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1B11" w14:textId="19301CE4" w:rsidR="00BB4B5C" w:rsidRPr="003D7051" w:rsidRDefault="00BB4B5C" w:rsidP="00BB4B5C">
      <w:pPr>
        <w:rPr>
          <w:rFonts w:ascii="Arial" w:hAnsi="Arial" w:cs="Arial"/>
          <w:b/>
          <w:color w:val="000000"/>
          <w:sz w:val="48"/>
          <w:szCs w:val="48"/>
        </w:rPr>
      </w:pPr>
      <w:r w:rsidRPr="00BB4B5C">
        <w:rPr>
          <w:rStyle w:val="Heading1Char"/>
        </w:rPr>
        <w:t>MSC Associate Technical Consultants</w:t>
      </w:r>
    </w:p>
    <w:p w14:paraId="3EA53863" w14:textId="77777777" w:rsidR="00BB4B5C" w:rsidRPr="003D7051" w:rsidRDefault="00BB4B5C" w:rsidP="00BB4B5C">
      <w:pPr>
        <w:rPr>
          <w:rFonts w:ascii="Arial" w:hAnsi="Arial" w:cs="Arial"/>
        </w:rPr>
      </w:pP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3315"/>
        <w:gridCol w:w="4050"/>
        <w:gridCol w:w="2340"/>
      </w:tblGrid>
      <w:tr w:rsidR="00BB4B5C" w:rsidRPr="003D7051" w14:paraId="020BBE19" w14:textId="77777777" w:rsidTr="000C38B8">
        <w:trPr>
          <w:cantSplit/>
        </w:trPr>
        <w:tc>
          <w:tcPr>
            <w:tcW w:w="9705" w:type="dxa"/>
            <w:gridSpan w:val="3"/>
            <w:tcBorders>
              <w:top w:val="single" w:sz="4" w:space="0" w:color="CFD9DB"/>
              <w:left w:val="single" w:sz="4" w:space="0" w:color="CFD9DB"/>
              <w:bottom w:val="single" w:sz="6" w:space="0" w:color="CFD9DB"/>
              <w:right w:val="single" w:sz="4" w:space="0" w:color="CFD9DB"/>
            </w:tcBorders>
            <w:shd w:val="clear" w:color="auto" w:fill="CFD9DB"/>
            <w:tcMar>
              <w:top w:w="99" w:type="dxa"/>
              <w:left w:w="99" w:type="dxa"/>
              <w:bottom w:w="99" w:type="dxa"/>
              <w:right w:w="99" w:type="dxa"/>
            </w:tcMar>
          </w:tcPr>
          <w:p w14:paraId="6371064E" w14:textId="77777777" w:rsidR="00BB4B5C" w:rsidRPr="00BB4B5C" w:rsidRDefault="00BB4B5C" w:rsidP="00BB4B5C">
            <w:pPr>
              <w:pStyle w:val="Heading2"/>
              <w:rPr>
                <w:b/>
                <w:bCs/>
                <w:sz w:val="28"/>
                <w:szCs w:val="28"/>
              </w:rPr>
            </w:pPr>
            <w:bookmarkStart w:id="0" w:name="_w1d7xibt0hre" w:colFirst="0" w:colLast="0"/>
            <w:bookmarkEnd w:id="0"/>
            <w:r w:rsidRPr="00BB4B5C">
              <w:rPr>
                <w:b/>
                <w:bCs/>
                <w:color w:val="auto"/>
                <w:sz w:val="28"/>
                <w:szCs w:val="28"/>
              </w:rPr>
              <w:t>Africa</w:t>
            </w:r>
          </w:p>
        </w:tc>
      </w:tr>
      <w:tr w:rsidR="00BB4B5C" w:rsidRPr="003D7051" w14:paraId="6634B4E2" w14:textId="77777777" w:rsidTr="000C38B8">
        <w:trPr>
          <w:cantSplit/>
        </w:trPr>
        <w:tc>
          <w:tcPr>
            <w:tcW w:w="3315"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17887DCE" w14:textId="77777777" w:rsidR="00BB4B5C" w:rsidRPr="003D7051" w:rsidRDefault="00BB4B5C" w:rsidP="000C38B8">
            <w:pPr>
              <w:rPr>
                <w:rFonts w:ascii="Arial" w:hAnsi="Arial" w:cs="Arial"/>
                <w:b/>
                <w:color w:val="000000"/>
              </w:rPr>
            </w:pPr>
            <w:r w:rsidRPr="003D7051">
              <w:rPr>
                <w:rFonts w:ascii="Arial" w:hAnsi="Arial" w:cs="Arial"/>
                <w:b/>
                <w:color w:val="000000"/>
              </w:rPr>
              <w:t>Name/email</w:t>
            </w:r>
          </w:p>
        </w:tc>
        <w:tc>
          <w:tcPr>
            <w:tcW w:w="405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6A4F0E91" w14:textId="77777777" w:rsidR="00BB4B5C" w:rsidRPr="003D7051" w:rsidRDefault="00BB4B5C" w:rsidP="000C38B8">
            <w:pPr>
              <w:rPr>
                <w:rFonts w:ascii="Arial" w:hAnsi="Arial" w:cs="Arial"/>
                <w:b/>
                <w:color w:val="000000"/>
              </w:rPr>
            </w:pPr>
            <w:r w:rsidRPr="003D7051">
              <w:rPr>
                <w:rFonts w:ascii="Arial" w:hAnsi="Arial" w:cs="Arial"/>
                <w:b/>
                <w:color w:val="000000"/>
              </w:rPr>
              <w:t>Organisation</w:t>
            </w:r>
          </w:p>
        </w:tc>
        <w:tc>
          <w:tcPr>
            <w:tcW w:w="234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75EED37F" w14:textId="77777777" w:rsidR="00BB4B5C" w:rsidRPr="003D7051" w:rsidRDefault="00BB4B5C" w:rsidP="000C38B8">
            <w:pPr>
              <w:rPr>
                <w:rFonts w:ascii="Arial" w:hAnsi="Arial" w:cs="Arial"/>
                <w:b/>
                <w:color w:val="000000"/>
              </w:rPr>
            </w:pPr>
            <w:r w:rsidRPr="003D7051">
              <w:rPr>
                <w:rFonts w:ascii="Arial" w:hAnsi="Arial" w:cs="Arial"/>
                <w:b/>
                <w:color w:val="000000"/>
              </w:rPr>
              <w:t>Country</w:t>
            </w:r>
          </w:p>
        </w:tc>
      </w:tr>
      <w:tr w:rsidR="00BB4B5C" w:rsidRPr="003D7051" w14:paraId="700E073B" w14:textId="77777777" w:rsidTr="000C38B8">
        <w:trPr>
          <w:cantSplit/>
        </w:trPr>
        <w:tc>
          <w:tcPr>
            <w:tcW w:w="3315" w:type="dxa"/>
            <w:tcBorders>
              <w:top w:val="single" w:sz="6"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F0C24C9" w14:textId="77777777" w:rsidR="00BB4B5C" w:rsidRPr="003D7051" w:rsidRDefault="00BB4B5C" w:rsidP="000C38B8">
            <w:pPr>
              <w:rPr>
                <w:rFonts w:ascii="Arial" w:hAnsi="Arial" w:cs="Arial"/>
                <w:color w:val="005DAA"/>
                <w:u w:val="single"/>
              </w:rPr>
            </w:pPr>
            <w:hyperlink r:id="rId13">
              <w:r w:rsidRPr="003D7051">
                <w:rPr>
                  <w:rFonts w:ascii="Arial" w:hAnsi="Arial" w:cs="Arial"/>
                  <w:color w:val="005DAA"/>
                  <w:u w:val="single"/>
                </w:rPr>
                <w:t>Elisabeth Day</w:t>
              </w:r>
            </w:hyperlink>
          </w:p>
        </w:tc>
        <w:tc>
          <w:tcPr>
            <w:tcW w:w="4050" w:type="dxa"/>
            <w:tcBorders>
              <w:top w:val="single" w:sz="6"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vAlign w:val="bottom"/>
          </w:tcPr>
          <w:p w14:paraId="5FEBEEF6"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w:t>
            </w:r>
          </w:p>
        </w:tc>
        <w:tc>
          <w:tcPr>
            <w:tcW w:w="2340" w:type="dxa"/>
            <w:tcBorders>
              <w:top w:val="single" w:sz="6"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93B3931" w14:textId="77777777" w:rsidR="00BB4B5C" w:rsidRPr="003D7051" w:rsidRDefault="00BB4B5C" w:rsidP="000C38B8">
            <w:pPr>
              <w:rPr>
                <w:rFonts w:ascii="Arial" w:hAnsi="Arial" w:cs="Arial"/>
                <w:color w:val="000000"/>
              </w:rPr>
            </w:pPr>
            <w:r w:rsidRPr="003D7051">
              <w:rPr>
                <w:rFonts w:ascii="Arial" w:hAnsi="Arial" w:cs="Arial"/>
                <w:color w:val="000000"/>
              </w:rPr>
              <w:t>Madagascar</w:t>
            </w:r>
          </w:p>
        </w:tc>
      </w:tr>
      <w:tr w:rsidR="00BB4B5C" w:rsidRPr="003D7051" w14:paraId="230AD8A9"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5385B24" w14:textId="77777777" w:rsidR="00BB4B5C" w:rsidRPr="003D7051" w:rsidRDefault="00BB4B5C" w:rsidP="000C38B8">
            <w:pPr>
              <w:rPr>
                <w:rFonts w:ascii="Arial" w:hAnsi="Arial" w:cs="Arial"/>
              </w:rPr>
            </w:pPr>
            <w:r w:rsidRPr="003D7051">
              <w:rPr>
                <w:rFonts w:ascii="Arial" w:hAnsi="Arial" w:cs="Arial"/>
              </w:rPr>
              <w:t xml:space="preserve">Liz has close to six </w:t>
            </w:r>
            <w:proofErr w:type="spellStart"/>
            <w:r w:rsidRPr="003D7051">
              <w:rPr>
                <w:rFonts w:ascii="Arial" w:hAnsi="Arial" w:cs="Arial"/>
              </w:rPr>
              <w:t>years experience</w:t>
            </w:r>
            <w:proofErr w:type="spellEnd"/>
            <w:r w:rsidRPr="003D7051">
              <w:rPr>
                <w:rFonts w:ascii="Arial" w:hAnsi="Arial" w:cs="Arial"/>
              </w:rPr>
              <w:t xml:space="preserve"> in working on fisheries governance projects. Including in depth analysis of fisheries legal frameworks of West African coastal and flag states operating within these </w:t>
            </w:r>
            <w:proofErr w:type="gramStart"/>
            <w:r w:rsidRPr="003D7051">
              <w:rPr>
                <w:rFonts w:ascii="Arial" w:hAnsi="Arial" w:cs="Arial"/>
              </w:rPr>
              <w:t>in order to</w:t>
            </w:r>
            <w:proofErr w:type="gramEnd"/>
            <w:r w:rsidRPr="003D7051">
              <w:rPr>
                <w:rFonts w:ascii="Arial" w:hAnsi="Arial" w:cs="Arial"/>
              </w:rPr>
              <w:t xml:space="preserve"> combat IUU. She spearheaded the development of an octopus FIP in </w:t>
            </w:r>
            <w:proofErr w:type="gramStart"/>
            <w:r w:rsidRPr="003D7051">
              <w:rPr>
                <w:rFonts w:ascii="Arial" w:hAnsi="Arial" w:cs="Arial"/>
              </w:rPr>
              <w:t>South West</w:t>
            </w:r>
            <w:proofErr w:type="gramEnd"/>
            <w:r w:rsidRPr="003D7051">
              <w:rPr>
                <w:rFonts w:ascii="Arial" w:hAnsi="Arial" w:cs="Arial"/>
              </w:rPr>
              <w:t xml:space="preserve"> Madagascar.</w:t>
            </w:r>
          </w:p>
          <w:p w14:paraId="3E0D65E5" w14:textId="77777777" w:rsidR="00BB4B5C" w:rsidRPr="003D7051" w:rsidRDefault="00BB4B5C" w:rsidP="000C38B8">
            <w:pPr>
              <w:rPr>
                <w:rFonts w:ascii="Arial" w:hAnsi="Arial" w:cs="Arial"/>
              </w:rPr>
            </w:pPr>
          </w:p>
        </w:tc>
      </w:tr>
      <w:tr w:rsidR="00BB4B5C" w:rsidRPr="003D7051" w14:paraId="35734DA0"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2269665" w14:textId="77777777" w:rsidR="00BB4B5C" w:rsidRPr="003D7051" w:rsidRDefault="00BB4B5C" w:rsidP="000C38B8">
            <w:pPr>
              <w:rPr>
                <w:rFonts w:ascii="Arial" w:hAnsi="Arial" w:cs="Arial"/>
                <w:color w:val="000000"/>
                <w:u w:val="single"/>
              </w:rPr>
            </w:pPr>
            <w:hyperlink r:id="rId14">
              <w:r w:rsidRPr="003D7051">
                <w:rPr>
                  <w:rFonts w:ascii="Arial" w:hAnsi="Arial" w:cs="Arial"/>
                  <w:color w:val="005DAA"/>
                  <w:u w:val="single"/>
                </w:rPr>
                <w:t>Kenneth Hutchings</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D649A13" w14:textId="77777777" w:rsidR="00BB4B5C" w:rsidRPr="003D7051" w:rsidRDefault="00BB4B5C" w:rsidP="000C38B8">
            <w:pPr>
              <w:rPr>
                <w:rFonts w:ascii="Arial" w:hAnsi="Arial" w:cs="Arial"/>
                <w:color w:val="000000"/>
              </w:rPr>
            </w:pPr>
            <w:r w:rsidRPr="003D7051">
              <w:rPr>
                <w:rFonts w:ascii="Arial" w:hAnsi="Arial" w:cs="Arial"/>
                <w:color w:val="000000"/>
              </w:rPr>
              <w:t>Anchor Environmental</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777AEA2" w14:textId="77777777" w:rsidR="00BB4B5C" w:rsidRPr="003D7051" w:rsidRDefault="00BB4B5C" w:rsidP="000C38B8">
            <w:pPr>
              <w:rPr>
                <w:rFonts w:ascii="Arial" w:hAnsi="Arial" w:cs="Arial"/>
                <w:color w:val="000000"/>
              </w:rPr>
            </w:pPr>
            <w:r w:rsidRPr="003D7051">
              <w:rPr>
                <w:rFonts w:ascii="Arial" w:hAnsi="Arial" w:cs="Arial"/>
                <w:color w:val="000000"/>
              </w:rPr>
              <w:t>South Africa</w:t>
            </w:r>
          </w:p>
        </w:tc>
      </w:tr>
      <w:tr w:rsidR="00BB4B5C" w:rsidRPr="003D7051" w14:paraId="2DF94C86"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375C5A0" w14:textId="77777777" w:rsidR="00BB4B5C" w:rsidRPr="00BB4B5C" w:rsidRDefault="00BB4B5C" w:rsidP="000C38B8">
            <w:pPr>
              <w:rPr>
                <w:rFonts w:ascii="Arial" w:hAnsi="Arial" w:cs="Arial"/>
              </w:rPr>
            </w:pPr>
            <w:r w:rsidRPr="00BB4B5C">
              <w:rPr>
                <w:rFonts w:ascii="Arial" w:hAnsi="Arial" w:cs="Arial"/>
              </w:rPr>
              <w:t xml:space="preserve">Has 20 </w:t>
            </w:r>
            <w:proofErr w:type="spellStart"/>
            <w:r w:rsidRPr="00BB4B5C">
              <w:rPr>
                <w:rFonts w:ascii="Arial" w:hAnsi="Arial" w:cs="Arial"/>
              </w:rPr>
              <w:t>years experience</w:t>
            </w:r>
            <w:proofErr w:type="spellEnd"/>
            <w:r w:rsidRPr="00BB4B5C">
              <w:rPr>
                <w:rFonts w:ascii="Arial" w:hAnsi="Arial" w:cs="Arial"/>
              </w:rPr>
              <w:t xml:space="preserve"> in Africa. Project management of fishery and aquaculture projects, life-history analyses, stock status, observer programs, socio-economic assessments. Hand (abalone), line (multi species), pole (tuna), gill net (mullet and sharks), beach seine (multispecies), trap (rock lobster), longline (demersal hake), trawl (demersal hake and bycatch) and purse-seine (Clupeids). English and Afrikaans and has working knowledge of IsiXhosa.</w:t>
            </w:r>
          </w:p>
          <w:p w14:paraId="782B3E13" w14:textId="77777777" w:rsidR="00BB4B5C" w:rsidRPr="00BB4B5C" w:rsidRDefault="00BB4B5C" w:rsidP="000C38B8">
            <w:pPr>
              <w:rPr>
                <w:rFonts w:ascii="Arial" w:hAnsi="Arial" w:cs="Arial"/>
              </w:rPr>
            </w:pPr>
          </w:p>
        </w:tc>
      </w:tr>
    </w:tbl>
    <w:p w14:paraId="4FF980A1" w14:textId="77777777" w:rsidR="00BB4B5C" w:rsidRPr="003D7051" w:rsidRDefault="00BB4B5C" w:rsidP="00BB4B5C">
      <w:pPr>
        <w:rPr>
          <w:rFonts w:ascii="Arial" w:hAnsi="Arial" w:cs="Arial"/>
          <w:color w:val="000000"/>
        </w:rPr>
      </w:pP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3235"/>
        <w:gridCol w:w="80"/>
        <w:gridCol w:w="3155"/>
        <w:gridCol w:w="895"/>
        <w:gridCol w:w="2340"/>
      </w:tblGrid>
      <w:tr w:rsidR="00BB4B5C" w:rsidRPr="003D7051" w14:paraId="71F2E6BB" w14:textId="77777777" w:rsidTr="000C38B8">
        <w:trPr>
          <w:cantSplit/>
          <w:trHeight w:val="439"/>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CFD9DB"/>
            <w:tcMar>
              <w:top w:w="99" w:type="dxa"/>
              <w:left w:w="99" w:type="dxa"/>
              <w:bottom w:w="99" w:type="dxa"/>
              <w:right w:w="99" w:type="dxa"/>
            </w:tcMar>
          </w:tcPr>
          <w:p w14:paraId="31C8730F" w14:textId="77777777" w:rsidR="00BB4B5C" w:rsidRPr="00BB4B5C" w:rsidRDefault="00BB4B5C" w:rsidP="00BB4B5C">
            <w:pPr>
              <w:pStyle w:val="Heading2"/>
              <w:rPr>
                <w:b/>
                <w:bCs/>
                <w:sz w:val="28"/>
                <w:szCs w:val="28"/>
              </w:rPr>
            </w:pPr>
            <w:bookmarkStart w:id="1" w:name="_roote99ab04t" w:colFirst="0" w:colLast="0"/>
            <w:bookmarkEnd w:id="1"/>
            <w:r w:rsidRPr="00BB4B5C">
              <w:rPr>
                <w:b/>
                <w:bCs/>
                <w:color w:val="auto"/>
                <w:sz w:val="28"/>
                <w:szCs w:val="28"/>
              </w:rPr>
              <w:t>Asia</w:t>
            </w:r>
          </w:p>
        </w:tc>
      </w:tr>
      <w:tr w:rsidR="00BB4B5C" w:rsidRPr="003D7051" w14:paraId="38238AFF" w14:textId="77777777" w:rsidTr="000C38B8">
        <w:trPr>
          <w:cantSplit/>
        </w:trPr>
        <w:tc>
          <w:tcPr>
            <w:tcW w:w="3315" w:type="dxa"/>
            <w:gridSpan w:val="2"/>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0E8A7D70" w14:textId="77777777" w:rsidR="00BB4B5C" w:rsidRPr="003D7051" w:rsidRDefault="00BB4B5C" w:rsidP="000C38B8">
            <w:pPr>
              <w:rPr>
                <w:rFonts w:ascii="Arial" w:hAnsi="Arial" w:cs="Arial"/>
                <w:b/>
                <w:color w:val="000000"/>
              </w:rPr>
            </w:pPr>
            <w:r w:rsidRPr="003D7051">
              <w:rPr>
                <w:rFonts w:ascii="Arial" w:hAnsi="Arial" w:cs="Arial"/>
                <w:b/>
                <w:color w:val="000000"/>
              </w:rPr>
              <w:t>Name/email</w:t>
            </w:r>
          </w:p>
        </w:tc>
        <w:tc>
          <w:tcPr>
            <w:tcW w:w="4050" w:type="dxa"/>
            <w:gridSpan w:val="2"/>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71FADB92" w14:textId="77777777" w:rsidR="00BB4B5C" w:rsidRPr="003D7051" w:rsidRDefault="00BB4B5C" w:rsidP="000C38B8">
            <w:pPr>
              <w:rPr>
                <w:rFonts w:ascii="Arial" w:hAnsi="Arial" w:cs="Arial"/>
                <w:b/>
                <w:color w:val="000000"/>
              </w:rPr>
            </w:pPr>
            <w:r w:rsidRPr="003D7051">
              <w:rPr>
                <w:rFonts w:ascii="Arial" w:hAnsi="Arial" w:cs="Arial"/>
                <w:b/>
                <w:color w:val="000000"/>
              </w:rPr>
              <w:t>Organisation</w:t>
            </w:r>
          </w:p>
        </w:tc>
        <w:tc>
          <w:tcPr>
            <w:tcW w:w="234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3FC65E7C" w14:textId="77777777" w:rsidR="00BB4B5C" w:rsidRPr="003D7051" w:rsidRDefault="00BB4B5C" w:rsidP="000C38B8">
            <w:pPr>
              <w:rPr>
                <w:rFonts w:ascii="Arial" w:hAnsi="Arial" w:cs="Arial"/>
                <w:b/>
                <w:color w:val="000000"/>
              </w:rPr>
            </w:pPr>
            <w:r w:rsidRPr="003D7051">
              <w:rPr>
                <w:rFonts w:ascii="Arial" w:hAnsi="Arial" w:cs="Arial"/>
                <w:b/>
                <w:color w:val="000000"/>
              </w:rPr>
              <w:t>Country</w:t>
            </w:r>
          </w:p>
        </w:tc>
      </w:tr>
      <w:tr w:rsidR="00BB4B5C" w:rsidRPr="003D7051" w14:paraId="31392451"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6982B35" w14:textId="77777777" w:rsidR="00BB4B5C" w:rsidRPr="003D7051" w:rsidRDefault="00BB4B5C" w:rsidP="000C38B8">
            <w:pPr>
              <w:rPr>
                <w:rFonts w:ascii="Arial" w:hAnsi="Arial" w:cs="Arial"/>
                <w:color w:val="000000"/>
                <w:u w:val="single"/>
              </w:rPr>
            </w:pPr>
            <w:hyperlink r:id="rId15">
              <w:r w:rsidRPr="003D7051">
                <w:rPr>
                  <w:rFonts w:ascii="Arial" w:hAnsi="Arial" w:cs="Arial"/>
                  <w:color w:val="005DAA"/>
                  <w:u w:val="single"/>
                </w:rPr>
                <w:t>A. Riza Baroqi</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6BE7089" w14:textId="77777777" w:rsidR="00BB4B5C" w:rsidRPr="003D7051" w:rsidRDefault="00BB4B5C" w:rsidP="000C38B8">
            <w:pPr>
              <w:rPr>
                <w:rFonts w:ascii="Arial" w:hAnsi="Arial" w:cs="Arial"/>
                <w:color w:val="000000"/>
              </w:rPr>
            </w:pPr>
            <w:r w:rsidRPr="003D7051">
              <w:rPr>
                <w:rFonts w:ascii="Arial" w:hAnsi="Arial" w:cs="Arial"/>
                <w:color w:val="000000"/>
              </w:rPr>
              <w:t>MDPI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2F02144"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08384742"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832FF81" w14:textId="77777777" w:rsidR="00BB4B5C" w:rsidRPr="003D7051" w:rsidRDefault="00BB4B5C" w:rsidP="000C38B8">
            <w:pPr>
              <w:rPr>
                <w:rFonts w:ascii="Arial" w:hAnsi="Arial" w:cs="Arial"/>
              </w:rPr>
            </w:pPr>
            <w:r w:rsidRPr="003D7051">
              <w:rPr>
                <w:rFonts w:ascii="Arial" w:hAnsi="Arial" w:cs="Arial"/>
              </w:rPr>
              <w:t xml:space="preserve">Works with SSF Tuna fisheries from 2014. Experience working with all tuna stakeholder’s elements, such as Government, Private sector, Middleman, fishers, academia and NGOs. Focused </w:t>
            </w:r>
            <w:proofErr w:type="gramStart"/>
            <w:r w:rsidRPr="003D7051">
              <w:rPr>
                <w:rFonts w:ascii="Arial" w:hAnsi="Arial" w:cs="Arial"/>
              </w:rPr>
              <w:t>in</w:t>
            </w:r>
            <w:proofErr w:type="gramEnd"/>
            <w:r w:rsidRPr="003D7051">
              <w:rPr>
                <w:rFonts w:ascii="Arial" w:hAnsi="Arial" w:cs="Arial"/>
              </w:rPr>
              <w:t xml:space="preserve"> Eastern Indonesia. Sustainable fisheries, data collection, capacity building, traceability, fisheries Governance and Co-Management. Languages: Bahasa Indonesia and English</w:t>
            </w:r>
          </w:p>
          <w:p w14:paraId="5780EE06" w14:textId="77777777" w:rsidR="00BB4B5C" w:rsidRPr="003D7051" w:rsidRDefault="00BB4B5C" w:rsidP="000C38B8">
            <w:pPr>
              <w:rPr>
                <w:rFonts w:ascii="Arial" w:hAnsi="Arial" w:cs="Arial"/>
              </w:rPr>
            </w:pPr>
          </w:p>
        </w:tc>
      </w:tr>
      <w:tr w:rsidR="00BB4B5C" w:rsidRPr="003D7051" w14:paraId="2398CA86"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21251BE" w14:textId="77777777" w:rsidR="00BB4B5C" w:rsidRPr="003D7051" w:rsidRDefault="00BB4B5C" w:rsidP="000C38B8">
            <w:pPr>
              <w:rPr>
                <w:rFonts w:ascii="Arial" w:hAnsi="Arial" w:cs="Arial"/>
                <w:color w:val="000000"/>
                <w:u w:val="single"/>
              </w:rPr>
            </w:pPr>
            <w:hyperlink r:id="rId16">
              <w:r w:rsidRPr="003D7051">
                <w:rPr>
                  <w:rFonts w:ascii="Arial" w:hAnsi="Arial" w:cs="Arial"/>
                  <w:color w:val="005DAA"/>
                  <w:u w:val="single"/>
                </w:rPr>
                <w:t>Ahasan Habib</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3D6CAA7" w14:textId="77777777" w:rsidR="00BB4B5C" w:rsidRPr="003D7051" w:rsidRDefault="00BB4B5C" w:rsidP="000C38B8">
            <w:pPr>
              <w:rPr>
                <w:rFonts w:ascii="Arial" w:hAnsi="Arial" w:cs="Arial"/>
                <w:color w:val="000000"/>
              </w:rPr>
            </w:pPr>
            <w:r w:rsidRPr="003D7051">
              <w:rPr>
                <w:rFonts w:ascii="Arial" w:hAnsi="Arial" w:cs="Arial"/>
                <w:color w:val="000000"/>
              </w:rPr>
              <w:t>Universiti Malaysia Terengganu</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2294069" w14:textId="77777777" w:rsidR="00BB4B5C" w:rsidRPr="003D7051" w:rsidRDefault="00BB4B5C" w:rsidP="000C38B8">
            <w:pPr>
              <w:rPr>
                <w:rFonts w:ascii="Arial" w:hAnsi="Arial" w:cs="Arial"/>
                <w:color w:val="000000"/>
              </w:rPr>
            </w:pPr>
            <w:r w:rsidRPr="003D7051">
              <w:rPr>
                <w:rFonts w:ascii="Arial" w:hAnsi="Arial" w:cs="Arial"/>
                <w:color w:val="000000"/>
              </w:rPr>
              <w:t>Malaysia</w:t>
            </w:r>
          </w:p>
        </w:tc>
      </w:tr>
      <w:tr w:rsidR="00BB4B5C" w:rsidRPr="003D7051" w14:paraId="256E5A8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79E2A02" w14:textId="77777777" w:rsidR="00BB4B5C" w:rsidRPr="003D7051" w:rsidRDefault="00BB4B5C" w:rsidP="000C38B8">
            <w:pPr>
              <w:rPr>
                <w:rFonts w:ascii="Arial" w:hAnsi="Arial" w:cs="Arial"/>
              </w:rPr>
            </w:pPr>
            <w:r w:rsidRPr="003D7051">
              <w:rPr>
                <w:rFonts w:ascii="Arial" w:hAnsi="Arial" w:cs="Arial"/>
              </w:rPr>
              <w:lastRenderedPageBreak/>
              <w:t>Marine fisheries scientist with strong fisheries management and conservation background. Possess experience in scientific research in stock assessment and sustainability of stock, biodiversity, and sustainable fisheries management. Have a strong track record of publications, project management, and working with different government agencies. Based in Malaysia. Language: English, Bahasa Malaysia, Bengali.</w:t>
            </w:r>
          </w:p>
          <w:p w14:paraId="49BE5276" w14:textId="77777777" w:rsidR="00BB4B5C" w:rsidRPr="003D7051" w:rsidRDefault="00BB4B5C" w:rsidP="000C38B8">
            <w:pPr>
              <w:rPr>
                <w:rFonts w:ascii="Arial" w:hAnsi="Arial" w:cs="Arial"/>
              </w:rPr>
            </w:pPr>
          </w:p>
        </w:tc>
      </w:tr>
      <w:tr w:rsidR="00BB4B5C" w:rsidRPr="003D7051" w14:paraId="6D2425D7"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92ADFB" w14:textId="77777777" w:rsidR="00BB4B5C" w:rsidRPr="003D7051" w:rsidRDefault="00BB4B5C" w:rsidP="000C38B8">
            <w:pPr>
              <w:rPr>
                <w:rFonts w:ascii="Arial" w:hAnsi="Arial" w:cs="Arial"/>
              </w:rPr>
            </w:pPr>
            <w:hyperlink r:id="rId17">
              <w:r w:rsidRPr="003D7051">
                <w:rPr>
                  <w:rFonts w:ascii="Arial" w:hAnsi="Arial" w:cs="Arial"/>
                  <w:color w:val="005DAA"/>
                  <w:u w:val="single"/>
                </w:rPr>
                <w:t xml:space="preserve">Andini </w:t>
              </w:r>
              <w:proofErr w:type="spellStart"/>
              <w:r w:rsidRPr="003D7051">
                <w:rPr>
                  <w:rFonts w:ascii="Arial" w:hAnsi="Arial" w:cs="Arial"/>
                  <w:color w:val="005DAA"/>
                  <w:u w:val="single"/>
                </w:rPr>
                <w:t>Kusumasari</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729229E"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021D639"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4D66D0FF"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ECCA0D8" w14:textId="77777777" w:rsidR="00BB4B5C" w:rsidRPr="003D7051" w:rsidRDefault="00BB4B5C" w:rsidP="000C38B8">
            <w:pPr>
              <w:rPr>
                <w:rFonts w:ascii="Arial" w:hAnsi="Arial" w:cs="Arial"/>
              </w:rPr>
            </w:pPr>
            <w:r w:rsidRPr="003D7051">
              <w:rPr>
                <w:rFonts w:ascii="Arial" w:hAnsi="Arial" w:cs="Arial"/>
              </w:rPr>
              <w:t xml:space="preserve">Having actively engaged with small-scale fisheries and fishing communities since 2014, by establishing a multi-stakeholder approach. This approach involves industries, government bodies, academia, and other private sectors </w:t>
            </w:r>
            <w:proofErr w:type="gramStart"/>
            <w:r w:rsidRPr="003D7051">
              <w:rPr>
                <w:rFonts w:ascii="Arial" w:hAnsi="Arial" w:cs="Arial"/>
              </w:rPr>
              <w:t>in order to</w:t>
            </w:r>
            <w:proofErr w:type="gramEnd"/>
            <w:r w:rsidRPr="003D7051">
              <w:rPr>
                <w:rFonts w:ascii="Arial" w:hAnsi="Arial" w:cs="Arial"/>
              </w:rPr>
              <w:t xml:space="preserve"> promote sustainable fisheries practices including empower small-scale fisheries as key contributors within the sustainable fisheries ecosystem.</w:t>
            </w:r>
          </w:p>
          <w:p w14:paraId="2B433C23" w14:textId="77777777" w:rsidR="00BB4B5C" w:rsidRPr="003D7051" w:rsidRDefault="00BB4B5C" w:rsidP="000C38B8">
            <w:pPr>
              <w:rPr>
                <w:rFonts w:ascii="Arial" w:hAnsi="Arial" w:cs="Arial"/>
              </w:rPr>
            </w:pPr>
          </w:p>
        </w:tc>
      </w:tr>
      <w:tr w:rsidR="00BB4B5C" w:rsidRPr="003D7051" w14:paraId="1E0E7566"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C6CAF02" w14:textId="77777777" w:rsidR="00BB4B5C" w:rsidRPr="003D7051" w:rsidRDefault="00BB4B5C" w:rsidP="000C38B8">
            <w:pPr>
              <w:rPr>
                <w:rFonts w:ascii="Arial" w:hAnsi="Arial" w:cs="Arial"/>
              </w:rPr>
            </w:pPr>
            <w:hyperlink r:id="rId18">
              <w:proofErr w:type="spellStart"/>
              <w:r w:rsidRPr="003D7051">
                <w:rPr>
                  <w:rFonts w:ascii="Arial" w:hAnsi="Arial" w:cs="Arial"/>
                  <w:color w:val="005DAA"/>
                  <w:u w:val="single"/>
                </w:rPr>
                <w:t>Duranta</w:t>
              </w:r>
              <w:proofErr w:type="spellEnd"/>
              <w:r w:rsidRPr="003D7051">
                <w:rPr>
                  <w:rFonts w:ascii="Arial" w:hAnsi="Arial" w:cs="Arial"/>
                  <w:color w:val="005DAA"/>
                  <w:u w:val="single"/>
                </w:rPr>
                <w:t xml:space="preserve"> </w:t>
              </w:r>
              <w:proofErr w:type="spellStart"/>
              <w:r w:rsidRPr="003D7051">
                <w:rPr>
                  <w:rFonts w:ascii="Arial" w:hAnsi="Arial" w:cs="Arial"/>
                  <w:color w:val="005DAA"/>
                  <w:u w:val="single"/>
                </w:rPr>
                <w:t>Kembaren</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082E0E6" w14:textId="77777777" w:rsidR="00BB4B5C" w:rsidRPr="003D7051" w:rsidRDefault="00BB4B5C" w:rsidP="000C38B8">
            <w:pPr>
              <w:rPr>
                <w:rFonts w:ascii="Arial" w:hAnsi="Arial" w:cs="Arial"/>
                <w:color w:val="000000"/>
              </w:rPr>
            </w:pPr>
            <w:r w:rsidRPr="003D7051">
              <w:rPr>
                <w:rFonts w:ascii="Arial" w:hAnsi="Arial" w:cs="Arial"/>
                <w:color w:val="000000"/>
              </w:rPr>
              <w:t xml:space="preserve">Research </w:t>
            </w:r>
            <w:proofErr w:type="spellStart"/>
            <w:r w:rsidRPr="003D7051">
              <w:rPr>
                <w:rFonts w:ascii="Arial" w:hAnsi="Arial" w:cs="Arial"/>
                <w:color w:val="000000"/>
              </w:rPr>
              <w:t>Center</w:t>
            </w:r>
            <w:proofErr w:type="spellEnd"/>
            <w:r w:rsidRPr="003D7051">
              <w:rPr>
                <w:rFonts w:ascii="Arial" w:hAnsi="Arial" w:cs="Arial"/>
                <w:color w:val="000000"/>
              </w:rPr>
              <w:t xml:space="preserve"> for Fisheries</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7FADD73"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7539C253"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BBA7DC2" w14:textId="77777777" w:rsidR="00BB4B5C" w:rsidRPr="003D7051" w:rsidRDefault="00BB4B5C" w:rsidP="000C38B8">
            <w:pPr>
              <w:rPr>
                <w:rFonts w:ascii="Arial" w:hAnsi="Arial" w:cs="Arial"/>
              </w:rPr>
            </w:pPr>
            <w:r w:rsidRPr="003D7051">
              <w:rPr>
                <w:rFonts w:ascii="Arial" w:hAnsi="Arial" w:cs="Arial"/>
              </w:rPr>
              <w:t>Fisheries scientist with more than 13 years of research experience in biology, stock assessment and management for small-scale fisheries (crustaceans, reef fish, cephalopods). In the last five years, involved as the scientific committee/advisor to support sustainable fisheries management as well as FIP in various fisheries in Indonesia. Language: English and Bahasa.</w:t>
            </w:r>
          </w:p>
          <w:p w14:paraId="2C773BB1" w14:textId="77777777" w:rsidR="00BB4B5C" w:rsidRPr="003D7051" w:rsidRDefault="00BB4B5C" w:rsidP="000C38B8">
            <w:pPr>
              <w:rPr>
                <w:rFonts w:ascii="Arial" w:hAnsi="Arial" w:cs="Arial"/>
              </w:rPr>
            </w:pPr>
          </w:p>
        </w:tc>
      </w:tr>
      <w:tr w:rsidR="00BB4B5C" w:rsidRPr="003D7051" w14:paraId="6E3474E1"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3E0DFDD" w14:textId="77777777" w:rsidR="00BB4B5C" w:rsidRPr="003D7051" w:rsidRDefault="00BB4B5C" w:rsidP="000C38B8">
            <w:pPr>
              <w:rPr>
                <w:rFonts w:ascii="Arial" w:hAnsi="Arial" w:cs="Arial"/>
              </w:rPr>
            </w:pPr>
            <w:hyperlink r:id="rId19">
              <w:proofErr w:type="spellStart"/>
              <w:r w:rsidRPr="003D7051">
                <w:rPr>
                  <w:rFonts w:ascii="Arial" w:hAnsi="Arial" w:cs="Arial"/>
                  <w:color w:val="005DAA"/>
                  <w:u w:val="single"/>
                </w:rPr>
                <w:t>Faridz</w:t>
              </w:r>
              <w:proofErr w:type="spellEnd"/>
              <w:r w:rsidRPr="003D7051">
                <w:rPr>
                  <w:rFonts w:ascii="Arial" w:hAnsi="Arial" w:cs="Arial"/>
                  <w:color w:val="005DAA"/>
                  <w:u w:val="single"/>
                </w:rPr>
                <w:t xml:space="preserve"> </w:t>
              </w:r>
              <w:proofErr w:type="spellStart"/>
              <w:r w:rsidRPr="003D7051">
                <w:rPr>
                  <w:rFonts w:ascii="Arial" w:hAnsi="Arial" w:cs="Arial"/>
                  <w:color w:val="005DAA"/>
                  <w:u w:val="single"/>
                </w:rPr>
                <w:t>Fachri</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4F908EA" w14:textId="77777777" w:rsidR="00BB4B5C" w:rsidRPr="003D7051" w:rsidRDefault="00BB4B5C" w:rsidP="000C38B8">
            <w:pPr>
              <w:rPr>
                <w:rFonts w:ascii="Arial" w:hAnsi="Arial" w:cs="Arial"/>
                <w:color w:val="000000"/>
              </w:rPr>
            </w:pPr>
            <w:r w:rsidRPr="003D7051">
              <w:rPr>
                <w:rFonts w:ascii="Arial" w:hAnsi="Arial" w:cs="Arial"/>
                <w:color w:val="000000"/>
              </w:rPr>
              <w:t>Independent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0D7B481"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4B42B493"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D74C888" w14:textId="77777777" w:rsidR="00BB4B5C" w:rsidRPr="003D7051" w:rsidRDefault="00BB4B5C" w:rsidP="000C38B8">
            <w:pPr>
              <w:rPr>
                <w:rFonts w:ascii="Arial" w:hAnsi="Arial" w:cs="Arial"/>
              </w:rPr>
            </w:pPr>
            <w:r w:rsidRPr="003D7051">
              <w:rPr>
                <w:rFonts w:ascii="Arial" w:hAnsi="Arial" w:cs="Arial"/>
              </w:rPr>
              <w:t>Experienced in marine and fisheries projects for SSF improvement through FIP &gt; 7 years of work with expertise in ecosystem principles, fisheries governance, supply chain, traceability, and co-management. Focused on varied tropical commodities; crustacean, bivalve, anguillid eel, octopus, tropical multi-species, and multi-gear fisheries. Language: English and Bahasa Indonesia</w:t>
            </w:r>
          </w:p>
          <w:p w14:paraId="343E0B42" w14:textId="77777777" w:rsidR="00BB4B5C" w:rsidRPr="003D7051" w:rsidRDefault="00BB4B5C" w:rsidP="000C38B8">
            <w:pPr>
              <w:rPr>
                <w:rFonts w:ascii="Arial" w:hAnsi="Arial" w:cs="Arial"/>
              </w:rPr>
            </w:pPr>
          </w:p>
        </w:tc>
      </w:tr>
      <w:tr w:rsidR="00BB4B5C" w:rsidRPr="003D7051" w14:paraId="2D4C01BD"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9163DD2" w14:textId="77777777" w:rsidR="00BB4B5C" w:rsidRPr="003D7051" w:rsidRDefault="00BB4B5C" w:rsidP="000C38B8">
            <w:pPr>
              <w:rPr>
                <w:rFonts w:ascii="Arial" w:hAnsi="Arial" w:cs="Arial"/>
              </w:rPr>
            </w:pPr>
            <w:hyperlink r:id="rId20">
              <w:r w:rsidRPr="003D7051">
                <w:rPr>
                  <w:rFonts w:ascii="Arial" w:hAnsi="Arial" w:cs="Arial"/>
                  <w:color w:val="005DAA"/>
                  <w:u w:val="single"/>
                </w:rPr>
                <w:t>Fenjie Chen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54E9A00" w14:textId="77777777" w:rsidR="00BB4B5C" w:rsidRPr="003D7051" w:rsidRDefault="00BB4B5C" w:rsidP="000C38B8">
            <w:pPr>
              <w:rPr>
                <w:rFonts w:ascii="Arial" w:hAnsi="Arial" w:cs="Arial"/>
                <w:color w:val="000000"/>
              </w:rPr>
            </w:pPr>
            <w:r w:rsidRPr="003D7051">
              <w:rPr>
                <w:rFonts w:ascii="Arial" w:hAnsi="Arial" w:cs="Arial"/>
                <w:color w:val="000000"/>
              </w:rPr>
              <w:t>EDF</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376BD60" w14:textId="77777777" w:rsidR="00BB4B5C" w:rsidRPr="003D7051" w:rsidRDefault="00BB4B5C" w:rsidP="000C38B8">
            <w:pPr>
              <w:rPr>
                <w:rFonts w:ascii="Arial" w:hAnsi="Arial" w:cs="Arial"/>
                <w:color w:val="000000"/>
              </w:rPr>
            </w:pPr>
            <w:r w:rsidRPr="003D7051">
              <w:rPr>
                <w:rFonts w:ascii="Arial" w:hAnsi="Arial" w:cs="Arial"/>
                <w:color w:val="000000"/>
              </w:rPr>
              <w:t>China</w:t>
            </w:r>
          </w:p>
        </w:tc>
      </w:tr>
      <w:tr w:rsidR="00BB4B5C" w:rsidRPr="003D7051" w14:paraId="2DB845E7"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7EB7EDC" w14:textId="77777777" w:rsidR="00BB4B5C" w:rsidRPr="003D7051" w:rsidRDefault="00BB4B5C" w:rsidP="000C38B8">
            <w:pPr>
              <w:rPr>
                <w:rFonts w:ascii="Arial" w:hAnsi="Arial" w:cs="Arial"/>
              </w:rPr>
            </w:pPr>
            <w:r w:rsidRPr="003D7051">
              <w:rPr>
                <w:rFonts w:ascii="Arial" w:hAnsi="Arial" w:cs="Arial"/>
              </w:rPr>
              <w:t>Expertise in fisheries management and research, fisheries assessment, seafood education, FIP. Working area focuses on China and NE Asian countries. Experienced in tuna, shellfish, cephalopods fisheries assessments. MSC Fishery team member and incline to P2 and P3 assessments. Native in Mandarin, working languages also include English and Japanese.</w:t>
            </w:r>
          </w:p>
          <w:p w14:paraId="006E978A" w14:textId="77777777" w:rsidR="00BB4B5C" w:rsidRPr="003D7051" w:rsidRDefault="00BB4B5C" w:rsidP="000C38B8">
            <w:pPr>
              <w:rPr>
                <w:rFonts w:ascii="Arial" w:hAnsi="Arial" w:cs="Arial"/>
              </w:rPr>
            </w:pPr>
          </w:p>
        </w:tc>
      </w:tr>
      <w:tr w:rsidR="00BB4B5C" w:rsidRPr="003D7051" w14:paraId="6AC15E11"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15E6E50" w14:textId="77777777" w:rsidR="00BB4B5C" w:rsidRPr="003D7051" w:rsidRDefault="00BB4B5C" w:rsidP="000C38B8">
            <w:pPr>
              <w:rPr>
                <w:rFonts w:ascii="Arial" w:hAnsi="Arial" w:cs="Arial"/>
              </w:rPr>
            </w:pPr>
            <w:hyperlink r:id="rId21">
              <w:r w:rsidRPr="003D7051">
                <w:rPr>
                  <w:rFonts w:ascii="Arial" w:hAnsi="Arial" w:cs="Arial"/>
                  <w:color w:val="005DAA"/>
                  <w:u w:val="single"/>
                </w:rPr>
                <w:t>Ho-Tu Chiang</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EBAA54D" w14:textId="77777777" w:rsidR="00BB4B5C" w:rsidRPr="003D7051" w:rsidRDefault="00BB4B5C" w:rsidP="000C38B8">
            <w:pPr>
              <w:rPr>
                <w:rFonts w:ascii="Arial" w:hAnsi="Arial" w:cs="Arial"/>
                <w:color w:val="000000"/>
              </w:rPr>
            </w:pPr>
            <w:r w:rsidRPr="003D7051">
              <w:rPr>
                <w:rFonts w:ascii="Arial" w:hAnsi="Arial" w:cs="Arial"/>
                <w:color w:val="000000"/>
              </w:rPr>
              <w:t>Ocean Outcomes</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9645FF1" w14:textId="77777777" w:rsidR="00BB4B5C" w:rsidRPr="003D7051" w:rsidRDefault="00BB4B5C" w:rsidP="000C38B8">
            <w:pPr>
              <w:rPr>
                <w:rFonts w:ascii="Arial" w:hAnsi="Arial" w:cs="Arial"/>
                <w:color w:val="000000"/>
              </w:rPr>
            </w:pPr>
            <w:r w:rsidRPr="003D7051">
              <w:rPr>
                <w:rFonts w:ascii="Arial" w:hAnsi="Arial" w:cs="Arial"/>
                <w:color w:val="000000"/>
              </w:rPr>
              <w:t>Taiwan</w:t>
            </w:r>
          </w:p>
        </w:tc>
      </w:tr>
      <w:tr w:rsidR="00BB4B5C" w:rsidRPr="003D7051" w14:paraId="455052E8" w14:textId="77777777" w:rsidTr="000C38B8">
        <w:trPr>
          <w:cantSplit/>
          <w:trHeight w:val="1993"/>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74290E3" w14:textId="77777777" w:rsidR="00BB4B5C" w:rsidRPr="003D7051" w:rsidRDefault="00BB4B5C" w:rsidP="000C38B8">
            <w:pPr>
              <w:rPr>
                <w:rFonts w:ascii="Arial" w:hAnsi="Arial" w:cs="Arial"/>
              </w:rPr>
            </w:pPr>
            <w:r w:rsidRPr="003D7051">
              <w:rPr>
                <w:rFonts w:ascii="Arial" w:hAnsi="Arial" w:cs="Arial"/>
              </w:rPr>
              <w:lastRenderedPageBreak/>
              <w:t>Fisheries management and sustainability expert with regional focus on East Asia and the Pacific. Experienced in seafood sustainability and supporting Fishery Improvement Projects. Skilled in tuna fishery assessments, with a particular focus on MSC Principles 2 and 3. Native Mandarin speaker, professional working proficiency in English, and effective in cross-cultural, multilingual environments.</w:t>
            </w:r>
          </w:p>
          <w:p w14:paraId="6FBD1EB7" w14:textId="77777777" w:rsidR="00BB4B5C" w:rsidRPr="003D7051" w:rsidRDefault="00BB4B5C" w:rsidP="000C38B8">
            <w:pPr>
              <w:rPr>
                <w:rFonts w:ascii="Arial" w:hAnsi="Arial" w:cs="Arial"/>
              </w:rPr>
            </w:pPr>
          </w:p>
        </w:tc>
      </w:tr>
      <w:tr w:rsidR="00BB4B5C" w:rsidRPr="003D7051" w14:paraId="38075F28"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5897502" w14:textId="77777777" w:rsidR="00BB4B5C" w:rsidRPr="003D7051" w:rsidRDefault="00BB4B5C" w:rsidP="000C38B8">
            <w:pPr>
              <w:rPr>
                <w:rFonts w:ascii="Arial" w:hAnsi="Arial" w:cs="Arial"/>
              </w:rPr>
            </w:pPr>
            <w:hyperlink r:id="rId22" w:history="1">
              <w:r w:rsidRPr="003D7051">
                <w:rPr>
                  <w:rStyle w:val="Hyperlink"/>
                  <w:rFonts w:ascii="Arial" w:hAnsi="Arial" w:cs="Arial"/>
                  <w:color w:val="0070C0"/>
                </w:rPr>
                <w:t>Jeremy Crawford</w:t>
              </w:r>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755AA8B0" w14:textId="77777777" w:rsidR="00BB4B5C" w:rsidRPr="003D7051" w:rsidRDefault="00BB4B5C" w:rsidP="000C38B8">
            <w:pPr>
              <w:rPr>
                <w:rFonts w:ascii="Arial" w:hAnsi="Arial" w:cs="Arial"/>
              </w:rPr>
            </w:pPr>
            <w:r w:rsidRPr="003D7051">
              <w:rPr>
                <w:rFonts w:ascii="Arial" w:hAnsi="Arial" w:cs="Arial"/>
              </w:rPr>
              <w:t xml:space="preserve">PT. Prima </w:t>
            </w:r>
            <w:proofErr w:type="spellStart"/>
            <w:r w:rsidRPr="003D7051">
              <w:rPr>
                <w:rFonts w:ascii="Arial" w:hAnsi="Arial" w:cs="Arial"/>
              </w:rPr>
              <w:t>Samudera</w:t>
            </w:r>
            <w:proofErr w:type="spellEnd"/>
            <w:r w:rsidRPr="003D7051">
              <w:rPr>
                <w:rFonts w:ascii="Arial" w:hAnsi="Arial" w:cs="Arial"/>
              </w:rPr>
              <w:t xml:space="preserve"> Advisors</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32065569" w14:textId="77777777" w:rsidR="00BB4B5C" w:rsidRPr="003D7051" w:rsidRDefault="00BB4B5C" w:rsidP="000C38B8">
            <w:pPr>
              <w:rPr>
                <w:rFonts w:ascii="Arial" w:hAnsi="Arial" w:cs="Arial"/>
              </w:rPr>
            </w:pPr>
            <w:r w:rsidRPr="003D7051">
              <w:rPr>
                <w:rFonts w:ascii="Arial" w:hAnsi="Arial" w:cs="Arial"/>
              </w:rPr>
              <w:t>Indonesia</w:t>
            </w:r>
          </w:p>
        </w:tc>
      </w:tr>
      <w:tr w:rsidR="00BB4B5C" w:rsidRPr="003D7051" w14:paraId="0C2FCE0C"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DDA5C59" w14:textId="77777777" w:rsidR="00BB4B5C" w:rsidRPr="003D7051" w:rsidRDefault="00BB4B5C" w:rsidP="000C38B8">
            <w:pPr>
              <w:rPr>
                <w:rFonts w:ascii="Arial" w:hAnsi="Arial" w:cs="Arial"/>
              </w:rPr>
            </w:pPr>
            <w:r w:rsidRPr="003D7051">
              <w:rPr>
                <w:rFonts w:ascii="Arial" w:hAnsi="Arial" w:cs="Arial"/>
              </w:rPr>
              <w:t>15+ years of experience in seafood and fisheries development across Asia, with a vast network of fishery stakeholders. Jeremy has led 20+ FIPs and guided fisheries to MSC certification. He brings expertise in industry standards, IUU mitigation, traceability, fisheries policy, scientific data collection, advancing social responsibility, and championing emerging technologies</w:t>
            </w:r>
          </w:p>
          <w:p w14:paraId="0D157B81" w14:textId="77777777" w:rsidR="00BB4B5C" w:rsidRPr="003D7051" w:rsidRDefault="00BB4B5C" w:rsidP="000C38B8">
            <w:pPr>
              <w:rPr>
                <w:rFonts w:ascii="Arial" w:hAnsi="Arial" w:cs="Arial"/>
              </w:rPr>
            </w:pPr>
          </w:p>
        </w:tc>
      </w:tr>
      <w:tr w:rsidR="00BB4B5C" w:rsidRPr="003D7051" w14:paraId="5CCBE688"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1004F18" w14:textId="77777777" w:rsidR="00BB4B5C" w:rsidRPr="003D7051" w:rsidRDefault="00BB4B5C" w:rsidP="000C38B8">
            <w:pPr>
              <w:rPr>
                <w:rFonts w:ascii="Arial" w:hAnsi="Arial" w:cs="Arial"/>
              </w:rPr>
            </w:pPr>
            <w:hyperlink r:id="rId23">
              <w:proofErr w:type="spellStart"/>
              <w:r w:rsidRPr="003D7051">
                <w:rPr>
                  <w:rFonts w:ascii="Arial" w:hAnsi="Arial" w:cs="Arial"/>
                  <w:color w:val="005DAA"/>
                  <w:u w:val="single"/>
                </w:rPr>
                <w:t>Kandiyas</w:t>
              </w:r>
              <w:proofErr w:type="spellEnd"/>
              <w:r w:rsidRPr="003D7051">
                <w:rPr>
                  <w:rFonts w:ascii="Arial" w:hAnsi="Arial" w:cs="Arial"/>
                  <w:color w:val="005DAA"/>
                  <w:u w:val="single"/>
                </w:rPr>
                <w:t xml:space="preserve"> Kurniawan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3E7100E" w14:textId="77777777" w:rsidR="00BB4B5C" w:rsidRPr="003D7051" w:rsidRDefault="00BB4B5C" w:rsidP="000C38B8">
            <w:pPr>
              <w:rPr>
                <w:rFonts w:ascii="Arial" w:hAnsi="Arial" w:cs="Arial"/>
                <w:color w:val="000000"/>
              </w:rPr>
            </w:pPr>
            <w:r w:rsidRPr="003D7051">
              <w:rPr>
                <w:rFonts w:ascii="Arial" w:hAnsi="Arial" w:cs="Arial"/>
                <w:color w:val="000000"/>
              </w:rPr>
              <w:t xml:space="preserve">PT. </w:t>
            </w:r>
            <w:proofErr w:type="spellStart"/>
            <w:r w:rsidRPr="003D7051">
              <w:rPr>
                <w:rFonts w:ascii="Arial" w:hAnsi="Arial" w:cs="Arial"/>
                <w:color w:val="000000"/>
              </w:rPr>
              <w:t>Cassanatama</w:t>
            </w:r>
            <w:proofErr w:type="spellEnd"/>
            <w:r w:rsidRPr="003D7051">
              <w:rPr>
                <w:rFonts w:ascii="Arial" w:hAnsi="Arial" w:cs="Arial"/>
                <w:color w:val="000000"/>
              </w:rPr>
              <w:t xml:space="preserve"> </w:t>
            </w:r>
            <w:proofErr w:type="spellStart"/>
            <w:r w:rsidRPr="003D7051">
              <w:rPr>
                <w:rFonts w:ascii="Arial" w:hAnsi="Arial" w:cs="Arial"/>
                <w:color w:val="000000"/>
              </w:rPr>
              <w:t>Naturindo</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25FB5BC"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62089006"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57C55A" w14:textId="77777777" w:rsidR="00BB4B5C" w:rsidRPr="003D7051" w:rsidRDefault="00BB4B5C" w:rsidP="000C38B8">
            <w:pPr>
              <w:rPr>
                <w:rFonts w:ascii="Arial" w:hAnsi="Arial" w:cs="Arial"/>
              </w:rPr>
            </w:pPr>
            <w:r w:rsidRPr="003D7051">
              <w:rPr>
                <w:rFonts w:ascii="Arial" w:hAnsi="Arial" w:cs="Arial"/>
              </w:rPr>
              <w:t>Since 2020, I have been actively involved with small-scale fisheries and local fishing communities, focusing on the sustainable management of resources. My work emphasizes optimizing resource use and ensuring long-term ecological balance, all while aligning with MSC standards to support sustainable fishing practices and community resilience.</w:t>
            </w:r>
          </w:p>
          <w:p w14:paraId="633ACE48" w14:textId="77777777" w:rsidR="00BB4B5C" w:rsidRPr="003D7051" w:rsidRDefault="00BB4B5C" w:rsidP="000C38B8">
            <w:pPr>
              <w:rPr>
                <w:rFonts w:ascii="Arial" w:hAnsi="Arial" w:cs="Arial"/>
              </w:rPr>
            </w:pPr>
          </w:p>
        </w:tc>
      </w:tr>
      <w:tr w:rsidR="00BB4B5C" w:rsidRPr="003D7051" w14:paraId="566FB73C"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D8A1749" w14:textId="77777777" w:rsidR="00BB4B5C" w:rsidRPr="003D7051" w:rsidRDefault="00BB4B5C" w:rsidP="000C38B8">
            <w:pPr>
              <w:rPr>
                <w:rFonts w:ascii="Arial" w:hAnsi="Arial" w:cs="Arial"/>
              </w:rPr>
            </w:pPr>
            <w:hyperlink r:id="rId24" w:history="1">
              <w:r w:rsidRPr="003D7051">
                <w:rPr>
                  <w:rStyle w:val="Hyperlink"/>
                  <w:rFonts w:ascii="Arial" w:hAnsi="Arial" w:cs="Arial"/>
                  <w:color w:val="0070C0"/>
                </w:rPr>
                <w:t>Kevin (Kai-Wen) Lin</w:t>
              </w:r>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35AC34F2" w14:textId="77777777" w:rsidR="00BB4B5C" w:rsidRPr="003D7051" w:rsidRDefault="00BB4B5C" w:rsidP="000C38B8">
            <w:pPr>
              <w:rPr>
                <w:rFonts w:ascii="Arial" w:hAnsi="Arial" w:cs="Arial"/>
              </w:rPr>
            </w:pPr>
            <w:r w:rsidRPr="003D7051">
              <w:rPr>
                <w:rFonts w:ascii="Arial" w:hAnsi="Arial" w:cs="Arial"/>
              </w:rPr>
              <w:t>Ocean Outcomes</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2A77F145" w14:textId="77777777" w:rsidR="00BB4B5C" w:rsidRPr="003D7051" w:rsidRDefault="00BB4B5C" w:rsidP="000C38B8">
            <w:pPr>
              <w:rPr>
                <w:rFonts w:ascii="Arial" w:hAnsi="Arial" w:cs="Arial"/>
              </w:rPr>
            </w:pPr>
            <w:r w:rsidRPr="003D7051">
              <w:rPr>
                <w:rFonts w:ascii="Arial" w:hAnsi="Arial" w:cs="Arial"/>
              </w:rPr>
              <w:t>Taiwan</w:t>
            </w:r>
          </w:p>
        </w:tc>
      </w:tr>
      <w:tr w:rsidR="00BB4B5C" w:rsidRPr="003D7051" w14:paraId="13694F17"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6D56A77" w14:textId="77777777" w:rsidR="00BB4B5C" w:rsidRPr="003D7051" w:rsidRDefault="00BB4B5C" w:rsidP="000C38B8">
            <w:pPr>
              <w:rPr>
                <w:rFonts w:ascii="Arial" w:hAnsi="Arial" w:cs="Arial"/>
              </w:rPr>
            </w:pPr>
            <w:r w:rsidRPr="003D7051">
              <w:rPr>
                <w:rFonts w:ascii="Arial" w:hAnsi="Arial" w:cs="Arial"/>
              </w:rPr>
              <w:t>Fisheries sustainability professional with 15+ years’ experience in tuna fisheries across East Asia and the Pacific. Skilled in MSC certification (P2/P3), FIP implementation, social responsibility audits, and seafood supply chains. Certified SA8000, ISO9001 internal auditor, and ISSF trainer. Native Mandarin speaker, fluent in English</w:t>
            </w:r>
          </w:p>
          <w:p w14:paraId="14621FC4" w14:textId="77777777" w:rsidR="00BB4B5C" w:rsidRPr="003D7051" w:rsidRDefault="00BB4B5C" w:rsidP="000C38B8">
            <w:pPr>
              <w:rPr>
                <w:rFonts w:ascii="Arial" w:hAnsi="Arial" w:cs="Arial"/>
              </w:rPr>
            </w:pPr>
          </w:p>
        </w:tc>
      </w:tr>
      <w:tr w:rsidR="00BB4B5C" w:rsidRPr="003D7051" w14:paraId="70423B47"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A0BD143" w14:textId="77777777" w:rsidR="00BB4B5C" w:rsidRPr="003D7051" w:rsidRDefault="00BB4B5C" w:rsidP="000C38B8">
            <w:pPr>
              <w:rPr>
                <w:rFonts w:ascii="Arial" w:hAnsi="Arial" w:cs="Arial"/>
              </w:rPr>
            </w:pPr>
            <w:hyperlink r:id="rId25">
              <w:r w:rsidRPr="003D7051">
                <w:rPr>
                  <w:rFonts w:ascii="Arial" w:hAnsi="Arial" w:cs="Arial"/>
                  <w:color w:val="005DAA"/>
                  <w:u w:val="single"/>
                </w:rPr>
                <w:t>Kim Thanh Nguyen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267E21D" w14:textId="77777777" w:rsidR="00BB4B5C" w:rsidRPr="003D7051" w:rsidRDefault="00BB4B5C" w:rsidP="000C38B8">
            <w:pPr>
              <w:rPr>
                <w:rFonts w:ascii="Arial" w:hAnsi="Arial" w:cs="Arial"/>
                <w:color w:val="000000"/>
              </w:rPr>
            </w:pPr>
            <w:r w:rsidRPr="003D7051">
              <w:rPr>
                <w:rFonts w:ascii="Arial" w:hAnsi="Arial" w:cs="Arial"/>
                <w:color w:val="000000"/>
              </w:rPr>
              <w:t>Kim Delta Vietnam</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65A4628" w14:textId="77777777" w:rsidR="00BB4B5C" w:rsidRPr="003D7051" w:rsidRDefault="00BB4B5C" w:rsidP="000C38B8">
            <w:pPr>
              <w:rPr>
                <w:rFonts w:ascii="Arial" w:hAnsi="Arial" w:cs="Arial"/>
                <w:color w:val="000000"/>
              </w:rPr>
            </w:pPr>
            <w:r w:rsidRPr="003D7051">
              <w:rPr>
                <w:rFonts w:ascii="Arial" w:hAnsi="Arial" w:cs="Arial"/>
                <w:color w:val="000000"/>
              </w:rPr>
              <w:t>Vietnam</w:t>
            </w:r>
          </w:p>
        </w:tc>
      </w:tr>
      <w:tr w:rsidR="00BB4B5C" w:rsidRPr="003D7051" w14:paraId="5AA7353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7E90F53" w14:textId="77777777" w:rsidR="00BB4B5C" w:rsidRPr="003D7051" w:rsidRDefault="00BB4B5C" w:rsidP="000C38B8">
            <w:pPr>
              <w:rPr>
                <w:rFonts w:ascii="Arial" w:hAnsi="Arial" w:cs="Arial"/>
              </w:rPr>
            </w:pPr>
            <w:r w:rsidRPr="003D7051">
              <w:rPr>
                <w:rFonts w:ascii="Arial" w:hAnsi="Arial" w:cs="Arial"/>
              </w:rPr>
              <w:t>Experienced in engaging a wide range of stakeholders across the seafood value chain, I am well-versed in the unique challenges facing tropical multispecies fisheries and the necessary steps to address them effectively. Most notably, I am the Founder of Kim Delta Vietnam, leading the initiation and coordination of the Vietnam mixed-species trawl project</w:t>
            </w:r>
          </w:p>
          <w:p w14:paraId="02FDB8CD" w14:textId="77777777" w:rsidR="00BB4B5C" w:rsidRPr="003D7051" w:rsidRDefault="00BB4B5C" w:rsidP="000C38B8">
            <w:pPr>
              <w:rPr>
                <w:rFonts w:ascii="Arial" w:hAnsi="Arial" w:cs="Arial"/>
              </w:rPr>
            </w:pPr>
          </w:p>
        </w:tc>
      </w:tr>
      <w:tr w:rsidR="00BB4B5C" w:rsidRPr="003D7051" w14:paraId="53C4CDD3"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BB04C6D" w14:textId="77777777" w:rsidR="00BB4B5C" w:rsidRPr="003D7051" w:rsidRDefault="00BB4B5C" w:rsidP="000C38B8">
            <w:pPr>
              <w:rPr>
                <w:rFonts w:ascii="Arial" w:hAnsi="Arial" w:cs="Arial"/>
              </w:rPr>
            </w:pPr>
            <w:hyperlink r:id="rId26">
              <w:r w:rsidRPr="003D7051">
                <w:rPr>
                  <w:rFonts w:ascii="Arial" w:hAnsi="Arial" w:cs="Arial"/>
                  <w:color w:val="005DAA"/>
                  <w:u w:val="single"/>
                </w:rPr>
                <w:t>Kun Xing</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70E836" w14:textId="77777777" w:rsidR="00BB4B5C" w:rsidRPr="003D7051" w:rsidRDefault="00BB4B5C" w:rsidP="000C38B8">
            <w:pPr>
              <w:rPr>
                <w:rFonts w:ascii="Arial" w:hAnsi="Arial" w:cs="Arial"/>
                <w:color w:val="000000"/>
              </w:rPr>
            </w:pPr>
            <w:r w:rsidRPr="003D7051">
              <w:rPr>
                <w:rFonts w:ascii="Arial" w:hAnsi="Arial" w:cs="Arial"/>
                <w:color w:val="000000"/>
              </w:rPr>
              <w:t>Dalian Ocean University</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78927B3" w14:textId="77777777" w:rsidR="00BB4B5C" w:rsidRPr="003D7051" w:rsidRDefault="00BB4B5C" w:rsidP="000C38B8">
            <w:pPr>
              <w:rPr>
                <w:rFonts w:ascii="Arial" w:hAnsi="Arial" w:cs="Arial"/>
                <w:color w:val="000000"/>
              </w:rPr>
            </w:pPr>
            <w:r w:rsidRPr="003D7051">
              <w:rPr>
                <w:rFonts w:ascii="Arial" w:hAnsi="Arial" w:cs="Arial"/>
                <w:color w:val="000000"/>
              </w:rPr>
              <w:t>China</w:t>
            </w:r>
          </w:p>
        </w:tc>
      </w:tr>
      <w:tr w:rsidR="00BB4B5C" w:rsidRPr="003D7051" w14:paraId="5BB2E7C4"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01902A6" w14:textId="77777777" w:rsidR="00BB4B5C" w:rsidRPr="003D7051" w:rsidRDefault="00BB4B5C" w:rsidP="000C38B8">
            <w:pPr>
              <w:rPr>
                <w:rFonts w:ascii="Arial" w:hAnsi="Arial" w:cs="Arial"/>
              </w:rPr>
            </w:pPr>
            <w:r w:rsidRPr="003D7051">
              <w:rPr>
                <w:rFonts w:ascii="Arial" w:hAnsi="Arial" w:cs="Arial"/>
              </w:rPr>
              <w:lastRenderedPageBreak/>
              <w:t>PhD in Marine Biology with 15 years of working experience in ecological risk assessment, the first 5 years as a hatchery manager, and then involved with the FTP in Iceland and visiting researchers at the University of Maryland. Full spectrum knowledge of benthos and extensive studies on the estuary and pelagic environments. Native in Mandarin, working language in English, basic Russian.</w:t>
            </w:r>
          </w:p>
          <w:p w14:paraId="1A8782D5" w14:textId="77777777" w:rsidR="00BB4B5C" w:rsidRPr="003D7051" w:rsidRDefault="00BB4B5C" w:rsidP="000C38B8">
            <w:pPr>
              <w:rPr>
                <w:rFonts w:ascii="Arial" w:hAnsi="Arial" w:cs="Arial"/>
              </w:rPr>
            </w:pPr>
          </w:p>
        </w:tc>
      </w:tr>
      <w:tr w:rsidR="00BB4B5C" w:rsidRPr="003D7051" w14:paraId="2A7EE0EC"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972217E" w14:textId="77777777" w:rsidR="00BB4B5C" w:rsidRPr="003D7051" w:rsidRDefault="00BB4B5C" w:rsidP="000C38B8">
            <w:pPr>
              <w:rPr>
                <w:rFonts w:ascii="Arial" w:hAnsi="Arial" w:cs="Arial"/>
              </w:rPr>
            </w:pPr>
            <w:hyperlink r:id="rId27">
              <w:proofErr w:type="spellStart"/>
              <w:r w:rsidRPr="003D7051">
                <w:rPr>
                  <w:rFonts w:ascii="Arial" w:hAnsi="Arial" w:cs="Arial"/>
                  <w:color w:val="005DAA"/>
                  <w:u w:val="single"/>
                </w:rPr>
                <w:t>Ledhyane</w:t>
              </w:r>
              <w:proofErr w:type="spellEnd"/>
              <w:r w:rsidRPr="003D7051">
                <w:rPr>
                  <w:rFonts w:ascii="Arial" w:hAnsi="Arial" w:cs="Arial"/>
                  <w:color w:val="005DAA"/>
                  <w:u w:val="single"/>
                </w:rPr>
                <w:t xml:space="preserve"> Ika </w:t>
              </w:r>
              <w:proofErr w:type="spellStart"/>
              <w:r w:rsidRPr="003D7051">
                <w:rPr>
                  <w:rFonts w:ascii="Arial" w:hAnsi="Arial" w:cs="Arial"/>
                  <w:color w:val="005DAA"/>
                  <w:u w:val="single"/>
                </w:rPr>
                <w:t>Harlyan</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A7BD011" w14:textId="77777777" w:rsidR="00BB4B5C" w:rsidRPr="003D7051" w:rsidRDefault="00BB4B5C" w:rsidP="000C38B8">
            <w:pPr>
              <w:rPr>
                <w:rFonts w:ascii="Arial" w:hAnsi="Arial" w:cs="Arial"/>
                <w:color w:val="000000"/>
              </w:rPr>
            </w:pPr>
            <w:r w:rsidRPr="003D7051">
              <w:rPr>
                <w:rFonts w:ascii="Arial" w:hAnsi="Arial" w:cs="Arial"/>
                <w:color w:val="000000"/>
              </w:rPr>
              <w:t xml:space="preserve">Department of Fisheries and Marine Resource Utilization, </w:t>
            </w:r>
            <w:proofErr w:type="spellStart"/>
            <w:r w:rsidRPr="003D7051">
              <w:rPr>
                <w:rFonts w:ascii="Arial" w:hAnsi="Arial" w:cs="Arial"/>
                <w:color w:val="000000"/>
              </w:rPr>
              <w:t>Brawijaya</w:t>
            </w:r>
            <w:proofErr w:type="spellEnd"/>
            <w:r w:rsidRPr="003D7051">
              <w:rPr>
                <w:rFonts w:ascii="Arial" w:hAnsi="Arial" w:cs="Arial"/>
                <w:color w:val="000000"/>
              </w:rPr>
              <w:t xml:space="preserve"> University</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AE9E83A"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46C3CBD9"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0878E48" w14:textId="77777777" w:rsidR="00BB4B5C" w:rsidRPr="003D7051" w:rsidRDefault="00BB4B5C" w:rsidP="000C38B8">
            <w:pPr>
              <w:rPr>
                <w:rFonts w:ascii="Arial" w:hAnsi="Arial" w:cs="Arial"/>
              </w:rPr>
            </w:pPr>
            <w:r w:rsidRPr="003D7051">
              <w:rPr>
                <w:rFonts w:ascii="Arial" w:hAnsi="Arial" w:cs="Arial"/>
              </w:rPr>
              <w:t>Fisheries scientist with over 17 years of research experience in fisheries science and management, especially for tropical multispecies and multi-gear fisheries. Developing harvest control rules for data-limited fisheries. Also, involved in some projects related to sustainable fisheries, data collection, and analysis. Languages: English and Indonesian.</w:t>
            </w:r>
          </w:p>
          <w:p w14:paraId="4B6A441C" w14:textId="77777777" w:rsidR="00BB4B5C" w:rsidRPr="003D7051" w:rsidRDefault="00BB4B5C" w:rsidP="000C38B8">
            <w:pPr>
              <w:rPr>
                <w:rFonts w:ascii="Arial" w:hAnsi="Arial" w:cs="Arial"/>
              </w:rPr>
            </w:pPr>
          </w:p>
        </w:tc>
      </w:tr>
      <w:tr w:rsidR="00BB4B5C" w:rsidRPr="003D7051" w14:paraId="098A3274"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0703054" w14:textId="77777777" w:rsidR="00BB4B5C" w:rsidRPr="003D7051" w:rsidRDefault="00BB4B5C" w:rsidP="000C38B8">
            <w:pPr>
              <w:rPr>
                <w:rFonts w:ascii="Arial" w:hAnsi="Arial" w:cs="Arial"/>
              </w:rPr>
            </w:pPr>
            <w:hyperlink r:id="rId28">
              <w:r w:rsidRPr="003D7051">
                <w:rPr>
                  <w:rFonts w:ascii="Arial" w:hAnsi="Arial" w:cs="Arial"/>
                  <w:color w:val="005DAA"/>
                  <w:u w:val="single"/>
                </w:rPr>
                <w:t>Makoto Suzuki</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AFAE0F4"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 Japan Fisheries Certification Support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94D3B3" w14:textId="77777777" w:rsidR="00BB4B5C" w:rsidRPr="003D7051" w:rsidRDefault="00BB4B5C" w:rsidP="000C38B8">
            <w:pPr>
              <w:rPr>
                <w:rFonts w:ascii="Arial" w:hAnsi="Arial" w:cs="Arial"/>
                <w:color w:val="000000"/>
              </w:rPr>
            </w:pPr>
            <w:r w:rsidRPr="003D7051">
              <w:rPr>
                <w:rFonts w:ascii="Arial" w:hAnsi="Arial" w:cs="Arial"/>
                <w:color w:val="000000"/>
              </w:rPr>
              <w:t>Japan</w:t>
            </w:r>
          </w:p>
        </w:tc>
      </w:tr>
      <w:tr w:rsidR="00BB4B5C" w:rsidRPr="003D7051" w14:paraId="606C948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BE3701" w14:textId="77777777" w:rsidR="00BB4B5C" w:rsidRPr="003D7051" w:rsidRDefault="00BB4B5C" w:rsidP="000C38B8">
            <w:pPr>
              <w:rPr>
                <w:rFonts w:ascii="Arial" w:hAnsi="Arial" w:cs="Arial"/>
              </w:rPr>
            </w:pPr>
            <w:r w:rsidRPr="003D7051">
              <w:rPr>
                <w:rFonts w:ascii="Arial" w:hAnsi="Arial" w:cs="Arial"/>
              </w:rPr>
              <w:t>Involved in MSC and FIP projects in Japan, MSC P2 auditor, FIP provider, member of a fishery client. Extensive knowledge and experience in all aspects of fisheries, from tuna fishing to seaweed farming, from pole and line fishing and oyster farming single line fishing to larger scale purse seine fisheries. Japanese speaker, fluent English, basic Chinese.</w:t>
            </w:r>
          </w:p>
          <w:p w14:paraId="3D50D0F1" w14:textId="77777777" w:rsidR="00BB4B5C" w:rsidRPr="003D7051" w:rsidRDefault="00BB4B5C" w:rsidP="000C38B8">
            <w:pPr>
              <w:rPr>
                <w:rFonts w:ascii="Arial" w:hAnsi="Arial" w:cs="Arial"/>
              </w:rPr>
            </w:pPr>
          </w:p>
        </w:tc>
      </w:tr>
      <w:tr w:rsidR="00BB4B5C" w:rsidRPr="003D7051" w14:paraId="09DB4CEB"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089E25E" w14:textId="77777777" w:rsidR="00BB4B5C" w:rsidRPr="003D7051" w:rsidRDefault="00BB4B5C" w:rsidP="000C38B8">
            <w:pPr>
              <w:rPr>
                <w:rFonts w:ascii="Arial" w:hAnsi="Arial" w:cs="Arial"/>
              </w:rPr>
            </w:pPr>
            <w:hyperlink r:id="rId29">
              <w:r w:rsidRPr="003D7051">
                <w:rPr>
                  <w:rFonts w:ascii="Arial" w:hAnsi="Arial" w:cs="Arial"/>
                  <w:color w:val="005DAA"/>
                  <w:u w:val="single"/>
                </w:rPr>
                <w:t>Nanda Agung Pratama</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4BE1142" w14:textId="77777777" w:rsidR="00BB4B5C" w:rsidRPr="003D7051" w:rsidRDefault="00BB4B5C" w:rsidP="000C38B8">
            <w:pPr>
              <w:rPr>
                <w:rFonts w:ascii="Arial" w:hAnsi="Arial" w:cs="Arial"/>
                <w:color w:val="000000"/>
              </w:rPr>
            </w:pPr>
            <w:r w:rsidRPr="003D7051">
              <w:rPr>
                <w:rFonts w:ascii="Arial" w:hAnsi="Arial" w:cs="Arial"/>
                <w:color w:val="000000"/>
              </w:rPr>
              <w:t>Independent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AA8D40A"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46565A27"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D227936" w14:textId="77777777" w:rsidR="00BB4B5C" w:rsidRPr="003D7051" w:rsidRDefault="00BB4B5C" w:rsidP="000C38B8">
            <w:pPr>
              <w:rPr>
                <w:rFonts w:ascii="Arial" w:hAnsi="Arial" w:cs="Arial"/>
              </w:rPr>
            </w:pPr>
            <w:r w:rsidRPr="003D7051">
              <w:rPr>
                <w:rFonts w:ascii="Arial" w:hAnsi="Arial" w:cs="Arial"/>
              </w:rPr>
              <w:t xml:space="preserve">MSC Coc auditor since 2015, Management system and Traceability system. Trained for MSC lev.2 (capacity building), Fishery team member for P3, experience on MSC pre-assessment (for P3). Trained for SA8000 (social aspect), ISO 9001/14001 and ISO 19011 (auditor guidance). Working knowledge: Bahasa Indonesia (native), English, and little bit know </w:t>
            </w:r>
            <w:proofErr w:type="spellStart"/>
            <w:r w:rsidRPr="003D7051">
              <w:rPr>
                <w:rFonts w:ascii="Arial" w:hAnsi="Arial" w:cs="Arial"/>
              </w:rPr>
              <w:t>Malayu</w:t>
            </w:r>
            <w:proofErr w:type="spellEnd"/>
            <w:r w:rsidRPr="003D7051">
              <w:rPr>
                <w:rFonts w:ascii="Arial" w:hAnsi="Arial" w:cs="Arial"/>
              </w:rPr>
              <w:t>/Malay.</w:t>
            </w:r>
          </w:p>
          <w:p w14:paraId="6E90DC0A" w14:textId="77777777" w:rsidR="00BB4B5C" w:rsidRPr="003D7051" w:rsidRDefault="00BB4B5C" w:rsidP="000C38B8">
            <w:pPr>
              <w:rPr>
                <w:rFonts w:ascii="Arial" w:hAnsi="Arial" w:cs="Arial"/>
              </w:rPr>
            </w:pPr>
          </w:p>
        </w:tc>
      </w:tr>
      <w:tr w:rsidR="00BB4B5C" w:rsidRPr="003D7051" w14:paraId="2F10F745"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9CD6102" w14:textId="77777777" w:rsidR="00BB4B5C" w:rsidRPr="003D7051" w:rsidRDefault="00BB4B5C" w:rsidP="000C38B8">
            <w:pPr>
              <w:rPr>
                <w:rFonts w:ascii="Arial" w:hAnsi="Arial" w:cs="Arial"/>
              </w:rPr>
            </w:pPr>
            <w:hyperlink r:id="rId30" w:history="1">
              <w:r w:rsidRPr="003D7051">
                <w:rPr>
                  <w:rStyle w:val="Hyperlink"/>
                  <w:rFonts w:ascii="Arial" w:hAnsi="Arial" w:cs="Arial"/>
                  <w:color w:val="0070C0"/>
                </w:rPr>
                <w:t xml:space="preserve">Nandana </w:t>
              </w:r>
              <w:proofErr w:type="spellStart"/>
              <w:r w:rsidRPr="003D7051">
                <w:rPr>
                  <w:rStyle w:val="Hyperlink"/>
                  <w:rFonts w:ascii="Arial" w:hAnsi="Arial" w:cs="Arial"/>
                  <w:color w:val="0070C0"/>
                </w:rPr>
                <w:t>Godjali</w:t>
              </w:r>
              <w:proofErr w:type="spellEnd"/>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570F7792" w14:textId="77777777" w:rsidR="00BB4B5C" w:rsidRPr="003D7051" w:rsidRDefault="00BB4B5C" w:rsidP="000C38B8">
            <w:pPr>
              <w:rPr>
                <w:rFonts w:ascii="Arial" w:hAnsi="Arial" w:cs="Arial"/>
              </w:rPr>
            </w:pPr>
            <w:r w:rsidRPr="003D7051">
              <w:rPr>
                <w:rFonts w:ascii="Arial" w:hAnsi="Arial" w:cs="Arial"/>
              </w:rPr>
              <w:t xml:space="preserve">Yayasan </w:t>
            </w:r>
            <w:proofErr w:type="spellStart"/>
            <w:r w:rsidRPr="003D7051">
              <w:rPr>
                <w:rFonts w:ascii="Arial" w:hAnsi="Arial" w:cs="Arial"/>
              </w:rPr>
              <w:t>Konservasi</w:t>
            </w:r>
            <w:proofErr w:type="spellEnd"/>
            <w:r w:rsidRPr="003D7051">
              <w:rPr>
                <w:rFonts w:ascii="Arial" w:hAnsi="Arial" w:cs="Arial"/>
              </w:rPr>
              <w:t xml:space="preserve"> Alam Nusantara</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076B00F9" w14:textId="77777777" w:rsidR="00BB4B5C" w:rsidRPr="003D7051" w:rsidRDefault="00BB4B5C" w:rsidP="000C38B8">
            <w:pPr>
              <w:rPr>
                <w:rFonts w:ascii="Arial" w:hAnsi="Arial" w:cs="Arial"/>
              </w:rPr>
            </w:pPr>
            <w:r w:rsidRPr="003D7051">
              <w:rPr>
                <w:rFonts w:ascii="Arial" w:hAnsi="Arial" w:cs="Arial"/>
              </w:rPr>
              <w:t>Indonesia</w:t>
            </w:r>
          </w:p>
        </w:tc>
      </w:tr>
      <w:tr w:rsidR="00BB4B5C" w:rsidRPr="003D7051" w14:paraId="5131150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8EAEF5A" w14:textId="77777777" w:rsidR="00BB4B5C" w:rsidRPr="003D7051" w:rsidRDefault="00BB4B5C" w:rsidP="000C38B8">
            <w:pPr>
              <w:rPr>
                <w:rFonts w:ascii="Arial" w:hAnsi="Arial" w:cs="Arial"/>
              </w:rPr>
            </w:pPr>
            <w:r w:rsidRPr="003D7051">
              <w:rPr>
                <w:rFonts w:ascii="Arial" w:hAnsi="Arial" w:cs="Arial"/>
              </w:rPr>
              <w:t>Marine biologist with 10+ years advancing sustainable fisheries in Indonesia. Experienced in FIPs, supply chain and fisheries management. Works with demersal, pelagic, and coastal fisheries using handline, pole and line, dropline, bottom longline, trap, and gillnet. Skilled in fisheries research, management and conservation. Languages: Bahasa Indonesia and English.</w:t>
            </w:r>
          </w:p>
          <w:p w14:paraId="27ED2F02" w14:textId="77777777" w:rsidR="00BB4B5C" w:rsidRPr="003D7051" w:rsidRDefault="00BB4B5C" w:rsidP="000C38B8">
            <w:pPr>
              <w:rPr>
                <w:rFonts w:ascii="Arial" w:hAnsi="Arial" w:cs="Arial"/>
              </w:rPr>
            </w:pPr>
          </w:p>
        </w:tc>
      </w:tr>
      <w:tr w:rsidR="00BB4B5C" w:rsidRPr="003D7051" w14:paraId="27B31902"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2FF8075" w14:textId="77777777" w:rsidR="00BB4B5C" w:rsidRPr="003D7051" w:rsidRDefault="00BB4B5C" w:rsidP="000C38B8">
            <w:pPr>
              <w:rPr>
                <w:rFonts w:ascii="Arial" w:hAnsi="Arial" w:cs="Arial"/>
              </w:rPr>
            </w:pPr>
            <w:hyperlink r:id="rId31" w:history="1">
              <w:proofErr w:type="spellStart"/>
              <w:r w:rsidRPr="003D7051">
                <w:rPr>
                  <w:rStyle w:val="Hyperlink"/>
                  <w:rFonts w:ascii="Arial" w:hAnsi="Arial" w:cs="Arial"/>
                  <w:color w:val="0070C0"/>
                </w:rPr>
                <w:t>Pakawan</w:t>
              </w:r>
              <w:proofErr w:type="spellEnd"/>
              <w:r w:rsidRPr="003D7051">
                <w:rPr>
                  <w:rStyle w:val="Hyperlink"/>
                  <w:rFonts w:ascii="Arial" w:hAnsi="Arial" w:cs="Arial"/>
                  <w:color w:val="0070C0"/>
                </w:rPr>
                <w:t xml:space="preserve"> (Mod) Talawat</w:t>
              </w:r>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7EEFF213" w14:textId="77777777" w:rsidR="00BB4B5C" w:rsidRPr="003D7051" w:rsidRDefault="00BB4B5C" w:rsidP="000C38B8">
            <w:pPr>
              <w:rPr>
                <w:rFonts w:ascii="Arial" w:hAnsi="Arial" w:cs="Arial"/>
              </w:rPr>
            </w:pPr>
            <w:r w:rsidRPr="003D7051">
              <w:rPr>
                <w:rFonts w:ascii="Arial" w:hAnsi="Arial" w:cs="Arial"/>
              </w:rPr>
              <w:t>Sea Purpose Co., Ltd</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5626C07B" w14:textId="77777777" w:rsidR="00BB4B5C" w:rsidRPr="003D7051" w:rsidRDefault="00BB4B5C" w:rsidP="000C38B8">
            <w:pPr>
              <w:rPr>
                <w:rFonts w:ascii="Arial" w:hAnsi="Arial" w:cs="Arial"/>
              </w:rPr>
            </w:pPr>
            <w:r w:rsidRPr="003D7051">
              <w:rPr>
                <w:rFonts w:ascii="Arial" w:hAnsi="Arial" w:cs="Arial"/>
              </w:rPr>
              <w:t>Thailand</w:t>
            </w:r>
          </w:p>
        </w:tc>
      </w:tr>
      <w:tr w:rsidR="00BB4B5C" w:rsidRPr="003D7051" w14:paraId="1F5C02D4"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CD331E7" w14:textId="77777777" w:rsidR="00BB4B5C" w:rsidRPr="003D7051" w:rsidRDefault="00BB4B5C" w:rsidP="000C38B8">
            <w:pPr>
              <w:rPr>
                <w:rFonts w:ascii="Arial" w:hAnsi="Arial" w:cs="Arial"/>
              </w:rPr>
            </w:pPr>
            <w:r w:rsidRPr="003D7051">
              <w:rPr>
                <w:rFonts w:ascii="Arial" w:hAnsi="Arial" w:cs="Arial"/>
              </w:rPr>
              <w:t>Mod Talawat is a fisheries consultant with extensive experience managing Fishery Improvement Projects in Thailand and India. Skilled in applying the MSC Fisheries Standard and experienced with data-limited fisheries and the Risk-Based Framework. She has expertise in governance, traceability, and multi-stakeholder engagement to drive improvements in small pelagic and crab fisheries.</w:t>
            </w:r>
          </w:p>
          <w:p w14:paraId="6D2E2C07" w14:textId="77777777" w:rsidR="00BB4B5C" w:rsidRPr="003D7051" w:rsidRDefault="00BB4B5C" w:rsidP="000C38B8">
            <w:pPr>
              <w:rPr>
                <w:rFonts w:ascii="Arial" w:hAnsi="Arial" w:cs="Arial"/>
              </w:rPr>
            </w:pPr>
          </w:p>
        </w:tc>
      </w:tr>
      <w:tr w:rsidR="00BB4B5C" w:rsidRPr="003D7051" w14:paraId="15B9D57C"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7E54347" w14:textId="77777777" w:rsidR="00BB4B5C" w:rsidRPr="003D7051" w:rsidRDefault="00BB4B5C" w:rsidP="000C38B8">
            <w:pPr>
              <w:rPr>
                <w:rFonts w:ascii="Arial" w:hAnsi="Arial" w:cs="Arial"/>
              </w:rPr>
            </w:pPr>
            <w:hyperlink r:id="rId32" w:history="1">
              <w:r w:rsidRPr="003D7051">
                <w:rPr>
                  <w:rStyle w:val="Hyperlink"/>
                  <w:rFonts w:ascii="Arial" w:hAnsi="Arial" w:cs="Arial"/>
                </w:rPr>
                <w:t>Pramila Sahadevan</w:t>
              </w:r>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2152C07A" w14:textId="77777777" w:rsidR="00BB4B5C" w:rsidRPr="003D7051" w:rsidRDefault="00BB4B5C" w:rsidP="000C38B8">
            <w:pPr>
              <w:rPr>
                <w:rFonts w:ascii="Arial" w:hAnsi="Arial" w:cs="Arial"/>
              </w:rPr>
            </w:pPr>
            <w:r w:rsidRPr="003D7051">
              <w:rPr>
                <w:rFonts w:ascii="Arial" w:hAnsi="Arial" w:cs="Arial"/>
              </w:rPr>
              <w:t>Department of Fisheries Resource Management, Kerala University of Fisheries and Ocean Studies, Kochi</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7EAEDF4F" w14:textId="77777777" w:rsidR="00BB4B5C" w:rsidRPr="003D7051" w:rsidRDefault="00BB4B5C" w:rsidP="000C38B8">
            <w:pPr>
              <w:rPr>
                <w:rFonts w:ascii="Arial" w:hAnsi="Arial" w:cs="Arial"/>
              </w:rPr>
            </w:pPr>
            <w:r w:rsidRPr="003D7051">
              <w:rPr>
                <w:rFonts w:ascii="Arial" w:hAnsi="Arial" w:cs="Arial"/>
              </w:rPr>
              <w:t>India</w:t>
            </w:r>
          </w:p>
        </w:tc>
      </w:tr>
      <w:tr w:rsidR="00BB4B5C" w:rsidRPr="003D7051" w14:paraId="1FD97927"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53FAC39" w14:textId="77777777" w:rsidR="00BB4B5C" w:rsidRPr="003D7051" w:rsidRDefault="00BB4B5C" w:rsidP="000C38B8">
            <w:pPr>
              <w:rPr>
                <w:rFonts w:ascii="Arial" w:hAnsi="Arial" w:cs="Arial"/>
              </w:rPr>
            </w:pPr>
            <w:r w:rsidRPr="003D7051">
              <w:rPr>
                <w:rFonts w:ascii="Arial" w:hAnsi="Arial" w:cs="Arial"/>
              </w:rPr>
              <w:t>PhD in Fisheries Science with over 15 years of experience in fisheries biology, fisheries management and aquatic ecosystem health, with research focused on biodiversity assessment, anthropogenic impacts, and restoration of a Ramsar wetland. Involved in estuarine fisheries and ecology projects with stakeholder engagement experience. Languages: Malayalam, English, Hindi, and basic Tamil.</w:t>
            </w:r>
          </w:p>
          <w:p w14:paraId="46BEC6B2" w14:textId="77777777" w:rsidR="00BB4B5C" w:rsidRPr="003D7051" w:rsidRDefault="00BB4B5C" w:rsidP="000C38B8">
            <w:pPr>
              <w:rPr>
                <w:rFonts w:ascii="Arial" w:hAnsi="Arial" w:cs="Arial"/>
              </w:rPr>
            </w:pPr>
          </w:p>
        </w:tc>
      </w:tr>
      <w:tr w:rsidR="00BB4B5C" w:rsidRPr="003D7051" w14:paraId="22535BC4"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5098284" w14:textId="77777777" w:rsidR="00BB4B5C" w:rsidRPr="003D7051" w:rsidRDefault="00BB4B5C" w:rsidP="000C38B8">
            <w:pPr>
              <w:rPr>
                <w:rFonts w:ascii="Arial" w:hAnsi="Arial" w:cs="Arial"/>
              </w:rPr>
            </w:pPr>
            <w:hyperlink r:id="rId33">
              <w:proofErr w:type="spellStart"/>
              <w:r w:rsidRPr="003D7051">
                <w:rPr>
                  <w:rFonts w:ascii="Arial" w:hAnsi="Arial" w:cs="Arial"/>
                  <w:color w:val="005DAA"/>
                  <w:u w:val="single"/>
                </w:rPr>
                <w:t>Timotius</w:t>
              </w:r>
              <w:proofErr w:type="spellEnd"/>
              <w:r w:rsidRPr="003D7051">
                <w:rPr>
                  <w:rFonts w:ascii="Arial" w:hAnsi="Arial" w:cs="Arial"/>
                  <w:color w:val="005DAA"/>
                  <w:u w:val="single"/>
                </w:rPr>
                <w:t xml:space="preserve"> </w:t>
              </w:r>
              <w:proofErr w:type="spellStart"/>
              <w:r w:rsidRPr="003D7051">
                <w:rPr>
                  <w:rFonts w:ascii="Arial" w:hAnsi="Arial" w:cs="Arial"/>
                  <w:color w:val="005DAA"/>
                  <w:u w:val="single"/>
                </w:rPr>
                <w:t>Defry</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8E0E862" w14:textId="77777777" w:rsidR="00BB4B5C" w:rsidRPr="003D7051" w:rsidRDefault="00BB4B5C" w:rsidP="000C38B8">
            <w:pPr>
              <w:rPr>
                <w:rFonts w:ascii="Arial" w:hAnsi="Arial" w:cs="Arial"/>
                <w:color w:val="000000"/>
              </w:rPr>
            </w:pPr>
            <w:r w:rsidRPr="003D7051">
              <w:rPr>
                <w:rFonts w:ascii="Arial" w:hAnsi="Arial" w:cs="Arial"/>
                <w:color w:val="000000"/>
              </w:rPr>
              <w:t xml:space="preserve">PT. Sekar Laut, </w:t>
            </w:r>
            <w:proofErr w:type="spellStart"/>
            <w:r w:rsidRPr="003D7051">
              <w:rPr>
                <w:rFonts w:ascii="Arial" w:hAnsi="Arial" w:cs="Arial"/>
                <w:color w:val="000000"/>
              </w:rPr>
              <w:t>Tbk</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73FB6C4"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2FA74397"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2F42A85" w14:textId="77777777" w:rsidR="00BB4B5C" w:rsidRPr="003D7051" w:rsidRDefault="00BB4B5C" w:rsidP="000C38B8">
            <w:pPr>
              <w:rPr>
                <w:rFonts w:ascii="Arial" w:hAnsi="Arial" w:cs="Arial"/>
              </w:rPr>
            </w:pPr>
            <w:r w:rsidRPr="003D7051">
              <w:rPr>
                <w:rFonts w:ascii="Arial" w:hAnsi="Arial" w:cs="Arial"/>
              </w:rPr>
              <w:t>With a background in the food industry, I manage quality systems and drive sustainable seafood initiatives. Since 2017, I have led FIP projects, optimizing resource use and ensuring MSC compliance. As an SRA assessor, I oversee social responsibility efforts, fostering resilience in fishing communities.</w:t>
            </w:r>
          </w:p>
          <w:p w14:paraId="1C1012A0" w14:textId="77777777" w:rsidR="00BB4B5C" w:rsidRPr="003D7051" w:rsidRDefault="00BB4B5C" w:rsidP="000C38B8">
            <w:pPr>
              <w:rPr>
                <w:rFonts w:ascii="Arial" w:hAnsi="Arial" w:cs="Arial"/>
              </w:rPr>
            </w:pPr>
          </w:p>
        </w:tc>
      </w:tr>
      <w:tr w:rsidR="00BB4B5C" w:rsidRPr="003D7051" w14:paraId="23FE4477"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ED8CBED" w14:textId="77777777" w:rsidR="00BB4B5C" w:rsidRPr="003D7051" w:rsidRDefault="00BB4B5C" w:rsidP="000C38B8">
            <w:pPr>
              <w:rPr>
                <w:rFonts w:ascii="Arial" w:hAnsi="Arial" w:cs="Arial"/>
              </w:rPr>
            </w:pPr>
            <w:hyperlink r:id="rId34">
              <w:r w:rsidRPr="003D7051">
                <w:rPr>
                  <w:rFonts w:ascii="Arial" w:hAnsi="Arial" w:cs="Arial"/>
                  <w:color w:val="005DAA"/>
                  <w:u w:val="single"/>
                </w:rPr>
                <w:t>Wildan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E14154C" w14:textId="77777777" w:rsidR="00BB4B5C" w:rsidRPr="003D7051" w:rsidRDefault="00BB4B5C" w:rsidP="000C38B8">
            <w:pPr>
              <w:rPr>
                <w:rFonts w:ascii="Arial" w:hAnsi="Arial" w:cs="Arial"/>
                <w:color w:val="000000"/>
              </w:rPr>
            </w:pPr>
            <w:r w:rsidRPr="003D7051">
              <w:rPr>
                <w:rFonts w:ascii="Arial" w:hAnsi="Arial" w:cs="Arial"/>
                <w:color w:val="000000"/>
              </w:rPr>
              <w:t>Yayasan MDPI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381C20E" w14:textId="77777777" w:rsidR="00BB4B5C" w:rsidRPr="003D7051" w:rsidRDefault="00BB4B5C" w:rsidP="000C38B8">
            <w:pPr>
              <w:rPr>
                <w:rFonts w:ascii="Arial" w:hAnsi="Arial" w:cs="Arial"/>
                <w:color w:val="000000"/>
              </w:rPr>
            </w:pPr>
            <w:r w:rsidRPr="003D7051">
              <w:rPr>
                <w:rFonts w:ascii="Arial" w:hAnsi="Arial" w:cs="Arial"/>
                <w:color w:val="000000"/>
              </w:rPr>
              <w:t>Indonesia</w:t>
            </w:r>
          </w:p>
        </w:tc>
      </w:tr>
      <w:tr w:rsidR="00BB4B5C" w:rsidRPr="003D7051" w14:paraId="3D9C56D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C95579A" w14:textId="77777777" w:rsidR="00BB4B5C" w:rsidRPr="003D7051" w:rsidRDefault="00BB4B5C" w:rsidP="000C38B8">
            <w:pPr>
              <w:rPr>
                <w:rFonts w:ascii="Arial" w:hAnsi="Arial" w:cs="Arial"/>
              </w:rPr>
            </w:pPr>
            <w:r w:rsidRPr="003D7051">
              <w:rPr>
                <w:rFonts w:ascii="Arial" w:hAnsi="Arial" w:cs="Arial"/>
              </w:rPr>
              <w:t>Working on FIPs and MSC certification since 2014. Specialize in implementation of small-scale fisheries in Indonesia. Expertise includes pelagic data collection, harvest strategy development, co-management, traceability, capacity building for fishers-middleman-processors. Extensive experience with local and national government. Languages: Bahasa Indonesia and English.</w:t>
            </w:r>
          </w:p>
          <w:p w14:paraId="384EAF00" w14:textId="77777777" w:rsidR="00BB4B5C" w:rsidRPr="003D7051" w:rsidRDefault="00BB4B5C" w:rsidP="000C38B8">
            <w:pPr>
              <w:rPr>
                <w:rFonts w:ascii="Arial" w:hAnsi="Arial" w:cs="Arial"/>
              </w:rPr>
            </w:pPr>
          </w:p>
        </w:tc>
      </w:tr>
    </w:tbl>
    <w:p w14:paraId="31BB2BCD" w14:textId="77777777" w:rsidR="00BB4B5C" w:rsidRPr="003D7051" w:rsidRDefault="00BB4B5C" w:rsidP="00BB4B5C">
      <w:pPr>
        <w:rPr>
          <w:rFonts w:ascii="Arial" w:hAnsi="Arial" w:cs="Arial"/>
        </w:rPr>
      </w:pP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3315"/>
        <w:gridCol w:w="4050"/>
        <w:gridCol w:w="2340"/>
      </w:tblGrid>
      <w:tr w:rsidR="00BB4B5C" w:rsidRPr="003D7051" w14:paraId="3ED43830" w14:textId="77777777" w:rsidTr="000C38B8">
        <w:trPr>
          <w:cantSplit/>
          <w:trHeight w:val="419"/>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CFD9DB"/>
            <w:tcMar>
              <w:top w:w="99" w:type="dxa"/>
              <w:left w:w="99" w:type="dxa"/>
              <w:bottom w:w="99" w:type="dxa"/>
              <w:right w:w="99" w:type="dxa"/>
            </w:tcMar>
          </w:tcPr>
          <w:p w14:paraId="748C20D3" w14:textId="77777777" w:rsidR="00BB4B5C" w:rsidRPr="00BB4B5C" w:rsidRDefault="00BB4B5C" w:rsidP="000C38B8">
            <w:pPr>
              <w:pStyle w:val="Heading3"/>
              <w:rPr>
                <w:rFonts w:cstheme="majorHAnsi"/>
                <w:b/>
                <w:bCs/>
                <w:sz w:val="28"/>
                <w:szCs w:val="28"/>
              </w:rPr>
            </w:pPr>
            <w:bookmarkStart w:id="2" w:name="_zhb1634mc47w" w:colFirst="0" w:colLast="0"/>
            <w:bookmarkEnd w:id="2"/>
            <w:r w:rsidRPr="00BB4B5C">
              <w:rPr>
                <w:rFonts w:cstheme="majorHAnsi"/>
                <w:b/>
                <w:bCs/>
                <w:color w:val="auto"/>
                <w:sz w:val="28"/>
                <w:szCs w:val="28"/>
              </w:rPr>
              <w:t>Europe</w:t>
            </w:r>
          </w:p>
        </w:tc>
      </w:tr>
      <w:tr w:rsidR="00BB4B5C" w:rsidRPr="003D7051" w14:paraId="5A793CCC" w14:textId="77777777" w:rsidTr="000C38B8">
        <w:trPr>
          <w:cantSplit/>
        </w:trPr>
        <w:tc>
          <w:tcPr>
            <w:tcW w:w="3315"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6E7C54E3" w14:textId="77777777" w:rsidR="00BB4B5C" w:rsidRPr="003D7051" w:rsidRDefault="00BB4B5C" w:rsidP="000C38B8">
            <w:pPr>
              <w:rPr>
                <w:rFonts w:ascii="Arial" w:hAnsi="Arial" w:cs="Arial"/>
                <w:b/>
                <w:color w:val="000000"/>
              </w:rPr>
            </w:pPr>
            <w:r w:rsidRPr="003D7051">
              <w:rPr>
                <w:rFonts w:ascii="Arial" w:hAnsi="Arial" w:cs="Arial"/>
                <w:b/>
                <w:color w:val="000000"/>
              </w:rPr>
              <w:t>Name/email</w:t>
            </w:r>
          </w:p>
        </w:tc>
        <w:tc>
          <w:tcPr>
            <w:tcW w:w="405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32D1854C" w14:textId="77777777" w:rsidR="00BB4B5C" w:rsidRPr="003D7051" w:rsidRDefault="00BB4B5C" w:rsidP="000C38B8">
            <w:pPr>
              <w:rPr>
                <w:rFonts w:ascii="Arial" w:hAnsi="Arial" w:cs="Arial"/>
                <w:b/>
                <w:color w:val="000000"/>
              </w:rPr>
            </w:pPr>
            <w:r w:rsidRPr="003D7051">
              <w:rPr>
                <w:rFonts w:ascii="Arial" w:hAnsi="Arial" w:cs="Arial"/>
                <w:b/>
                <w:color w:val="000000"/>
              </w:rPr>
              <w:t>Organisation</w:t>
            </w:r>
          </w:p>
        </w:tc>
        <w:tc>
          <w:tcPr>
            <w:tcW w:w="234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2AF37FC4" w14:textId="77777777" w:rsidR="00BB4B5C" w:rsidRPr="003D7051" w:rsidRDefault="00BB4B5C" w:rsidP="000C38B8">
            <w:pPr>
              <w:rPr>
                <w:rFonts w:ascii="Arial" w:hAnsi="Arial" w:cs="Arial"/>
                <w:b/>
                <w:color w:val="000000"/>
              </w:rPr>
            </w:pPr>
            <w:r w:rsidRPr="003D7051">
              <w:rPr>
                <w:rFonts w:ascii="Arial" w:hAnsi="Arial" w:cs="Arial"/>
                <w:b/>
                <w:color w:val="000000"/>
              </w:rPr>
              <w:t>Country</w:t>
            </w:r>
          </w:p>
        </w:tc>
      </w:tr>
      <w:tr w:rsidR="00BB4B5C" w:rsidRPr="003D7051" w14:paraId="14520FCF"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81E3998" w14:textId="77777777" w:rsidR="00BB4B5C" w:rsidRPr="003D7051" w:rsidRDefault="00BB4B5C" w:rsidP="000C38B8">
            <w:pPr>
              <w:rPr>
                <w:rFonts w:ascii="Arial" w:hAnsi="Arial" w:cs="Arial"/>
              </w:rPr>
            </w:pPr>
            <w:hyperlink r:id="rId35" w:history="1">
              <w:r w:rsidRPr="003D7051">
                <w:rPr>
                  <w:rStyle w:val="Hyperlink"/>
                  <w:rFonts w:ascii="Arial" w:hAnsi="Arial" w:cs="Arial"/>
                </w:rPr>
                <w:t>Emily Wardrop</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A94741B" w14:textId="77777777" w:rsidR="00BB4B5C" w:rsidRPr="003D7051" w:rsidRDefault="00BB4B5C" w:rsidP="000C38B8">
            <w:pPr>
              <w:rPr>
                <w:rFonts w:ascii="Arial" w:hAnsi="Arial" w:cs="Arial"/>
                <w:color w:val="000000"/>
              </w:rPr>
            </w:pPr>
            <w:r w:rsidRPr="003D7051">
              <w:rPr>
                <w:rFonts w:ascii="Arial" w:hAnsi="Arial" w:cs="Arial"/>
                <w:color w:val="000000"/>
              </w:rPr>
              <w:t>Key Traceability</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C36FB42" w14:textId="77777777" w:rsidR="00BB4B5C" w:rsidRPr="003D7051" w:rsidRDefault="00BB4B5C" w:rsidP="000C38B8">
            <w:pPr>
              <w:rPr>
                <w:rFonts w:ascii="Arial" w:hAnsi="Arial" w:cs="Arial"/>
                <w:color w:val="000000"/>
              </w:rPr>
            </w:pPr>
            <w:r w:rsidRPr="003D7051">
              <w:rPr>
                <w:rFonts w:ascii="Arial" w:hAnsi="Arial" w:cs="Arial"/>
                <w:color w:val="000000"/>
              </w:rPr>
              <w:t>UK</w:t>
            </w:r>
          </w:p>
        </w:tc>
      </w:tr>
      <w:tr w:rsidR="00BB4B5C" w:rsidRPr="003D7051" w14:paraId="3565B4A7"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B35435B" w14:textId="77777777" w:rsidR="00BB4B5C" w:rsidRPr="003D7051" w:rsidRDefault="00BB4B5C" w:rsidP="000C38B8">
            <w:pPr>
              <w:rPr>
                <w:rFonts w:ascii="Arial" w:hAnsi="Arial" w:cs="Arial"/>
                <w:color w:val="000000"/>
              </w:rPr>
            </w:pPr>
            <w:r w:rsidRPr="003D7051">
              <w:rPr>
                <w:rFonts w:ascii="Arial" w:hAnsi="Arial" w:cs="Arial"/>
              </w:rPr>
              <w:lastRenderedPageBreak/>
              <w:t>Fisheries Consultant experienced in large-scale tuna fisheries sustainability improvements across the Atlantic, Indian, and Pacific oceans. Coordination of fishery improvement projects (FIPs) and transitioning FIPs through the MSC assessments and surveillance audits. Experienced in engaging with international fisheries ministries, and bridging the gap between governance, NGOs, and seafood industry partners.</w:t>
            </w:r>
          </w:p>
        </w:tc>
      </w:tr>
      <w:tr w:rsidR="00BB4B5C" w:rsidRPr="003D7051" w14:paraId="64790699"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9D04628" w14:textId="77777777" w:rsidR="00BB4B5C" w:rsidRPr="003D7051" w:rsidRDefault="00BB4B5C" w:rsidP="000C38B8">
            <w:pPr>
              <w:rPr>
                <w:rFonts w:ascii="Arial" w:hAnsi="Arial" w:cs="Arial"/>
              </w:rPr>
            </w:pPr>
            <w:hyperlink r:id="rId36">
              <w:proofErr w:type="spellStart"/>
              <w:r w:rsidRPr="003D7051">
                <w:rPr>
                  <w:rFonts w:ascii="Arial" w:hAnsi="Arial" w:cs="Arial"/>
                  <w:color w:val="005DAA"/>
                  <w:u w:val="single"/>
                </w:rPr>
                <w:t>Grazzia</w:t>
              </w:r>
              <w:proofErr w:type="spellEnd"/>
              <w:r w:rsidRPr="003D7051">
                <w:rPr>
                  <w:rFonts w:ascii="Arial" w:hAnsi="Arial" w:cs="Arial"/>
                  <w:color w:val="005DAA"/>
                  <w:u w:val="single"/>
                </w:rPr>
                <w:t xml:space="preserve"> Matamoros</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6203E0D"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DF96A89" w14:textId="77777777" w:rsidR="00BB4B5C" w:rsidRPr="003D7051" w:rsidRDefault="00BB4B5C" w:rsidP="000C38B8">
            <w:pPr>
              <w:rPr>
                <w:rFonts w:ascii="Arial" w:hAnsi="Arial" w:cs="Arial"/>
                <w:color w:val="000000"/>
              </w:rPr>
            </w:pPr>
            <w:r w:rsidRPr="003D7051">
              <w:rPr>
                <w:rFonts w:ascii="Arial" w:hAnsi="Arial" w:cs="Arial"/>
                <w:color w:val="000000"/>
              </w:rPr>
              <w:t>Sweden</w:t>
            </w:r>
          </w:p>
        </w:tc>
      </w:tr>
      <w:tr w:rsidR="00BB4B5C" w:rsidRPr="003D7051" w14:paraId="08B2B020"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1FF0D1A" w14:textId="77777777" w:rsidR="00BB4B5C" w:rsidRPr="003D7051" w:rsidRDefault="00BB4B5C" w:rsidP="000C38B8">
            <w:pPr>
              <w:rPr>
                <w:rFonts w:ascii="Arial" w:hAnsi="Arial" w:cs="Arial"/>
              </w:rPr>
            </w:pPr>
            <w:r w:rsidRPr="003D7051">
              <w:rPr>
                <w:rFonts w:ascii="Arial" w:hAnsi="Arial" w:cs="Arial"/>
              </w:rPr>
              <w:t xml:space="preserve">Marine sustainability consultant with experience in fisheries management and marine conservation in Central America and Sweden. Coordination, planning, and implementation of FIPs (species: Caribbean spiny lobster – </w:t>
            </w:r>
            <w:proofErr w:type="spellStart"/>
            <w:r w:rsidRPr="003D7051">
              <w:rPr>
                <w:rFonts w:ascii="Arial" w:hAnsi="Arial" w:cs="Arial"/>
              </w:rPr>
              <w:t>Panulirus</w:t>
            </w:r>
            <w:proofErr w:type="spellEnd"/>
            <w:r w:rsidRPr="003D7051">
              <w:rPr>
                <w:rFonts w:ascii="Arial" w:hAnsi="Arial" w:cs="Arial"/>
              </w:rPr>
              <w:t xml:space="preserve"> argus – artisanal and industrial fisheries). Expertise in effective fisheries management. Fluent in Spanish, English and Swedish.</w:t>
            </w:r>
          </w:p>
          <w:p w14:paraId="00A6590B" w14:textId="77777777" w:rsidR="00BB4B5C" w:rsidRPr="003D7051" w:rsidRDefault="00BB4B5C" w:rsidP="000C38B8">
            <w:pPr>
              <w:rPr>
                <w:rFonts w:ascii="Arial" w:hAnsi="Arial" w:cs="Arial"/>
              </w:rPr>
            </w:pPr>
          </w:p>
        </w:tc>
      </w:tr>
      <w:tr w:rsidR="00BB4B5C" w:rsidRPr="003D7051" w14:paraId="3313DEC1"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A1B66C9" w14:textId="77777777" w:rsidR="00BB4B5C" w:rsidRPr="003D7051" w:rsidRDefault="00BB4B5C" w:rsidP="000C38B8">
            <w:pPr>
              <w:rPr>
                <w:rFonts w:ascii="Arial" w:hAnsi="Arial" w:cs="Arial"/>
              </w:rPr>
            </w:pPr>
            <w:hyperlink r:id="rId37">
              <w:r w:rsidRPr="003D7051">
                <w:rPr>
                  <w:rFonts w:ascii="Arial" w:hAnsi="Arial" w:cs="Arial"/>
                  <w:color w:val="005DAA"/>
                  <w:u w:val="single"/>
                </w:rPr>
                <w:t>Samuel Peacock</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84303FA" w14:textId="77777777" w:rsidR="00BB4B5C" w:rsidRPr="003D7051" w:rsidRDefault="00BB4B5C" w:rsidP="000C38B8">
            <w:pPr>
              <w:rPr>
                <w:rFonts w:ascii="Arial" w:hAnsi="Arial" w:cs="Arial"/>
                <w:color w:val="000000"/>
              </w:rPr>
            </w:pPr>
            <w:r w:rsidRPr="003D7051">
              <w:rPr>
                <w:rFonts w:ascii="Arial" w:hAnsi="Arial" w:cs="Arial"/>
                <w:color w:val="000000"/>
              </w:rPr>
              <w:t>Peacock Marine</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DFC4C9C" w14:textId="77777777" w:rsidR="00BB4B5C" w:rsidRPr="003D7051" w:rsidRDefault="00BB4B5C" w:rsidP="000C38B8">
            <w:pPr>
              <w:rPr>
                <w:rFonts w:ascii="Arial" w:hAnsi="Arial" w:cs="Arial"/>
                <w:color w:val="000000"/>
              </w:rPr>
            </w:pPr>
            <w:r w:rsidRPr="003D7051">
              <w:rPr>
                <w:rFonts w:ascii="Arial" w:hAnsi="Arial" w:cs="Arial"/>
                <w:color w:val="000000"/>
              </w:rPr>
              <w:t>United Kingdom</w:t>
            </w:r>
          </w:p>
        </w:tc>
      </w:tr>
      <w:tr w:rsidR="00BB4B5C" w:rsidRPr="003D7051" w14:paraId="31EA3A77"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C55630A" w14:textId="77777777" w:rsidR="00BB4B5C" w:rsidRPr="003D7051" w:rsidRDefault="00BB4B5C" w:rsidP="000C38B8">
            <w:pPr>
              <w:rPr>
                <w:rFonts w:ascii="Arial" w:hAnsi="Arial" w:cs="Arial"/>
              </w:rPr>
            </w:pPr>
            <w:r w:rsidRPr="003D7051">
              <w:rPr>
                <w:rFonts w:ascii="Arial" w:hAnsi="Arial" w:cs="Arial"/>
              </w:rPr>
              <w:t xml:space="preserve">Fisheries certification consultant with experience in Europe, North and South America, and South-East Asia. Involved in certification projects at all levels of the fisheries supply chain. </w:t>
            </w:r>
            <w:proofErr w:type="gramStart"/>
            <w:r w:rsidRPr="003D7051">
              <w:rPr>
                <w:rFonts w:ascii="Arial" w:hAnsi="Arial" w:cs="Arial"/>
              </w:rPr>
              <w:t>Particular focus</w:t>
            </w:r>
            <w:proofErr w:type="gramEnd"/>
            <w:r w:rsidRPr="003D7051">
              <w:rPr>
                <w:rFonts w:ascii="Arial" w:hAnsi="Arial" w:cs="Arial"/>
              </w:rPr>
              <w:t xml:space="preserve"> in reduction / small pelagic fisheries.</w:t>
            </w:r>
          </w:p>
          <w:p w14:paraId="12C530B5" w14:textId="77777777" w:rsidR="00BB4B5C" w:rsidRPr="003D7051" w:rsidRDefault="00BB4B5C" w:rsidP="000C38B8">
            <w:pPr>
              <w:rPr>
                <w:rFonts w:ascii="Arial" w:hAnsi="Arial" w:cs="Arial"/>
              </w:rPr>
            </w:pPr>
          </w:p>
        </w:tc>
      </w:tr>
      <w:tr w:rsidR="00BB4B5C" w:rsidRPr="003D7051" w14:paraId="26FF97B3"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1D1AF3E" w14:textId="77777777" w:rsidR="00BB4B5C" w:rsidRPr="003D7051" w:rsidRDefault="00BB4B5C" w:rsidP="000C38B8">
            <w:pPr>
              <w:rPr>
                <w:rFonts w:ascii="Arial" w:hAnsi="Arial" w:cs="Arial"/>
              </w:rPr>
            </w:pPr>
            <w:hyperlink r:id="rId38">
              <w:r w:rsidRPr="003D7051">
                <w:rPr>
                  <w:rFonts w:ascii="Arial" w:hAnsi="Arial" w:cs="Arial"/>
                  <w:color w:val="005DAA"/>
                  <w:u w:val="single"/>
                </w:rPr>
                <w:t>Stuart Green</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43C7FFD"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BlueGreen</w:t>
            </w:r>
            <w:proofErr w:type="spellEnd"/>
            <w:r w:rsidRPr="003D7051">
              <w:rPr>
                <w:rFonts w:ascii="Arial" w:hAnsi="Arial" w:cs="Arial"/>
                <w:color w:val="000000"/>
              </w:rPr>
              <w:t xml:space="preserve"> Advisors</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006FC09" w14:textId="77777777" w:rsidR="00BB4B5C" w:rsidRPr="003D7051" w:rsidRDefault="00BB4B5C" w:rsidP="000C38B8">
            <w:pPr>
              <w:rPr>
                <w:rFonts w:ascii="Arial" w:hAnsi="Arial" w:cs="Arial"/>
                <w:color w:val="000000"/>
              </w:rPr>
            </w:pPr>
            <w:r w:rsidRPr="003D7051">
              <w:rPr>
                <w:rFonts w:ascii="Arial" w:hAnsi="Arial" w:cs="Arial"/>
                <w:color w:val="000000"/>
              </w:rPr>
              <w:t>United Kingdom</w:t>
            </w:r>
          </w:p>
        </w:tc>
      </w:tr>
      <w:tr w:rsidR="00BB4B5C" w:rsidRPr="003D7051" w14:paraId="75CC34F4"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66B6ADF" w14:textId="77777777" w:rsidR="00BB4B5C" w:rsidRPr="003D7051" w:rsidRDefault="00BB4B5C" w:rsidP="000C38B8">
            <w:pPr>
              <w:rPr>
                <w:rFonts w:ascii="Arial" w:hAnsi="Arial" w:cs="Arial"/>
              </w:rPr>
            </w:pPr>
            <w:r w:rsidRPr="003D7051">
              <w:rPr>
                <w:rFonts w:ascii="Arial" w:hAnsi="Arial" w:cs="Arial"/>
              </w:rPr>
              <w:t>Marine science and policy, &gt; 25 years of technical and scientific experience, SSF management work, residency in the Asia-Pacific region. Covered most commercial and food security fisheries across the tropical ecosystem (</w:t>
            </w:r>
            <w:proofErr w:type="spellStart"/>
            <w:r w:rsidRPr="003D7051">
              <w:rPr>
                <w:rFonts w:ascii="Arial" w:hAnsi="Arial" w:cs="Arial"/>
              </w:rPr>
              <w:t>mollusk</w:t>
            </w:r>
            <w:proofErr w:type="spellEnd"/>
            <w:r w:rsidRPr="003D7051">
              <w:rPr>
                <w:rFonts w:ascii="Arial" w:hAnsi="Arial" w:cs="Arial"/>
              </w:rPr>
              <w:t xml:space="preserve">, invertebrate, coral reef fisheries, offshore fisheries, small </w:t>
            </w:r>
            <w:proofErr w:type="spellStart"/>
            <w:r w:rsidRPr="003D7051">
              <w:rPr>
                <w:rFonts w:ascii="Arial" w:hAnsi="Arial" w:cs="Arial"/>
              </w:rPr>
              <w:t>pelagics</w:t>
            </w:r>
            <w:proofErr w:type="spellEnd"/>
            <w:r w:rsidRPr="003D7051">
              <w:rPr>
                <w:rFonts w:ascii="Arial" w:hAnsi="Arial" w:cs="Arial"/>
              </w:rPr>
              <w:t>, tunas). Governance systems from the community to national policy, more inclined towards P3. Cross-cultural work in all SE Asia cultures. Filipino, basic Indonesian, English languages.</w:t>
            </w:r>
          </w:p>
          <w:p w14:paraId="51EFC101" w14:textId="77777777" w:rsidR="00BB4B5C" w:rsidRPr="003D7051" w:rsidRDefault="00BB4B5C" w:rsidP="000C38B8">
            <w:pPr>
              <w:rPr>
                <w:rFonts w:ascii="Arial" w:hAnsi="Arial" w:cs="Arial"/>
              </w:rPr>
            </w:pPr>
          </w:p>
        </w:tc>
      </w:tr>
      <w:tr w:rsidR="00BB4B5C" w:rsidRPr="003D7051" w14:paraId="2FA92C04"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6185C91" w14:textId="77777777" w:rsidR="00BB4B5C" w:rsidRPr="003D7051" w:rsidRDefault="00BB4B5C" w:rsidP="000C38B8">
            <w:pPr>
              <w:rPr>
                <w:rFonts w:ascii="Arial" w:hAnsi="Arial" w:cs="Arial"/>
              </w:rPr>
            </w:pPr>
            <w:hyperlink r:id="rId39">
              <w:r w:rsidRPr="003D7051">
                <w:rPr>
                  <w:rFonts w:ascii="Arial" w:hAnsi="Arial" w:cs="Arial"/>
                  <w:color w:val="005DAA"/>
                  <w:u w:val="single"/>
                </w:rPr>
                <w:t>Tom Evans</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FA3FE1E" w14:textId="77777777" w:rsidR="00BB4B5C" w:rsidRPr="003D7051" w:rsidRDefault="00BB4B5C" w:rsidP="000C38B8">
            <w:pPr>
              <w:rPr>
                <w:rFonts w:ascii="Arial" w:hAnsi="Arial" w:cs="Arial"/>
                <w:color w:val="000000"/>
              </w:rPr>
            </w:pPr>
            <w:r w:rsidRPr="003D7051">
              <w:rPr>
                <w:rFonts w:ascii="Arial" w:hAnsi="Arial" w:cs="Arial"/>
                <w:color w:val="000000"/>
              </w:rPr>
              <w:t>Key Traceability</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1589DC4" w14:textId="77777777" w:rsidR="00BB4B5C" w:rsidRPr="003D7051" w:rsidRDefault="00BB4B5C" w:rsidP="000C38B8">
            <w:pPr>
              <w:rPr>
                <w:rFonts w:ascii="Arial" w:hAnsi="Arial" w:cs="Arial"/>
                <w:color w:val="000000"/>
              </w:rPr>
            </w:pPr>
            <w:r w:rsidRPr="003D7051">
              <w:rPr>
                <w:rFonts w:ascii="Arial" w:hAnsi="Arial" w:cs="Arial"/>
                <w:color w:val="000000"/>
              </w:rPr>
              <w:t>United Kingdom</w:t>
            </w:r>
          </w:p>
        </w:tc>
      </w:tr>
      <w:tr w:rsidR="00BB4B5C" w:rsidRPr="003D7051" w14:paraId="29810234"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80A57B2" w14:textId="77777777" w:rsidR="00BB4B5C" w:rsidRPr="003D7051" w:rsidRDefault="00BB4B5C" w:rsidP="000C38B8">
            <w:pPr>
              <w:rPr>
                <w:rFonts w:ascii="Arial" w:hAnsi="Arial" w:cs="Arial"/>
              </w:rPr>
            </w:pPr>
            <w:r w:rsidRPr="003D7051">
              <w:rPr>
                <w:rFonts w:ascii="Arial" w:hAnsi="Arial" w:cs="Arial"/>
              </w:rPr>
              <w:t xml:space="preserve">Fisheries Consultant with experience in large </w:t>
            </w:r>
            <w:proofErr w:type="spellStart"/>
            <w:r w:rsidRPr="003D7051">
              <w:rPr>
                <w:rFonts w:ascii="Arial" w:hAnsi="Arial" w:cs="Arial"/>
              </w:rPr>
              <w:t>pelagics</w:t>
            </w:r>
            <w:proofErr w:type="spellEnd"/>
            <w:r w:rsidRPr="003D7051">
              <w:rPr>
                <w:rFonts w:ascii="Arial" w:hAnsi="Arial" w:cs="Arial"/>
              </w:rPr>
              <w:t xml:space="preserve"> in all geographical areas. Expertise across all MSC Principles and has worked extensively with Fishery Improvement Projects. Experience spans working with all elements of the supply chain including government, industry and NGOs delivering preassessments, workplans and implementing these projects.</w:t>
            </w:r>
          </w:p>
          <w:p w14:paraId="0FD2EAA9" w14:textId="77777777" w:rsidR="00BB4B5C" w:rsidRPr="003D7051" w:rsidRDefault="00BB4B5C" w:rsidP="000C38B8">
            <w:pPr>
              <w:rPr>
                <w:rFonts w:ascii="Arial" w:hAnsi="Arial" w:cs="Arial"/>
              </w:rPr>
            </w:pPr>
          </w:p>
        </w:tc>
      </w:tr>
    </w:tbl>
    <w:p w14:paraId="553E5031" w14:textId="77777777" w:rsidR="00BB4B5C" w:rsidRPr="003D7051" w:rsidRDefault="00BB4B5C" w:rsidP="00BB4B5C">
      <w:pPr>
        <w:rPr>
          <w:rFonts w:ascii="Arial" w:hAnsi="Arial" w:cs="Arial"/>
        </w:rPr>
      </w:pP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3235"/>
        <w:gridCol w:w="80"/>
        <w:gridCol w:w="3155"/>
        <w:gridCol w:w="895"/>
        <w:gridCol w:w="2340"/>
      </w:tblGrid>
      <w:tr w:rsidR="00BB4B5C" w:rsidRPr="003D7051" w14:paraId="12E5BDEA" w14:textId="77777777" w:rsidTr="000C38B8">
        <w:trPr>
          <w:cantSplit/>
          <w:trHeight w:val="419"/>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CFD9DB"/>
            <w:tcMar>
              <w:top w:w="99" w:type="dxa"/>
              <w:left w:w="99" w:type="dxa"/>
              <w:bottom w:w="99" w:type="dxa"/>
              <w:right w:w="99" w:type="dxa"/>
            </w:tcMar>
          </w:tcPr>
          <w:p w14:paraId="529756B2" w14:textId="77777777" w:rsidR="00BB4B5C" w:rsidRPr="00BB4B5C" w:rsidRDefault="00BB4B5C" w:rsidP="000C38B8">
            <w:pPr>
              <w:pStyle w:val="Heading3"/>
              <w:rPr>
                <w:rFonts w:cstheme="majorHAnsi"/>
                <w:b/>
                <w:bCs/>
                <w:sz w:val="28"/>
                <w:szCs w:val="28"/>
              </w:rPr>
            </w:pPr>
            <w:bookmarkStart w:id="3" w:name="_joonx93eel2" w:colFirst="0" w:colLast="0"/>
            <w:bookmarkEnd w:id="3"/>
            <w:r w:rsidRPr="00BB4B5C">
              <w:rPr>
                <w:rFonts w:cstheme="majorHAnsi"/>
                <w:b/>
                <w:bCs/>
                <w:color w:val="auto"/>
                <w:sz w:val="28"/>
                <w:szCs w:val="28"/>
              </w:rPr>
              <w:t>North/ Central America</w:t>
            </w:r>
          </w:p>
        </w:tc>
      </w:tr>
      <w:tr w:rsidR="00BB4B5C" w:rsidRPr="003D7051" w14:paraId="214F9A8B" w14:textId="77777777" w:rsidTr="000C38B8">
        <w:trPr>
          <w:cantSplit/>
        </w:trPr>
        <w:tc>
          <w:tcPr>
            <w:tcW w:w="3315" w:type="dxa"/>
            <w:gridSpan w:val="2"/>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12B365EB" w14:textId="77777777" w:rsidR="00BB4B5C" w:rsidRPr="003D7051" w:rsidRDefault="00BB4B5C" w:rsidP="000C38B8">
            <w:pPr>
              <w:rPr>
                <w:rFonts w:ascii="Arial" w:hAnsi="Arial" w:cs="Arial"/>
                <w:b/>
                <w:color w:val="000000"/>
              </w:rPr>
            </w:pPr>
            <w:r w:rsidRPr="003D7051">
              <w:rPr>
                <w:rFonts w:ascii="Arial" w:hAnsi="Arial" w:cs="Arial"/>
                <w:b/>
                <w:color w:val="000000"/>
              </w:rPr>
              <w:t>Name/email</w:t>
            </w:r>
          </w:p>
        </w:tc>
        <w:tc>
          <w:tcPr>
            <w:tcW w:w="4050" w:type="dxa"/>
            <w:gridSpan w:val="2"/>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0759ACC9" w14:textId="77777777" w:rsidR="00BB4B5C" w:rsidRPr="003D7051" w:rsidRDefault="00BB4B5C" w:rsidP="000C38B8">
            <w:pPr>
              <w:rPr>
                <w:rFonts w:ascii="Arial" w:hAnsi="Arial" w:cs="Arial"/>
                <w:b/>
                <w:color w:val="000000"/>
              </w:rPr>
            </w:pPr>
            <w:r w:rsidRPr="003D7051">
              <w:rPr>
                <w:rFonts w:ascii="Arial" w:hAnsi="Arial" w:cs="Arial"/>
                <w:b/>
                <w:color w:val="000000"/>
              </w:rPr>
              <w:t>Organisation</w:t>
            </w:r>
          </w:p>
        </w:tc>
        <w:tc>
          <w:tcPr>
            <w:tcW w:w="234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16464847" w14:textId="77777777" w:rsidR="00BB4B5C" w:rsidRPr="003D7051" w:rsidRDefault="00BB4B5C" w:rsidP="000C38B8">
            <w:pPr>
              <w:rPr>
                <w:rFonts w:ascii="Arial" w:hAnsi="Arial" w:cs="Arial"/>
                <w:b/>
                <w:color w:val="000000"/>
              </w:rPr>
            </w:pPr>
            <w:r w:rsidRPr="003D7051">
              <w:rPr>
                <w:rFonts w:ascii="Arial" w:hAnsi="Arial" w:cs="Arial"/>
                <w:b/>
                <w:color w:val="000000"/>
              </w:rPr>
              <w:t>Country</w:t>
            </w:r>
          </w:p>
        </w:tc>
      </w:tr>
      <w:tr w:rsidR="00BB4B5C" w:rsidRPr="003D7051" w14:paraId="3E423358"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5E89CAB" w14:textId="77777777" w:rsidR="00BB4B5C" w:rsidRPr="003D7051" w:rsidRDefault="00BB4B5C" w:rsidP="000C38B8">
            <w:pPr>
              <w:rPr>
                <w:rFonts w:ascii="Arial" w:hAnsi="Arial" w:cs="Arial"/>
              </w:rPr>
            </w:pPr>
            <w:hyperlink r:id="rId40">
              <w:r w:rsidRPr="003D7051">
                <w:rPr>
                  <w:rFonts w:ascii="Arial" w:hAnsi="Arial" w:cs="Arial"/>
                  <w:color w:val="005DAA"/>
                  <w:u w:val="single"/>
                </w:rPr>
                <w:t>Alesa Flores Guzman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7CEFB40" w14:textId="77777777" w:rsidR="00BB4B5C" w:rsidRPr="003D7051" w:rsidRDefault="00BB4B5C" w:rsidP="000C38B8">
            <w:pPr>
              <w:rPr>
                <w:rFonts w:ascii="Arial" w:hAnsi="Arial" w:cs="Arial"/>
                <w:color w:val="000000"/>
              </w:rPr>
            </w:pPr>
            <w:r w:rsidRPr="003D7051">
              <w:rPr>
                <w:rFonts w:ascii="Arial" w:hAnsi="Arial" w:cs="Arial"/>
                <w:color w:val="000000"/>
              </w:rPr>
              <w:t>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A89A9C1"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0785C914"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CB895D5" w14:textId="77777777" w:rsidR="00BB4B5C" w:rsidRPr="003D7051" w:rsidRDefault="00BB4B5C" w:rsidP="000C38B8">
            <w:pPr>
              <w:rPr>
                <w:rFonts w:ascii="Arial" w:hAnsi="Arial" w:cs="Arial"/>
              </w:rPr>
            </w:pPr>
            <w:r w:rsidRPr="003D7051">
              <w:rPr>
                <w:rFonts w:ascii="Arial" w:hAnsi="Arial" w:cs="Arial"/>
              </w:rPr>
              <w:t>MSc in Marine Ecology. Nine years working with Mexican SSF and four implementing and developing actions plans for finfish FIPs in Mexico. Coordinator of the Social Policy implementation for FIPs that COBI leads. Strengthening capacities and collaborative work with fishing communities, governments, NGOs, and markets. Fluent in Spanish and English.</w:t>
            </w:r>
          </w:p>
          <w:p w14:paraId="2058BE35" w14:textId="77777777" w:rsidR="00BB4B5C" w:rsidRPr="003D7051" w:rsidRDefault="00BB4B5C" w:rsidP="000C38B8">
            <w:pPr>
              <w:rPr>
                <w:rFonts w:ascii="Arial" w:hAnsi="Arial" w:cs="Arial"/>
              </w:rPr>
            </w:pPr>
          </w:p>
        </w:tc>
      </w:tr>
      <w:tr w:rsidR="00BB4B5C" w:rsidRPr="003D7051" w14:paraId="457AA6CF"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27FC53B" w14:textId="77777777" w:rsidR="00BB4B5C" w:rsidRPr="003D7051" w:rsidRDefault="00BB4B5C" w:rsidP="000C38B8">
            <w:pPr>
              <w:rPr>
                <w:rFonts w:ascii="Arial" w:hAnsi="Arial" w:cs="Arial"/>
              </w:rPr>
            </w:pPr>
            <w:hyperlink r:id="rId41">
              <w:r w:rsidRPr="003D7051">
                <w:rPr>
                  <w:rFonts w:ascii="Arial" w:hAnsi="Arial" w:cs="Arial"/>
                  <w:color w:val="005DAA"/>
                  <w:u w:val="single"/>
                </w:rPr>
                <w:t>Alvin Suarez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ABE2E6A" w14:textId="77777777" w:rsidR="00BB4B5C" w:rsidRPr="003D7051" w:rsidRDefault="00BB4B5C" w:rsidP="000C38B8">
            <w:pPr>
              <w:rPr>
                <w:rFonts w:ascii="Arial" w:hAnsi="Arial" w:cs="Arial"/>
                <w:color w:val="000000"/>
              </w:rPr>
            </w:pPr>
            <w:r w:rsidRPr="003D7051">
              <w:rPr>
                <w:rFonts w:ascii="Arial" w:hAnsi="Arial" w:cs="Arial"/>
                <w:color w:val="000000"/>
              </w:rPr>
              <w:t>Pacific Alliance for Sustainable Tuna</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D078B60"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47E3759A"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D5E313D" w14:textId="77777777" w:rsidR="00BB4B5C" w:rsidRPr="003D7051" w:rsidRDefault="00BB4B5C" w:rsidP="000C38B8">
            <w:pPr>
              <w:rPr>
                <w:rFonts w:ascii="Arial" w:hAnsi="Arial" w:cs="Arial"/>
              </w:rPr>
            </w:pPr>
            <w:r w:rsidRPr="003D7051">
              <w:rPr>
                <w:rFonts w:ascii="Arial" w:hAnsi="Arial" w:cs="Arial"/>
              </w:rPr>
              <w:t>Marine biologist, sustainable fisheries and wildlife conservation consultant. 19 years of research experience in marine ecology, fisheries and conservation science in México. Since 2013, works on sustainable fisheries (northeastern tropical Pacific purse-seine yellowfin and skipjack tuna fishery) and marine biodiversity conservation projects (design, management and establishment of MPAs) related with industrial fisheries and SSF, and fisher’s communities.</w:t>
            </w:r>
          </w:p>
          <w:p w14:paraId="7193A30F" w14:textId="77777777" w:rsidR="00BB4B5C" w:rsidRPr="003D7051" w:rsidRDefault="00BB4B5C" w:rsidP="000C38B8">
            <w:pPr>
              <w:rPr>
                <w:rFonts w:ascii="Arial" w:hAnsi="Arial" w:cs="Arial"/>
              </w:rPr>
            </w:pPr>
          </w:p>
        </w:tc>
      </w:tr>
      <w:tr w:rsidR="00BB4B5C" w:rsidRPr="003D7051" w14:paraId="4CA5E726"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C237839" w14:textId="77777777" w:rsidR="00BB4B5C" w:rsidRPr="003D7051" w:rsidRDefault="00BB4B5C" w:rsidP="000C38B8">
            <w:pPr>
              <w:rPr>
                <w:rFonts w:ascii="Arial" w:hAnsi="Arial" w:cs="Arial"/>
              </w:rPr>
            </w:pPr>
            <w:hyperlink r:id="rId42">
              <w:r w:rsidRPr="003D7051">
                <w:rPr>
                  <w:rFonts w:ascii="Arial" w:hAnsi="Arial" w:cs="Arial"/>
                  <w:color w:val="005DAA"/>
                  <w:u w:val="single"/>
                </w:rPr>
                <w:t>Antonio Gomez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7C81665"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2100BEA"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673C0D89"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3A1802A" w14:textId="77777777" w:rsidR="00BB4B5C" w:rsidRPr="003D7051" w:rsidRDefault="00BB4B5C" w:rsidP="000C38B8">
            <w:pPr>
              <w:rPr>
                <w:rFonts w:ascii="Arial" w:hAnsi="Arial" w:cs="Arial"/>
              </w:rPr>
            </w:pPr>
            <w:r w:rsidRPr="003D7051">
              <w:rPr>
                <w:rFonts w:ascii="Arial" w:hAnsi="Arial" w:cs="Arial"/>
              </w:rPr>
              <w:t>MS Marine ecologist and MS in Oceanography and Marine Environment Management working in Fishery Improvement Projects since 2015. Experience in project management, design, and implementation of finfish FIPs and fishery management and governance assessment in Mexico. Latin America FIP Community of Practice Coordinator. Fluent in Spanish and English</w:t>
            </w:r>
          </w:p>
          <w:p w14:paraId="35BE7931" w14:textId="77777777" w:rsidR="00BB4B5C" w:rsidRPr="003D7051" w:rsidRDefault="00BB4B5C" w:rsidP="000C38B8">
            <w:pPr>
              <w:rPr>
                <w:rFonts w:ascii="Arial" w:hAnsi="Arial" w:cs="Arial"/>
              </w:rPr>
            </w:pPr>
          </w:p>
        </w:tc>
      </w:tr>
      <w:tr w:rsidR="00BB4B5C" w:rsidRPr="003D7051" w14:paraId="760201F9"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5E03E94" w14:textId="77777777" w:rsidR="00BB4B5C" w:rsidRPr="003D7051" w:rsidRDefault="00BB4B5C" w:rsidP="000C38B8">
            <w:pPr>
              <w:rPr>
                <w:rFonts w:ascii="Arial" w:hAnsi="Arial" w:cs="Arial"/>
              </w:rPr>
            </w:pPr>
            <w:hyperlink r:id="rId43">
              <w:r w:rsidRPr="003D7051">
                <w:rPr>
                  <w:rFonts w:ascii="Arial" w:hAnsi="Arial" w:cs="Arial"/>
                  <w:color w:val="005DAA"/>
                  <w:u w:val="single"/>
                </w:rPr>
                <w:t>Carlos Iván Pérez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6CD6645" w14:textId="77777777" w:rsidR="00BB4B5C" w:rsidRPr="003D7051" w:rsidRDefault="00BB4B5C" w:rsidP="000C38B8">
            <w:pPr>
              <w:rPr>
                <w:rFonts w:ascii="Arial" w:hAnsi="Arial" w:cs="Arial"/>
                <w:color w:val="000000"/>
              </w:rPr>
            </w:pPr>
            <w:r w:rsidRPr="003D7051">
              <w:rPr>
                <w:rFonts w:ascii="Arial" w:hAnsi="Arial" w:cs="Arial"/>
                <w:color w:val="000000"/>
              </w:rPr>
              <w:t>COSOREMA</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0D928E1"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3E4B8B7E"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6129D2D" w14:textId="77777777" w:rsidR="00BB4B5C" w:rsidRPr="003D7051" w:rsidRDefault="00BB4B5C" w:rsidP="000C38B8">
            <w:pPr>
              <w:rPr>
                <w:rFonts w:ascii="Arial" w:hAnsi="Arial" w:cs="Arial"/>
              </w:rPr>
            </w:pPr>
            <w:r w:rsidRPr="003D7051">
              <w:rPr>
                <w:rFonts w:ascii="Arial" w:hAnsi="Arial" w:cs="Arial"/>
              </w:rPr>
              <w:t>Dr. in marine sciences with more than 10 years of experience in sustainable fisheries. Founder and CEO of COSOREMA based in Sinaloa, Mexico. Worked in Mexican fisheries advising or managing different FIPs all evaluated with the 28 MSC indicators. Experience working in fisheries in Latin America and Australia. I speak native Spanish and English.</w:t>
            </w:r>
          </w:p>
          <w:p w14:paraId="53249A98" w14:textId="77777777" w:rsidR="00BB4B5C" w:rsidRPr="003D7051" w:rsidRDefault="00BB4B5C" w:rsidP="000C38B8">
            <w:pPr>
              <w:rPr>
                <w:rFonts w:ascii="Arial" w:hAnsi="Arial" w:cs="Arial"/>
              </w:rPr>
            </w:pPr>
          </w:p>
        </w:tc>
      </w:tr>
      <w:tr w:rsidR="00BB4B5C" w:rsidRPr="003D7051" w14:paraId="181D6EAE"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333252E" w14:textId="77777777" w:rsidR="00BB4B5C" w:rsidRPr="003D7051" w:rsidRDefault="00BB4B5C" w:rsidP="000C38B8">
            <w:pPr>
              <w:rPr>
                <w:rFonts w:ascii="Arial" w:hAnsi="Arial" w:cs="Arial"/>
              </w:rPr>
            </w:pPr>
            <w:hyperlink r:id="rId44">
              <w:r w:rsidRPr="003D7051">
                <w:rPr>
                  <w:rFonts w:ascii="Arial" w:hAnsi="Arial" w:cs="Arial"/>
                  <w:color w:val="005DAA"/>
                  <w:u w:val="single"/>
                </w:rPr>
                <w:t>Ernesto Gastelum</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C264FB3" w14:textId="77777777" w:rsidR="00BB4B5C" w:rsidRPr="003D7051" w:rsidRDefault="00BB4B5C" w:rsidP="000C38B8">
            <w:pPr>
              <w:rPr>
                <w:rFonts w:ascii="Arial" w:hAnsi="Arial" w:cs="Arial"/>
                <w:color w:val="000000"/>
                <w:lang w:val="es-ES"/>
              </w:rPr>
            </w:pPr>
            <w:r w:rsidRPr="003D7051">
              <w:rPr>
                <w:rFonts w:ascii="Arial" w:hAnsi="Arial" w:cs="Arial"/>
                <w:color w:val="000000"/>
                <w:lang w:val="es-ES"/>
              </w:rPr>
              <w:t>Comunidad y Biodiversidad A.C. (COBI)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4CC2E6A"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19D5A568"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C2BB857" w14:textId="77777777" w:rsidR="00BB4B5C" w:rsidRPr="003D7051" w:rsidRDefault="00BB4B5C" w:rsidP="000C38B8">
            <w:pPr>
              <w:rPr>
                <w:rFonts w:ascii="Arial" w:hAnsi="Arial" w:cs="Arial"/>
              </w:rPr>
            </w:pPr>
            <w:r w:rsidRPr="003D7051">
              <w:rPr>
                <w:rFonts w:ascii="Arial" w:hAnsi="Arial" w:cs="Arial"/>
              </w:rPr>
              <w:lastRenderedPageBreak/>
              <w:t xml:space="preserve">For the last 7 years, I have been responsible for two Fishery Improvement Projects (FIP), integrating tools for conservation and management of the clams’ fishery in Puerto Libertad. I have also participated in the establishment of marine reserves and no-take fishing zones; as well as in Integrated coastal management for the use and recovery of </w:t>
            </w:r>
            <w:proofErr w:type="spellStart"/>
            <w:r w:rsidRPr="003D7051">
              <w:rPr>
                <w:rFonts w:ascii="Arial" w:hAnsi="Arial" w:cs="Arial"/>
              </w:rPr>
              <w:t>penshell</w:t>
            </w:r>
            <w:proofErr w:type="spellEnd"/>
            <w:r w:rsidRPr="003D7051">
              <w:rPr>
                <w:rFonts w:ascii="Arial" w:hAnsi="Arial" w:cs="Arial"/>
              </w:rPr>
              <w:t xml:space="preserve"> (Atrina </w:t>
            </w:r>
            <w:proofErr w:type="spellStart"/>
            <w:r w:rsidRPr="003D7051">
              <w:rPr>
                <w:rFonts w:ascii="Arial" w:hAnsi="Arial" w:cs="Arial"/>
              </w:rPr>
              <w:t>tuberculosa</w:t>
            </w:r>
            <w:proofErr w:type="spellEnd"/>
            <w:r w:rsidRPr="003D7051">
              <w:rPr>
                <w:rFonts w:ascii="Arial" w:hAnsi="Arial" w:cs="Arial"/>
              </w:rPr>
              <w:t>) in the Midriff Islands Region, Gulf of California.</w:t>
            </w:r>
          </w:p>
          <w:p w14:paraId="744BC51B" w14:textId="77777777" w:rsidR="00BB4B5C" w:rsidRPr="003D7051" w:rsidRDefault="00BB4B5C" w:rsidP="000C38B8">
            <w:pPr>
              <w:rPr>
                <w:rFonts w:ascii="Arial" w:hAnsi="Arial" w:cs="Arial"/>
              </w:rPr>
            </w:pPr>
          </w:p>
        </w:tc>
      </w:tr>
      <w:tr w:rsidR="00BB4B5C" w:rsidRPr="003D7051" w14:paraId="7D703CAD"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4373F5A" w14:textId="77777777" w:rsidR="00BB4B5C" w:rsidRPr="003D7051" w:rsidRDefault="00BB4B5C" w:rsidP="000C38B8">
            <w:pPr>
              <w:rPr>
                <w:rFonts w:ascii="Arial" w:hAnsi="Arial" w:cs="Arial"/>
              </w:rPr>
            </w:pPr>
            <w:hyperlink r:id="rId45">
              <w:r w:rsidRPr="003D7051">
                <w:rPr>
                  <w:rFonts w:ascii="Arial" w:hAnsi="Arial" w:cs="Arial"/>
                  <w:color w:val="005DAA"/>
                  <w:u w:val="single"/>
                </w:rPr>
                <w:t>Ernesto Godelman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6863EDB"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CeDePesca</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7262543" w14:textId="77777777" w:rsidR="00BB4B5C" w:rsidRPr="003D7051" w:rsidRDefault="00BB4B5C" w:rsidP="000C38B8">
            <w:pPr>
              <w:rPr>
                <w:rFonts w:ascii="Arial" w:hAnsi="Arial" w:cs="Arial"/>
                <w:color w:val="000000"/>
              </w:rPr>
            </w:pPr>
            <w:r w:rsidRPr="003D7051">
              <w:rPr>
                <w:rFonts w:ascii="Arial" w:hAnsi="Arial" w:cs="Arial"/>
                <w:color w:val="000000"/>
              </w:rPr>
              <w:t>Panama</w:t>
            </w:r>
          </w:p>
        </w:tc>
      </w:tr>
      <w:tr w:rsidR="00BB4B5C" w:rsidRPr="003D7051" w14:paraId="325D4311"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5D4A1AC" w14:textId="77777777" w:rsidR="00BB4B5C" w:rsidRPr="003D7051" w:rsidRDefault="00BB4B5C" w:rsidP="000C38B8">
            <w:pPr>
              <w:rPr>
                <w:rFonts w:ascii="Arial" w:hAnsi="Arial" w:cs="Arial"/>
              </w:rPr>
            </w:pPr>
            <w:r w:rsidRPr="003D7051">
              <w:rPr>
                <w:rFonts w:ascii="Arial" w:hAnsi="Arial" w:cs="Arial"/>
              </w:rPr>
              <w:t xml:space="preserve">Specialist in marine fisheries management and research, consulting experience. Development of FIPs since 2007 in Latin America, Caribbean, SE Asia. Pre-assessments, project coordination, use of MSC tools, RBF. Founder and chairman of FIP runner organization </w:t>
            </w:r>
            <w:proofErr w:type="spellStart"/>
            <w:r w:rsidRPr="003D7051">
              <w:rPr>
                <w:rFonts w:ascii="Arial" w:hAnsi="Arial" w:cs="Arial"/>
              </w:rPr>
              <w:t>CeDePesca</w:t>
            </w:r>
            <w:proofErr w:type="spellEnd"/>
            <w:r w:rsidRPr="003D7051">
              <w:rPr>
                <w:rFonts w:ascii="Arial" w:hAnsi="Arial" w:cs="Arial"/>
              </w:rPr>
              <w:t>. Fluent in English, Spanish, Portuguese.</w:t>
            </w:r>
          </w:p>
          <w:p w14:paraId="594B21D1" w14:textId="77777777" w:rsidR="00BB4B5C" w:rsidRPr="003D7051" w:rsidRDefault="00BB4B5C" w:rsidP="000C38B8">
            <w:pPr>
              <w:rPr>
                <w:rFonts w:ascii="Arial" w:hAnsi="Arial" w:cs="Arial"/>
              </w:rPr>
            </w:pPr>
          </w:p>
        </w:tc>
      </w:tr>
      <w:tr w:rsidR="00BB4B5C" w:rsidRPr="003D7051" w14:paraId="2AD0BD3C"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EE2AB7B" w14:textId="77777777" w:rsidR="00BB4B5C" w:rsidRPr="003D7051" w:rsidRDefault="00BB4B5C" w:rsidP="000C38B8">
            <w:pPr>
              <w:rPr>
                <w:rFonts w:ascii="Arial" w:hAnsi="Arial" w:cs="Arial"/>
              </w:rPr>
            </w:pPr>
            <w:hyperlink r:id="rId46">
              <w:r w:rsidRPr="003D7051">
                <w:rPr>
                  <w:rFonts w:ascii="Arial" w:hAnsi="Arial" w:cs="Arial"/>
                  <w:color w:val="005DAA"/>
                  <w:u w:val="single"/>
                </w:rPr>
                <w:t>Francisco Fernandez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8D97264" w14:textId="77777777" w:rsidR="00BB4B5C" w:rsidRPr="003D7051" w:rsidRDefault="00BB4B5C" w:rsidP="000C38B8">
            <w:pPr>
              <w:rPr>
                <w:rFonts w:ascii="Arial" w:hAnsi="Arial" w:cs="Arial"/>
                <w:color w:val="000000"/>
                <w:lang w:val="es-ES"/>
              </w:rPr>
            </w:pPr>
            <w:r w:rsidRPr="003D7051">
              <w:rPr>
                <w:rFonts w:ascii="Arial" w:hAnsi="Arial" w:cs="Arial"/>
                <w:color w:val="000000"/>
                <w:lang w:val="es-ES"/>
              </w:rPr>
              <w:t>Comunidad y Biodiversidad A.C. (COBI)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9061E99"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6BA7197E"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4F85E9F" w14:textId="77777777" w:rsidR="00BB4B5C" w:rsidRPr="003D7051" w:rsidRDefault="00BB4B5C" w:rsidP="000C38B8">
            <w:pPr>
              <w:rPr>
                <w:rFonts w:ascii="Arial" w:hAnsi="Arial" w:cs="Arial"/>
              </w:rPr>
            </w:pPr>
            <w:r w:rsidRPr="003D7051">
              <w:rPr>
                <w:rFonts w:ascii="Arial" w:hAnsi="Arial" w:cs="Arial"/>
              </w:rPr>
              <w:t xml:space="preserve">Has over 15 years of experience in developing and implementing projects for marine conservation and sustainable fisheries in Mexico. Has been involved in the implementation of FIPs (preassessment and workplan) and improvements for clams, </w:t>
            </w:r>
            <w:proofErr w:type="spellStart"/>
            <w:r w:rsidRPr="003D7051">
              <w:rPr>
                <w:rFonts w:ascii="Arial" w:hAnsi="Arial" w:cs="Arial"/>
              </w:rPr>
              <w:t>penshell</w:t>
            </w:r>
            <w:proofErr w:type="spellEnd"/>
            <w:r w:rsidRPr="003D7051">
              <w:rPr>
                <w:rFonts w:ascii="Arial" w:hAnsi="Arial" w:cs="Arial"/>
              </w:rPr>
              <w:t>, squid, and finfish fisheries. Fluent in Spanish and English.</w:t>
            </w:r>
          </w:p>
          <w:p w14:paraId="6752B999" w14:textId="77777777" w:rsidR="00BB4B5C" w:rsidRPr="003D7051" w:rsidRDefault="00BB4B5C" w:rsidP="000C38B8">
            <w:pPr>
              <w:rPr>
                <w:rFonts w:ascii="Arial" w:hAnsi="Arial" w:cs="Arial"/>
              </w:rPr>
            </w:pPr>
          </w:p>
        </w:tc>
      </w:tr>
      <w:tr w:rsidR="00BB4B5C" w:rsidRPr="003D7051" w14:paraId="7F0B15D1"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489DABB" w14:textId="77777777" w:rsidR="00BB4B5C" w:rsidRPr="003D7051" w:rsidRDefault="00BB4B5C" w:rsidP="000C38B8">
            <w:pPr>
              <w:rPr>
                <w:rFonts w:ascii="Arial" w:hAnsi="Arial" w:cs="Arial"/>
              </w:rPr>
            </w:pPr>
            <w:hyperlink r:id="rId47">
              <w:r w:rsidRPr="003D7051">
                <w:rPr>
                  <w:rFonts w:ascii="Arial" w:hAnsi="Arial" w:cs="Arial"/>
                  <w:color w:val="005DAA"/>
                  <w:u w:val="single"/>
                </w:rPr>
                <w:t>Ivan Tovar</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798F766" w14:textId="77777777" w:rsidR="00BB4B5C" w:rsidRPr="003D7051" w:rsidRDefault="00BB4B5C" w:rsidP="000C38B8">
            <w:pPr>
              <w:rPr>
                <w:rFonts w:ascii="Arial" w:hAnsi="Arial" w:cs="Arial"/>
                <w:color w:val="000000"/>
              </w:rPr>
            </w:pPr>
            <w:r w:rsidRPr="003D7051">
              <w:rPr>
                <w:rFonts w:ascii="Arial" w:hAnsi="Arial" w:cs="Arial"/>
                <w:color w:val="000000"/>
              </w:rPr>
              <w:t>Ocean Outcomes</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257D821" w14:textId="77777777" w:rsidR="00BB4B5C" w:rsidRPr="003D7051" w:rsidRDefault="00BB4B5C" w:rsidP="000C38B8">
            <w:pPr>
              <w:rPr>
                <w:rFonts w:ascii="Arial" w:hAnsi="Arial" w:cs="Arial"/>
                <w:color w:val="000000"/>
              </w:rPr>
            </w:pPr>
            <w:r w:rsidRPr="003D7051">
              <w:rPr>
                <w:rFonts w:ascii="Arial" w:hAnsi="Arial" w:cs="Arial"/>
                <w:color w:val="000000"/>
              </w:rPr>
              <w:t>USA</w:t>
            </w:r>
          </w:p>
        </w:tc>
      </w:tr>
      <w:tr w:rsidR="00BB4B5C" w:rsidRPr="003D7051" w14:paraId="108C2A6A"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750FD18" w14:textId="77777777" w:rsidR="00BB4B5C" w:rsidRPr="003D7051" w:rsidRDefault="00BB4B5C" w:rsidP="000C38B8">
            <w:pPr>
              <w:rPr>
                <w:rFonts w:ascii="Arial" w:hAnsi="Arial" w:cs="Arial"/>
              </w:rPr>
            </w:pPr>
            <w:r w:rsidRPr="003D7051">
              <w:rPr>
                <w:rFonts w:ascii="Arial" w:hAnsi="Arial" w:cs="Arial"/>
              </w:rPr>
              <w:t>Involved in projects to improve sustainable fisheries, field work onboard shrimp trawlers, SSF vessels and research vessels, implementation of improvement plans in SSF in Mexico. Supporting the creation of improvement plans following the MSC standard. Rapid assessments in fisheries in Latin America and a Suriname fishery. Supervision of correct performance of Ocean Outcomes’ FIPs around the world.</w:t>
            </w:r>
          </w:p>
          <w:p w14:paraId="290A708A" w14:textId="77777777" w:rsidR="00BB4B5C" w:rsidRPr="003D7051" w:rsidRDefault="00BB4B5C" w:rsidP="000C38B8">
            <w:pPr>
              <w:rPr>
                <w:rFonts w:ascii="Arial" w:hAnsi="Arial" w:cs="Arial"/>
              </w:rPr>
            </w:pPr>
          </w:p>
        </w:tc>
      </w:tr>
      <w:tr w:rsidR="00BB4B5C" w:rsidRPr="003D7051" w14:paraId="3C375FF6" w14:textId="77777777" w:rsidTr="000C38B8">
        <w:trPr>
          <w:cantSplit/>
        </w:trPr>
        <w:tc>
          <w:tcPr>
            <w:tcW w:w="323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C43D489" w14:textId="77777777" w:rsidR="00BB4B5C" w:rsidRPr="003D7051" w:rsidRDefault="00BB4B5C" w:rsidP="000C38B8">
            <w:pPr>
              <w:rPr>
                <w:rFonts w:ascii="Arial" w:hAnsi="Arial" w:cs="Arial"/>
                <w:lang w:val="es-ES"/>
              </w:rPr>
            </w:pPr>
            <w:hyperlink r:id="rId48" w:history="1">
              <w:r w:rsidRPr="003D7051">
                <w:rPr>
                  <w:rStyle w:val="Hyperlink"/>
                  <w:rFonts w:ascii="Arial" w:hAnsi="Arial" w:cs="Arial"/>
                  <w:lang w:val="es-ES"/>
                </w:rPr>
                <w:t>Juan Carlos Hernández Padilla</w:t>
              </w:r>
            </w:hyperlink>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013D762C" w14:textId="77777777" w:rsidR="00BB4B5C" w:rsidRPr="003D7051" w:rsidRDefault="00BB4B5C" w:rsidP="000C38B8">
            <w:pPr>
              <w:rPr>
                <w:rFonts w:ascii="Arial" w:hAnsi="Arial" w:cs="Arial"/>
                <w:lang w:val="en-US"/>
              </w:rPr>
            </w:pPr>
            <w:r w:rsidRPr="003D7051">
              <w:rPr>
                <w:rFonts w:ascii="Arial" w:hAnsi="Arial" w:cs="Arial"/>
                <w:lang w:val="en-US"/>
              </w:rPr>
              <w:t>Institute for Sustainable Fisheries and Aquaculture Research</w:t>
            </w:r>
          </w:p>
          <w:p w14:paraId="2DEB26C4" w14:textId="77777777" w:rsidR="00BB4B5C" w:rsidRPr="003D7051" w:rsidRDefault="00BB4B5C" w:rsidP="000C38B8">
            <w:pPr>
              <w:rPr>
                <w:rFonts w:ascii="Arial" w:hAnsi="Arial" w:cs="Arial"/>
                <w:lang w:val="es-ES"/>
              </w:rPr>
            </w:pPr>
            <w:r w:rsidRPr="003D7051">
              <w:rPr>
                <w:rFonts w:ascii="Arial" w:hAnsi="Arial" w:cs="Arial"/>
                <w:lang w:val="es-ES"/>
              </w:rPr>
              <w:t>(IMIPAS)</w:t>
            </w:r>
          </w:p>
        </w:tc>
        <w:tc>
          <w:tcPr>
            <w:tcW w:w="3235" w:type="dxa"/>
            <w:gridSpan w:val="2"/>
            <w:tcBorders>
              <w:top w:val="single" w:sz="4" w:space="0" w:color="CFD9DB"/>
              <w:left w:val="single" w:sz="4" w:space="0" w:color="CFD9DB"/>
              <w:bottom w:val="single" w:sz="4" w:space="0" w:color="CFD9DB"/>
              <w:right w:val="single" w:sz="4" w:space="0" w:color="CFD9DB"/>
            </w:tcBorders>
            <w:shd w:val="clear" w:color="auto" w:fill="FFFFFF"/>
          </w:tcPr>
          <w:p w14:paraId="313AEA32" w14:textId="77777777" w:rsidR="00BB4B5C" w:rsidRPr="003D7051" w:rsidRDefault="00BB4B5C" w:rsidP="000C38B8">
            <w:pPr>
              <w:rPr>
                <w:rFonts w:ascii="Arial" w:hAnsi="Arial" w:cs="Arial"/>
                <w:lang w:val="es-ES"/>
              </w:rPr>
            </w:pPr>
            <w:r w:rsidRPr="003D7051">
              <w:rPr>
                <w:rFonts w:ascii="Arial" w:hAnsi="Arial" w:cs="Arial"/>
                <w:lang w:val="es-ES"/>
              </w:rPr>
              <w:t>Mexico</w:t>
            </w:r>
          </w:p>
        </w:tc>
      </w:tr>
      <w:tr w:rsidR="00BB4B5C" w:rsidRPr="003D7051" w14:paraId="42973DCE"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3692FC1" w14:textId="77777777" w:rsidR="00BB4B5C" w:rsidRPr="003D7051" w:rsidRDefault="00BB4B5C" w:rsidP="000C38B8">
            <w:pPr>
              <w:rPr>
                <w:rFonts w:ascii="Arial" w:hAnsi="Arial" w:cs="Arial"/>
                <w:lang w:val="en-US"/>
              </w:rPr>
            </w:pPr>
            <w:r w:rsidRPr="003D7051">
              <w:rPr>
                <w:rFonts w:ascii="Arial" w:hAnsi="Arial" w:cs="Arial"/>
                <w:lang w:val="en-US"/>
              </w:rPr>
              <w:t xml:space="preserve">Fisheries scientist and </w:t>
            </w:r>
            <w:proofErr w:type="spellStart"/>
            <w:r w:rsidRPr="003D7051">
              <w:rPr>
                <w:rFonts w:ascii="Arial" w:hAnsi="Arial" w:cs="Arial"/>
                <w:lang w:val="en-US"/>
              </w:rPr>
              <w:t>bioeconomist</w:t>
            </w:r>
            <w:proofErr w:type="spellEnd"/>
            <w:r w:rsidRPr="003D7051">
              <w:rPr>
                <w:rFonts w:ascii="Arial" w:hAnsi="Arial" w:cs="Arial"/>
                <w:lang w:val="en-US"/>
              </w:rPr>
              <w:t xml:space="preserve"> with extensive experience in stock assessment, fisheries management, and ecosystem-based approaches. Leads MSC-related assessments and develops innovative size-structured and bioeconomic models to support sustainable fisheries management in Mexico and Latin America.</w:t>
            </w:r>
          </w:p>
          <w:p w14:paraId="6559D6ED" w14:textId="77777777" w:rsidR="00BB4B5C" w:rsidRPr="003D7051" w:rsidRDefault="00BB4B5C" w:rsidP="000C38B8">
            <w:pPr>
              <w:rPr>
                <w:rFonts w:ascii="Arial" w:hAnsi="Arial" w:cs="Arial"/>
                <w:lang w:val="en-US"/>
              </w:rPr>
            </w:pPr>
          </w:p>
        </w:tc>
      </w:tr>
      <w:tr w:rsidR="00BB4B5C" w:rsidRPr="003D7051" w14:paraId="73EBF06B"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F2ADD68" w14:textId="77777777" w:rsidR="00BB4B5C" w:rsidRPr="003D7051" w:rsidRDefault="00BB4B5C" w:rsidP="000C38B8">
            <w:pPr>
              <w:rPr>
                <w:rFonts w:ascii="Arial" w:hAnsi="Arial" w:cs="Arial"/>
              </w:rPr>
            </w:pPr>
            <w:hyperlink r:id="rId49">
              <w:r w:rsidRPr="003D7051">
                <w:rPr>
                  <w:rFonts w:ascii="Arial" w:hAnsi="Arial" w:cs="Arial"/>
                  <w:color w:val="005DAA"/>
                  <w:u w:val="single"/>
                </w:rPr>
                <w:t>Jesús Bernardo Sánchez Cota</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A7CA2E4"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EcoWB</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A81E2F0"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61A79913"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D7333E7" w14:textId="77777777" w:rsidR="00BB4B5C" w:rsidRPr="003D7051" w:rsidRDefault="00BB4B5C" w:rsidP="000C38B8">
            <w:pPr>
              <w:rPr>
                <w:rFonts w:ascii="Arial" w:hAnsi="Arial" w:cs="Arial"/>
              </w:rPr>
            </w:pPr>
            <w:r w:rsidRPr="003D7051">
              <w:rPr>
                <w:rFonts w:ascii="Arial" w:hAnsi="Arial" w:cs="Arial"/>
              </w:rPr>
              <w:lastRenderedPageBreak/>
              <w:t xml:space="preserve">Marine Biologist with a MSc in Marine Resources Management. Since 2009 he has worked on marine conservation and sustainable fishery projects, related to small scale finfish fisheries (including shark and rays) and fishers’ communities. Focused </w:t>
            </w:r>
            <w:proofErr w:type="gramStart"/>
            <w:r w:rsidRPr="003D7051">
              <w:rPr>
                <w:rFonts w:ascii="Arial" w:hAnsi="Arial" w:cs="Arial"/>
              </w:rPr>
              <w:t>in</w:t>
            </w:r>
            <w:proofErr w:type="gramEnd"/>
            <w:r w:rsidRPr="003D7051">
              <w:rPr>
                <w:rFonts w:ascii="Arial" w:hAnsi="Arial" w:cs="Arial"/>
              </w:rPr>
              <w:t xml:space="preserve"> the Mexican Pacific. Sustainable fisheries, data collection and analysis, capacity building, and implementation of sustainability standards.</w:t>
            </w:r>
          </w:p>
          <w:p w14:paraId="079B08A7" w14:textId="77777777" w:rsidR="00BB4B5C" w:rsidRPr="003D7051" w:rsidRDefault="00BB4B5C" w:rsidP="000C38B8">
            <w:pPr>
              <w:rPr>
                <w:rFonts w:ascii="Arial" w:hAnsi="Arial" w:cs="Arial"/>
              </w:rPr>
            </w:pPr>
          </w:p>
        </w:tc>
      </w:tr>
      <w:tr w:rsidR="00BB4B5C" w:rsidRPr="003D7051" w14:paraId="7986C641"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5A866C2" w14:textId="77777777" w:rsidR="00BB4B5C" w:rsidRPr="003D7051" w:rsidRDefault="00BB4B5C" w:rsidP="000C38B8">
            <w:pPr>
              <w:rPr>
                <w:rFonts w:ascii="Arial" w:hAnsi="Arial" w:cs="Arial"/>
              </w:rPr>
            </w:pPr>
            <w:hyperlink r:id="rId50">
              <w:r w:rsidRPr="003D7051">
                <w:rPr>
                  <w:rFonts w:ascii="Arial" w:hAnsi="Arial" w:cs="Arial"/>
                  <w:color w:val="005DAA"/>
                  <w:u w:val="single"/>
                </w:rPr>
                <w:t>Lorena Rocha</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87B2027" w14:textId="77777777" w:rsidR="00BB4B5C" w:rsidRPr="003D7051" w:rsidRDefault="00BB4B5C" w:rsidP="000C38B8">
            <w:pPr>
              <w:rPr>
                <w:rFonts w:ascii="Arial" w:hAnsi="Arial" w:cs="Arial"/>
                <w:color w:val="000000"/>
                <w:lang w:val="es-ES"/>
              </w:rPr>
            </w:pPr>
            <w:r w:rsidRPr="003D7051">
              <w:rPr>
                <w:rFonts w:ascii="Arial" w:hAnsi="Arial" w:cs="Arial"/>
                <w:color w:val="000000"/>
                <w:lang w:val="es-ES"/>
              </w:rPr>
              <w:t>Comunidad y Biodiversidad A.C. (COBI)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68D65CB"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1CD4099E"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2709D94" w14:textId="77777777" w:rsidR="00BB4B5C" w:rsidRPr="003D7051" w:rsidRDefault="00BB4B5C" w:rsidP="000C38B8">
            <w:pPr>
              <w:rPr>
                <w:rFonts w:ascii="Arial" w:hAnsi="Arial" w:cs="Arial"/>
              </w:rPr>
            </w:pPr>
            <w:r w:rsidRPr="003D7051">
              <w:rPr>
                <w:rFonts w:ascii="Arial" w:hAnsi="Arial" w:cs="Arial"/>
              </w:rPr>
              <w:t>Marine biologist with wide experience working closely with fishing communities in Mexico, in the development and implementation of conservation tools and projects for sustainable fishing. FIP lead, and supervisor of the FIPs that COBI leads. User of MSC standard, as well as developer of action plans with a focus on governance, equitable financial contributions from stakeholders, and compliance.</w:t>
            </w:r>
          </w:p>
          <w:p w14:paraId="755A1B3E" w14:textId="77777777" w:rsidR="00BB4B5C" w:rsidRPr="003D7051" w:rsidRDefault="00BB4B5C" w:rsidP="000C38B8">
            <w:pPr>
              <w:rPr>
                <w:rFonts w:ascii="Arial" w:hAnsi="Arial" w:cs="Arial"/>
              </w:rPr>
            </w:pPr>
          </w:p>
        </w:tc>
      </w:tr>
      <w:tr w:rsidR="00BB4B5C" w:rsidRPr="003D7051" w14:paraId="73024536"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D81C20D" w14:textId="77777777" w:rsidR="00BB4B5C" w:rsidRPr="003D7051" w:rsidRDefault="00BB4B5C" w:rsidP="000C38B8">
            <w:pPr>
              <w:rPr>
                <w:rFonts w:ascii="Arial" w:hAnsi="Arial" w:cs="Arial"/>
              </w:rPr>
            </w:pPr>
            <w:hyperlink r:id="rId51">
              <w:r w:rsidRPr="003D7051">
                <w:rPr>
                  <w:rFonts w:ascii="Arial" w:hAnsi="Arial" w:cs="Arial"/>
                  <w:color w:val="005DAA"/>
                  <w:u w:val="single"/>
                </w:rPr>
                <w:t>Marco Polo Barajas</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5FE236C" w14:textId="77777777" w:rsidR="00BB4B5C" w:rsidRPr="003D7051" w:rsidRDefault="00BB4B5C" w:rsidP="000C38B8">
            <w:pPr>
              <w:rPr>
                <w:rFonts w:ascii="Arial" w:hAnsi="Arial" w:cs="Arial"/>
                <w:color w:val="000000"/>
              </w:rPr>
            </w:pPr>
            <w:r w:rsidRPr="003D7051">
              <w:rPr>
                <w:rFonts w:ascii="Arial" w:hAnsi="Arial" w:cs="Arial"/>
                <w:color w:val="000000"/>
              </w:rPr>
              <w:t>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1A1B0A3"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481F5511"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9262D51" w14:textId="77777777" w:rsidR="00BB4B5C" w:rsidRPr="003D7051" w:rsidRDefault="00BB4B5C" w:rsidP="000C38B8">
            <w:pPr>
              <w:rPr>
                <w:rFonts w:ascii="Arial" w:hAnsi="Arial" w:cs="Arial"/>
              </w:rPr>
            </w:pPr>
            <w:r w:rsidRPr="003D7051">
              <w:rPr>
                <w:rFonts w:ascii="Arial" w:hAnsi="Arial" w:cs="Arial"/>
              </w:rPr>
              <w:t xml:space="preserve">Marine Biologist with a MSc in Coastal Zone Management. With 12 years of experience implementing sustainable fisheries. I have been coordinating the On-Board Observer Program in the Small Pelagic Fishery in Sonora. </w:t>
            </w:r>
            <w:proofErr w:type="spellStart"/>
            <w:r w:rsidRPr="003D7051">
              <w:rPr>
                <w:rFonts w:ascii="Arial" w:hAnsi="Arial" w:cs="Arial"/>
              </w:rPr>
              <w:t>Im</w:t>
            </w:r>
            <w:proofErr w:type="spellEnd"/>
            <w:r w:rsidRPr="003D7051">
              <w:rPr>
                <w:rFonts w:ascii="Arial" w:hAnsi="Arial" w:cs="Arial"/>
              </w:rPr>
              <w:t xml:space="preserve"> currently collaborating in the implementation of the Yucatan Octopus FIP Action Plan and </w:t>
            </w:r>
            <w:proofErr w:type="spellStart"/>
            <w:r w:rsidRPr="003D7051">
              <w:rPr>
                <w:rFonts w:ascii="Arial" w:hAnsi="Arial" w:cs="Arial"/>
              </w:rPr>
              <w:t>Im</w:t>
            </w:r>
            <w:proofErr w:type="spellEnd"/>
            <w:r w:rsidRPr="003D7051">
              <w:rPr>
                <w:rFonts w:ascii="Arial" w:hAnsi="Arial" w:cs="Arial"/>
              </w:rPr>
              <w:t xml:space="preserve"> responsible for incorporating technological tools for fishing monitoring.</w:t>
            </w:r>
          </w:p>
          <w:p w14:paraId="08A54A48" w14:textId="77777777" w:rsidR="00BB4B5C" w:rsidRPr="003D7051" w:rsidRDefault="00BB4B5C" w:rsidP="000C38B8">
            <w:pPr>
              <w:rPr>
                <w:rFonts w:ascii="Arial" w:hAnsi="Arial" w:cs="Arial"/>
              </w:rPr>
            </w:pPr>
          </w:p>
        </w:tc>
      </w:tr>
      <w:tr w:rsidR="00BB4B5C" w:rsidRPr="003D7051" w14:paraId="7014F0ED"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50F4DC1" w14:textId="77777777" w:rsidR="00BB4B5C" w:rsidRPr="003D7051" w:rsidRDefault="00BB4B5C" w:rsidP="000C38B8">
            <w:pPr>
              <w:rPr>
                <w:rFonts w:ascii="Arial" w:hAnsi="Arial" w:cs="Arial"/>
              </w:rPr>
            </w:pPr>
            <w:hyperlink r:id="rId52">
              <w:r w:rsidRPr="003D7051">
                <w:rPr>
                  <w:rFonts w:ascii="Arial" w:hAnsi="Arial" w:cs="Arial"/>
                  <w:color w:val="005DAA"/>
                  <w:u w:val="single"/>
                </w:rPr>
                <w:t xml:space="preserve">Mark </w:t>
              </w:r>
              <w:proofErr w:type="spellStart"/>
              <w:r w:rsidRPr="003D7051">
                <w:rPr>
                  <w:rFonts w:ascii="Arial" w:hAnsi="Arial" w:cs="Arial"/>
                  <w:color w:val="005DAA"/>
                  <w:u w:val="single"/>
                </w:rPr>
                <w:t>Soboil</w:t>
              </w:r>
              <w:proofErr w:type="spellEnd"/>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vAlign w:val="bottom"/>
          </w:tcPr>
          <w:p w14:paraId="6726EA7C" w14:textId="77777777" w:rsidR="00BB4B5C" w:rsidRPr="003D7051" w:rsidRDefault="00BB4B5C" w:rsidP="000C38B8">
            <w:pPr>
              <w:rPr>
                <w:rFonts w:ascii="Arial" w:hAnsi="Arial" w:cs="Arial"/>
              </w:rPr>
            </w:pPr>
            <w:hyperlink r:id="rId53">
              <w:r w:rsidRPr="003D7051">
                <w:rPr>
                  <w:rFonts w:ascii="Arial" w:hAnsi="Arial" w:cs="Arial"/>
                  <w:color w:val="005DAA"/>
                  <w:u w:val="single"/>
                </w:rPr>
                <w:t>EcoWB.org</w:t>
              </w:r>
            </w:hyperlink>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AFE7D2C" w14:textId="77777777" w:rsidR="00BB4B5C" w:rsidRPr="003D7051" w:rsidRDefault="00BB4B5C" w:rsidP="000C38B8">
            <w:pPr>
              <w:rPr>
                <w:rFonts w:ascii="Arial" w:hAnsi="Arial" w:cs="Arial"/>
                <w:color w:val="000000"/>
              </w:rPr>
            </w:pPr>
            <w:r w:rsidRPr="003D7051">
              <w:rPr>
                <w:rFonts w:ascii="Arial" w:hAnsi="Arial" w:cs="Arial"/>
                <w:color w:val="000000"/>
              </w:rPr>
              <w:t>USA</w:t>
            </w:r>
          </w:p>
        </w:tc>
      </w:tr>
      <w:tr w:rsidR="00BB4B5C" w:rsidRPr="003D7051" w14:paraId="5E66A57B"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E6B9C2C" w14:textId="77777777" w:rsidR="00BB4B5C" w:rsidRPr="003D7051" w:rsidRDefault="00BB4B5C" w:rsidP="000C38B8">
            <w:pPr>
              <w:rPr>
                <w:rFonts w:ascii="Arial" w:hAnsi="Arial" w:cs="Arial"/>
              </w:rPr>
            </w:pPr>
            <w:r w:rsidRPr="003D7051">
              <w:rPr>
                <w:rFonts w:ascii="Arial" w:hAnsi="Arial" w:cs="Arial"/>
              </w:rPr>
              <w:t>Works with SSF and fishing communities to become more sustainable and profitable. Specializes in FIPs to improve SSF. Technical assessments of fishery status; prescribed actions to improve the efficiency, economic viability, and sustainability of that fishery; and training and support in implementing those actions. Seafood traceability and transparency in tradeable quota markets. Micronesia, New Zealand.</w:t>
            </w:r>
          </w:p>
          <w:p w14:paraId="3153295D" w14:textId="77777777" w:rsidR="00BB4B5C" w:rsidRPr="003D7051" w:rsidRDefault="00BB4B5C" w:rsidP="000C38B8">
            <w:pPr>
              <w:rPr>
                <w:rFonts w:ascii="Arial" w:hAnsi="Arial" w:cs="Arial"/>
              </w:rPr>
            </w:pPr>
          </w:p>
        </w:tc>
      </w:tr>
      <w:tr w:rsidR="00BB4B5C" w:rsidRPr="003D7051" w14:paraId="7DC49C4D"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2E75194" w14:textId="77777777" w:rsidR="00BB4B5C" w:rsidRPr="003D7051" w:rsidRDefault="00BB4B5C" w:rsidP="000C38B8">
            <w:pPr>
              <w:rPr>
                <w:rFonts w:ascii="Arial" w:hAnsi="Arial" w:cs="Arial"/>
              </w:rPr>
            </w:pPr>
            <w:hyperlink r:id="rId54">
              <w:r w:rsidRPr="003D7051">
                <w:rPr>
                  <w:rFonts w:ascii="Arial" w:hAnsi="Arial" w:cs="Arial"/>
                  <w:color w:val="005DAA"/>
                  <w:u w:val="single"/>
                </w:rPr>
                <w:t>Minerva Alonso</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F3151D7"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CeDePesca</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21D6BFD"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72C777FC"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AAD3C8A" w14:textId="77777777" w:rsidR="00BB4B5C" w:rsidRPr="003D7051" w:rsidRDefault="00BB4B5C" w:rsidP="000C38B8">
            <w:pPr>
              <w:rPr>
                <w:rFonts w:ascii="Arial" w:hAnsi="Arial" w:cs="Arial"/>
              </w:rPr>
            </w:pPr>
            <w:r w:rsidRPr="003D7051">
              <w:rPr>
                <w:rFonts w:ascii="Arial" w:hAnsi="Arial" w:cs="Arial"/>
              </w:rPr>
              <w:t>Mexican fisheries. Project manager for grouper, blue crab and geoduck FIPs and projects including its implementation. Worked mainly in artisanal fisheries with MSC requirements on Principles 2 and 3. Fully bilingual (English and Spanish).</w:t>
            </w:r>
          </w:p>
          <w:p w14:paraId="62F88306" w14:textId="77777777" w:rsidR="00BB4B5C" w:rsidRPr="003D7051" w:rsidRDefault="00BB4B5C" w:rsidP="000C38B8">
            <w:pPr>
              <w:rPr>
                <w:rFonts w:ascii="Arial" w:hAnsi="Arial" w:cs="Arial"/>
              </w:rPr>
            </w:pPr>
          </w:p>
        </w:tc>
      </w:tr>
      <w:tr w:rsidR="00BB4B5C" w:rsidRPr="003D7051" w14:paraId="25345AEC"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952F395" w14:textId="77777777" w:rsidR="00BB4B5C" w:rsidRPr="003D7051" w:rsidRDefault="00BB4B5C" w:rsidP="000C38B8">
            <w:pPr>
              <w:rPr>
                <w:rFonts w:ascii="Arial" w:hAnsi="Arial" w:cs="Arial"/>
              </w:rPr>
            </w:pPr>
            <w:hyperlink r:id="rId55" w:history="1">
              <w:r w:rsidRPr="003D7051">
                <w:rPr>
                  <w:rStyle w:val="Hyperlink"/>
                  <w:rFonts w:ascii="Arial" w:hAnsi="Arial" w:cs="Arial"/>
                  <w:color w:val="0070C0"/>
                </w:rPr>
                <w:t>Pablo Álvarez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E5790D8" w14:textId="77777777" w:rsidR="00BB4B5C" w:rsidRPr="003D7051" w:rsidRDefault="00BB4B5C" w:rsidP="000C38B8">
            <w:pPr>
              <w:rPr>
                <w:rFonts w:ascii="Arial" w:hAnsi="Arial" w:cs="Arial"/>
                <w:color w:val="000000"/>
              </w:rPr>
            </w:pPr>
            <w:r w:rsidRPr="003D7051">
              <w:rPr>
                <w:rFonts w:ascii="Arial" w:hAnsi="Arial" w:cs="Arial"/>
                <w:color w:val="000000"/>
              </w:rPr>
              <w:t>Independent Consultant</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05C6FA7" w14:textId="77777777" w:rsidR="00BB4B5C" w:rsidRPr="003D7051" w:rsidRDefault="00BB4B5C" w:rsidP="000C38B8">
            <w:pPr>
              <w:rPr>
                <w:rFonts w:ascii="Arial" w:hAnsi="Arial" w:cs="Arial"/>
                <w:color w:val="000000"/>
              </w:rPr>
            </w:pPr>
            <w:r w:rsidRPr="003D7051">
              <w:rPr>
                <w:rFonts w:ascii="Arial" w:hAnsi="Arial" w:cs="Arial"/>
                <w:color w:val="000000"/>
              </w:rPr>
              <w:t>Chile</w:t>
            </w:r>
          </w:p>
        </w:tc>
      </w:tr>
      <w:tr w:rsidR="00BB4B5C" w:rsidRPr="003D7051" w14:paraId="19A901B0"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490CFF2" w14:textId="77777777" w:rsidR="00BB4B5C" w:rsidRPr="003D7051" w:rsidRDefault="00BB4B5C" w:rsidP="000C38B8">
            <w:pPr>
              <w:rPr>
                <w:rFonts w:ascii="Arial" w:hAnsi="Arial" w:cs="Arial"/>
              </w:rPr>
            </w:pPr>
            <w:r w:rsidRPr="003D7051">
              <w:rPr>
                <w:rFonts w:ascii="Arial" w:hAnsi="Arial" w:cs="Arial"/>
              </w:rPr>
              <w:lastRenderedPageBreak/>
              <w:t xml:space="preserve">North, Central and South America. Barred Sand Bass, Chocolate Clam, Mixed-finfish fishery, Octopus, Red Rock Lobster, Red Sea Urchin, and White Snook FIPs coordinator; all these FIPs are MSC pre-assessed and two of them with the main objective to be certified. Bluefin Tuna FIP P1 &amp; P3 and </w:t>
            </w:r>
            <w:proofErr w:type="spellStart"/>
            <w:r w:rsidRPr="003D7051">
              <w:rPr>
                <w:rFonts w:ascii="Arial" w:hAnsi="Arial" w:cs="Arial"/>
              </w:rPr>
              <w:t>Chionista</w:t>
            </w:r>
            <w:proofErr w:type="spellEnd"/>
            <w:r w:rsidRPr="003D7051">
              <w:rPr>
                <w:rFonts w:ascii="Arial" w:hAnsi="Arial" w:cs="Arial"/>
              </w:rPr>
              <w:t xml:space="preserve"> Clam MSC pre-assessments; and Pacific Yellowfin Tuna FIP developer. Spanish (native) and English languages</w:t>
            </w:r>
          </w:p>
          <w:p w14:paraId="22866A4E" w14:textId="77777777" w:rsidR="00BB4B5C" w:rsidRPr="003D7051" w:rsidRDefault="00BB4B5C" w:rsidP="000C38B8">
            <w:pPr>
              <w:rPr>
                <w:rFonts w:ascii="Arial" w:hAnsi="Arial" w:cs="Arial"/>
              </w:rPr>
            </w:pPr>
          </w:p>
        </w:tc>
      </w:tr>
      <w:tr w:rsidR="00BB4B5C" w:rsidRPr="003D7051" w14:paraId="4B6792C7"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3B27E21" w14:textId="77777777" w:rsidR="00BB4B5C" w:rsidRPr="003D7051" w:rsidRDefault="00BB4B5C" w:rsidP="000C38B8">
            <w:pPr>
              <w:rPr>
                <w:rFonts w:ascii="Arial" w:hAnsi="Arial" w:cs="Arial"/>
              </w:rPr>
            </w:pPr>
            <w:hyperlink r:id="rId56">
              <w:r w:rsidRPr="003D7051">
                <w:rPr>
                  <w:rFonts w:ascii="Arial" w:hAnsi="Arial" w:cs="Arial"/>
                  <w:color w:val="005DAA"/>
                  <w:u w:val="single"/>
                </w:rPr>
                <w:t>Patricia Livingston</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19D6C83" w14:textId="77777777" w:rsidR="00BB4B5C" w:rsidRPr="003D7051" w:rsidRDefault="00BB4B5C" w:rsidP="000C38B8">
            <w:pPr>
              <w:rPr>
                <w:rFonts w:ascii="Arial" w:hAnsi="Arial" w:cs="Arial"/>
                <w:color w:val="000000"/>
              </w:rPr>
            </w:pPr>
            <w:r w:rsidRPr="003D7051">
              <w:rPr>
                <w:rFonts w:ascii="Arial" w:hAnsi="Arial" w:cs="Arial"/>
                <w:color w:val="000000"/>
              </w:rPr>
              <w:t>Ecologists Without Borders</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F58C418" w14:textId="77777777" w:rsidR="00BB4B5C" w:rsidRPr="003D7051" w:rsidRDefault="00BB4B5C" w:rsidP="000C38B8">
            <w:pPr>
              <w:rPr>
                <w:rFonts w:ascii="Arial" w:hAnsi="Arial" w:cs="Arial"/>
                <w:color w:val="000000"/>
              </w:rPr>
            </w:pPr>
            <w:r w:rsidRPr="003D7051">
              <w:rPr>
                <w:rFonts w:ascii="Arial" w:hAnsi="Arial" w:cs="Arial"/>
                <w:color w:val="000000"/>
              </w:rPr>
              <w:t>USA</w:t>
            </w:r>
          </w:p>
        </w:tc>
      </w:tr>
      <w:tr w:rsidR="00BB4B5C" w:rsidRPr="003D7051" w14:paraId="5E7D7EDC"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5F76AFC3" w14:textId="77777777" w:rsidR="00BB4B5C" w:rsidRPr="003D7051" w:rsidRDefault="00BB4B5C" w:rsidP="000C38B8">
            <w:pPr>
              <w:rPr>
                <w:rFonts w:ascii="Arial" w:hAnsi="Arial" w:cs="Arial"/>
              </w:rPr>
            </w:pPr>
            <w:r w:rsidRPr="003D7051">
              <w:rPr>
                <w:rFonts w:ascii="Arial" w:hAnsi="Arial" w:cs="Arial"/>
              </w:rPr>
              <w:t xml:space="preserve">Fisheries ecologist with extensive experience in ecosystem modelling, developing data sampling programs and provision of scientific advice. Ecologists Without Borders is a non-profit organisation that </w:t>
            </w:r>
            <w:proofErr w:type="gramStart"/>
            <w:r w:rsidRPr="003D7051">
              <w:rPr>
                <w:rFonts w:ascii="Arial" w:hAnsi="Arial" w:cs="Arial"/>
              </w:rPr>
              <w:t>is able to</w:t>
            </w:r>
            <w:proofErr w:type="gramEnd"/>
            <w:r w:rsidRPr="003D7051">
              <w:rPr>
                <w:rFonts w:ascii="Arial" w:hAnsi="Arial" w:cs="Arial"/>
              </w:rPr>
              <w:t xml:space="preserve"> offer free technical support to FIPs that are financially unable to afford the typical consultancy fees. Based in the USA.</w:t>
            </w:r>
          </w:p>
          <w:p w14:paraId="6741B304" w14:textId="77777777" w:rsidR="00BB4B5C" w:rsidRPr="003D7051" w:rsidRDefault="00BB4B5C" w:rsidP="000C38B8">
            <w:pPr>
              <w:rPr>
                <w:rFonts w:ascii="Arial" w:hAnsi="Arial" w:cs="Arial"/>
              </w:rPr>
            </w:pPr>
          </w:p>
        </w:tc>
      </w:tr>
      <w:tr w:rsidR="00BB4B5C" w:rsidRPr="003D7051" w14:paraId="4C2CA470"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F78B908" w14:textId="77777777" w:rsidR="00BB4B5C" w:rsidRPr="003D7051" w:rsidRDefault="00BB4B5C" w:rsidP="000C38B8">
            <w:pPr>
              <w:rPr>
                <w:rFonts w:ascii="Arial" w:hAnsi="Arial" w:cs="Arial"/>
              </w:rPr>
            </w:pPr>
            <w:hyperlink r:id="rId57">
              <w:r w:rsidRPr="003D7051">
                <w:rPr>
                  <w:rFonts w:ascii="Arial" w:hAnsi="Arial" w:cs="Arial"/>
                  <w:color w:val="005DAA"/>
                  <w:u w:val="single"/>
                </w:rPr>
                <w:t>Raul Lara</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55F2C18" w14:textId="77777777" w:rsidR="00BB4B5C" w:rsidRPr="003D7051" w:rsidRDefault="00BB4B5C" w:rsidP="000C38B8">
            <w:pPr>
              <w:rPr>
                <w:rFonts w:ascii="Arial" w:hAnsi="Arial" w:cs="Arial"/>
                <w:color w:val="000000"/>
                <w:lang w:val="it-IT"/>
              </w:rPr>
            </w:pPr>
            <w:proofErr w:type="spellStart"/>
            <w:r w:rsidRPr="003D7051">
              <w:rPr>
                <w:rFonts w:ascii="Arial" w:hAnsi="Arial" w:cs="Arial"/>
                <w:color w:val="000000"/>
                <w:lang w:val="it-IT"/>
              </w:rPr>
              <w:t>Instituto</w:t>
            </w:r>
            <w:proofErr w:type="spellEnd"/>
            <w:r w:rsidRPr="003D7051">
              <w:rPr>
                <w:rFonts w:ascii="Arial" w:hAnsi="Arial" w:cs="Arial"/>
                <w:color w:val="000000"/>
                <w:lang w:val="it-IT"/>
              </w:rPr>
              <w:t xml:space="preserve"> </w:t>
            </w:r>
            <w:proofErr w:type="spellStart"/>
            <w:r w:rsidRPr="003D7051">
              <w:rPr>
                <w:rFonts w:ascii="Arial" w:hAnsi="Arial" w:cs="Arial"/>
                <w:color w:val="000000"/>
                <w:lang w:val="it-IT"/>
              </w:rPr>
              <w:t>Nacional</w:t>
            </w:r>
            <w:proofErr w:type="spellEnd"/>
            <w:r w:rsidRPr="003D7051">
              <w:rPr>
                <w:rFonts w:ascii="Arial" w:hAnsi="Arial" w:cs="Arial"/>
                <w:color w:val="000000"/>
                <w:lang w:val="it-IT"/>
              </w:rPr>
              <w:t xml:space="preserve"> de Pesca y </w:t>
            </w:r>
            <w:proofErr w:type="spellStart"/>
            <w:r w:rsidRPr="003D7051">
              <w:rPr>
                <w:rFonts w:ascii="Arial" w:hAnsi="Arial" w:cs="Arial"/>
                <w:color w:val="000000"/>
                <w:lang w:val="it-IT"/>
              </w:rPr>
              <w:t>Acuacultura</w:t>
            </w:r>
            <w:proofErr w:type="spellEnd"/>
            <w:r w:rsidRPr="003D7051">
              <w:rPr>
                <w:rFonts w:ascii="Arial" w:hAnsi="Arial" w:cs="Arial"/>
                <w:color w:val="000000"/>
                <w:lang w:val="it-IT"/>
              </w:rPr>
              <w:t xml:space="preserve"> (INAPESCA)</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4F2B536F"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5E348EDE"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7AD31BB" w14:textId="77777777" w:rsidR="00BB4B5C" w:rsidRPr="003D7051" w:rsidRDefault="00BB4B5C" w:rsidP="000C38B8">
            <w:pPr>
              <w:rPr>
                <w:rFonts w:ascii="Arial" w:hAnsi="Arial" w:cs="Arial"/>
              </w:rPr>
            </w:pPr>
            <w:r w:rsidRPr="003D7051">
              <w:rPr>
                <w:rFonts w:ascii="Arial" w:hAnsi="Arial" w:cs="Arial"/>
              </w:rPr>
              <w:t>Expertise in fishery stock assessments in the Gulf of Mexico and Mexican Pacific, develops research on biology, fisheries, ecological risk analysis, population dynamics and management. He has worked in different institutions (government, academy and NGOs) to develop fishery management plans.</w:t>
            </w:r>
          </w:p>
          <w:p w14:paraId="7A59B2FD" w14:textId="77777777" w:rsidR="00BB4B5C" w:rsidRPr="003D7051" w:rsidRDefault="00BB4B5C" w:rsidP="000C38B8">
            <w:pPr>
              <w:rPr>
                <w:rFonts w:ascii="Arial" w:hAnsi="Arial" w:cs="Arial"/>
              </w:rPr>
            </w:pPr>
          </w:p>
        </w:tc>
      </w:tr>
      <w:tr w:rsidR="00BB4B5C" w:rsidRPr="003D7051" w14:paraId="2E4A51C0" w14:textId="77777777" w:rsidTr="000C38B8">
        <w:trPr>
          <w:cantSplit/>
        </w:trPr>
        <w:tc>
          <w:tcPr>
            <w:tcW w:w="3315"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159B756" w14:textId="77777777" w:rsidR="00BB4B5C" w:rsidRPr="003D7051" w:rsidRDefault="00BB4B5C" w:rsidP="000C38B8">
            <w:pPr>
              <w:rPr>
                <w:rFonts w:ascii="Arial" w:hAnsi="Arial" w:cs="Arial"/>
              </w:rPr>
            </w:pPr>
            <w:hyperlink r:id="rId58">
              <w:r w:rsidRPr="003D7051">
                <w:rPr>
                  <w:rFonts w:ascii="Arial" w:hAnsi="Arial" w:cs="Arial"/>
                  <w:color w:val="005DAA"/>
                  <w:u w:val="single"/>
                </w:rPr>
                <w:t>Raziel Hernández</w:t>
              </w:r>
            </w:hyperlink>
          </w:p>
        </w:tc>
        <w:tc>
          <w:tcPr>
            <w:tcW w:w="4050" w:type="dxa"/>
            <w:gridSpan w:val="2"/>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09DB2C2C" w14:textId="77777777" w:rsidR="00BB4B5C" w:rsidRPr="003D7051" w:rsidRDefault="00BB4B5C" w:rsidP="000C38B8">
            <w:pPr>
              <w:rPr>
                <w:rFonts w:ascii="Arial" w:hAnsi="Arial" w:cs="Arial"/>
                <w:color w:val="000000"/>
              </w:rPr>
            </w:pPr>
            <w:r w:rsidRPr="003D7051">
              <w:rPr>
                <w:rFonts w:ascii="Arial" w:hAnsi="Arial" w:cs="Arial"/>
                <w:color w:val="000000"/>
              </w:rPr>
              <w:t>COBI</w:t>
            </w:r>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83A43DD"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7640BE52" w14:textId="77777777" w:rsidTr="000C38B8">
        <w:trPr>
          <w:cantSplit/>
        </w:trPr>
        <w:tc>
          <w:tcPr>
            <w:tcW w:w="9705" w:type="dxa"/>
            <w:gridSpan w:val="5"/>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vAlign w:val="bottom"/>
          </w:tcPr>
          <w:p w14:paraId="742EEBC4" w14:textId="77777777" w:rsidR="00BB4B5C" w:rsidRPr="003D7051" w:rsidRDefault="00BB4B5C" w:rsidP="000C38B8">
            <w:pPr>
              <w:rPr>
                <w:rFonts w:ascii="Arial" w:hAnsi="Arial" w:cs="Arial"/>
              </w:rPr>
            </w:pPr>
            <w:r w:rsidRPr="003D7051">
              <w:rPr>
                <w:rFonts w:ascii="Arial" w:hAnsi="Arial" w:cs="Arial"/>
              </w:rPr>
              <w:t xml:space="preserve">Marine biologist involved in designing and implementing marine conservation and fisheries management tools in small-scale fisheries of Mexican coastal communities </w:t>
            </w:r>
            <w:proofErr w:type="spellStart"/>
            <w:r w:rsidRPr="003D7051">
              <w:rPr>
                <w:rFonts w:ascii="Arial" w:hAnsi="Arial" w:cs="Arial"/>
              </w:rPr>
              <w:t>sice</w:t>
            </w:r>
            <w:proofErr w:type="spellEnd"/>
            <w:r w:rsidRPr="003D7051">
              <w:rPr>
                <w:rFonts w:ascii="Arial" w:hAnsi="Arial" w:cs="Arial"/>
              </w:rPr>
              <w:t xml:space="preserve"> 2017. Participation in FIP development for finfish and “enhanced” fishery </w:t>
            </w:r>
            <w:proofErr w:type="spellStart"/>
            <w:r w:rsidRPr="003D7051">
              <w:rPr>
                <w:rFonts w:ascii="Arial" w:hAnsi="Arial" w:cs="Arial"/>
              </w:rPr>
              <w:t>aproach</w:t>
            </w:r>
            <w:proofErr w:type="spellEnd"/>
            <w:r w:rsidRPr="003D7051">
              <w:rPr>
                <w:rFonts w:ascii="Arial" w:hAnsi="Arial" w:cs="Arial"/>
              </w:rPr>
              <w:t xml:space="preserve"> for bivalves (pre-evaluation, work plan, and improvements) and promote alliance building capacities through intersectoral work in the fishery's value chain.</w:t>
            </w:r>
          </w:p>
          <w:p w14:paraId="4717C72C" w14:textId="77777777" w:rsidR="00BB4B5C" w:rsidRPr="003D7051" w:rsidRDefault="00BB4B5C" w:rsidP="000C38B8">
            <w:pPr>
              <w:rPr>
                <w:rFonts w:ascii="Arial" w:hAnsi="Arial" w:cs="Arial"/>
              </w:rPr>
            </w:pPr>
          </w:p>
        </w:tc>
      </w:tr>
      <w:tr w:rsidR="00BB4B5C" w:rsidRPr="003D7051" w14:paraId="6425031E" w14:textId="77777777" w:rsidTr="000C38B8">
        <w:tc>
          <w:tcPr>
            <w:tcW w:w="3315" w:type="dxa"/>
            <w:gridSpan w:val="2"/>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2CD239BD" w14:textId="77777777" w:rsidR="00BB4B5C" w:rsidRPr="003D7051" w:rsidRDefault="00BB4B5C" w:rsidP="000C38B8">
            <w:pPr>
              <w:rPr>
                <w:rFonts w:ascii="Arial" w:hAnsi="Arial" w:cs="Arial"/>
              </w:rPr>
            </w:pPr>
            <w:hyperlink r:id="rId59">
              <w:proofErr w:type="spellStart"/>
              <w:r w:rsidRPr="003D7051">
                <w:rPr>
                  <w:rFonts w:ascii="Arial" w:hAnsi="Arial" w:cs="Arial"/>
                  <w:color w:val="005DAA"/>
                  <w:u w:val="single"/>
                </w:rPr>
                <w:t>Yuliesky</w:t>
              </w:r>
              <w:proofErr w:type="spellEnd"/>
              <w:r w:rsidRPr="003D7051">
                <w:rPr>
                  <w:rFonts w:ascii="Arial" w:hAnsi="Arial" w:cs="Arial"/>
                  <w:color w:val="005DAA"/>
                  <w:u w:val="single"/>
                </w:rPr>
                <w:t xml:space="preserve"> Garcés-Rodríguez</w:t>
              </w:r>
            </w:hyperlink>
          </w:p>
        </w:tc>
        <w:tc>
          <w:tcPr>
            <w:tcW w:w="4050" w:type="dxa"/>
            <w:gridSpan w:val="2"/>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17FDDB82"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SmartFish</w:t>
            </w:r>
            <w:proofErr w:type="spellEnd"/>
            <w:r w:rsidRPr="003D7051">
              <w:rPr>
                <w:rFonts w:ascii="Arial" w:hAnsi="Arial" w:cs="Arial"/>
                <w:color w:val="000000"/>
              </w:rPr>
              <w:t xml:space="preserve"> </w:t>
            </w:r>
            <w:proofErr w:type="spellStart"/>
            <w:r w:rsidRPr="003D7051">
              <w:rPr>
                <w:rFonts w:ascii="Arial" w:hAnsi="Arial" w:cs="Arial"/>
                <w:color w:val="000000"/>
              </w:rPr>
              <w:t>Rescate</w:t>
            </w:r>
            <w:proofErr w:type="spellEnd"/>
            <w:r w:rsidRPr="003D7051">
              <w:rPr>
                <w:rFonts w:ascii="Arial" w:hAnsi="Arial" w:cs="Arial"/>
                <w:color w:val="000000"/>
              </w:rPr>
              <w:t xml:space="preserve"> de Valor, AC</w:t>
            </w:r>
          </w:p>
        </w:tc>
        <w:tc>
          <w:tcPr>
            <w:tcW w:w="2340" w:type="dxa"/>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00DAC786" w14:textId="77777777" w:rsidR="00BB4B5C" w:rsidRPr="003D7051" w:rsidRDefault="00BB4B5C" w:rsidP="000C38B8">
            <w:pPr>
              <w:rPr>
                <w:rFonts w:ascii="Arial" w:hAnsi="Arial" w:cs="Arial"/>
                <w:color w:val="000000"/>
              </w:rPr>
            </w:pPr>
            <w:r w:rsidRPr="003D7051">
              <w:rPr>
                <w:rFonts w:ascii="Arial" w:hAnsi="Arial" w:cs="Arial"/>
                <w:color w:val="000000"/>
              </w:rPr>
              <w:t>Mexico</w:t>
            </w:r>
          </w:p>
        </w:tc>
      </w:tr>
      <w:tr w:rsidR="00BB4B5C" w:rsidRPr="003D7051" w14:paraId="2BC29C34" w14:textId="77777777" w:rsidTr="000C38B8">
        <w:trPr>
          <w:trHeight w:val="1890"/>
        </w:trPr>
        <w:tc>
          <w:tcPr>
            <w:tcW w:w="9705" w:type="dxa"/>
            <w:gridSpan w:val="5"/>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7AF592E0" w14:textId="77777777" w:rsidR="00BB4B5C" w:rsidRPr="003D7051" w:rsidRDefault="00BB4B5C" w:rsidP="000C38B8">
            <w:pPr>
              <w:rPr>
                <w:rFonts w:ascii="Arial" w:hAnsi="Arial" w:cs="Arial"/>
              </w:rPr>
            </w:pPr>
            <w:r w:rsidRPr="003D7051">
              <w:rPr>
                <w:rFonts w:ascii="Arial" w:hAnsi="Arial" w:cs="Arial"/>
              </w:rPr>
              <w:t>Has 15 years of experience in sustainable marine fisheries management and development of data sampling programs and scientific advice. FIPs coordinator and involved in implementing MSC standards (evaluations and work plan). Development of socio-environmental tools to improve the sustainability of fisheries. HRSR Consultant. Language: Spanish (native) and English. La Paz, Mexico.</w:t>
            </w:r>
          </w:p>
          <w:p w14:paraId="3A10A625" w14:textId="77777777" w:rsidR="00BB4B5C" w:rsidRPr="003D7051" w:rsidRDefault="00BB4B5C" w:rsidP="000C38B8">
            <w:pPr>
              <w:rPr>
                <w:rFonts w:ascii="Arial" w:hAnsi="Arial" w:cs="Arial"/>
              </w:rPr>
            </w:pPr>
          </w:p>
        </w:tc>
      </w:tr>
    </w:tbl>
    <w:p w14:paraId="63EF4AA9" w14:textId="77777777" w:rsidR="00BB4B5C" w:rsidRPr="003D7051" w:rsidRDefault="00BB4B5C" w:rsidP="00BB4B5C">
      <w:pPr>
        <w:rPr>
          <w:rFonts w:ascii="Arial" w:hAnsi="Arial" w:cs="Arial"/>
        </w:rPr>
      </w:pP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3315"/>
        <w:gridCol w:w="4050"/>
        <w:gridCol w:w="2340"/>
      </w:tblGrid>
      <w:tr w:rsidR="00BB4B5C" w:rsidRPr="003D7051" w14:paraId="79927D8D"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CFD9DB"/>
            <w:tcMar>
              <w:top w:w="99" w:type="dxa"/>
              <w:left w:w="99" w:type="dxa"/>
              <w:bottom w:w="99" w:type="dxa"/>
              <w:right w:w="99" w:type="dxa"/>
            </w:tcMar>
          </w:tcPr>
          <w:p w14:paraId="6E101214" w14:textId="77777777" w:rsidR="00BB4B5C" w:rsidRPr="003D7051" w:rsidRDefault="00BB4B5C" w:rsidP="000C38B8">
            <w:pPr>
              <w:pStyle w:val="Heading3"/>
              <w:rPr>
                <w:rFonts w:ascii="Arial" w:hAnsi="Arial" w:cs="Arial"/>
              </w:rPr>
            </w:pPr>
            <w:bookmarkStart w:id="4" w:name="_j9cf22522l24" w:colFirst="0" w:colLast="0"/>
            <w:bookmarkEnd w:id="4"/>
            <w:r w:rsidRPr="003D7051">
              <w:rPr>
                <w:rFonts w:ascii="Arial" w:hAnsi="Arial" w:cs="Arial"/>
              </w:rPr>
              <w:lastRenderedPageBreak/>
              <w:t>South America</w:t>
            </w:r>
          </w:p>
        </w:tc>
      </w:tr>
      <w:tr w:rsidR="00BB4B5C" w:rsidRPr="003D7051" w14:paraId="51A677E3" w14:textId="77777777" w:rsidTr="000C38B8">
        <w:trPr>
          <w:cantSplit/>
        </w:trPr>
        <w:tc>
          <w:tcPr>
            <w:tcW w:w="3315"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03E786D5" w14:textId="77777777" w:rsidR="00BB4B5C" w:rsidRPr="003D7051" w:rsidRDefault="00BB4B5C" w:rsidP="000C38B8">
            <w:pPr>
              <w:rPr>
                <w:rFonts w:ascii="Arial" w:hAnsi="Arial" w:cs="Arial"/>
                <w:b/>
                <w:color w:val="000000"/>
              </w:rPr>
            </w:pPr>
            <w:r w:rsidRPr="003D7051">
              <w:rPr>
                <w:rFonts w:ascii="Arial" w:hAnsi="Arial" w:cs="Arial"/>
                <w:b/>
                <w:color w:val="000000"/>
              </w:rPr>
              <w:t>Name/email</w:t>
            </w:r>
          </w:p>
        </w:tc>
        <w:tc>
          <w:tcPr>
            <w:tcW w:w="405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642C4F8D" w14:textId="77777777" w:rsidR="00BB4B5C" w:rsidRPr="003D7051" w:rsidRDefault="00BB4B5C" w:rsidP="000C38B8">
            <w:pPr>
              <w:rPr>
                <w:rFonts w:ascii="Arial" w:hAnsi="Arial" w:cs="Arial"/>
                <w:b/>
                <w:color w:val="000000"/>
              </w:rPr>
            </w:pPr>
            <w:r w:rsidRPr="003D7051">
              <w:rPr>
                <w:rFonts w:ascii="Arial" w:hAnsi="Arial" w:cs="Arial"/>
                <w:b/>
                <w:color w:val="000000"/>
              </w:rPr>
              <w:t>Organisation</w:t>
            </w:r>
          </w:p>
        </w:tc>
        <w:tc>
          <w:tcPr>
            <w:tcW w:w="2340" w:type="dxa"/>
            <w:tcBorders>
              <w:top w:val="single" w:sz="6" w:space="0" w:color="CFD9DB"/>
              <w:left w:val="single" w:sz="6" w:space="0" w:color="CFD9DB"/>
              <w:bottom w:val="single" w:sz="6" w:space="0" w:color="CFD9DB"/>
              <w:right w:val="single" w:sz="6" w:space="0" w:color="CFD9DB"/>
            </w:tcBorders>
            <w:tcMar>
              <w:top w:w="99" w:type="dxa"/>
              <w:left w:w="99" w:type="dxa"/>
              <w:bottom w:w="99" w:type="dxa"/>
              <w:right w:w="99" w:type="dxa"/>
            </w:tcMar>
          </w:tcPr>
          <w:p w14:paraId="12F4BA94" w14:textId="77777777" w:rsidR="00BB4B5C" w:rsidRPr="003D7051" w:rsidRDefault="00BB4B5C" w:rsidP="000C38B8">
            <w:pPr>
              <w:rPr>
                <w:rFonts w:ascii="Arial" w:hAnsi="Arial" w:cs="Arial"/>
                <w:b/>
                <w:color w:val="000000"/>
              </w:rPr>
            </w:pPr>
            <w:r w:rsidRPr="003D7051">
              <w:rPr>
                <w:rFonts w:ascii="Arial" w:hAnsi="Arial" w:cs="Arial"/>
                <w:b/>
                <w:color w:val="000000"/>
              </w:rPr>
              <w:t>Country</w:t>
            </w:r>
          </w:p>
        </w:tc>
      </w:tr>
      <w:tr w:rsidR="00BB4B5C" w:rsidRPr="003D7051" w14:paraId="334D5F11"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A521B2D" w14:textId="77777777" w:rsidR="00BB4B5C" w:rsidRPr="003D7051" w:rsidRDefault="00BB4B5C" w:rsidP="000C38B8">
            <w:pPr>
              <w:rPr>
                <w:rFonts w:ascii="Arial" w:hAnsi="Arial" w:cs="Arial"/>
              </w:rPr>
            </w:pPr>
            <w:hyperlink r:id="rId60">
              <w:r w:rsidRPr="003D7051">
                <w:rPr>
                  <w:rFonts w:ascii="Arial" w:hAnsi="Arial" w:cs="Arial"/>
                  <w:color w:val="005DAA"/>
                  <w:u w:val="single"/>
                </w:rPr>
                <w:t>Carmen Guerrero Azañedo</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AE973C6"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CeDePesca</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290B5876" w14:textId="77777777" w:rsidR="00BB4B5C" w:rsidRPr="003D7051" w:rsidRDefault="00BB4B5C" w:rsidP="000C38B8">
            <w:pPr>
              <w:rPr>
                <w:rFonts w:ascii="Arial" w:hAnsi="Arial" w:cs="Arial"/>
                <w:color w:val="000000"/>
              </w:rPr>
            </w:pPr>
            <w:r w:rsidRPr="003D7051">
              <w:rPr>
                <w:rFonts w:ascii="Arial" w:hAnsi="Arial" w:cs="Arial"/>
                <w:color w:val="000000"/>
              </w:rPr>
              <w:t>Peru</w:t>
            </w:r>
          </w:p>
        </w:tc>
      </w:tr>
      <w:tr w:rsidR="00BB4B5C" w:rsidRPr="003D7051" w14:paraId="2B947C18"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A44CB7E" w14:textId="77777777" w:rsidR="00BB4B5C" w:rsidRPr="003D7051" w:rsidRDefault="00BB4B5C" w:rsidP="000C38B8">
            <w:pPr>
              <w:rPr>
                <w:rFonts w:ascii="Arial" w:hAnsi="Arial" w:cs="Arial"/>
              </w:rPr>
            </w:pPr>
            <w:r w:rsidRPr="003D7051">
              <w:rPr>
                <w:rFonts w:ascii="Arial" w:hAnsi="Arial" w:cs="Arial"/>
              </w:rPr>
              <w:t xml:space="preserve">Qualified environmental lawyer with 10 years of experience as Director of </w:t>
            </w:r>
            <w:proofErr w:type="spellStart"/>
            <w:r w:rsidRPr="003D7051">
              <w:rPr>
                <w:rFonts w:ascii="Arial" w:hAnsi="Arial" w:cs="Arial"/>
              </w:rPr>
              <w:t>CeDePesca</w:t>
            </w:r>
            <w:proofErr w:type="spellEnd"/>
            <w:r w:rsidRPr="003D7051">
              <w:rPr>
                <w:rFonts w:ascii="Arial" w:hAnsi="Arial" w:cs="Arial"/>
              </w:rPr>
              <w:t xml:space="preserve"> in Peru. Focused on sustainable fisheries management with an ecosystem-based approach and fisheries improvement projects. Holds Postgraduate degree in extrajudicial conciliation, negotiation, mediation and facilitation of social conflicts. Specialization studies in socio-environmental conflict resolution, and works developed in governance, political and public management.</w:t>
            </w:r>
          </w:p>
          <w:p w14:paraId="7C3F8313" w14:textId="77777777" w:rsidR="00BB4B5C" w:rsidRPr="003D7051" w:rsidRDefault="00BB4B5C" w:rsidP="000C38B8">
            <w:pPr>
              <w:rPr>
                <w:rFonts w:ascii="Arial" w:hAnsi="Arial" w:cs="Arial"/>
              </w:rPr>
            </w:pPr>
          </w:p>
        </w:tc>
      </w:tr>
      <w:tr w:rsidR="00BB4B5C" w:rsidRPr="003D7051" w14:paraId="2E575CBA"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7A6978DC" w14:textId="77777777" w:rsidR="00BB4B5C" w:rsidRPr="003D7051" w:rsidRDefault="00BB4B5C" w:rsidP="000C38B8">
            <w:pPr>
              <w:rPr>
                <w:rFonts w:ascii="Arial" w:hAnsi="Arial" w:cs="Arial"/>
              </w:rPr>
            </w:pPr>
            <w:hyperlink r:id="rId61">
              <w:r w:rsidRPr="003D7051">
                <w:rPr>
                  <w:rFonts w:ascii="Arial" w:hAnsi="Arial" w:cs="Arial"/>
                  <w:color w:val="005DAA"/>
                  <w:u w:val="single"/>
                </w:rPr>
                <w:t>Nicolás Rovegno</w:t>
              </w:r>
            </w:hyperlink>
          </w:p>
        </w:tc>
        <w:tc>
          <w:tcPr>
            <w:tcW w:w="4050" w:type="dxa"/>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3B4E8F73" w14:textId="77777777" w:rsidR="00BB4B5C" w:rsidRPr="003D7051" w:rsidRDefault="00BB4B5C" w:rsidP="000C38B8">
            <w:pPr>
              <w:rPr>
                <w:rFonts w:ascii="Arial" w:hAnsi="Arial" w:cs="Arial"/>
                <w:color w:val="000000"/>
              </w:rPr>
            </w:pPr>
            <w:r w:rsidRPr="003D7051">
              <w:rPr>
                <w:rFonts w:ascii="Arial" w:hAnsi="Arial" w:cs="Arial"/>
                <w:color w:val="000000"/>
              </w:rPr>
              <w:t>WWF Perú</w:t>
            </w:r>
          </w:p>
        </w:tc>
        <w:tc>
          <w:tcPr>
            <w:tcW w:w="2340" w:type="dxa"/>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4FE20E9C" w14:textId="77777777" w:rsidR="00BB4B5C" w:rsidRPr="003D7051" w:rsidRDefault="00BB4B5C" w:rsidP="000C38B8">
            <w:pPr>
              <w:rPr>
                <w:rFonts w:ascii="Arial" w:hAnsi="Arial" w:cs="Arial"/>
                <w:color w:val="000000"/>
              </w:rPr>
            </w:pPr>
            <w:r w:rsidRPr="003D7051">
              <w:rPr>
                <w:rFonts w:ascii="Arial" w:hAnsi="Arial" w:cs="Arial"/>
                <w:color w:val="000000"/>
              </w:rPr>
              <w:t>Peru</w:t>
            </w:r>
          </w:p>
        </w:tc>
      </w:tr>
      <w:tr w:rsidR="00BB4B5C" w:rsidRPr="003D7051" w14:paraId="0E583737"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tcMar>
              <w:top w:w="99" w:type="dxa"/>
              <w:left w:w="99" w:type="dxa"/>
              <w:bottom w:w="99" w:type="dxa"/>
              <w:right w:w="99" w:type="dxa"/>
            </w:tcMar>
          </w:tcPr>
          <w:p w14:paraId="688D0E2E" w14:textId="77777777" w:rsidR="00BB4B5C" w:rsidRPr="003D7051" w:rsidRDefault="00BB4B5C" w:rsidP="000C38B8">
            <w:pPr>
              <w:rPr>
                <w:rFonts w:ascii="Arial" w:hAnsi="Arial" w:cs="Arial"/>
              </w:rPr>
            </w:pPr>
            <w:r w:rsidRPr="003D7051">
              <w:rPr>
                <w:rFonts w:ascii="Arial" w:hAnsi="Arial" w:cs="Arial"/>
              </w:rPr>
              <w:t xml:space="preserve">Peruvian fisheries engineer and </w:t>
            </w:r>
            <w:proofErr w:type="gramStart"/>
            <w:r w:rsidRPr="003D7051">
              <w:rPr>
                <w:rFonts w:ascii="Arial" w:hAnsi="Arial" w:cs="Arial"/>
              </w:rPr>
              <w:t>Masters in Marine Science</w:t>
            </w:r>
            <w:proofErr w:type="gramEnd"/>
            <w:r w:rsidRPr="003D7051">
              <w:rPr>
                <w:rFonts w:ascii="Arial" w:hAnsi="Arial" w:cs="Arial"/>
              </w:rPr>
              <w:t xml:space="preserve"> candidate. Has experience working at NGOs, as an onboard observer, and fisheries consultant. Has been involved with artisanal fisheries, traceability, FIPs, training and capacity building for fishers, among others. Fluent in Spanish and English.</w:t>
            </w:r>
          </w:p>
          <w:p w14:paraId="0665E6E9" w14:textId="77777777" w:rsidR="00BB4B5C" w:rsidRPr="003D7051" w:rsidRDefault="00BB4B5C" w:rsidP="000C38B8">
            <w:pPr>
              <w:rPr>
                <w:rFonts w:ascii="Arial" w:hAnsi="Arial" w:cs="Arial"/>
              </w:rPr>
            </w:pPr>
          </w:p>
        </w:tc>
      </w:tr>
      <w:tr w:rsidR="00BB4B5C" w:rsidRPr="003D7051" w14:paraId="206D4F9F" w14:textId="77777777" w:rsidTr="000C38B8">
        <w:trPr>
          <w:cantSplit/>
        </w:trPr>
        <w:tc>
          <w:tcPr>
            <w:tcW w:w="3315"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694ADFCB" w14:textId="77777777" w:rsidR="00BB4B5C" w:rsidRPr="003D7051" w:rsidRDefault="00BB4B5C" w:rsidP="000C38B8">
            <w:pPr>
              <w:rPr>
                <w:rFonts w:ascii="Arial" w:hAnsi="Arial" w:cs="Arial"/>
              </w:rPr>
            </w:pPr>
            <w:hyperlink r:id="rId62">
              <w:r w:rsidRPr="003D7051">
                <w:rPr>
                  <w:rFonts w:ascii="Arial" w:hAnsi="Arial" w:cs="Arial"/>
                  <w:color w:val="005DAA"/>
                  <w:u w:val="single"/>
                </w:rPr>
                <w:t>Rochelle Cruz</w:t>
              </w:r>
            </w:hyperlink>
          </w:p>
        </w:tc>
        <w:tc>
          <w:tcPr>
            <w:tcW w:w="405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78784C07" w14:textId="77777777" w:rsidR="00BB4B5C" w:rsidRPr="003D7051" w:rsidRDefault="00BB4B5C" w:rsidP="000C38B8">
            <w:pPr>
              <w:rPr>
                <w:rFonts w:ascii="Arial" w:hAnsi="Arial" w:cs="Arial"/>
                <w:color w:val="000000"/>
              </w:rPr>
            </w:pPr>
            <w:proofErr w:type="spellStart"/>
            <w:r w:rsidRPr="003D7051">
              <w:rPr>
                <w:rFonts w:ascii="Arial" w:hAnsi="Arial" w:cs="Arial"/>
                <w:color w:val="000000"/>
              </w:rPr>
              <w:t>CeDePesca</w:t>
            </w:r>
            <w:proofErr w:type="spellEnd"/>
          </w:p>
        </w:tc>
        <w:tc>
          <w:tcPr>
            <w:tcW w:w="2340" w:type="dxa"/>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3A09AE37" w14:textId="77777777" w:rsidR="00BB4B5C" w:rsidRPr="003D7051" w:rsidRDefault="00BB4B5C" w:rsidP="000C38B8">
            <w:pPr>
              <w:rPr>
                <w:rFonts w:ascii="Arial" w:hAnsi="Arial" w:cs="Arial"/>
                <w:color w:val="000000"/>
              </w:rPr>
            </w:pPr>
            <w:r w:rsidRPr="003D7051">
              <w:rPr>
                <w:rFonts w:ascii="Arial" w:hAnsi="Arial" w:cs="Arial"/>
                <w:color w:val="000000"/>
              </w:rPr>
              <w:t>Brazil</w:t>
            </w:r>
          </w:p>
        </w:tc>
      </w:tr>
      <w:tr w:rsidR="00BB4B5C" w:rsidRPr="003D7051" w14:paraId="7E629E21" w14:textId="77777777" w:rsidTr="000C38B8">
        <w:trPr>
          <w:cantSplit/>
        </w:trPr>
        <w:tc>
          <w:tcPr>
            <w:tcW w:w="9705" w:type="dxa"/>
            <w:gridSpan w:val="3"/>
            <w:tcBorders>
              <w:top w:val="single" w:sz="4" w:space="0" w:color="CFD9DB"/>
              <w:left w:val="single" w:sz="4" w:space="0" w:color="CFD9DB"/>
              <w:bottom w:val="single" w:sz="4" w:space="0" w:color="CFD9DB"/>
              <w:right w:val="single" w:sz="4" w:space="0" w:color="CFD9DB"/>
            </w:tcBorders>
            <w:shd w:val="clear" w:color="auto" w:fill="FFFFFF"/>
            <w:tcMar>
              <w:top w:w="99" w:type="dxa"/>
              <w:left w:w="99" w:type="dxa"/>
              <w:bottom w:w="99" w:type="dxa"/>
              <w:right w:w="99" w:type="dxa"/>
            </w:tcMar>
          </w:tcPr>
          <w:p w14:paraId="1C943FDC" w14:textId="77777777" w:rsidR="00BB4B5C" w:rsidRPr="003D7051" w:rsidRDefault="00BB4B5C" w:rsidP="000C38B8">
            <w:pPr>
              <w:rPr>
                <w:rFonts w:ascii="Arial" w:hAnsi="Arial" w:cs="Arial"/>
              </w:rPr>
            </w:pPr>
            <w:r w:rsidRPr="003D7051">
              <w:rPr>
                <w:rFonts w:ascii="Arial" w:hAnsi="Arial" w:cs="Arial"/>
              </w:rPr>
              <w:t xml:space="preserve">Director of </w:t>
            </w:r>
            <w:proofErr w:type="spellStart"/>
            <w:r w:rsidRPr="003D7051">
              <w:rPr>
                <w:rFonts w:ascii="Arial" w:hAnsi="Arial" w:cs="Arial"/>
              </w:rPr>
              <w:t>CeDePesca</w:t>
            </w:r>
            <w:proofErr w:type="spellEnd"/>
            <w:r w:rsidRPr="003D7051">
              <w:rPr>
                <w:rFonts w:ascii="Arial" w:hAnsi="Arial" w:cs="Arial"/>
              </w:rPr>
              <w:t xml:space="preserve"> in Brazil. Graduated in Fisheries Engineering, role includes building partnerships with government agencies, universities, fishermen, fishing industries and NGOs interested in achieving the sustainability of lobster fishing. Develop, implement and monitor fisheries improvement projects. Fluent in Portuguese and intermediate Spanish.</w:t>
            </w:r>
          </w:p>
        </w:tc>
      </w:tr>
    </w:tbl>
    <w:p w14:paraId="28595592" w14:textId="77777777" w:rsidR="00BB4B5C" w:rsidRPr="003D7051" w:rsidRDefault="00BB4B5C" w:rsidP="00BB4B5C">
      <w:pPr>
        <w:rPr>
          <w:rFonts w:ascii="Arial" w:hAnsi="Arial" w:cs="Arial"/>
        </w:rPr>
      </w:pPr>
    </w:p>
    <w:sectPr w:rsidR="00BB4B5C" w:rsidRPr="003D7051" w:rsidSect="0067780F">
      <w:headerReference w:type="default" r:id="rId63"/>
      <w:footerReference w:type="default" r:id="rId64"/>
      <w:pgSz w:w="11900" w:h="16820"/>
      <w:pgMar w:top="2835" w:right="985" w:bottom="1560" w:left="1134" w:header="708" w:footer="2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CB3C" w14:textId="77777777" w:rsidR="00A01D95" w:rsidRDefault="00A01D95" w:rsidP="00526404">
      <w:r>
        <w:separator/>
      </w:r>
    </w:p>
  </w:endnote>
  <w:endnote w:type="continuationSeparator" w:id="0">
    <w:p w14:paraId="3E51C0F8" w14:textId="77777777" w:rsidR="00A01D95" w:rsidRDefault="00A01D95" w:rsidP="0052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etaPro-Normal">
    <w:altName w:val="Calibri"/>
    <w:panose1 w:val="00000000000000000000"/>
    <w:charset w:val="00"/>
    <w:family w:val="modern"/>
    <w:notTrueType/>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05A" w14:textId="77777777" w:rsidR="00526404" w:rsidRDefault="00A21AEB" w:rsidP="00A21AEB">
    <w:pPr>
      <w:pStyle w:val="Footer"/>
      <w:tabs>
        <w:tab w:val="clear" w:pos="4320"/>
        <w:tab w:val="clear" w:pos="8640"/>
        <w:tab w:val="right" w:pos="97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9352" w14:textId="77777777" w:rsidR="00A01D95" w:rsidRDefault="00A01D95" w:rsidP="00526404">
      <w:r>
        <w:separator/>
      </w:r>
    </w:p>
  </w:footnote>
  <w:footnote w:type="continuationSeparator" w:id="0">
    <w:p w14:paraId="0CCCC437" w14:textId="77777777" w:rsidR="00A01D95" w:rsidRDefault="00A01D95" w:rsidP="0052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651F" w14:textId="77777777" w:rsidR="00526404" w:rsidRDefault="004C00EC" w:rsidP="00526404">
    <w:pPr>
      <w:pStyle w:val="Header"/>
      <w:tabs>
        <w:tab w:val="clear" w:pos="4320"/>
        <w:tab w:val="clear" w:pos="8640"/>
        <w:tab w:val="left" w:pos="1360"/>
      </w:tabs>
    </w:pPr>
    <w:r>
      <w:rPr>
        <w:noProof/>
      </w:rPr>
      <w:drawing>
        <wp:inline distT="0" distB="0" distL="0" distR="0" wp14:anchorId="698B7E12" wp14:editId="27706EA1">
          <wp:extent cx="1606985" cy="503023"/>
          <wp:effectExtent l="0" t="0" r="6350" b="5080"/>
          <wp:docPr id="57715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595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6985" cy="503023"/>
                  </a:xfrm>
                  <a:prstGeom prst="rect">
                    <a:avLst/>
                  </a:prstGeom>
                </pic:spPr>
              </pic:pic>
            </a:graphicData>
          </a:graphic>
        </wp:inline>
      </w:drawing>
    </w:r>
    <w:r w:rsidR="005264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D4D"/>
    <w:multiLevelType w:val="hybridMultilevel"/>
    <w:tmpl w:val="7B4C8312"/>
    <w:lvl w:ilvl="0" w:tplc="16F88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C1E0F"/>
    <w:multiLevelType w:val="hybridMultilevel"/>
    <w:tmpl w:val="FFA0528A"/>
    <w:lvl w:ilvl="0" w:tplc="EFC88D4A">
      <w:start w:val="1"/>
      <w:numFmt w:val="bullet"/>
      <w:lvlText w:val="·"/>
      <w:lvlJc w:val="left"/>
      <w:pPr>
        <w:ind w:left="720" w:hanging="360"/>
      </w:pPr>
      <w:rPr>
        <w:rFonts w:ascii="Symbol" w:hAnsi="Symbol" w:hint="default"/>
      </w:rPr>
    </w:lvl>
    <w:lvl w:ilvl="1" w:tplc="EF5419C4">
      <w:start w:val="1"/>
      <w:numFmt w:val="bullet"/>
      <w:lvlText w:val="o"/>
      <w:lvlJc w:val="left"/>
      <w:pPr>
        <w:ind w:left="1440" w:hanging="360"/>
      </w:pPr>
      <w:rPr>
        <w:rFonts w:ascii="Courier New" w:hAnsi="Courier New" w:hint="default"/>
      </w:rPr>
    </w:lvl>
    <w:lvl w:ilvl="2" w:tplc="FA68EA92">
      <w:start w:val="1"/>
      <w:numFmt w:val="bullet"/>
      <w:lvlText w:val=""/>
      <w:lvlJc w:val="left"/>
      <w:pPr>
        <w:ind w:left="2160" w:hanging="360"/>
      </w:pPr>
      <w:rPr>
        <w:rFonts w:ascii="Wingdings" w:hAnsi="Wingdings" w:hint="default"/>
      </w:rPr>
    </w:lvl>
    <w:lvl w:ilvl="3" w:tplc="79A05AC4">
      <w:start w:val="1"/>
      <w:numFmt w:val="bullet"/>
      <w:lvlText w:val=""/>
      <w:lvlJc w:val="left"/>
      <w:pPr>
        <w:ind w:left="2880" w:hanging="360"/>
      </w:pPr>
      <w:rPr>
        <w:rFonts w:ascii="Symbol" w:hAnsi="Symbol" w:hint="default"/>
      </w:rPr>
    </w:lvl>
    <w:lvl w:ilvl="4" w:tplc="89C8369E">
      <w:start w:val="1"/>
      <w:numFmt w:val="bullet"/>
      <w:lvlText w:val="o"/>
      <w:lvlJc w:val="left"/>
      <w:pPr>
        <w:ind w:left="3600" w:hanging="360"/>
      </w:pPr>
      <w:rPr>
        <w:rFonts w:ascii="Courier New" w:hAnsi="Courier New" w:hint="default"/>
      </w:rPr>
    </w:lvl>
    <w:lvl w:ilvl="5" w:tplc="93E2BED0">
      <w:start w:val="1"/>
      <w:numFmt w:val="bullet"/>
      <w:lvlText w:val=""/>
      <w:lvlJc w:val="left"/>
      <w:pPr>
        <w:ind w:left="4320" w:hanging="360"/>
      </w:pPr>
      <w:rPr>
        <w:rFonts w:ascii="Wingdings" w:hAnsi="Wingdings" w:hint="default"/>
      </w:rPr>
    </w:lvl>
    <w:lvl w:ilvl="6" w:tplc="C3B6B550">
      <w:start w:val="1"/>
      <w:numFmt w:val="bullet"/>
      <w:lvlText w:val=""/>
      <w:lvlJc w:val="left"/>
      <w:pPr>
        <w:ind w:left="5040" w:hanging="360"/>
      </w:pPr>
      <w:rPr>
        <w:rFonts w:ascii="Symbol" w:hAnsi="Symbol" w:hint="default"/>
      </w:rPr>
    </w:lvl>
    <w:lvl w:ilvl="7" w:tplc="35B4AD32">
      <w:start w:val="1"/>
      <w:numFmt w:val="bullet"/>
      <w:lvlText w:val="o"/>
      <w:lvlJc w:val="left"/>
      <w:pPr>
        <w:ind w:left="5760" w:hanging="360"/>
      </w:pPr>
      <w:rPr>
        <w:rFonts w:ascii="Courier New" w:hAnsi="Courier New" w:hint="default"/>
      </w:rPr>
    </w:lvl>
    <w:lvl w:ilvl="8" w:tplc="C69CEB82">
      <w:start w:val="1"/>
      <w:numFmt w:val="bullet"/>
      <w:lvlText w:val=""/>
      <w:lvlJc w:val="left"/>
      <w:pPr>
        <w:ind w:left="6480" w:hanging="360"/>
      </w:pPr>
      <w:rPr>
        <w:rFonts w:ascii="Wingdings" w:hAnsi="Wingdings" w:hint="default"/>
      </w:rPr>
    </w:lvl>
  </w:abstractNum>
  <w:abstractNum w:abstractNumId="2" w15:restartNumberingAfterBreak="0">
    <w:nsid w:val="5F8822FD"/>
    <w:multiLevelType w:val="hybridMultilevel"/>
    <w:tmpl w:val="FB2C633C"/>
    <w:lvl w:ilvl="0" w:tplc="8B6ACE80">
      <w:start w:val="1"/>
      <w:numFmt w:val="bullet"/>
      <w:lvlText w:val=""/>
      <w:lvlJc w:val="left"/>
      <w:pPr>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74AE1"/>
    <w:multiLevelType w:val="multilevel"/>
    <w:tmpl w:val="7B4C8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E473EC"/>
    <w:multiLevelType w:val="hybridMultilevel"/>
    <w:tmpl w:val="0FD8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593914">
    <w:abstractNumId w:val="1"/>
  </w:num>
  <w:num w:numId="2" w16cid:durableId="360128607">
    <w:abstractNumId w:val="4"/>
  </w:num>
  <w:num w:numId="3" w16cid:durableId="224948599">
    <w:abstractNumId w:val="0"/>
  </w:num>
  <w:num w:numId="4" w16cid:durableId="962612828">
    <w:abstractNumId w:val="3"/>
  </w:num>
  <w:num w:numId="5" w16cid:durableId="80060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5C"/>
    <w:rsid w:val="00065588"/>
    <w:rsid w:val="000B180D"/>
    <w:rsid w:val="000E686D"/>
    <w:rsid w:val="00147DBC"/>
    <w:rsid w:val="001519EB"/>
    <w:rsid w:val="001C77BF"/>
    <w:rsid w:val="001D7D78"/>
    <w:rsid w:val="00257E9D"/>
    <w:rsid w:val="0032098A"/>
    <w:rsid w:val="00322947"/>
    <w:rsid w:val="003469B1"/>
    <w:rsid w:val="0037500E"/>
    <w:rsid w:val="00375D8F"/>
    <w:rsid w:val="00391F03"/>
    <w:rsid w:val="003E2197"/>
    <w:rsid w:val="0041309E"/>
    <w:rsid w:val="0046521E"/>
    <w:rsid w:val="004A2421"/>
    <w:rsid w:val="004B1835"/>
    <w:rsid w:val="004C00EC"/>
    <w:rsid w:val="004F1928"/>
    <w:rsid w:val="004F68F9"/>
    <w:rsid w:val="00526404"/>
    <w:rsid w:val="005346F4"/>
    <w:rsid w:val="005A00FA"/>
    <w:rsid w:val="005A74ED"/>
    <w:rsid w:val="005B4959"/>
    <w:rsid w:val="0067780F"/>
    <w:rsid w:val="006D661F"/>
    <w:rsid w:val="007445A8"/>
    <w:rsid w:val="00767A08"/>
    <w:rsid w:val="0077549E"/>
    <w:rsid w:val="007A1101"/>
    <w:rsid w:val="007D5AFF"/>
    <w:rsid w:val="007E3653"/>
    <w:rsid w:val="007F7EDE"/>
    <w:rsid w:val="008118BB"/>
    <w:rsid w:val="008457D8"/>
    <w:rsid w:val="009743C9"/>
    <w:rsid w:val="00A01D95"/>
    <w:rsid w:val="00A21AEB"/>
    <w:rsid w:val="00A22C55"/>
    <w:rsid w:val="00A24EE1"/>
    <w:rsid w:val="00A515AA"/>
    <w:rsid w:val="00A74DCC"/>
    <w:rsid w:val="00A90864"/>
    <w:rsid w:val="00AB4892"/>
    <w:rsid w:val="00AD2E52"/>
    <w:rsid w:val="00AF2813"/>
    <w:rsid w:val="00B00154"/>
    <w:rsid w:val="00B26379"/>
    <w:rsid w:val="00BB4B5C"/>
    <w:rsid w:val="00BC143D"/>
    <w:rsid w:val="00BF239F"/>
    <w:rsid w:val="00C133B0"/>
    <w:rsid w:val="00C252AC"/>
    <w:rsid w:val="00C452F1"/>
    <w:rsid w:val="00C62E24"/>
    <w:rsid w:val="00CB6DD7"/>
    <w:rsid w:val="00D11204"/>
    <w:rsid w:val="00D16F95"/>
    <w:rsid w:val="00D25793"/>
    <w:rsid w:val="00D46C77"/>
    <w:rsid w:val="00D573F9"/>
    <w:rsid w:val="00DB0310"/>
    <w:rsid w:val="00E95B8C"/>
    <w:rsid w:val="00EB6FB6"/>
    <w:rsid w:val="00EE33F0"/>
    <w:rsid w:val="00EE52FC"/>
    <w:rsid w:val="00F243F0"/>
    <w:rsid w:val="00F66B3A"/>
    <w:rsid w:val="00FB7163"/>
    <w:rsid w:val="00FD4BE4"/>
    <w:rsid w:val="12C04CFA"/>
    <w:rsid w:val="21577AE7"/>
    <w:rsid w:val="3AD4A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053FA3"/>
  <w14:defaultImageDpi w14:val="300"/>
  <w15:docId w15:val="{BA3AB3C5-8A61-44DF-960A-6ADD34F7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BC"/>
    <w:rPr>
      <w:rFonts w:ascii="MetaPro-Normal" w:hAnsi="MetaPro-Normal"/>
      <w:sz w:val="24"/>
      <w:szCs w:val="24"/>
      <w:lang w:eastAsia="en-US"/>
    </w:rPr>
  </w:style>
  <w:style w:type="paragraph" w:styleId="Heading1">
    <w:name w:val="heading 1"/>
    <w:basedOn w:val="Normal"/>
    <w:next w:val="Normal"/>
    <w:link w:val="Heading1Char"/>
    <w:uiPriority w:val="9"/>
    <w:qFormat/>
    <w:rsid w:val="00526404"/>
    <w:pPr>
      <w:keepNext/>
      <w:keepLines/>
      <w:spacing w:before="480"/>
      <w:outlineLvl w:val="0"/>
    </w:pPr>
    <w:rPr>
      <w:rFonts w:asciiTheme="majorHAnsi" w:eastAsiaTheme="majorEastAsia" w:hAnsiTheme="majorHAnsi" w:cstheme="majorBidi"/>
      <w:b/>
      <w:bCs/>
      <w:color w:val="144894" w:themeColor="text2"/>
      <w:sz w:val="44"/>
      <w:szCs w:val="44"/>
    </w:rPr>
  </w:style>
  <w:style w:type="paragraph" w:styleId="Heading2">
    <w:name w:val="heading 2"/>
    <w:basedOn w:val="Normal"/>
    <w:next w:val="Normal"/>
    <w:link w:val="Heading2Char"/>
    <w:uiPriority w:val="9"/>
    <w:unhideWhenUsed/>
    <w:qFormat/>
    <w:rsid w:val="00C452F1"/>
    <w:pPr>
      <w:keepNext/>
      <w:keepLines/>
      <w:spacing w:before="40"/>
      <w:outlineLvl w:val="1"/>
    </w:pPr>
    <w:rPr>
      <w:rFonts w:asciiTheme="majorHAnsi" w:eastAsiaTheme="majorEastAsia" w:hAnsiTheme="majorHAnsi" w:cstheme="majorBidi"/>
      <w:color w:val="007395" w:themeColor="accent1" w:themeShade="BF"/>
      <w:sz w:val="26"/>
      <w:szCs w:val="26"/>
    </w:rPr>
  </w:style>
  <w:style w:type="paragraph" w:styleId="Heading3">
    <w:name w:val="heading 3"/>
    <w:basedOn w:val="Normal"/>
    <w:next w:val="Normal"/>
    <w:link w:val="Heading3Char"/>
    <w:uiPriority w:val="9"/>
    <w:semiHidden/>
    <w:unhideWhenUsed/>
    <w:qFormat/>
    <w:rsid w:val="00C452F1"/>
    <w:pPr>
      <w:keepNext/>
      <w:keepLines/>
      <w:spacing w:before="40"/>
      <w:outlineLvl w:val="2"/>
    </w:pPr>
    <w:rPr>
      <w:rFonts w:asciiTheme="majorHAnsi" w:eastAsiaTheme="majorEastAsia" w:hAnsiTheme="majorHAnsi" w:cstheme="majorBidi"/>
      <w:color w:val="004C63" w:themeColor="accent1" w:themeShade="7F"/>
    </w:rPr>
  </w:style>
  <w:style w:type="paragraph" w:styleId="Heading4">
    <w:name w:val="heading 4"/>
    <w:basedOn w:val="Normal"/>
    <w:next w:val="Normal"/>
    <w:link w:val="Heading4Char"/>
    <w:uiPriority w:val="9"/>
    <w:semiHidden/>
    <w:unhideWhenUsed/>
    <w:qFormat/>
    <w:rsid w:val="00C452F1"/>
    <w:pPr>
      <w:keepNext/>
      <w:keepLines/>
      <w:spacing w:before="40"/>
      <w:outlineLvl w:val="3"/>
    </w:pPr>
    <w:rPr>
      <w:rFonts w:asciiTheme="majorHAnsi" w:eastAsiaTheme="majorEastAsia" w:hAnsiTheme="majorHAnsi" w:cstheme="majorBidi"/>
      <w:i/>
      <w:iCs/>
      <w:color w:val="0073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74E5"/>
    <w:rPr>
      <w:rFonts w:ascii="Lucida Grande" w:hAnsi="Lucida Grande"/>
      <w:sz w:val="18"/>
      <w:szCs w:val="18"/>
    </w:rPr>
  </w:style>
  <w:style w:type="paragraph" w:styleId="Header">
    <w:name w:val="header"/>
    <w:basedOn w:val="Normal"/>
    <w:link w:val="HeaderChar"/>
    <w:uiPriority w:val="99"/>
    <w:unhideWhenUsed/>
    <w:rsid w:val="00526404"/>
    <w:pPr>
      <w:tabs>
        <w:tab w:val="center" w:pos="4320"/>
        <w:tab w:val="right" w:pos="8640"/>
      </w:tabs>
    </w:pPr>
  </w:style>
  <w:style w:type="character" w:customStyle="1" w:styleId="HeaderChar">
    <w:name w:val="Header Char"/>
    <w:basedOn w:val="DefaultParagraphFont"/>
    <w:link w:val="Header"/>
    <w:uiPriority w:val="99"/>
    <w:rsid w:val="00526404"/>
    <w:rPr>
      <w:sz w:val="24"/>
      <w:szCs w:val="24"/>
      <w:lang w:eastAsia="en-US"/>
    </w:rPr>
  </w:style>
  <w:style w:type="paragraph" w:styleId="Footer">
    <w:name w:val="footer"/>
    <w:basedOn w:val="Normal"/>
    <w:link w:val="FooterChar"/>
    <w:uiPriority w:val="99"/>
    <w:unhideWhenUsed/>
    <w:rsid w:val="00526404"/>
    <w:pPr>
      <w:tabs>
        <w:tab w:val="center" w:pos="4320"/>
        <w:tab w:val="right" w:pos="8640"/>
      </w:tabs>
    </w:pPr>
  </w:style>
  <w:style w:type="character" w:customStyle="1" w:styleId="FooterChar">
    <w:name w:val="Footer Char"/>
    <w:basedOn w:val="DefaultParagraphFont"/>
    <w:link w:val="Footer"/>
    <w:uiPriority w:val="99"/>
    <w:rsid w:val="00526404"/>
    <w:rPr>
      <w:sz w:val="24"/>
      <w:szCs w:val="24"/>
      <w:lang w:eastAsia="en-US"/>
    </w:rPr>
  </w:style>
  <w:style w:type="character" w:customStyle="1" w:styleId="Heading1Char">
    <w:name w:val="Heading 1 Char"/>
    <w:basedOn w:val="DefaultParagraphFont"/>
    <w:link w:val="Heading1"/>
    <w:uiPriority w:val="9"/>
    <w:rsid w:val="00526404"/>
    <w:rPr>
      <w:rFonts w:asciiTheme="majorHAnsi" w:eastAsiaTheme="majorEastAsia" w:hAnsiTheme="majorHAnsi" w:cstheme="majorBidi"/>
      <w:b/>
      <w:bCs/>
      <w:color w:val="144894" w:themeColor="text2"/>
      <w:sz w:val="44"/>
      <w:szCs w:val="44"/>
      <w:lang w:eastAsia="en-US"/>
    </w:rPr>
  </w:style>
  <w:style w:type="paragraph" w:styleId="Title">
    <w:name w:val="Title"/>
    <w:basedOn w:val="Normal"/>
    <w:next w:val="Normal"/>
    <w:link w:val="TitleChar"/>
    <w:qFormat/>
    <w:rsid w:val="00526404"/>
    <w:pPr>
      <w:pBdr>
        <w:bottom w:val="single" w:sz="8" w:space="4" w:color="009AC7" w:themeColor="accent1"/>
      </w:pBdr>
      <w:spacing w:after="300"/>
      <w:contextualSpacing/>
    </w:pPr>
    <w:rPr>
      <w:rFonts w:asciiTheme="majorHAnsi" w:eastAsiaTheme="majorEastAsia" w:hAnsiTheme="majorHAnsi" w:cstheme="majorBidi"/>
      <w:color w:val="0F356E" w:themeColor="text2" w:themeShade="BF"/>
      <w:spacing w:val="5"/>
      <w:kern w:val="28"/>
      <w:sz w:val="52"/>
      <w:szCs w:val="52"/>
    </w:rPr>
  </w:style>
  <w:style w:type="character" w:customStyle="1" w:styleId="TitleChar">
    <w:name w:val="Title Char"/>
    <w:basedOn w:val="DefaultParagraphFont"/>
    <w:link w:val="Title"/>
    <w:uiPriority w:val="10"/>
    <w:rsid w:val="00526404"/>
    <w:rPr>
      <w:rFonts w:asciiTheme="majorHAnsi" w:eastAsiaTheme="majorEastAsia" w:hAnsiTheme="majorHAnsi" w:cstheme="majorBidi"/>
      <w:color w:val="0F356E" w:themeColor="text2" w:themeShade="BF"/>
      <w:spacing w:val="5"/>
      <w:kern w:val="28"/>
      <w:sz w:val="52"/>
      <w:szCs w:val="52"/>
      <w:lang w:eastAsia="en-US"/>
    </w:rPr>
  </w:style>
  <w:style w:type="paragraph" w:styleId="ListParagraph">
    <w:name w:val="List Paragraph"/>
    <w:basedOn w:val="Normal"/>
    <w:uiPriority w:val="34"/>
    <w:qFormat/>
    <w:rsid w:val="00526404"/>
    <w:pPr>
      <w:ind w:left="720"/>
      <w:contextualSpacing/>
    </w:pPr>
  </w:style>
  <w:style w:type="character" w:customStyle="1" w:styleId="Heading2Char">
    <w:name w:val="Heading 2 Char"/>
    <w:basedOn w:val="DefaultParagraphFont"/>
    <w:link w:val="Heading2"/>
    <w:uiPriority w:val="9"/>
    <w:rsid w:val="00C452F1"/>
    <w:rPr>
      <w:rFonts w:asciiTheme="majorHAnsi" w:eastAsiaTheme="majorEastAsia" w:hAnsiTheme="majorHAnsi" w:cstheme="majorBidi"/>
      <w:color w:val="007395" w:themeColor="accent1" w:themeShade="BF"/>
      <w:sz w:val="26"/>
      <w:szCs w:val="26"/>
      <w:lang w:eastAsia="en-US"/>
    </w:rPr>
  </w:style>
  <w:style w:type="character" w:customStyle="1" w:styleId="Heading3Char">
    <w:name w:val="Heading 3 Char"/>
    <w:basedOn w:val="DefaultParagraphFont"/>
    <w:link w:val="Heading3"/>
    <w:uiPriority w:val="9"/>
    <w:semiHidden/>
    <w:rsid w:val="00C452F1"/>
    <w:rPr>
      <w:rFonts w:asciiTheme="majorHAnsi" w:eastAsiaTheme="majorEastAsia" w:hAnsiTheme="majorHAnsi" w:cstheme="majorBidi"/>
      <w:color w:val="004C63" w:themeColor="accent1" w:themeShade="7F"/>
      <w:sz w:val="24"/>
      <w:szCs w:val="24"/>
      <w:lang w:eastAsia="en-US"/>
    </w:rPr>
  </w:style>
  <w:style w:type="character" w:customStyle="1" w:styleId="Heading4Char">
    <w:name w:val="Heading 4 Char"/>
    <w:basedOn w:val="DefaultParagraphFont"/>
    <w:link w:val="Heading4"/>
    <w:uiPriority w:val="9"/>
    <w:semiHidden/>
    <w:rsid w:val="00C452F1"/>
    <w:rPr>
      <w:rFonts w:asciiTheme="majorHAnsi" w:eastAsiaTheme="majorEastAsia" w:hAnsiTheme="majorHAnsi" w:cstheme="majorBidi"/>
      <w:i/>
      <w:iCs/>
      <w:color w:val="007395" w:themeColor="accent1" w:themeShade="BF"/>
      <w:sz w:val="24"/>
      <w:szCs w:val="24"/>
      <w:lang w:eastAsia="en-US"/>
    </w:rPr>
  </w:style>
  <w:style w:type="paragraph" w:customStyle="1" w:styleId="Location">
    <w:name w:val="Location"/>
    <w:basedOn w:val="Normal"/>
    <w:qFormat/>
    <w:rsid w:val="00147DBC"/>
    <w:pPr>
      <w:spacing w:before="60" w:after="60" w:line="276" w:lineRule="auto"/>
      <w:jc w:val="right"/>
    </w:pPr>
    <w:rPr>
      <w:rFonts w:eastAsia="Times New Roman"/>
      <w:lang w:val="en-US"/>
    </w:rPr>
  </w:style>
  <w:style w:type="character" w:styleId="PlaceholderText">
    <w:name w:val="Placeholder Text"/>
    <w:basedOn w:val="DefaultParagraphFont"/>
    <w:uiPriority w:val="99"/>
    <w:semiHidden/>
    <w:rsid w:val="00C452F1"/>
    <w:rPr>
      <w:color w:val="808080"/>
    </w:rPr>
  </w:style>
  <w:style w:type="table" w:styleId="TableGrid">
    <w:name w:val="Table Grid"/>
    <w:basedOn w:val="TableNormal"/>
    <w:rsid w:val="00C452F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DBC"/>
    <w:rPr>
      <w:rFonts w:ascii="MetaPro-Normal" w:hAnsi="MetaPro-Normal"/>
      <w:sz w:val="24"/>
      <w:szCs w:val="24"/>
      <w:lang w:eastAsia="en-US"/>
    </w:rPr>
  </w:style>
  <w:style w:type="paragraph" w:styleId="Subtitle">
    <w:name w:val="Subtitle"/>
    <w:basedOn w:val="Normal"/>
    <w:next w:val="Normal"/>
    <w:link w:val="SubtitleChar"/>
    <w:uiPriority w:val="11"/>
    <w:qFormat/>
    <w:rsid w:val="00C452F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52F1"/>
    <w:rPr>
      <w:rFonts w:asciiTheme="minorHAnsi" w:hAnsiTheme="minorHAnsi" w:cstheme="minorBidi"/>
      <w:color w:val="5A5A5A" w:themeColor="text1" w:themeTint="A5"/>
      <w:spacing w:val="15"/>
      <w:sz w:val="22"/>
      <w:szCs w:val="22"/>
      <w:lang w:eastAsia="en-US"/>
    </w:rPr>
  </w:style>
  <w:style w:type="table" w:customStyle="1" w:styleId="TableGrid1">
    <w:name w:val="Table Grid1"/>
    <w:basedOn w:val="TableNormal"/>
    <w:next w:val="TableGrid"/>
    <w:uiPriority w:val="1"/>
    <w:rsid w:val="0067780F"/>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2"/>
    <w:unhideWhenUsed/>
    <w:rsid w:val="00D25793"/>
    <w:pPr>
      <w:spacing w:after="400" w:line="288" w:lineRule="auto"/>
    </w:pPr>
    <w:rPr>
      <w:rFonts w:asciiTheme="minorHAnsi" w:eastAsiaTheme="minorHAnsi" w:hAnsiTheme="minorHAnsi" w:cstheme="minorBidi"/>
      <w:color w:val="595959" w:themeColor="text1" w:themeTint="A6"/>
      <w:sz w:val="19"/>
      <w:szCs w:val="19"/>
      <w:lang w:val="en-US"/>
    </w:rPr>
  </w:style>
  <w:style w:type="character" w:customStyle="1" w:styleId="DateChar">
    <w:name w:val="Date Char"/>
    <w:basedOn w:val="DefaultParagraphFont"/>
    <w:link w:val="Date"/>
    <w:uiPriority w:val="2"/>
    <w:rsid w:val="00D25793"/>
    <w:rPr>
      <w:rFonts w:asciiTheme="minorHAnsi" w:eastAsiaTheme="minorHAnsi" w:hAnsiTheme="minorHAnsi" w:cstheme="minorBidi"/>
      <w:color w:val="595959" w:themeColor="text1" w:themeTint="A6"/>
      <w:sz w:val="19"/>
      <w:szCs w:val="19"/>
      <w:lang w:val="en-US" w:eastAsia="en-US"/>
    </w:rPr>
  </w:style>
  <w:style w:type="paragraph" w:customStyle="1" w:styleId="ContactInfo">
    <w:name w:val="Contact Info"/>
    <w:basedOn w:val="Normal"/>
    <w:uiPriority w:val="2"/>
    <w:qFormat/>
    <w:rsid w:val="00147DBC"/>
    <w:pPr>
      <w:spacing w:after="480" w:line="288" w:lineRule="auto"/>
      <w:contextualSpacing/>
    </w:pPr>
    <w:rPr>
      <w:rFonts w:eastAsiaTheme="minorHAnsi" w:cstheme="minorBidi"/>
      <w:color w:val="595959" w:themeColor="text1" w:themeTint="A6"/>
      <w:szCs w:val="19"/>
      <w:lang w:val="en-US"/>
    </w:rPr>
  </w:style>
  <w:style w:type="paragraph" w:styleId="Closing">
    <w:name w:val="Closing"/>
    <w:basedOn w:val="Normal"/>
    <w:link w:val="ClosingChar"/>
    <w:uiPriority w:val="2"/>
    <w:unhideWhenUsed/>
    <w:qFormat/>
    <w:rsid w:val="00147DBC"/>
    <w:pPr>
      <w:spacing w:before="600" w:after="800" w:line="288" w:lineRule="auto"/>
    </w:pPr>
    <w:rPr>
      <w:rFonts w:eastAsiaTheme="minorHAnsi" w:cstheme="minorBidi"/>
      <w:color w:val="595959" w:themeColor="text1" w:themeTint="A6"/>
      <w:sz w:val="20"/>
      <w:szCs w:val="19"/>
      <w:lang w:val="en-US"/>
    </w:rPr>
  </w:style>
  <w:style w:type="character" w:customStyle="1" w:styleId="ClosingChar">
    <w:name w:val="Closing Char"/>
    <w:basedOn w:val="DefaultParagraphFont"/>
    <w:link w:val="Closing"/>
    <w:uiPriority w:val="2"/>
    <w:rsid w:val="00147DBC"/>
    <w:rPr>
      <w:rFonts w:ascii="MetaPro-Normal" w:eastAsiaTheme="minorHAnsi" w:hAnsi="MetaPro-Normal" w:cstheme="minorBidi"/>
      <w:color w:val="595959" w:themeColor="text1" w:themeTint="A6"/>
      <w:szCs w:val="19"/>
      <w:lang w:val="en-US" w:eastAsia="en-US"/>
    </w:rPr>
  </w:style>
  <w:style w:type="paragraph" w:styleId="Signature">
    <w:name w:val="Signature"/>
    <w:basedOn w:val="Normal"/>
    <w:link w:val="SignatureChar"/>
    <w:uiPriority w:val="2"/>
    <w:unhideWhenUsed/>
    <w:qFormat/>
    <w:rsid w:val="00147DBC"/>
    <w:pPr>
      <w:spacing w:after="600" w:line="288" w:lineRule="auto"/>
    </w:pPr>
    <w:rPr>
      <w:rFonts w:eastAsiaTheme="minorHAnsi" w:cstheme="minorBidi"/>
      <w:color w:val="595959" w:themeColor="text1" w:themeTint="A6"/>
      <w:szCs w:val="19"/>
      <w:lang w:val="en-US"/>
    </w:rPr>
  </w:style>
  <w:style w:type="character" w:customStyle="1" w:styleId="SignatureChar">
    <w:name w:val="Signature Char"/>
    <w:basedOn w:val="DefaultParagraphFont"/>
    <w:link w:val="Signature"/>
    <w:uiPriority w:val="2"/>
    <w:rsid w:val="00147DBC"/>
    <w:rPr>
      <w:rFonts w:ascii="MetaPro-Normal" w:eastAsiaTheme="minorHAnsi" w:hAnsi="MetaPro-Normal" w:cstheme="minorBidi"/>
      <w:color w:val="595959" w:themeColor="text1" w:themeTint="A6"/>
      <w:sz w:val="24"/>
      <w:szCs w:val="19"/>
      <w:lang w:val="en-US" w:eastAsia="en-US"/>
    </w:rPr>
  </w:style>
  <w:style w:type="character" w:styleId="Hyperlink">
    <w:name w:val="Hyperlink"/>
    <w:basedOn w:val="DefaultParagraphFont"/>
    <w:uiPriority w:val="99"/>
    <w:unhideWhenUsed/>
    <w:rsid w:val="00BB4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xingkun84@outlook.com" TargetMode="External"/><Relationship Id="rId21" Type="http://schemas.openxmlformats.org/officeDocument/2006/relationships/hyperlink" Target="mailto:hotu@oceanoutcomes.org" TargetMode="External"/><Relationship Id="rId34" Type="http://schemas.openxmlformats.org/officeDocument/2006/relationships/hyperlink" Target="mailto:wildan@mdpi.or.id" TargetMode="External"/><Relationship Id="rId42" Type="http://schemas.openxmlformats.org/officeDocument/2006/relationships/hyperlink" Target="mailto:gomezcopfip@gmail.com" TargetMode="External"/><Relationship Id="rId47" Type="http://schemas.openxmlformats.org/officeDocument/2006/relationships/hyperlink" Target="mailto:ivan@oceanoutcomes.org" TargetMode="External"/><Relationship Id="rId50" Type="http://schemas.openxmlformats.org/officeDocument/2006/relationships/hyperlink" Target="mailto:lrocha@cobi.org.mx" TargetMode="External"/><Relationship Id="rId55" Type="http://schemas.openxmlformats.org/officeDocument/2006/relationships/hyperlink" Target="mailto:pabloam@uabc.edu.mx" TargetMode="External"/><Relationship Id="rId63"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abibuit@gmail.com" TargetMode="External"/><Relationship Id="rId29" Type="http://schemas.openxmlformats.org/officeDocument/2006/relationships/hyperlink" Target="mailto:nanda.agung.p@gmail.com" TargetMode="External"/><Relationship Id="rId11" Type="http://schemas.openxmlformats.org/officeDocument/2006/relationships/footnotes" Target="footnotes.xml"/><Relationship Id="rId24" Type="http://schemas.openxmlformats.org/officeDocument/2006/relationships/hyperlink" Target="mailto:kevin@oceanoutcomes.org" TargetMode="External"/><Relationship Id="rId32" Type="http://schemas.openxmlformats.org/officeDocument/2006/relationships/hyperlink" Target="mailto:Pramila%20S%20%3cspramila@hotmail.com%3e" TargetMode="External"/><Relationship Id="rId37" Type="http://schemas.openxmlformats.org/officeDocument/2006/relationships/hyperlink" Target="mailto:sam@peacockmarine.co.uk" TargetMode="External"/><Relationship Id="rId40" Type="http://schemas.openxmlformats.org/officeDocument/2006/relationships/hyperlink" Target="mailto:aflores@cobi.org.mx" TargetMode="External"/><Relationship Id="rId45" Type="http://schemas.openxmlformats.org/officeDocument/2006/relationships/hyperlink" Target="mailto:ernesto.godelman@cedepesca.net" TargetMode="External"/><Relationship Id="rId53" Type="http://schemas.openxmlformats.org/officeDocument/2006/relationships/hyperlink" Target="http://ecowb.org" TargetMode="External"/><Relationship Id="rId58" Type="http://schemas.openxmlformats.org/officeDocument/2006/relationships/hyperlink" Target="mailto:rhernandez@cobi.org.mx"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nicolas.rovegno@gmail.com" TargetMode="External"/><Relationship Id="rId19" Type="http://schemas.openxmlformats.org/officeDocument/2006/relationships/hyperlink" Target="mailto:faridz@blueventures.org" TargetMode="External"/><Relationship Id="rId14" Type="http://schemas.openxmlformats.org/officeDocument/2006/relationships/hyperlink" Target="mailto:ken@anchorenvironmental.co.za" TargetMode="External"/><Relationship Id="rId22" Type="http://schemas.openxmlformats.org/officeDocument/2006/relationships/hyperlink" Target="mailto:JLCrawford@acrux.world" TargetMode="External"/><Relationship Id="rId27" Type="http://schemas.openxmlformats.org/officeDocument/2006/relationships/hyperlink" Target="mailto:ledhyane@ub.ac.id" TargetMode="External"/><Relationship Id="rId30" Type="http://schemas.openxmlformats.org/officeDocument/2006/relationships/hyperlink" Target="mailto:nandana.godjali@ykan.or.id" TargetMode="External"/><Relationship Id="rId35" Type="http://schemas.openxmlformats.org/officeDocument/2006/relationships/hyperlink" Target="mailto:Emily%20Wardrop%20%3ce.wardrop@keytraceability.com%3e" TargetMode="External"/><Relationship Id="rId43" Type="http://schemas.openxmlformats.org/officeDocument/2006/relationships/hyperlink" Target="mailto:nash14ivan@gmail.com" TargetMode="External"/><Relationship Id="rId48" Type="http://schemas.openxmlformats.org/officeDocument/2006/relationships/hyperlink" Target="mailto:%3cjchpadilla@gmail.com%3e" TargetMode="External"/><Relationship Id="rId56" Type="http://schemas.openxmlformats.org/officeDocument/2006/relationships/hyperlink" Target="mailto:pliving9@gmail.com" TargetMode="External"/><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mailto:mbarajas@cobi.org.m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kusumasariandini@gmail.com" TargetMode="External"/><Relationship Id="rId25" Type="http://schemas.openxmlformats.org/officeDocument/2006/relationships/hyperlink" Target="mailto:thanh@kimdelta.org" TargetMode="External"/><Relationship Id="rId33" Type="http://schemas.openxmlformats.org/officeDocument/2006/relationships/hyperlink" Target="mailto:timotius@sekarlaut.id" TargetMode="External"/><Relationship Id="rId38" Type="http://schemas.openxmlformats.org/officeDocument/2006/relationships/hyperlink" Target="mailto:bluegreenadvisors@gmail.com" TargetMode="External"/><Relationship Id="rId46" Type="http://schemas.openxmlformats.org/officeDocument/2006/relationships/hyperlink" Target="mailto:ffernandez@cobi.org.mx" TargetMode="External"/><Relationship Id="rId59" Type="http://schemas.openxmlformats.org/officeDocument/2006/relationships/hyperlink" Target="mailto:yuliesky@smartfishac.org" TargetMode="External"/><Relationship Id="rId20" Type="http://schemas.openxmlformats.org/officeDocument/2006/relationships/hyperlink" Target="mailto:fchen@edf.org" TargetMode="External"/><Relationship Id="rId41" Type="http://schemas.openxmlformats.org/officeDocument/2006/relationships/hyperlink" Target="mailto:sargassumgc@gmail.com" TargetMode="External"/><Relationship Id="rId54" Type="http://schemas.openxmlformats.org/officeDocument/2006/relationships/hyperlink" Target="mailto:minerva.alonso@cedepesca.net" TargetMode="External"/><Relationship Id="rId62" Type="http://schemas.openxmlformats.org/officeDocument/2006/relationships/hyperlink" Target="mailto:rochelle.cruz@cedepesca.ne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riza@mdpi.or.id" TargetMode="External"/><Relationship Id="rId23" Type="http://schemas.openxmlformats.org/officeDocument/2006/relationships/hyperlink" Target="mailto:kandiyaskurniawan@gmail.com" TargetMode="External"/><Relationship Id="rId28" Type="http://schemas.openxmlformats.org/officeDocument/2006/relationships/hyperlink" Target="mailto:makoto.suzuki@fish-support.jp" TargetMode="External"/><Relationship Id="rId36" Type="http://schemas.openxmlformats.org/officeDocument/2006/relationships/hyperlink" Target="mailto:grachimatamoros@gmail.com" TargetMode="External"/><Relationship Id="rId49" Type="http://schemas.openxmlformats.org/officeDocument/2006/relationships/hyperlink" Target="mailto:jbsanchez009@gmail.com" TargetMode="External"/><Relationship Id="rId57" Type="http://schemas.openxmlformats.org/officeDocument/2006/relationships/hyperlink" Target="mailto:rlara.fish@gmail.com" TargetMode="External"/><Relationship Id="rId10" Type="http://schemas.openxmlformats.org/officeDocument/2006/relationships/webSettings" Target="webSettings.xml"/><Relationship Id="rId31" Type="http://schemas.openxmlformats.org/officeDocument/2006/relationships/hyperlink" Target="mailto:mod@seapurpose.co.th" TargetMode="External"/><Relationship Id="rId44" Type="http://schemas.openxmlformats.org/officeDocument/2006/relationships/hyperlink" Target="mailto:gastelumnavae@gmail.com" TargetMode="External"/><Relationship Id="rId52" Type="http://schemas.openxmlformats.org/officeDocument/2006/relationships/hyperlink" Target="mailto:mark@mednz.com" TargetMode="External"/><Relationship Id="rId60" Type="http://schemas.openxmlformats.org/officeDocument/2006/relationships/hyperlink" Target="mailto:carmen.guerrero@cedepesca.ne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lizpremesnilday@gmail.com" TargetMode="External"/><Relationship Id="rId18" Type="http://schemas.openxmlformats.org/officeDocument/2006/relationships/hyperlink" Target="mailto:dd.kembaren@gmail.com" TargetMode="External"/><Relationship Id="rId39" Type="http://schemas.openxmlformats.org/officeDocument/2006/relationships/hyperlink" Target="mailto:t.evans@keytraceabil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bowman\Downloads\MSC%20word%20doc%20AB.dotx" TargetMode="External"/></Relationships>
</file>

<file path=word/theme/theme1.xml><?xml version="1.0" encoding="utf-8"?>
<a:theme xmlns:a="http://schemas.openxmlformats.org/drawingml/2006/main" name="2015 MSC Corporate Template">
  <a:themeElements>
    <a:clrScheme name="Custom 67">
      <a:dk1>
        <a:sysClr val="windowText" lastClr="000000"/>
      </a:dk1>
      <a:lt1>
        <a:sysClr val="window" lastClr="FFFFFF"/>
      </a:lt1>
      <a:dk2>
        <a:srgbClr val="144894"/>
      </a:dk2>
      <a:lt2>
        <a:srgbClr val="FFFFFF"/>
      </a:lt2>
      <a:accent1>
        <a:srgbClr val="009AC7"/>
      </a:accent1>
      <a:accent2>
        <a:srgbClr val="00B194"/>
      </a:accent2>
      <a:accent3>
        <a:srgbClr val="8DC63F"/>
      </a:accent3>
      <a:accent4>
        <a:srgbClr val="F89728"/>
      </a:accent4>
      <a:accent5>
        <a:srgbClr val="FDB913"/>
      </a:accent5>
      <a:accent6>
        <a:srgbClr val="4C4C4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mmunications Doc" ma:contentTypeID="0x0101002AD5970EF4B149489D0BD831B6EB1AEB003EDBFA0411E4334B9663C47070B325E9" ma:contentTypeVersion="21" ma:contentTypeDescription="" ma:contentTypeScope="" ma:versionID="f3718d062dd1dcb79e91bbdb054e4646">
  <xsd:schema xmlns:xsd="http://www.w3.org/2001/XMLSchema" xmlns:xs="http://www.w3.org/2001/XMLSchema" xmlns:p="http://schemas.microsoft.com/office/2006/metadata/properties" xmlns:ns2="9c9492c6-bb4a-475a-9417-03fb6e02b546" xmlns:ns3="221ed58a-2ed8-4034-85de-bae65ff85487" targetNamespace="http://schemas.microsoft.com/office/2006/metadata/properties" ma:root="true" ma:fieldsID="052cf6b3c07d89e54b8e0a0871f3fe73" ns2:_="" ns3:_="">
    <xsd:import namespace="9c9492c6-bb4a-475a-9417-03fb6e02b546"/>
    <xsd:import namespace="221ed58a-2ed8-4034-85de-bae65ff85487"/>
    <xsd:element name="properties">
      <xsd:complexType>
        <xsd:sequence>
          <xsd:element name="documentManagement">
            <xsd:complexType>
              <xsd:all>
                <xsd:element ref="ns2:k44fcbc574854ccb9248bec1c00fb633" minOccurs="0"/>
                <xsd:element ref="ns2:TaxCatchAll" minOccurs="0"/>
                <xsd:element ref="ns2:TaxCatchAllLabel" minOccurs="0"/>
                <xsd:element ref="ns2:l2db22adec59450794293e3c73300228" minOccurs="0"/>
                <xsd:element ref="ns2:f0ef42d053c04332b825d29467cc0e6f" minOccurs="0"/>
                <xsd:element ref="ns2:Doc_x0020_Owner" minOccurs="0"/>
                <xsd:element ref="ns2:acce28d4ce3646ca8ebb0e6b41effd38" minOccurs="0"/>
                <xsd:element ref="ns2:c5ada89c62d049f9a1e7de27156b03da" minOccurs="0"/>
                <xsd:element ref="ns2:bf0f640b02e341d5849b56bea45b7917" minOccurs="0"/>
                <xsd:element ref="ns2:ma75b997b1c4450da0064dc456725d84" minOccurs="0"/>
                <xsd:element ref="ns2:f61c9782cdca4365a2215df77f92e42b" minOccurs="0"/>
                <xsd:element ref="ns2:ec86dd37edf24aef8aab39061a9a3044" minOccurs="0"/>
                <xsd:element ref="ns2:n709ddb032704d1e98942b66fc93be3c" minOccurs="0"/>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492c6-bb4a-475a-9417-03fb6e02b546" elementFormDefault="qualified">
    <xsd:import namespace="http://schemas.microsoft.com/office/2006/documentManagement/types"/>
    <xsd:import namespace="http://schemas.microsoft.com/office/infopath/2007/PartnerControls"/>
    <xsd:element name="k44fcbc574854ccb9248bec1c00fb633" ma:index="8" nillable="true" ma:taxonomy="true" ma:internalName="k44fcbc574854ccb9248bec1c00fb633" ma:taxonomyFieldName="Comms_x0020_Area" ma:displayName="Comms Area" ma:default="" ma:fieldId="{444fcbc5-7485-4ccb-9248-bec1c00fb633}" ma:sspId="1b199611-8856-41f6-9a1b-e76f78ab8edd" ma:termSetId="85788c37-05ad-437d-949d-31a475f9928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daf1a40f-4dae-4703-838f-2b7de3af4b29}" ma:internalName="TaxCatchAll" ma:showField="CatchAllData" ma:web="9c9492c6-bb4a-475a-9417-03fb6e02b5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af1a40f-4dae-4703-838f-2b7de3af4b29}" ma:internalName="TaxCatchAllLabel" ma:readOnly="true" ma:showField="CatchAllDataLabel" ma:web="9c9492c6-bb4a-475a-9417-03fb6e02b546">
      <xsd:complexType>
        <xsd:complexContent>
          <xsd:extension base="dms:MultiChoiceLookup">
            <xsd:sequence>
              <xsd:element name="Value" type="dms:Lookup" maxOccurs="unbounded" minOccurs="0" nillable="true"/>
            </xsd:sequence>
          </xsd:extension>
        </xsd:complexContent>
      </xsd:complexType>
    </xsd:element>
    <xsd:element name="l2db22adec59450794293e3c73300228" ma:index="12" nillable="true" ma:taxonomy="true" ma:internalName="l2db22adec59450794293e3c73300228" ma:taxonomyFieldName="Project_x0020_Name" ma:displayName="Project Name" ma:indexed="true" ma:default="" ma:fieldId="{52db22ad-ec59-4507-9429-3e3c73300228}" ma:sspId="1b199611-8856-41f6-9a1b-e76f78ab8edd" ma:termSetId="78d3568b-a953-434c-a8c6-8ee8b71f229c" ma:anchorId="00000000-0000-0000-0000-000000000000" ma:open="true" ma:isKeyword="false">
      <xsd:complexType>
        <xsd:sequence>
          <xsd:element ref="pc:Terms" minOccurs="0" maxOccurs="1"/>
        </xsd:sequence>
      </xsd:complexType>
    </xsd:element>
    <xsd:element name="f0ef42d053c04332b825d29467cc0e6f" ma:index="14" nillable="true" ma:taxonomy="true" ma:internalName="f0ef42d053c04332b825d29467cc0e6f" ma:taxonomyFieldName="Doc_x0020_Type" ma:displayName="Doc Type" ma:default="" ma:fieldId="{f0ef42d0-53c0-4332-b825-d29467cc0e6f}" ma:sspId="1b199611-8856-41f6-9a1b-e76f78ab8edd" ma:termSetId="4f176891-ce53-4b8d-b4cc-8b28d60f16bb" ma:anchorId="00000000-0000-0000-0000-000000000000" ma:open="false" ma:isKeyword="false">
      <xsd:complexType>
        <xsd:sequence>
          <xsd:element ref="pc:Terms" minOccurs="0" maxOccurs="1"/>
        </xsd:sequence>
      </xsd:complexType>
    </xsd:element>
    <xsd:element name="Doc_x0020_Owner" ma:index="16" nillable="true"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28d4ce3646ca8ebb0e6b41effd38" ma:index="17" nillable="true" ma:taxonomy="true" ma:internalName="acce28d4ce3646ca8ebb0e6b41effd38" ma:taxonomyFieldName="Partner" ma:displayName="Partner" ma:default="" ma:fieldId="{acce28d4-ce36-46ca-8ebb-0e6b41effd38}" ma:sspId="1b199611-8856-41f6-9a1b-e76f78ab8edd" ma:termSetId="82733025-d987-40dc-ad8a-a6e1858e2c4d" ma:anchorId="00000000-0000-0000-0000-000000000000" ma:open="true" ma:isKeyword="false">
      <xsd:complexType>
        <xsd:sequence>
          <xsd:element ref="pc:Terms" minOccurs="0" maxOccurs="1"/>
        </xsd:sequence>
      </xsd:complexType>
    </xsd:element>
    <xsd:element name="c5ada89c62d049f9a1e7de27156b03da" ma:index="19" nillable="true" ma:taxonomy="true" ma:internalName="c5ada89c62d049f9a1e7de27156b03da" ma:taxonomyFieldName="Q_x0020_Month" ma:displayName="Q Month" ma:default="" ma:fieldId="{c5ada89c-62d0-49f9-a1e7-de27156b03da}" ma:sspId="1b199611-8856-41f6-9a1b-e76f78ab8edd" ma:termSetId="eaf8b6cd-11d0-4dd5-9765-312225d9e8ac" ma:anchorId="00000000-0000-0000-0000-000000000000" ma:open="false" ma:isKeyword="false">
      <xsd:complexType>
        <xsd:sequence>
          <xsd:element ref="pc:Terms" minOccurs="0" maxOccurs="1"/>
        </xsd:sequence>
      </xsd:complexType>
    </xsd:element>
    <xsd:element name="bf0f640b02e341d5849b56bea45b7917" ma:index="21" nillable="true" ma:taxonomy="true" ma:internalName="bf0f640b02e341d5849b56bea45b7917" ma:taxonomyFieldName="Year" ma:displayName="Year" ma:default="443;#2020|b11602db-1afd-4925-86ec-bf366800bb70" ma:fieldId="{bf0f640b-02e3-41d5-849b-56bea45b7917}" ma:sspId="1b199611-8856-41f6-9a1b-e76f78ab8edd" ma:termSetId="6be83c71-220e-4ddd-aa98-c0925378c16d" ma:anchorId="00000000-0000-0000-0000-000000000000" ma:open="false" ma:isKeyword="false">
      <xsd:complexType>
        <xsd:sequence>
          <xsd:element ref="pc:Terms" minOccurs="0" maxOccurs="1"/>
        </xsd:sequence>
      </xsd:complexType>
    </xsd:element>
    <xsd:element name="ma75b997b1c4450da0064dc456725d84" ma:index="23" nillable="true" ma:taxonomy="true" ma:internalName="ma75b997b1c4450da0064dc456725d84" ma:taxonomyFieldName="Language_x0020_MSC" ma:displayName="Language MSC" ma:default="7;#English|d234cd68-e97e-499c-8971-e23c35e62b29" ma:fieldId="{6a75b997-b1c4-450d-a006-4dc456725d84}" ma:sspId="1b199611-8856-41f6-9a1b-e76f78ab8edd" ma:termSetId="a59a575a-dd31-4993-a793-03b45980e30b" ma:anchorId="00000000-0000-0000-0000-000000000000" ma:open="false" ma:isKeyword="false">
      <xsd:complexType>
        <xsd:sequence>
          <xsd:element ref="pc:Terms" minOccurs="0" maxOccurs="1"/>
        </xsd:sequence>
      </xsd:complexType>
    </xsd:element>
    <xsd:element name="f61c9782cdca4365a2215df77f92e42b" ma:index="25" nillable="true" ma:taxonomy="true" ma:internalName="f61c9782cdca4365a2215df77f92e42b" ma:taxonomyFieldName="Location_x0020_MSC" ma:displayName="Location MSC" ma:default="8;#Global|884f2976-6ea8-46b7-bd2e-687efde62a06" ma:fieldId="{f61c9782-cdca-4365-a221-5df77f92e42b}"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ec86dd37edf24aef8aab39061a9a3044" ma:index="27" nillable="true" ma:taxonomy="true" ma:internalName="ec86dd37edf24aef8aab39061a9a3044" ma:taxonomyFieldName="Fishery_x0020_Name" ma:displayName="Fishery Name" ma:default="" ma:fieldId="{ec86dd37-edf2-4aef-8aab-39061a9a3044}" ma:sspId="1b199611-8856-41f6-9a1b-e76f78ab8edd" ma:termSetId="ff2920d3-9c71-4cbf-8ad6-accc15d5f7bf" ma:anchorId="00000000-0000-0000-0000-000000000000" ma:open="false" ma:isKeyword="false">
      <xsd:complexType>
        <xsd:sequence>
          <xsd:element ref="pc:Terms" minOccurs="0" maxOccurs="1"/>
        </xsd:sequence>
      </xsd:complexType>
    </xsd:element>
    <xsd:element name="n709ddb032704d1e98942b66fc93be3c" ma:index="29" nillable="true" ma:taxonomy="true" ma:internalName="n709ddb032704d1e98942b66fc93be3c" ma:taxonomyFieldName="Species" ma:displayName="Species" ma:default="" ma:fieldId="{7709ddb0-3270-4d1e-9894-2b66fc93be3c}" ma:sspId="1b199611-8856-41f6-9a1b-e76f78ab8edd" ma:termSetId="c9e0e43b-5428-42fa-a44a-b0c4a14cc1a1"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1ed58a-2ed8-4034-85de-bae65ff85487"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indexed="true" ma:internalName="MediaServiceLocation" ma:readOnly="true">
      <xsd:simpleType>
        <xsd:restriction base="dms:Text"/>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c9492c6-bb4a-475a-9417-03fb6e02b546">
      <Value>60</Value>
      <Value>156</Value>
    </TaxCatchAll>
    <n709ddb032704d1e98942b66fc93be3c xmlns="9c9492c6-bb4a-475a-9417-03fb6e02b546">
      <Terms xmlns="http://schemas.microsoft.com/office/infopath/2007/PartnerControls"/>
    </n709ddb032704d1e98942b66fc93be3c>
    <k44fcbc574854ccb9248bec1c00fb633 xmlns="9c9492c6-bb4a-475a-9417-03fb6e02b54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887c40ab-14aa-4273-aea0-6b9469c12fcb</TermId>
        </TermInfo>
      </Terms>
    </k44fcbc574854ccb9248bec1c00fb633>
    <f0ef42d053c04332b825d29467cc0e6f xmlns="9c9492c6-bb4a-475a-9417-03fb6e02b54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7a50868f-059c-48d3-8dea-d8d50d5d2e40</TermId>
        </TermInfo>
      </Terms>
    </f0ef42d053c04332b825d29467cc0e6f>
    <Doc_x0020_Owner xmlns="9c9492c6-bb4a-475a-9417-03fb6e02b546">
      <UserInfo>
        <DisplayName/>
        <AccountId xsi:nil="true"/>
        <AccountType/>
      </UserInfo>
    </Doc_x0020_Owner>
    <bf0f640b02e341d5849b56bea45b7917 xmlns="9c9492c6-bb4a-475a-9417-03fb6e02b546">
      <Terms xmlns="http://schemas.microsoft.com/office/infopath/2007/PartnerControls"/>
    </bf0f640b02e341d5849b56bea45b7917>
    <acce28d4ce3646ca8ebb0e6b41effd38 xmlns="9c9492c6-bb4a-475a-9417-03fb6e02b546">
      <Terms xmlns="http://schemas.microsoft.com/office/infopath/2007/PartnerControls"/>
    </acce28d4ce3646ca8ebb0e6b41effd38>
    <ma75b997b1c4450da0064dc456725d84 xmlns="9c9492c6-bb4a-475a-9417-03fb6e02b546">
      <Terms xmlns="http://schemas.microsoft.com/office/infopath/2007/PartnerControls"/>
    </ma75b997b1c4450da0064dc456725d84>
    <f61c9782cdca4365a2215df77f92e42b xmlns="9c9492c6-bb4a-475a-9417-03fb6e02b546">
      <Terms xmlns="http://schemas.microsoft.com/office/infopath/2007/PartnerControls"/>
    </f61c9782cdca4365a2215df77f92e42b>
    <l2db22adec59450794293e3c73300228 xmlns="9c9492c6-bb4a-475a-9417-03fb6e02b546">
      <Terms xmlns="http://schemas.microsoft.com/office/infopath/2007/PartnerControls"/>
    </l2db22adec59450794293e3c73300228>
    <c5ada89c62d049f9a1e7de27156b03da xmlns="9c9492c6-bb4a-475a-9417-03fb6e02b546">
      <Terms xmlns="http://schemas.microsoft.com/office/infopath/2007/PartnerControls"/>
    </c5ada89c62d049f9a1e7de27156b03da>
    <ec86dd37edf24aef8aab39061a9a3044 xmlns="9c9492c6-bb4a-475a-9417-03fb6e02b546">
      <Terms xmlns="http://schemas.microsoft.com/office/infopath/2007/PartnerControls"/>
    </ec86dd37edf24aef8aab39061a9a3044>
    <_dlc_DocId xmlns="9c9492c6-bb4a-475a-9417-03fb6e02b546">MSCCOMMS-1713440072-3364</_dlc_DocId>
    <_dlc_DocIdUrl xmlns="9c9492c6-bb4a-475a-9417-03fb6e02b546">
      <Url>https://marinestewardshipcouncil.sharepoint.com/sites/Communications/_layouts/15/DocIdRedir.aspx?ID=MSCCOMMS-1713440072-3364</Url>
      <Description>MSCCOMMS-1713440072-3364</Description>
    </_dlc_DocIdUrl>
    <SharedWithUsers xmlns="9c9492c6-bb4a-475a-9417-03fb6e02b546">
      <UserInfo>
        <DisplayName>Stephanie Shepherd</DisplayName>
        <AccountId>1003</AccountId>
        <AccountType/>
      </UserInfo>
      <UserInfo>
        <DisplayName>Inday Ford</DisplayName>
        <AccountId>4264</AccountId>
        <AccountType/>
      </UserInfo>
      <UserInfo>
        <DisplayName>Christina Piao</DisplayName>
        <AccountId>167</AccountId>
        <AccountType/>
      </UserInfo>
      <UserInfo>
        <DisplayName>Patrick Caleo</DisplayName>
        <AccountId>130</AccountId>
        <AccountType/>
      </UserInfo>
      <UserInfo>
        <DisplayName>Kasia Skawinska</DisplayName>
        <AccountId>952</AccountId>
        <AccountType/>
      </UserInfo>
      <UserInfo>
        <DisplayName>Matt Watson</DisplayName>
        <AccountId>66</AccountId>
        <AccountType/>
      </UserInfo>
      <UserInfo>
        <DisplayName>Anne Gabriel</DisplayName>
        <AccountId>245</AccountId>
        <AccountType/>
      </UserInfo>
      <UserInfo>
        <DisplayName>Anita Lee</DisplayName>
        <AccountId>880</AccountId>
        <AccountType/>
      </UserInfo>
      <UserInfo>
        <DisplayName>Jimmy Kurniawan</DisplayName>
        <AccountId>817</AccountId>
        <AccountType/>
      </UserInfo>
      <UserInfo>
        <DisplayName>Bill Holden</DisplayName>
        <AccountId>65</AccountId>
        <AccountType/>
      </UserInfo>
      <UserInfo>
        <DisplayName>Adrian Gutteridge</DisplayName>
        <AccountId>107</AccountId>
        <AccountType/>
      </UserInfo>
    </SharedWithUsers>
    <lcf76f155ced4ddcb4097134ff3c332f xmlns="221ed58a-2ed8-4034-85de-bae65ff85487">
      <Terms xmlns="http://schemas.microsoft.com/office/infopath/2007/PartnerControls"/>
    </lcf76f155ced4ddcb4097134ff3c332f>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60B7646-7F92-4E45-A3EF-00C1C322E252}">
  <ds:schemaRefs>
    <ds:schemaRef ds:uri="http://schemas.openxmlformats.org/officeDocument/2006/bibliography"/>
  </ds:schemaRefs>
</ds:datastoreItem>
</file>

<file path=customXml/itemProps2.xml><?xml version="1.0" encoding="utf-8"?>
<ds:datastoreItem xmlns:ds="http://schemas.openxmlformats.org/officeDocument/2006/customXml" ds:itemID="{7110B7EE-A302-443C-84A7-EB206394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492c6-bb4a-475a-9417-03fb6e02b546"/>
    <ds:schemaRef ds:uri="221ed58a-2ed8-4034-85de-bae65ff85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54AB9-59E1-451A-8035-BEB6B1C8EE19}">
  <ds:schemaRefs>
    <ds:schemaRef ds:uri="http://schemas.microsoft.com/sharepoint/v3/contenttype/forms"/>
  </ds:schemaRefs>
</ds:datastoreItem>
</file>

<file path=customXml/itemProps4.xml><?xml version="1.0" encoding="utf-8"?>
<ds:datastoreItem xmlns:ds="http://schemas.openxmlformats.org/officeDocument/2006/customXml" ds:itemID="{0A7180C6-FFBB-4CDE-A081-6DBFF41AB1B2}">
  <ds:schemaRefs>
    <ds:schemaRef ds:uri="http://schemas.microsoft.com/sharepoint/events"/>
  </ds:schemaRefs>
</ds:datastoreItem>
</file>

<file path=customXml/itemProps5.xml><?xml version="1.0" encoding="utf-8"?>
<ds:datastoreItem xmlns:ds="http://schemas.openxmlformats.org/officeDocument/2006/customXml" ds:itemID="{459B2C48-6D80-46C4-8292-BD373C357471}">
  <ds:schemaRefs>
    <ds:schemaRef ds:uri="http://schemas.microsoft.com/office/2006/metadata/properties"/>
    <ds:schemaRef ds:uri="http://schemas.microsoft.com/office/infopath/2007/PartnerControls"/>
    <ds:schemaRef ds:uri="9c9492c6-bb4a-475a-9417-03fb6e02b546"/>
    <ds:schemaRef ds:uri="221ed58a-2ed8-4034-85de-bae65ff85487"/>
  </ds:schemaRefs>
</ds:datastoreItem>
</file>

<file path=customXml/itemProps6.xml><?xml version="1.0" encoding="utf-8"?>
<ds:datastoreItem xmlns:ds="http://schemas.openxmlformats.org/officeDocument/2006/customXml" ds:itemID="{645F05CD-D6BD-47F3-8C00-AC62EAE102D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MSC word doc AB</Template>
  <TotalTime>0</TotalTime>
  <Pages>11</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Forster Ltd</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Andrew Bowman</cp:lastModifiedBy>
  <cp:revision>1</cp:revision>
  <cp:lastPrinted>2025-11-19T11:42:00Z</cp:lastPrinted>
  <dcterms:created xsi:type="dcterms:W3CDTF">2026-05-20T14:54:00Z</dcterms:created>
  <dcterms:modified xsi:type="dcterms:W3CDTF">2026-05-20T14:58:00Z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0x0101002AD5970EF4B149489D0BD831B6EB1AEB003EDBFA0411E4334B9663C47070B325E9</vt:lpwstr>
  </property>
  <property fmtid="{D5CDD505-2E9C-101B-9397-08002B2CF9AE}" pid="3" name="Year">
    <vt:lpwstr/>
  </property>
  <property fmtid="{D5CDD505-2E9C-101B-9397-08002B2CF9AE}" pid="4" name="Location MSC">
    <vt:lpwstr/>
  </property>
  <property fmtid="{D5CDD505-2E9C-101B-9397-08002B2CF9AE}" pid="5" name="Language MSC">
    <vt:lpwstr/>
  </property>
  <property fmtid="{D5CDD505-2E9C-101B-9397-08002B2CF9AE}" pid="6" name="_dlc_DocIdItemGuid">
    <vt:lpwstr>b2acd0a7-80ee-4bf9-9436-fe33aaa00679</vt:lpwstr>
  </property>
  <property fmtid="{D5CDD505-2E9C-101B-9397-08002B2CF9AE}" pid="7" name="Q Month">
    <vt:lpwstr/>
  </property>
  <property fmtid="{D5CDD505-2E9C-101B-9397-08002B2CF9AE}" pid="8" name="Species">
    <vt:lpwstr/>
  </property>
  <property fmtid="{D5CDD505-2E9C-101B-9397-08002B2CF9AE}" pid="9" name="Fishery Name">
    <vt:lpwstr/>
  </property>
  <property fmtid="{D5CDD505-2E9C-101B-9397-08002B2CF9AE}" pid="10" name="Comms Area">
    <vt:lpwstr>156;#Marketing|887c40ab-14aa-4273-aea0-6b9469c12fcb</vt:lpwstr>
  </property>
  <property fmtid="{D5CDD505-2E9C-101B-9397-08002B2CF9AE}" pid="11" name="Project Name">
    <vt:lpwstr/>
  </property>
  <property fmtid="{D5CDD505-2E9C-101B-9397-08002B2CF9AE}" pid="12" name="Doc Type">
    <vt:lpwstr>60;#Template|7a50868f-059c-48d3-8dea-d8d50d5d2e40</vt:lpwstr>
  </property>
  <property fmtid="{D5CDD505-2E9C-101B-9397-08002B2CF9AE}" pid="13" name="Partner">
    <vt:lpwstr/>
  </property>
  <property fmtid="{D5CDD505-2E9C-101B-9397-08002B2CF9AE}" pid="14" name="Location_x0020_MSC">
    <vt:lpwstr/>
  </property>
  <property fmtid="{D5CDD505-2E9C-101B-9397-08002B2CF9AE}" pid="15" name="Fishery_x0020_Name">
    <vt:lpwstr/>
  </property>
  <property fmtid="{D5CDD505-2E9C-101B-9397-08002B2CF9AE}" pid="16" name="Comms_x0020_Area">
    <vt:lpwstr>156;#Marketing|887c40ab-14aa-4273-aea0-6b9469c12fcb</vt:lpwstr>
  </property>
  <property fmtid="{D5CDD505-2E9C-101B-9397-08002B2CF9AE}" pid="17" name="Language_x0020_MSC">
    <vt:lpwstr/>
  </property>
  <property fmtid="{D5CDD505-2E9C-101B-9397-08002B2CF9AE}" pid="18" name="Doc_x0020_Type">
    <vt:lpwstr>60;#Template|7a50868f-059c-48d3-8dea-d8d50d5d2e40</vt:lpwstr>
  </property>
  <property fmtid="{D5CDD505-2E9C-101B-9397-08002B2CF9AE}" pid="19" name="Project_x0020_Name">
    <vt:lpwstr/>
  </property>
  <property fmtid="{D5CDD505-2E9C-101B-9397-08002B2CF9AE}" pid="20" name="Q_x0020_Month">
    <vt:lpwstr/>
  </property>
  <property fmtid="{D5CDD505-2E9C-101B-9397-08002B2CF9AE}" pid="21" name="MediaServiceImageTags">
    <vt:lpwstr/>
  </property>
  <property fmtid="{D5CDD505-2E9C-101B-9397-08002B2CF9AE}" pid="22" name="docLang">
    <vt:lpwstr>en</vt:lpwstr>
  </property>
</Properties>
</file>