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B9341" w14:textId="13D1383C" w:rsidR="00CA0CFA" w:rsidRPr="00CA7F86" w:rsidRDefault="00CA7F86" w:rsidP="00CA0CFA">
      <w:pPr>
        <w:pStyle w:val="Heading1"/>
        <w:rPr>
          <w:lang w:val="en-GB"/>
        </w:rPr>
      </w:pPr>
      <w:r w:rsidRPr="2AF4C4DA">
        <w:rPr>
          <w:lang w:val="en-GB"/>
        </w:rPr>
        <w:t xml:space="preserve">Ocean Stewardship Fund – </w:t>
      </w:r>
      <w:r w:rsidR="00AB004B">
        <w:rPr>
          <w:lang w:val="en-GB"/>
        </w:rPr>
        <w:t>Student Research Grants</w:t>
      </w:r>
      <w:r w:rsidRPr="2AF4C4DA">
        <w:rPr>
          <w:lang w:val="en-GB"/>
        </w:rPr>
        <w:t xml:space="preserve"> (SR</w:t>
      </w:r>
      <w:r w:rsidR="00AB004B">
        <w:rPr>
          <w:lang w:val="en-GB"/>
        </w:rPr>
        <w:t>G</w:t>
      </w:r>
      <w:r w:rsidRPr="2AF4C4DA">
        <w:rPr>
          <w:lang w:val="en-GB"/>
        </w:rPr>
        <w:t xml:space="preserve">) </w:t>
      </w:r>
      <w:r w:rsidR="00CA0CFA" w:rsidRPr="2AF4C4DA">
        <w:rPr>
          <w:lang w:val="en-GB"/>
        </w:rPr>
        <w:t>Declaration</w:t>
      </w:r>
      <w:r w:rsidR="00767E4B">
        <w:rPr>
          <w:lang w:val="en-GB"/>
        </w:rPr>
        <w:t>s</w:t>
      </w:r>
      <w:r w:rsidRPr="2AF4C4DA">
        <w:rPr>
          <w:lang w:val="en-GB"/>
        </w:rPr>
        <w:t xml:space="preserve"> Form</w:t>
      </w:r>
    </w:p>
    <w:p w14:paraId="40DF88AE" w14:textId="77777777" w:rsidR="00CA7F86" w:rsidRDefault="00CA7F86" w:rsidP="00CA0CFA">
      <w:pPr>
        <w:rPr>
          <w:lang w:val="en-GB"/>
        </w:rPr>
      </w:pPr>
    </w:p>
    <w:p w14:paraId="737327F3" w14:textId="45754073" w:rsidR="00675437" w:rsidRPr="008C2BDF" w:rsidRDefault="00675437" w:rsidP="00A3413B">
      <w:pPr>
        <w:spacing w:after="120"/>
        <w:rPr>
          <w:rFonts w:ascii="Meta Offc Pro" w:hAnsi="Meta Offc Pro"/>
          <w:b/>
          <w:color w:val="144894" w:themeColor="text2"/>
          <w:sz w:val="28"/>
          <w:szCs w:val="28"/>
          <w:lang w:val="en-GB"/>
        </w:rPr>
      </w:pPr>
      <w:r>
        <w:rPr>
          <w:rFonts w:ascii="Meta Offc Pro" w:hAnsi="Meta Offc Pro"/>
          <w:b/>
          <w:color w:val="144894" w:themeColor="text2"/>
          <w:sz w:val="28"/>
          <w:szCs w:val="28"/>
          <w:lang w:val="en-GB"/>
        </w:rPr>
        <w:t>Application Terms and Conditions</w:t>
      </w:r>
    </w:p>
    <w:p w14:paraId="0238D2DA" w14:textId="77777777" w:rsidR="008C2BDF" w:rsidRPr="008C2BDF" w:rsidRDefault="008C2BDF" w:rsidP="00A3413B">
      <w:pPr>
        <w:numPr>
          <w:ilvl w:val="0"/>
          <w:numId w:val="15"/>
        </w:numPr>
        <w:contextualSpacing/>
        <w:rPr>
          <w:lang w:val="en-GB"/>
        </w:rPr>
      </w:pPr>
      <w:r w:rsidRPr="008C2BDF">
        <w:rPr>
          <w:lang w:val="en-GB"/>
        </w:rPr>
        <w:t>The MSC will not be responsible for late, lost, incomplete, misdirected or for unauthorised human interventions, theft or destruction or unauthorised access to, or alteration of, applications. The MSC is not responsible for any incorrect or inaccurate information, whether caused by any technical or human error, which may occur in the processing of applications, including but not limited to any misprints or typographical errors.</w:t>
      </w:r>
    </w:p>
    <w:p w14:paraId="58FDB050" w14:textId="77777777" w:rsidR="008C2BDF" w:rsidRPr="008C2BDF" w:rsidRDefault="008C2BDF" w:rsidP="00A3413B">
      <w:pPr>
        <w:numPr>
          <w:ilvl w:val="0"/>
          <w:numId w:val="15"/>
        </w:numPr>
        <w:contextualSpacing/>
        <w:rPr>
          <w:lang w:val="en-GB"/>
        </w:rPr>
      </w:pPr>
      <w:r w:rsidRPr="008C2BDF">
        <w:rPr>
          <w:lang w:val="en-GB"/>
        </w:rPr>
        <w:t xml:space="preserve">Applications must be the applicant’s original work and must have been solely created by the applicant or the applicant’s team. Applicants may withdraw their application by sending written notice to </w:t>
      </w:r>
      <w:hyperlink r:id="rId12">
        <w:r w:rsidRPr="008C2BDF">
          <w:rPr>
            <w:color w:val="0000FF" w:themeColor="hyperlink"/>
            <w:u w:val="single"/>
            <w:lang w:val="en-GB"/>
          </w:rPr>
          <w:t>OSF@msc.org</w:t>
        </w:r>
      </w:hyperlink>
      <w:r w:rsidRPr="008C2BDF">
        <w:rPr>
          <w:lang w:val="en-GB"/>
        </w:rPr>
        <w:t xml:space="preserve"> before the application deadline.</w:t>
      </w:r>
    </w:p>
    <w:p w14:paraId="1761D2F8" w14:textId="77777777" w:rsidR="008C2BDF" w:rsidRPr="008C2BDF" w:rsidRDefault="008C2BDF" w:rsidP="00A3413B">
      <w:pPr>
        <w:numPr>
          <w:ilvl w:val="0"/>
          <w:numId w:val="15"/>
        </w:numPr>
        <w:contextualSpacing/>
        <w:rPr>
          <w:lang w:val="en-GB"/>
        </w:rPr>
      </w:pPr>
      <w:r w:rsidRPr="008C2BDF">
        <w:rPr>
          <w:lang w:val="en-GB"/>
        </w:rPr>
        <w:t>MSC will not retain any intellectual property rights in the information contained in the application.</w:t>
      </w:r>
    </w:p>
    <w:p w14:paraId="1EE73FC6" w14:textId="47488BA9" w:rsidR="008C2BDF" w:rsidRPr="008C2BDF" w:rsidRDefault="008C2BDF" w:rsidP="00A3413B">
      <w:pPr>
        <w:numPr>
          <w:ilvl w:val="0"/>
          <w:numId w:val="15"/>
        </w:numPr>
        <w:contextualSpacing/>
        <w:rPr>
          <w:lang w:val="en-GB"/>
        </w:rPr>
      </w:pPr>
      <w:r w:rsidRPr="53AE54FD">
        <w:rPr>
          <w:lang w:val="en-GB"/>
        </w:rPr>
        <w:t>Decisions of the OSF Governing Committee, the MSC’s Executive Committee, are discretionary and are final.</w:t>
      </w:r>
      <w:r w:rsidR="00D05D45" w:rsidRPr="53AE54FD">
        <w:rPr>
          <w:lang w:val="en-GB"/>
        </w:rPr>
        <w:t xml:space="preserve"> The MSC reserves the right to request modifications to applications, in consultation with applicants, before reaching a decision regarding whether to fund an application</w:t>
      </w:r>
      <w:r w:rsidR="004275D7">
        <w:rPr>
          <w:lang w:val="en-GB"/>
        </w:rPr>
        <w:t>.</w:t>
      </w:r>
    </w:p>
    <w:p w14:paraId="288653F1" w14:textId="77777777" w:rsidR="008C2BDF" w:rsidRPr="008C2BDF" w:rsidRDefault="008C2BDF" w:rsidP="00A3413B">
      <w:pPr>
        <w:numPr>
          <w:ilvl w:val="0"/>
          <w:numId w:val="15"/>
        </w:numPr>
        <w:contextualSpacing/>
        <w:rPr>
          <w:lang w:val="en-GB"/>
        </w:rPr>
      </w:pPr>
      <w:r w:rsidRPr="008C2BDF">
        <w:rPr>
          <w:lang w:val="en-GB"/>
        </w:rPr>
        <w:t xml:space="preserve">As a condition of making an application, applicants agree that any and all disputes which cannot be resolved between and among the </w:t>
      </w:r>
      <w:proofErr w:type="gramStart"/>
      <w:r w:rsidRPr="008C2BDF">
        <w:rPr>
          <w:lang w:val="en-GB"/>
        </w:rPr>
        <w:t>parties, and</w:t>
      </w:r>
      <w:proofErr w:type="gramEnd"/>
      <w:r w:rsidRPr="008C2BDF">
        <w:rPr>
          <w:lang w:val="en-GB"/>
        </w:rPr>
        <w:t xml:space="preserve"> causes of action arising out of or connected with the MSC shall be resolved individually, without resort to any form of class action, exclusively before a court of England and Wales. In any such dispute, under no circumstances shall any applicant be entitled to claim punitive, </w:t>
      </w:r>
      <w:proofErr w:type="gramStart"/>
      <w:r w:rsidRPr="008C2BDF">
        <w:rPr>
          <w:lang w:val="en-GB"/>
        </w:rPr>
        <w:t>incidental</w:t>
      </w:r>
      <w:proofErr w:type="gramEnd"/>
      <w:r w:rsidRPr="008C2BDF">
        <w:rPr>
          <w:lang w:val="en-GB"/>
        </w:rPr>
        <w:t xml:space="preserve"> or consequential damages, or any other damages, including legal fees, and all such parties hereby waive all rights to have damages multiplied or increased.</w:t>
      </w:r>
    </w:p>
    <w:p w14:paraId="444F0331" w14:textId="77777777" w:rsidR="008C2BDF" w:rsidRPr="008C2BDF" w:rsidRDefault="008C2BDF" w:rsidP="00A3413B">
      <w:pPr>
        <w:numPr>
          <w:ilvl w:val="0"/>
          <w:numId w:val="15"/>
        </w:numPr>
        <w:contextualSpacing/>
        <w:rPr>
          <w:lang w:val="en-GB"/>
        </w:rPr>
      </w:pPr>
      <w:r w:rsidRPr="008C2BDF">
        <w:rPr>
          <w:lang w:val="en-GB"/>
        </w:rPr>
        <w:t xml:space="preserve">By making an application, applicants agree to release, </w:t>
      </w:r>
      <w:proofErr w:type="gramStart"/>
      <w:r w:rsidRPr="008C2BDF">
        <w:rPr>
          <w:lang w:val="en-GB"/>
        </w:rPr>
        <w:t>discharge</w:t>
      </w:r>
      <w:proofErr w:type="gramEnd"/>
      <w:r w:rsidRPr="008C2BDF">
        <w:rPr>
          <w:lang w:val="en-GB"/>
        </w:rPr>
        <w:t xml:space="preserve"> and hold harmless MSC and the OSF program and their respective partners, affiliates, subsidiaries agents, and their employees, officers, trustees, and representatives from any claims, losses and damages arising out of their application or any activities related to their application, and the acceptance and use, misuse, or possession of any grant awarded hereunder.</w:t>
      </w:r>
    </w:p>
    <w:p w14:paraId="263A42F2" w14:textId="77777777" w:rsidR="008C2BDF" w:rsidRPr="008C2BDF" w:rsidRDefault="008C2BDF" w:rsidP="00A3413B">
      <w:pPr>
        <w:numPr>
          <w:ilvl w:val="0"/>
          <w:numId w:val="15"/>
        </w:numPr>
        <w:contextualSpacing/>
        <w:rPr>
          <w:lang w:val="en-GB"/>
        </w:rPr>
      </w:pPr>
      <w:r w:rsidRPr="008C2BDF">
        <w:rPr>
          <w:lang w:val="en-GB"/>
        </w:rPr>
        <w:t>The MSC reserves the right to review and amend the operation of the OSF at any time. Any amendments to the operation of the fund will be approved by the Board of Trustees.</w:t>
      </w:r>
    </w:p>
    <w:p w14:paraId="03496E0B" w14:textId="77777777" w:rsidR="00AE0936" w:rsidRPr="00CA7F86" w:rsidRDefault="00AE0936" w:rsidP="00CA0CFA">
      <w:pPr>
        <w:rPr>
          <w:lang w:val="en-GB"/>
        </w:rPr>
      </w:pPr>
    </w:p>
    <w:p w14:paraId="0B273691" w14:textId="1C244BAD" w:rsidR="00CA0CFA" w:rsidRDefault="00767E4B" w:rsidP="00CA0CFA">
      <w:pPr>
        <w:rPr>
          <w:lang w:val="en-GB"/>
        </w:rPr>
      </w:pPr>
      <w:sdt>
        <w:sdtPr>
          <w:rPr>
            <w:lang w:val="en-GB"/>
          </w:rPr>
          <w:id w:val="632299931"/>
          <w14:checkbox>
            <w14:checked w14:val="0"/>
            <w14:checkedState w14:val="2612" w14:font="MS Gothic"/>
            <w14:uncheckedState w14:val="2610" w14:font="MS Gothic"/>
          </w14:checkbox>
        </w:sdtPr>
        <w:sdtEndPr/>
        <w:sdtContent>
          <w:r w:rsidR="00CA0CFA" w:rsidRPr="00CA7F86">
            <w:rPr>
              <w:rFonts w:ascii="MS Gothic" w:eastAsia="MS Gothic" w:hAnsi="MS Gothic"/>
              <w:lang w:val="en-GB"/>
            </w:rPr>
            <w:t>☐</w:t>
          </w:r>
        </w:sdtContent>
      </w:sdt>
      <w:r w:rsidR="00CA0CFA" w:rsidRPr="00CA7F86">
        <w:rPr>
          <w:lang w:val="en-GB"/>
        </w:rPr>
        <w:t xml:space="preserve"> I certify that all the information provided in this application is true to the best of my knowledge. I understand that any misleading statements whether deliberate or accidental could make the application invalid. </w:t>
      </w:r>
    </w:p>
    <w:p w14:paraId="6AA4817A" w14:textId="77777777" w:rsidR="009B1CED" w:rsidRDefault="009B1CED" w:rsidP="00CA0CFA">
      <w:pPr>
        <w:rPr>
          <w:lang w:val="en-GB"/>
        </w:rPr>
      </w:pPr>
    </w:p>
    <w:p w14:paraId="0C7D27CD" w14:textId="191082A4" w:rsidR="008E64C2" w:rsidRPr="00CA7F86" w:rsidRDefault="00767E4B" w:rsidP="00CA0CFA">
      <w:pPr>
        <w:rPr>
          <w:lang w:val="en-GB"/>
        </w:rPr>
      </w:pPr>
      <w:sdt>
        <w:sdtPr>
          <w:rPr>
            <w:lang w:val="en-GB"/>
          </w:rPr>
          <w:id w:val="-831914750"/>
          <w14:checkbox>
            <w14:checked w14:val="0"/>
            <w14:checkedState w14:val="2612" w14:font="MS Gothic"/>
            <w14:uncheckedState w14:val="2610" w14:font="MS Gothic"/>
          </w14:checkbox>
        </w:sdtPr>
        <w:sdtEndPr/>
        <w:sdtContent>
          <w:r w:rsidR="008372B2">
            <w:rPr>
              <w:rFonts w:ascii="MS Gothic" w:eastAsia="MS Gothic" w:hAnsi="MS Gothic" w:hint="eastAsia"/>
              <w:lang w:val="en-GB"/>
            </w:rPr>
            <w:t>☐</w:t>
          </w:r>
        </w:sdtContent>
      </w:sdt>
      <w:r w:rsidR="008372B2">
        <w:rPr>
          <w:lang w:val="en-GB"/>
        </w:rPr>
        <w:t xml:space="preserve"> </w:t>
      </w:r>
      <w:r w:rsidR="00FC6C19" w:rsidRPr="00FC6C19">
        <w:rPr>
          <w:lang w:val="en-GB"/>
        </w:rPr>
        <w:t>I confirm that my supervisor has read and approved my application.</w:t>
      </w:r>
    </w:p>
    <w:p w14:paraId="7A650122" w14:textId="77777777" w:rsidR="00CA0CFA" w:rsidRPr="00CA7F86" w:rsidRDefault="00CA0CFA" w:rsidP="00CA0CFA">
      <w:pPr>
        <w:rPr>
          <w:lang w:val="en-GB"/>
        </w:rPr>
      </w:pPr>
    </w:p>
    <w:p w14:paraId="0FE978DB" w14:textId="1EEA85DC" w:rsidR="00CA0CFA" w:rsidRDefault="00767E4B" w:rsidP="00CA0CFA">
      <w:pPr>
        <w:rPr>
          <w:lang w:val="en-GB"/>
        </w:rPr>
      </w:pPr>
      <w:sdt>
        <w:sdtPr>
          <w:rPr>
            <w:lang w:val="en-GB"/>
          </w:rPr>
          <w:id w:val="-1906987174"/>
          <w14:checkbox>
            <w14:checked w14:val="0"/>
            <w14:checkedState w14:val="2612" w14:font="MS Gothic"/>
            <w14:uncheckedState w14:val="2610" w14:font="MS Gothic"/>
          </w14:checkbox>
        </w:sdtPr>
        <w:sdtEndPr/>
        <w:sdtContent>
          <w:r w:rsidR="00CA0CFA" w:rsidRPr="00CA7F86">
            <w:rPr>
              <w:rFonts w:ascii="MS Gothic" w:eastAsia="MS Gothic" w:hAnsi="MS Gothic"/>
              <w:lang w:val="en-GB"/>
            </w:rPr>
            <w:t>☐</w:t>
          </w:r>
        </w:sdtContent>
      </w:sdt>
      <w:r w:rsidR="00CA0CFA" w:rsidRPr="00CA7F86">
        <w:rPr>
          <w:lang w:val="en-GB"/>
        </w:rPr>
        <w:t xml:space="preserve"> I confirm that I have read, </w:t>
      </w:r>
      <w:proofErr w:type="gramStart"/>
      <w:r w:rsidR="00CA0CFA" w:rsidRPr="00CA7F86">
        <w:rPr>
          <w:lang w:val="en-GB"/>
        </w:rPr>
        <w:t>understood</w:t>
      </w:r>
      <w:proofErr w:type="gramEnd"/>
      <w:r w:rsidR="00CA0CFA" w:rsidRPr="00CA7F86">
        <w:rPr>
          <w:lang w:val="en-GB"/>
        </w:rPr>
        <w:t xml:space="preserve"> and agree to the OSF Application Terms and Conditions.</w:t>
      </w:r>
    </w:p>
    <w:p w14:paraId="76B5F212" w14:textId="77777777" w:rsidR="000C203A" w:rsidRDefault="000C203A" w:rsidP="00CA0CFA">
      <w:pPr>
        <w:rPr>
          <w:lang w:val="en-GB"/>
        </w:rPr>
      </w:pPr>
    </w:p>
    <w:p w14:paraId="6D2F8E24" w14:textId="53329C28" w:rsidR="000C203A" w:rsidRPr="00CA7F86" w:rsidRDefault="00403FAA" w:rsidP="000C203A">
      <w:pPr>
        <w:rPr>
          <w:lang w:val="en-GB"/>
        </w:rPr>
      </w:pPr>
      <w:r>
        <w:rPr>
          <w:lang w:val="en-GB"/>
        </w:rPr>
        <w:t>If successful, a</w:t>
      </w:r>
      <w:r w:rsidR="000C203A" w:rsidRPr="00CA7F86">
        <w:rPr>
          <w:lang w:val="en-GB"/>
        </w:rPr>
        <w:t xml:space="preserve">pplicants must </w:t>
      </w:r>
      <w:r>
        <w:rPr>
          <w:lang w:val="en-GB"/>
        </w:rPr>
        <w:t xml:space="preserve">also </w:t>
      </w:r>
      <w:r w:rsidR="000C203A" w:rsidRPr="00CA7F86">
        <w:rPr>
          <w:lang w:val="en-GB"/>
        </w:rPr>
        <w:t xml:space="preserve">be able to accept the </w:t>
      </w:r>
      <w:r w:rsidR="002453BB">
        <w:rPr>
          <w:lang w:val="en-GB"/>
        </w:rPr>
        <w:t>SRG T</w:t>
      </w:r>
      <w:r w:rsidR="000C203A" w:rsidRPr="00CA7F86">
        <w:rPr>
          <w:lang w:val="en-GB"/>
        </w:rPr>
        <w:t xml:space="preserve">erms and </w:t>
      </w:r>
      <w:r w:rsidR="002453BB">
        <w:rPr>
          <w:lang w:val="en-GB"/>
        </w:rPr>
        <w:t>C</w:t>
      </w:r>
      <w:r w:rsidR="000C203A" w:rsidRPr="00CA7F86">
        <w:rPr>
          <w:lang w:val="en-GB"/>
        </w:rPr>
        <w:t xml:space="preserve">onditions on the </w:t>
      </w:r>
      <w:hyperlink r:id="rId13" w:history="1">
        <w:r w:rsidR="000C203A" w:rsidRPr="00CA7F86">
          <w:rPr>
            <w:rStyle w:val="Hyperlink"/>
            <w:lang w:val="en-GB"/>
          </w:rPr>
          <w:t>SR</w:t>
        </w:r>
        <w:r w:rsidR="00DD24A4">
          <w:rPr>
            <w:rStyle w:val="Hyperlink"/>
            <w:lang w:val="en-GB"/>
          </w:rPr>
          <w:t>G</w:t>
        </w:r>
        <w:r w:rsidR="000C203A" w:rsidRPr="00CA7F86">
          <w:rPr>
            <w:rStyle w:val="Hyperlink"/>
            <w:lang w:val="en-GB"/>
          </w:rPr>
          <w:t xml:space="preserve"> web page</w:t>
        </w:r>
      </w:hyperlink>
      <w:r w:rsidR="000C203A" w:rsidRPr="00CA7F86">
        <w:rPr>
          <w:lang w:val="en-GB"/>
        </w:rPr>
        <w:t>.</w:t>
      </w:r>
    </w:p>
    <w:p w14:paraId="0ACE14A5" w14:textId="77777777" w:rsidR="00CA0CFA" w:rsidRPr="00CA7F86" w:rsidRDefault="00CA0CFA" w:rsidP="00CA0CFA">
      <w:pPr>
        <w:rPr>
          <w:lang w:val="en-GB"/>
        </w:rPr>
      </w:pPr>
    </w:p>
    <w:p w14:paraId="1EFAC26E" w14:textId="77777777" w:rsidR="00CA0CFA" w:rsidRPr="00CA7F86" w:rsidRDefault="00CA0CFA" w:rsidP="00CA0CFA">
      <w:pPr>
        <w:spacing w:after="120"/>
        <w:rPr>
          <w:rFonts w:ascii="Meta Offc Pro" w:hAnsi="Meta Offc Pro"/>
          <w:b/>
          <w:color w:val="144894" w:themeColor="text2"/>
          <w:sz w:val="28"/>
          <w:szCs w:val="28"/>
          <w:lang w:val="en-GB"/>
        </w:rPr>
      </w:pPr>
      <w:r w:rsidRPr="00CA7F86">
        <w:rPr>
          <w:rFonts w:ascii="Meta Offc Pro" w:hAnsi="Meta Offc Pro"/>
          <w:b/>
          <w:color w:val="144894" w:themeColor="text2"/>
          <w:sz w:val="28"/>
          <w:szCs w:val="28"/>
          <w:lang w:val="en-GB"/>
        </w:rPr>
        <w:t>Dissemination of personal data</w:t>
      </w:r>
    </w:p>
    <w:p w14:paraId="1501AA30" w14:textId="77777777" w:rsidR="00CA0CFA" w:rsidRPr="00CA7F86" w:rsidRDefault="00CA0CFA" w:rsidP="00CA0CFA">
      <w:pPr>
        <w:rPr>
          <w:lang w:val="en-GB"/>
        </w:rPr>
      </w:pPr>
      <w:r w:rsidRPr="00CA7F86">
        <w:rPr>
          <w:lang w:val="en-GB"/>
        </w:rPr>
        <w:t xml:space="preserve">Your application will be stored on MSC’s secure servers and internally reviewed to help us </w:t>
      </w:r>
      <w:proofErr w:type="gramStart"/>
      <w:r w:rsidRPr="00CA7F86">
        <w:rPr>
          <w:lang w:val="en-GB"/>
        </w:rPr>
        <w:t>make a decision</w:t>
      </w:r>
      <w:proofErr w:type="gramEnd"/>
      <w:r w:rsidRPr="00CA7F86">
        <w:rPr>
          <w:lang w:val="en-GB"/>
        </w:rPr>
        <w:t xml:space="preserve">. If your application is successful, details concerning the grant, including the applicant’s name, may be made publicly available on the MSC’s website and other media outlets, </w:t>
      </w:r>
      <w:proofErr w:type="gramStart"/>
      <w:r w:rsidRPr="00CA7F86">
        <w:rPr>
          <w:lang w:val="en-GB"/>
        </w:rPr>
        <w:t>e.g.</w:t>
      </w:r>
      <w:proofErr w:type="gramEnd"/>
      <w:r w:rsidRPr="00CA7F86">
        <w:rPr>
          <w:lang w:val="en-GB"/>
        </w:rPr>
        <w:t xml:space="preserve"> annual report, a press release. You have the right to obtain from us a copy of the personal data that we hold for you, and to require us to correct errors in the personal data if it is inaccurate or incomplete. You also have the right at any time to require that we delete your personal data. To exercise these rights, or any other rights you may have under applicable laws, please contact us at </w:t>
      </w:r>
      <w:hyperlink r:id="rId14" w:history="1">
        <w:r w:rsidRPr="00CA7F86">
          <w:rPr>
            <w:rStyle w:val="Hyperlink"/>
            <w:lang w:val="en-GB"/>
          </w:rPr>
          <w:t>OSF@msc.org</w:t>
        </w:r>
      </w:hyperlink>
      <w:r w:rsidRPr="00CA7F86">
        <w:rPr>
          <w:lang w:val="en-GB"/>
        </w:rPr>
        <w:t xml:space="preserve">.  </w:t>
      </w:r>
    </w:p>
    <w:p w14:paraId="7BEABE10" w14:textId="77777777" w:rsidR="00CA0CFA" w:rsidRPr="00CA7F86" w:rsidRDefault="00CA0CFA" w:rsidP="00CA0CFA">
      <w:pPr>
        <w:rPr>
          <w:lang w:val="en-GB"/>
        </w:rPr>
      </w:pPr>
    </w:p>
    <w:p w14:paraId="778A68B7" w14:textId="26649FB6" w:rsidR="00CA0CFA" w:rsidRPr="00CA7F86" w:rsidRDefault="00CA0CFA" w:rsidP="00CA0CFA">
      <w:pPr>
        <w:rPr>
          <w:lang w:val="en-GB"/>
        </w:rPr>
      </w:pPr>
      <w:r w:rsidRPr="00CA7F86">
        <w:rPr>
          <w:lang w:val="en-GB"/>
        </w:rPr>
        <w:t xml:space="preserve">Your data will be processed in accordance with </w:t>
      </w:r>
      <w:r w:rsidR="00AE5999">
        <w:rPr>
          <w:lang w:val="en-GB"/>
        </w:rPr>
        <w:t>the OSF</w:t>
      </w:r>
      <w:r w:rsidRPr="00CA7F86">
        <w:rPr>
          <w:lang w:val="en-GB"/>
        </w:rPr>
        <w:t xml:space="preserve"> Privacy Policy on the </w:t>
      </w:r>
      <w:hyperlink r:id="rId15" w:history="1">
        <w:r w:rsidRPr="00CA7F86">
          <w:rPr>
            <w:rStyle w:val="Hyperlink"/>
            <w:lang w:val="en-GB"/>
          </w:rPr>
          <w:t>SR</w:t>
        </w:r>
        <w:r w:rsidR="00082CA4">
          <w:rPr>
            <w:rStyle w:val="Hyperlink"/>
            <w:lang w:val="en-GB"/>
          </w:rPr>
          <w:t>G</w:t>
        </w:r>
        <w:r w:rsidRPr="00CA7F86">
          <w:rPr>
            <w:rStyle w:val="Hyperlink"/>
            <w:lang w:val="en-GB"/>
          </w:rPr>
          <w:t xml:space="preserve"> web page</w:t>
        </w:r>
      </w:hyperlink>
      <w:r w:rsidRPr="00CA7F86">
        <w:rPr>
          <w:lang w:val="en-GB"/>
        </w:rPr>
        <w:t>.</w:t>
      </w:r>
    </w:p>
    <w:p w14:paraId="13E02CE5" w14:textId="77777777" w:rsidR="00CA0CFA" w:rsidRPr="00CA7F86" w:rsidRDefault="00CA0CFA" w:rsidP="00CA0CFA">
      <w:pPr>
        <w:rPr>
          <w:lang w:val="en-GB"/>
        </w:rPr>
      </w:pPr>
    </w:p>
    <w:p w14:paraId="1A26FCC6" w14:textId="77777777" w:rsidR="00CA0CFA" w:rsidRPr="00CA7F86" w:rsidRDefault="00767E4B" w:rsidP="00CA0CFA">
      <w:pPr>
        <w:rPr>
          <w:lang w:val="en-GB"/>
        </w:rPr>
      </w:pPr>
      <w:sdt>
        <w:sdtPr>
          <w:rPr>
            <w:lang w:val="en-GB"/>
          </w:rPr>
          <w:id w:val="1692801436"/>
          <w14:checkbox>
            <w14:checked w14:val="0"/>
            <w14:checkedState w14:val="2612" w14:font="MS Gothic"/>
            <w14:uncheckedState w14:val="2610" w14:font="MS Gothic"/>
          </w14:checkbox>
        </w:sdtPr>
        <w:sdtEndPr/>
        <w:sdtContent>
          <w:r w:rsidR="00CA0CFA" w:rsidRPr="00CA7F86">
            <w:rPr>
              <w:rFonts w:ascii="MS Gothic" w:eastAsia="MS Gothic" w:hAnsi="MS Gothic"/>
              <w:lang w:val="en-GB"/>
            </w:rPr>
            <w:t>☐</w:t>
          </w:r>
        </w:sdtContent>
      </w:sdt>
      <w:r w:rsidR="00CA0CFA" w:rsidRPr="00CA7F86">
        <w:rPr>
          <w:lang w:val="en-GB"/>
        </w:rPr>
        <w:t xml:space="preserve"> I agree to the use of my data as described in the OSF Privacy Policy</w:t>
      </w:r>
    </w:p>
    <w:p w14:paraId="710D95EF" w14:textId="77777777" w:rsidR="00526404" w:rsidRDefault="00526404" w:rsidP="00C75FC4">
      <w:pPr>
        <w:pStyle w:val="Heading3"/>
        <w:rPr>
          <w:lang w:val="en-GB"/>
        </w:rPr>
      </w:pPr>
    </w:p>
    <w:p w14:paraId="37312552" w14:textId="77777777" w:rsidR="007B7166" w:rsidRDefault="007B7166" w:rsidP="007B7166"/>
    <w:tbl>
      <w:tblPr>
        <w:tblStyle w:val="TableGrid"/>
        <w:tblW w:w="0" w:type="auto"/>
        <w:tblLook w:val="04A0" w:firstRow="1" w:lastRow="0" w:firstColumn="1" w:lastColumn="0" w:noHBand="0" w:noVBand="1"/>
      </w:tblPr>
      <w:tblGrid>
        <w:gridCol w:w="4478"/>
        <w:gridCol w:w="4478"/>
      </w:tblGrid>
      <w:tr w:rsidR="007B7166" w:rsidRPr="007B7166" w14:paraId="22576777" w14:textId="77777777" w:rsidTr="00A16F05">
        <w:tc>
          <w:tcPr>
            <w:tcW w:w="4478" w:type="dxa"/>
          </w:tcPr>
          <w:p w14:paraId="73718796" w14:textId="77777777" w:rsidR="007B7166" w:rsidRPr="007B7166" w:rsidRDefault="007B7166" w:rsidP="00A16F05">
            <w:pPr>
              <w:rPr>
                <w:b/>
                <w:bCs/>
                <w:lang w:val="en-GB"/>
              </w:rPr>
            </w:pPr>
            <w:r w:rsidRPr="007B7166">
              <w:rPr>
                <w:b/>
                <w:bCs/>
                <w:lang w:val="en-GB"/>
              </w:rPr>
              <w:t>Signature</w:t>
            </w:r>
          </w:p>
          <w:p w14:paraId="656B8CA9" w14:textId="77777777" w:rsidR="007B7166" w:rsidRPr="007B7166" w:rsidRDefault="007B7166" w:rsidP="00A16F05">
            <w:pPr>
              <w:rPr>
                <w:b/>
                <w:bCs/>
                <w:lang w:val="en-GB"/>
              </w:rPr>
            </w:pPr>
          </w:p>
        </w:tc>
        <w:tc>
          <w:tcPr>
            <w:tcW w:w="4478" w:type="dxa"/>
          </w:tcPr>
          <w:p w14:paraId="6A00234E" w14:textId="77777777" w:rsidR="007B7166" w:rsidRPr="007B7166" w:rsidRDefault="007B7166" w:rsidP="00A16F05">
            <w:pPr>
              <w:rPr>
                <w:lang w:val="en-GB"/>
              </w:rPr>
            </w:pPr>
          </w:p>
        </w:tc>
      </w:tr>
      <w:tr w:rsidR="007B7166" w:rsidRPr="007B7166" w14:paraId="73F784FD" w14:textId="77777777" w:rsidTr="00A16F05">
        <w:tc>
          <w:tcPr>
            <w:tcW w:w="4478" w:type="dxa"/>
          </w:tcPr>
          <w:p w14:paraId="0E290AF0" w14:textId="77777777" w:rsidR="007B7166" w:rsidRPr="007B7166" w:rsidRDefault="007B7166" w:rsidP="00A16F05">
            <w:pPr>
              <w:rPr>
                <w:b/>
                <w:bCs/>
                <w:lang w:val="en-GB"/>
              </w:rPr>
            </w:pPr>
            <w:r w:rsidRPr="007B7166">
              <w:rPr>
                <w:b/>
                <w:bCs/>
                <w:lang w:val="en-GB"/>
              </w:rPr>
              <w:t>Name printed in block capitals</w:t>
            </w:r>
          </w:p>
          <w:p w14:paraId="57955055" w14:textId="77777777" w:rsidR="007B7166" w:rsidRPr="007B7166" w:rsidRDefault="007B7166" w:rsidP="00A16F05">
            <w:pPr>
              <w:rPr>
                <w:b/>
                <w:bCs/>
                <w:lang w:val="en-GB"/>
              </w:rPr>
            </w:pPr>
          </w:p>
        </w:tc>
        <w:tc>
          <w:tcPr>
            <w:tcW w:w="4478" w:type="dxa"/>
          </w:tcPr>
          <w:p w14:paraId="1637C118" w14:textId="77777777" w:rsidR="007B7166" w:rsidRPr="007B7166" w:rsidRDefault="007B7166" w:rsidP="00A16F05">
            <w:pPr>
              <w:rPr>
                <w:lang w:val="en-GB"/>
              </w:rPr>
            </w:pPr>
          </w:p>
        </w:tc>
      </w:tr>
      <w:tr w:rsidR="007B7166" w:rsidRPr="007B7166" w14:paraId="5145B62D" w14:textId="77777777" w:rsidTr="00A16F05">
        <w:tc>
          <w:tcPr>
            <w:tcW w:w="4478" w:type="dxa"/>
          </w:tcPr>
          <w:p w14:paraId="79B5E4DA" w14:textId="77777777" w:rsidR="007B7166" w:rsidRPr="007B7166" w:rsidRDefault="007B7166" w:rsidP="00A16F05">
            <w:pPr>
              <w:rPr>
                <w:b/>
                <w:bCs/>
                <w:lang w:val="en-GB"/>
              </w:rPr>
            </w:pPr>
            <w:r w:rsidRPr="007B7166">
              <w:rPr>
                <w:b/>
                <w:bCs/>
                <w:lang w:val="en-GB"/>
              </w:rPr>
              <w:t>Date</w:t>
            </w:r>
          </w:p>
          <w:p w14:paraId="521984A4" w14:textId="77777777" w:rsidR="007B7166" w:rsidRPr="007B7166" w:rsidRDefault="007B7166" w:rsidP="00A16F05">
            <w:pPr>
              <w:rPr>
                <w:b/>
                <w:bCs/>
                <w:lang w:val="en-GB"/>
              </w:rPr>
            </w:pPr>
          </w:p>
        </w:tc>
        <w:tc>
          <w:tcPr>
            <w:tcW w:w="4478" w:type="dxa"/>
          </w:tcPr>
          <w:p w14:paraId="380274C0" w14:textId="77777777" w:rsidR="007B7166" w:rsidRPr="007B7166" w:rsidRDefault="007B7166" w:rsidP="00A16F05">
            <w:pPr>
              <w:rPr>
                <w:lang w:val="en-GB"/>
              </w:rPr>
            </w:pPr>
          </w:p>
        </w:tc>
      </w:tr>
    </w:tbl>
    <w:p w14:paraId="6B304E1A" w14:textId="77777777" w:rsidR="007B7166" w:rsidRPr="007B7166" w:rsidRDefault="007B7166" w:rsidP="007B7166">
      <w:pPr>
        <w:rPr>
          <w:lang w:val="en-GB"/>
        </w:rPr>
      </w:pPr>
    </w:p>
    <w:sectPr w:rsidR="007B7166" w:rsidRPr="007B7166" w:rsidSect="00AB4892">
      <w:headerReference w:type="default" r:id="rId16"/>
      <w:footerReference w:type="default" r:id="rId17"/>
      <w:pgSz w:w="11900" w:h="16820"/>
      <w:pgMar w:top="2835" w:right="1800" w:bottom="1440"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5CAEF" w14:textId="77777777" w:rsidR="00BC2512" w:rsidRDefault="00BC2512" w:rsidP="00526404">
      <w:r>
        <w:separator/>
      </w:r>
    </w:p>
  </w:endnote>
  <w:endnote w:type="continuationSeparator" w:id="0">
    <w:p w14:paraId="37EB5AA5" w14:textId="77777777" w:rsidR="00BC2512" w:rsidRDefault="00BC2512" w:rsidP="00526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ocal Brewery Five">
    <w:panose1 w:val="02000506000000020004"/>
    <w:charset w:val="00"/>
    <w:family w:val="modern"/>
    <w:notTrueType/>
    <w:pitch w:val="variable"/>
    <w:sig w:usb0="A00000EF" w:usb1="5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Meta Offc Pro">
    <w:altName w:val="Calibri"/>
    <w:panose1 w:val="020B0504030101020102"/>
    <w:charset w:val="00"/>
    <w:family w:val="swiss"/>
    <w:pitch w:val="variable"/>
    <w:sig w:usb0="A00002FF" w:usb1="5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F790" w14:textId="77777777" w:rsidR="00526404" w:rsidRDefault="00375D8F">
    <w:pPr>
      <w:pStyle w:val="Footer"/>
    </w:pPr>
    <w:r>
      <w:rPr>
        <w:noProof/>
        <w:lang w:eastAsia="en-GB"/>
      </w:rPr>
      <w:drawing>
        <wp:anchor distT="0" distB="0" distL="114300" distR="114300" simplePos="0" relativeHeight="251667456" behindDoc="1" locked="0" layoutInCell="1" allowOverlap="1" wp14:anchorId="490D2CC6" wp14:editId="197B83CB">
          <wp:simplePos x="0" y="0"/>
          <wp:positionH relativeFrom="column">
            <wp:posOffset>-440055</wp:posOffset>
          </wp:positionH>
          <wp:positionV relativeFrom="paragraph">
            <wp:posOffset>-223520</wp:posOffset>
          </wp:positionV>
          <wp:extent cx="7028180" cy="54102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28180" cy="5410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063DD" w14:textId="77777777" w:rsidR="00BC2512" w:rsidRDefault="00BC2512" w:rsidP="00526404">
      <w:r>
        <w:separator/>
      </w:r>
    </w:p>
  </w:footnote>
  <w:footnote w:type="continuationSeparator" w:id="0">
    <w:p w14:paraId="23866F52" w14:textId="77777777" w:rsidR="00BC2512" w:rsidRDefault="00BC2512" w:rsidP="005264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DF57" w14:textId="77777777" w:rsidR="00526404" w:rsidRDefault="00375D8F" w:rsidP="00526404">
    <w:pPr>
      <w:pStyle w:val="Header"/>
      <w:tabs>
        <w:tab w:val="clear" w:pos="4320"/>
        <w:tab w:val="clear" w:pos="8640"/>
        <w:tab w:val="left" w:pos="1360"/>
      </w:tabs>
    </w:pPr>
    <w:r w:rsidRPr="00375D8F">
      <w:rPr>
        <w:noProof/>
        <w:lang w:eastAsia="en-GB"/>
      </w:rPr>
      <w:drawing>
        <wp:anchor distT="0" distB="0" distL="114300" distR="114300" simplePos="0" relativeHeight="251664384" behindDoc="1" locked="0" layoutInCell="1" allowOverlap="1" wp14:anchorId="514AE441" wp14:editId="41236E60">
          <wp:simplePos x="0" y="0"/>
          <wp:positionH relativeFrom="column">
            <wp:posOffset>-325755</wp:posOffset>
          </wp:positionH>
          <wp:positionV relativeFrom="paragraph">
            <wp:posOffset>9525</wp:posOffset>
          </wp:positionV>
          <wp:extent cx="1143000" cy="816429"/>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816429"/>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5D8F">
      <w:rPr>
        <w:noProof/>
        <w:lang w:eastAsia="en-GB"/>
      </w:rPr>
      <w:drawing>
        <wp:anchor distT="0" distB="0" distL="114300" distR="114300" simplePos="0" relativeHeight="251665408" behindDoc="1" locked="0" layoutInCell="1" allowOverlap="1" wp14:anchorId="074E2DC6" wp14:editId="5D3EB0B0">
          <wp:simplePos x="0" y="0"/>
          <wp:positionH relativeFrom="column">
            <wp:posOffset>3103245</wp:posOffset>
          </wp:positionH>
          <wp:positionV relativeFrom="paragraph">
            <wp:posOffset>-4445</wp:posOffset>
          </wp:positionV>
          <wp:extent cx="3556000" cy="241300"/>
          <wp:effectExtent l="0" t="0" r="0" b="1270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556000" cy="241300"/>
                  </a:xfrm>
                  <a:prstGeom prst="rect">
                    <a:avLst/>
                  </a:prstGeom>
                  <a:noFill/>
                  <a:ln>
                    <a:noFill/>
                  </a:ln>
                </pic:spPr>
              </pic:pic>
            </a:graphicData>
          </a:graphic>
          <wp14:sizeRelH relativeFrom="page">
            <wp14:pctWidth>0</wp14:pctWidth>
          </wp14:sizeRelH>
          <wp14:sizeRelV relativeFrom="page">
            <wp14:pctHeight>0</wp14:pctHeight>
          </wp14:sizeRelV>
        </wp:anchor>
      </w:drawing>
    </w:r>
    <w:r w:rsidR="0052640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7F668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E0E01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8EE17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50868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AC4EC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9E6F2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567D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6A8A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F26B0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7782A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FA7D4D"/>
    <w:multiLevelType w:val="hybridMultilevel"/>
    <w:tmpl w:val="7B4C8312"/>
    <w:lvl w:ilvl="0" w:tplc="16F88C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8822FD"/>
    <w:multiLevelType w:val="hybridMultilevel"/>
    <w:tmpl w:val="FB2C633C"/>
    <w:lvl w:ilvl="0" w:tplc="8B6ACE80">
      <w:start w:val="1"/>
      <w:numFmt w:val="bullet"/>
      <w:lvlText w:val=""/>
      <w:lvlJc w:val="left"/>
      <w:pPr>
        <w:ind w:left="624" w:hanging="26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174AE1"/>
    <w:multiLevelType w:val="multilevel"/>
    <w:tmpl w:val="7B4C83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6EE473EC"/>
    <w:multiLevelType w:val="hybridMultilevel"/>
    <w:tmpl w:val="0FD81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343BAD"/>
    <w:multiLevelType w:val="hybridMultilevel"/>
    <w:tmpl w:val="4A669C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31817851">
    <w:abstractNumId w:val="13"/>
  </w:num>
  <w:num w:numId="2" w16cid:durableId="167910892">
    <w:abstractNumId w:val="10"/>
  </w:num>
  <w:num w:numId="3" w16cid:durableId="916086126">
    <w:abstractNumId w:val="12"/>
  </w:num>
  <w:num w:numId="4" w16cid:durableId="2095006698">
    <w:abstractNumId w:val="11"/>
  </w:num>
  <w:num w:numId="5" w16cid:durableId="1991905908">
    <w:abstractNumId w:val="9"/>
  </w:num>
  <w:num w:numId="6" w16cid:durableId="149685029">
    <w:abstractNumId w:val="7"/>
  </w:num>
  <w:num w:numId="7" w16cid:durableId="962224333">
    <w:abstractNumId w:val="6"/>
  </w:num>
  <w:num w:numId="8" w16cid:durableId="1387726719">
    <w:abstractNumId w:val="5"/>
  </w:num>
  <w:num w:numId="9" w16cid:durableId="1506246006">
    <w:abstractNumId w:val="4"/>
  </w:num>
  <w:num w:numId="10" w16cid:durableId="116920240">
    <w:abstractNumId w:val="8"/>
  </w:num>
  <w:num w:numId="11" w16cid:durableId="673532360">
    <w:abstractNumId w:val="3"/>
  </w:num>
  <w:num w:numId="12" w16cid:durableId="1484589131">
    <w:abstractNumId w:val="2"/>
  </w:num>
  <w:num w:numId="13" w16cid:durableId="918518782">
    <w:abstractNumId w:val="1"/>
  </w:num>
  <w:num w:numId="14" w16cid:durableId="2087453275">
    <w:abstractNumId w:val="0"/>
  </w:num>
  <w:num w:numId="15" w16cid:durableId="8717224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4CB5"/>
    <w:rsid w:val="00044CB5"/>
    <w:rsid w:val="00082CA4"/>
    <w:rsid w:val="000B180D"/>
    <w:rsid w:val="000B2583"/>
    <w:rsid w:val="000C203A"/>
    <w:rsid w:val="0018019D"/>
    <w:rsid w:val="001D569F"/>
    <w:rsid w:val="001E063F"/>
    <w:rsid w:val="002453BB"/>
    <w:rsid w:val="0032098A"/>
    <w:rsid w:val="00322682"/>
    <w:rsid w:val="00375D8F"/>
    <w:rsid w:val="00403FAA"/>
    <w:rsid w:val="004275D7"/>
    <w:rsid w:val="004A28AA"/>
    <w:rsid w:val="004E4253"/>
    <w:rsid w:val="00526404"/>
    <w:rsid w:val="005346F4"/>
    <w:rsid w:val="005D5320"/>
    <w:rsid w:val="00675437"/>
    <w:rsid w:val="006A5D33"/>
    <w:rsid w:val="00767E4B"/>
    <w:rsid w:val="00773979"/>
    <w:rsid w:val="0077549E"/>
    <w:rsid w:val="007B7166"/>
    <w:rsid w:val="008118BB"/>
    <w:rsid w:val="008372B2"/>
    <w:rsid w:val="008C2BDF"/>
    <w:rsid w:val="008C468B"/>
    <w:rsid w:val="008E64C2"/>
    <w:rsid w:val="00946B72"/>
    <w:rsid w:val="00962A5C"/>
    <w:rsid w:val="009B1CED"/>
    <w:rsid w:val="00A3413B"/>
    <w:rsid w:val="00A74DCC"/>
    <w:rsid w:val="00AB004B"/>
    <w:rsid w:val="00AB4892"/>
    <w:rsid w:val="00AC270E"/>
    <w:rsid w:val="00AD2E52"/>
    <w:rsid w:val="00AD6C20"/>
    <w:rsid w:val="00AE0936"/>
    <w:rsid w:val="00AE5999"/>
    <w:rsid w:val="00B01038"/>
    <w:rsid w:val="00BC143D"/>
    <w:rsid w:val="00BC2512"/>
    <w:rsid w:val="00C3696C"/>
    <w:rsid w:val="00C57FDA"/>
    <w:rsid w:val="00C75FC4"/>
    <w:rsid w:val="00CA0CFA"/>
    <w:rsid w:val="00CA7F86"/>
    <w:rsid w:val="00D05D45"/>
    <w:rsid w:val="00D13E68"/>
    <w:rsid w:val="00DD24A4"/>
    <w:rsid w:val="00E341DE"/>
    <w:rsid w:val="00E40AB7"/>
    <w:rsid w:val="00E55AD1"/>
    <w:rsid w:val="00FC6C19"/>
    <w:rsid w:val="2AF4C4DA"/>
    <w:rsid w:val="53AE54F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3040C99"/>
  <w14:defaultImageDpi w14:val="300"/>
  <w15:docId w15:val="{236C2083-96C7-4A06-80C9-DFB6D94BD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5FC4"/>
    <w:pPr>
      <w:spacing w:after="0" w:line="240" w:lineRule="auto"/>
    </w:pPr>
    <w:rPr>
      <w:rFonts w:ascii="Times New Roman" w:hAnsi="Times New Roman" w:cs="Times New Roman"/>
      <w:sz w:val="24"/>
      <w:szCs w:val="24"/>
      <w:lang w:val="fr-FR" w:eastAsia="en-US"/>
    </w:rPr>
  </w:style>
  <w:style w:type="paragraph" w:styleId="Heading1">
    <w:name w:val="heading 1"/>
    <w:basedOn w:val="Normal"/>
    <w:next w:val="Normal"/>
    <w:link w:val="Heading1Char"/>
    <w:uiPriority w:val="9"/>
    <w:qFormat/>
    <w:rsid w:val="00B01038"/>
    <w:pPr>
      <w:keepNext/>
      <w:keepLines/>
      <w:spacing w:before="240"/>
      <w:outlineLvl w:val="0"/>
    </w:pPr>
    <w:rPr>
      <w:rFonts w:asciiTheme="majorHAnsi" w:eastAsiaTheme="majorEastAsia" w:hAnsiTheme="majorHAnsi" w:cstheme="majorBidi"/>
      <w:color w:val="144894" w:themeColor="text2"/>
      <w:sz w:val="44"/>
      <w:szCs w:val="32"/>
    </w:rPr>
  </w:style>
  <w:style w:type="paragraph" w:styleId="Heading2">
    <w:name w:val="heading 2"/>
    <w:basedOn w:val="Normal"/>
    <w:next w:val="Normal"/>
    <w:link w:val="Heading2Char"/>
    <w:uiPriority w:val="9"/>
    <w:semiHidden/>
    <w:unhideWhenUsed/>
    <w:qFormat/>
    <w:rsid w:val="00962A5C"/>
    <w:pPr>
      <w:keepNext/>
      <w:keepLines/>
      <w:spacing w:before="4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962A5C"/>
    <w:pPr>
      <w:keepNext/>
      <w:keepLines/>
      <w:spacing w:before="40"/>
      <w:outlineLvl w:val="2"/>
    </w:pPr>
    <w:rPr>
      <w:rFonts w:asciiTheme="majorHAnsi" w:eastAsiaTheme="majorEastAsia" w:hAnsiTheme="majorHAnsi" w:cstheme="majorBidi"/>
      <w:color w:val="0D0D0D" w:themeColor="text1" w:themeTint="F2"/>
    </w:rPr>
  </w:style>
  <w:style w:type="paragraph" w:styleId="Heading4">
    <w:name w:val="heading 4"/>
    <w:basedOn w:val="Normal"/>
    <w:next w:val="Normal"/>
    <w:link w:val="Heading4Char"/>
    <w:uiPriority w:val="9"/>
    <w:semiHidden/>
    <w:unhideWhenUsed/>
    <w:qFormat/>
    <w:rsid w:val="00962A5C"/>
    <w:pPr>
      <w:keepNext/>
      <w:keepLines/>
      <w:spacing w:before="4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962A5C"/>
    <w:pPr>
      <w:keepNext/>
      <w:keepLines/>
      <w:spacing w:before="4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962A5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962A5C"/>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62A5C"/>
    <w:pPr>
      <w:keepNext/>
      <w:keepLines/>
      <w:spacing w:before="4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962A5C"/>
    <w:pPr>
      <w:keepNext/>
      <w:keepLines/>
      <w:spacing w:before="4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074E5"/>
    <w:rPr>
      <w:rFonts w:ascii="Lucida Grande" w:hAnsi="Lucida Grande"/>
      <w:sz w:val="18"/>
      <w:szCs w:val="18"/>
    </w:rPr>
  </w:style>
  <w:style w:type="paragraph" w:styleId="Header">
    <w:name w:val="header"/>
    <w:basedOn w:val="Normal"/>
    <w:link w:val="HeaderChar"/>
    <w:uiPriority w:val="99"/>
    <w:unhideWhenUsed/>
    <w:rsid w:val="00526404"/>
    <w:pPr>
      <w:tabs>
        <w:tab w:val="center" w:pos="4320"/>
        <w:tab w:val="right" w:pos="8640"/>
      </w:tabs>
    </w:pPr>
  </w:style>
  <w:style w:type="character" w:customStyle="1" w:styleId="HeaderChar">
    <w:name w:val="Header Char"/>
    <w:basedOn w:val="DefaultParagraphFont"/>
    <w:link w:val="Header"/>
    <w:uiPriority w:val="99"/>
    <w:rsid w:val="00526404"/>
    <w:rPr>
      <w:sz w:val="24"/>
      <w:szCs w:val="24"/>
      <w:lang w:eastAsia="en-US"/>
    </w:rPr>
  </w:style>
  <w:style w:type="paragraph" w:styleId="Footer">
    <w:name w:val="footer"/>
    <w:basedOn w:val="Normal"/>
    <w:link w:val="FooterChar"/>
    <w:uiPriority w:val="99"/>
    <w:unhideWhenUsed/>
    <w:rsid w:val="00526404"/>
    <w:pPr>
      <w:tabs>
        <w:tab w:val="center" w:pos="4320"/>
        <w:tab w:val="right" w:pos="8640"/>
      </w:tabs>
    </w:pPr>
  </w:style>
  <w:style w:type="character" w:customStyle="1" w:styleId="FooterChar">
    <w:name w:val="Footer Char"/>
    <w:basedOn w:val="DefaultParagraphFont"/>
    <w:link w:val="Footer"/>
    <w:uiPriority w:val="99"/>
    <w:rsid w:val="00526404"/>
    <w:rPr>
      <w:sz w:val="24"/>
      <w:szCs w:val="24"/>
      <w:lang w:eastAsia="en-US"/>
    </w:rPr>
  </w:style>
  <w:style w:type="character" w:customStyle="1" w:styleId="Heading1Char">
    <w:name w:val="Heading 1 Char"/>
    <w:basedOn w:val="DefaultParagraphFont"/>
    <w:link w:val="Heading1"/>
    <w:uiPriority w:val="9"/>
    <w:rsid w:val="00B01038"/>
    <w:rPr>
      <w:rFonts w:asciiTheme="majorHAnsi" w:eastAsiaTheme="majorEastAsia" w:hAnsiTheme="majorHAnsi" w:cstheme="majorBidi"/>
      <w:color w:val="144894" w:themeColor="text2"/>
      <w:sz w:val="44"/>
      <w:szCs w:val="32"/>
      <w:lang w:val="fr-FR" w:eastAsia="en-US"/>
    </w:rPr>
  </w:style>
  <w:style w:type="paragraph" w:styleId="Title">
    <w:name w:val="Title"/>
    <w:basedOn w:val="Normal"/>
    <w:next w:val="Normal"/>
    <w:link w:val="TitleChar"/>
    <w:uiPriority w:val="10"/>
    <w:qFormat/>
    <w:rsid w:val="00962A5C"/>
    <w:pPr>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962A5C"/>
    <w:rPr>
      <w:rFonts w:asciiTheme="majorHAnsi" w:eastAsiaTheme="majorEastAsia" w:hAnsiTheme="majorHAnsi" w:cstheme="majorBidi"/>
      <w:spacing w:val="-10"/>
      <w:sz w:val="56"/>
      <w:szCs w:val="56"/>
    </w:rPr>
  </w:style>
  <w:style w:type="paragraph" w:styleId="ListParagraph">
    <w:name w:val="List Paragraph"/>
    <w:basedOn w:val="Normal"/>
    <w:uiPriority w:val="34"/>
    <w:qFormat/>
    <w:rsid w:val="00962A5C"/>
    <w:pPr>
      <w:ind w:left="720"/>
      <w:contextualSpacing/>
    </w:pPr>
  </w:style>
  <w:style w:type="character" w:customStyle="1" w:styleId="Heading2Char">
    <w:name w:val="Heading 2 Char"/>
    <w:basedOn w:val="DefaultParagraphFont"/>
    <w:link w:val="Heading2"/>
    <w:uiPriority w:val="9"/>
    <w:semiHidden/>
    <w:rsid w:val="00962A5C"/>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962A5C"/>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962A5C"/>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962A5C"/>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962A5C"/>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962A5C"/>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62A5C"/>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962A5C"/>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962A5C"/>
    <w:pPr>
      <w:spacing w:after="200"/>
    </w:pPr>
    <w:rPr>
      <w:i/>
      <w:iCs/>
      <w:color w:val="144894" w:themeColor="text2"/>
      <w:sz w:val="18"/>
      <w:szCs w:val="18"/>
    </w:rPr>
  </w:style>
  <w:style w:type="paragraph" w:styleId="Subtitle">
    <w:name w:val="Subtitle"/>
    <w:basedOn w:val="Normal"/>
    <w:next w:val="Normal"/>
    <w:link w:val="SubtitleChar"/>
    <w:uiPriority w:val="11"/>
    <w:qFormat/>
    <w:rsid w:val="00962A5C"/>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962A5C"/>
    <w:rPr>
      <w:color w:val="5A5A5A" w:themeColor="text1" w:themeTint="A5"/>
      <w:spacing w:val="15"/>
    </w:rPr>
  </w:style>
  <w:style w:type="character" w:styleId="Strong">
    <w:name w:val="Strong"/>
    <w:basedOn w:val="DefaultParagraphFont"/>
    <w:uiPriority w:val="22"/>
    <w:qFormat/>
    <w:rsid w:val="00962A5C"/>
    <w:rPr>
      <w:b/>
      <w:bCs/>
      <w:color w:val="auto"/>
    </w:rPr>
  </w:style>
  <w:style w:type="character" w:styleId="Emphasis">
    <w:name w:val="Emphasis"/>
    <w:basedOn w:val="DefaultParagraphFont"/>
    <w:uiPriority w:val="20"/>
    <w:qFormat/>
    <w:rsid w:val="00962A5C"/>
    <w:rPr>
      <w:i/>
      <w:iCs/>
      <w:color w:val="auto"/>
    </w:rPr>
  </w:style>
  <w:style w:type="paragraph" w:styleId="NoSpacing">
    <w:name w:val="No Spacing"/>
    <w:uiPriority w:val="1"/>
    <w:qFormat/>
    <w:rsid w:val="00962A5C"/>
    <w:pPr>
      <w:spacing w:after="0" w:line="240" w:lineRule="auto"/>
    </w:pPr>
  </w:style>
  <w:style w:type="paragraph" w:styleId="Quote">
    <w:name w:val="Quote"/>
    <w:basedOn w:val="Normal"/>
    <w:next w:val="Normal"/>
    <w:link w:val="QuoteChar"/>
    <w:uiPriority w:val="29"/>
    <w:qFormat/>
    <w:rsid w:val="00962A5C"/>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962A5C"/>
    <w:rPr>
      <w:i/>
      <w:iCs/>
      <w:color w:val="404040" w:themeColor="text1" w:themeTint="BF"/>
    </w:rPr>
  </w:style>
  <w:style w:type="paragraph" w:styleId="IntenseQuote">
    <w:name w:val="Intense Quote"/>
    <w:basedOn w:val="Normal"/>
    <w:next w:val="Normal"/>
    <w:link w:val="IntenseQuoteChar"/>
    <w:uiPriority w:val="30"/>
    <w:qFormat/>
    <w:rsid w:val="00962A5C"/>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962A5C"/>
    <w:rPr>
      <w:i/>
      <w:iCs/>
      <w:color w:val="404040" w:themeColor="text1" w:themeTint="BF"/>
    </w:rPr>
  </w:style>
  <w:style w:type="character" w:styleId="SubtleEmphasis">
    <w:name w:val="Subtle Emphasis"/>
    <w:basedOn w:val="DefaultParagraphFont"/>
    <w:uiPriority w:val="19"/>
    <w:qFormat/>
    <w:rsid w:val="00962A5C"/>
    <w:rPr>
      <w:i/>
      <w:iCs/>
      <w:color w:val="404040" w:themeColor="text1" w:themeTint="BF"/>
    </w:rPr>
  </w:style>
  <w:style w:type="character" w:styleId="IntenseEmphasis">
    <w:name w:val="Intense Emphasis"/>
    <w:basedOn w:val="DefaultParagraphFont"/>
    <w:uiPriority w:val="21"/>
    <w:qFormat/>
    <w:rsid w:val="00962A5C"/>
    <w:rPr>
      <w:b/>
      <w:bCs/>
      <w:i/>
      <w:iCs/>
      <w:color w:val="auto"/>
    </w:rPr>
  </w:style>
  <w:style w:type="character" w:styleId="SubtleReference">
    <w:name w:val="Subtle Reference"/>
    <w:basedOn w:val="DefaultParagraphFont"/>
    <w:uiPriority w:val="31"/>
    <w:qFormat/>
    <w:rsid w:val="00962A5C"/>
    <w:rPr>
      <w:smallCaps/>
      <w:color w:val="404040" w:themeColor="text1" w:themeTint="BF"/>
    </w:rPr>
  </w:style>
  <w:style w:type="character" w:styleId="IntenseReference">
    <w:name w:val="Intense Reference"/>
    <w:basedOn w:val="DefaultParagraphFont"/>
    <w:uiPriority w:val="32"/>
    <w:qFormat/>
    <w:rsid w:val="00962A5C"/>
    <w:rPr>
      <w:b/>
      <w:bCs/>
      <w:smallCaps/>
      <w:color w:val="404040" w:themeColor="text1" w:themeTint="BF"/>
      <w:spacing w:val="5"/>
    </w:rPr>
  </w:style>
  <w:style w:type="character" w:styleId="BookTitle">
    <w:name w:val="Book Title"/>
    <w:basedOn w:val="DefaultParagraphFont"/>
    <w:uiPriority w:val="33"/>
    <w:qFormat/>
    <w:rsid w:val="00962A5C"/>
    <w:rPr>
      <w:b/>
      <w:bCs/>
      <w:i/>
      <w:iCs/>
      <w:spacing w:val="5"/>
    </w:rPr>
  </w:style>
  <w:style w:type="paragraph" w:styleId="TOCHeading">
    <w:name w:val="TOC Heading"/>
    <w:basedOn w:val="Heading1"/>
    <w:next w:val="Normal"/>
    <w:uiPriority w:val="39"/>
    <w:semiHidden/>
    <w:unhideWhenUsed/>
    <w:qFormat/>
    <w:rsid w:val="00962A5C"/>
    <w:pPr>
      <w:outlineLvl w:val="9"/>
    </w:pPr>
  </w:style>
  <w:style w:type="character" w:styleId="Hyperlink">
    <w:name w:val="Hyperlink"/>
    <w:basedOn w:val="DefaultParagraphFont"/>
    <w:uiPriority w:val="99"/>
    <w:unhideWhenUsed/>
    <w:rsid w:val="00CA0CFA"/>
    <w:rPr>
      <w:color w:val="0000FF" w:themeColor="hyperlink"/>
      <w:u w:val="single"/>
    </w:rPr>
  </w:style>
  <w:style w:type="table" w:styleId="TableGrid">
    <w:name w:val="Table Grid"/>
    <w:basedOn w:val="TableNormal"/>
    <w:uiPriority w:val="59"/>
    <w:rsid w:val="007B71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03FAA"/>
    <w:pPr>
      <w:spacing w:after="0" w:line="240" w:lineRule="auto"/>
    </w:pPr>
    <w:rPr>
      <w:rFonts w:ascii="Times New Roman" w:hAnsi="Times New Roman" w:cs="Times New Roman"/>
      <w:sz w:val="24"/>
      <w:szCs w:val="24"/>
      <w:lang w:val="fr-FR" w:eastAsia="en-US"/>
    </w:rPr>
  </w:style>
  <w:style w:type="paragraph" w:styleId="CommentText">
    <w:name w:val="annotation text"/>
    <w:basedOn w:val="Normal"/>
    <w:link w:val="CommentTextChar"/>
    <w:uiPriority w:val="99"/>
    <w:unhideWhenUsed/>
    <w:rsid w:val="008C2BDF"/>
    <w:rPr>
      <w:sz w:val="20"/>
      <w:szCs w:val="20"/>
      <w:lang w:val="en-GB"/>
    </w:rPr>
  </w:style>
  <w:style w:type="character" w:customStyle="1" w:styleId="CommentTextChar">
    <w:name w:val="Comment Text Char"/>
    <w:basedOn w:val="DefaultParagraphFont"/>
    <w:link w:val="CommentText"/>
    <w:uiPriority w:val="99"/>
    <w:rsid w:val="008C2BDF"/>
    <w:rPr>
      <w:rFonts w:ascii="Times New Roman" w:hAnsi="Times New Roman" w:cs="Times New Roman"/>
      <w:sz w:val="20"/>
      <w:szCs w:val="20"/>
      <w:lang w:eastAsia="en-US"/>
    </w:rPr>
  </w:style>
  <w:style w:type="character" w:styleId="CommentReference">
    <w:name w:val="annotation reference"/>
    <w:basedOn w:val="DefaultParagraphFont"/>
    <w:uiPriority w:val="99"/>
    <w:semiHidden/>
    <w:unhideWhenUsed/>
    <w:rsid w:val="008C2BDF"/>
    <w:rPr>
      <w:sz w:val="16"/>
      <w:szCs w:val="16"/>
    </w:rPr>
  </w:style>
  <w:style w:type="paragraph" w:styleId="CommentSubject">
    <w:name w:val="annotation subject"/>
    <w:basedOn w:val="CommentText"/>
    <w:next w:val="CommentText"/>
    <w:link w:val="CommentSubjectChar"/>
    <w:uiPriority w:val="99"/>
    <w:semiHidden/>
    <w:unhideWhenUsed/>
    <w:rsid w:val="00C3696C"/>
    <w:rPr>
      <w:b/>
      <w:bCs/>
      <w:lang w:val="fr-FR"/>
    </w:rPr>
  </w:style>
  <w:style w:type="character" w:customStyle="1" w:styleId="CommentSubjectChar">
    <w:name w:val="Comment Subject Char"/>
    <w:basedOn w:val="CommentTextChar"/>
    <w:link w:val="CommentSubject"/>
    <w:uiPriority w:val="99"/>
    <w:semiHidden/>
    <w:rsid w:val="00C3696C"/>
    <w:rPr>
      <w:rFonts w:ascii="Times New Roman" w:hAnsi="Times New Roman" w:cs="Times New Roman"/>
      <w:b/>
      <w:bCs/>
      <w:sz w:val="20"/>
      <w:szCs w:val="20"/>
      <w:lang w:val="fr-FR" w:eastAsia="en-US"/>
    </w:rPr>
  </w:style>
  <w:style w:type="character" w:styleId="FollowedHyperlink">
    <w:name w:val="FollowedHyperlink"/>
    <w:basedOn w:val="DefaultParagraphFont"/>
    <w:uiPriority w:val="99"/>
    <w:semiHidden/>
    <w:unhideWhenUsed/>
    <w:rsid w:val="00DD24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sc.org/what-we-are-doing/science-and-research/student-research-gran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OSF@msc.org"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msc.org/what-we-are-doing/science-and-research/student-research-grant"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OSF@msc.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gela.Breslin\AppData\Local\Packages\Microsoft.MicrosoftEdge_8wekyb3d8bbwe\TempState\Downloads\MSC%20Global%20Word%20Template%20A4%20(1).dotx" TargetMode="External"/></Relationships>
</file>

<file path=word/theme/theme1.xml><?xml version="1.0" encoding="utf-8"?>
<a:theme xmlns:a="http://schemas.openxmlformats.org/drawingml/2006/main" name="2015 MSC Corporate Template">
  <a:themeElements>
    <a:clrScheme name="Custom 67">
      <a:dk1>
        <a:sysClr val="windowText" lastClr="000000"/>
      </a:dk1>
      <a:lt1>
        <a:sysClr val="window" lastClr="FFFFFF"/>
      </a:lt1>
      <a:dk2>
        <a:srgbClr val="144894"/>
      </a:dk2>
      <a:lt2>
        <a:srgbClr val="FFFFFF"/>
      </a:lt2>
      <a:accent1>
        <a:srgbClr val="009AC7"/>
      </a:accent1>
      <a:accent2>
        <a:srgbClr val="00B194"/>
      </a:accent2>
      <a:accent3>
        <a:srgbClr val="8DC63F"/>
      </a:accent3>
      <a:accent4>
        <a:srgbClr val="F89728"/>
      </a:accent4>
      <a:accent5>
        <a:srgbClr val="FDB913"/>
      </a:accent5>
      <a:accent6>
        <a:srgbClr val="4C4C4C"/>
      </a:accent6>
      <a:hlink>
        <a:srgbClr val="0000FF"/>
      </a:hlink>
      <a:folHlink>
        <a:srgbClr val="800080"/>
      </a:folHlink>
    </a:clrScheme>
    <a:fontScheme name="MSC">
      <a:majorFont>
        <a:latin typeface="Local Brewery Five"/>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95AAA08B2D7D84E8E9006EFE9BC7F9F" ma:contentTypeVersion="19" ma:contentTypeDescription="Create a new document." ma:contentTypeScope="" ma:versionID="a014d08077aaa9320b47cc9d0cf43acf">
  <xsd:schema xmlns:xsd="http://www.w3.org/2001/XMLSchema" xmlns:xs="http://www.w3.org/2001/XMLSchema" xmlns:p="http://schemas.microsoft.com/office/2006/metadata/properties" xmlns:ns2="e4ee6313-b145-4acf-bc95-21236d91ea32" xmlns:ns3="550f49b4-b254-44b8-a7a4-40096daf6226" xmlns:ns4="c9e85444-c985-413f-ba50-b2f29c21015e" targetNamespace="http://schemas.microsoft.com/office/2006/metadata/properties" ma:root="true" ma:fieldsID="f6c86bf7c2cb0c599ab2299bc69072bd" ns2:_="" ns3:_="" ns4:_="">
    <xsd:import namespace="e4ee6313-b145-4acf-bc95-21236d91ea32"/>
    <xsd:import namespace="550f49b4-b254-44b8-a7a4-40096daf6226"/>
    <xsd:import namespace="c9e85444-c985-413f-ba50-b2f29c21015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4:SharedWithUsers" minOccurs="0"/>
                <xsd:element ref="ns4:SharedWithDetails"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e6313-b145-4acf-bc95-21236d91ea3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83a0c0d5-3d08-49d4-8ce9-343a0538145a}" ma:internalName="TaxCatchAll" ma:showField="CatchAllData" ma:web="e4ee6313-b145-4acf-bc95-21236d91ea3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50f49b4-b254-44b8-a7a4-40096daf622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b199611-8856-41f6-9a1b-e76f78ab8ed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e85444-c985-413f-ba50-b2f29c21015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4ee6313-b145-4acf-bc95-21236d91ea32">MSCEXTRANET-116596387-3848</_dlc_DocId>
    <_dlc_DocIdUrl xmlns="e4ee6313-b145-4acf-bc95-21236d91ea32">
      <Url>https://marinestewardshipcouncil.sharepoint.com/sites/external/SustainabilityFund/_layouts/15/DocIdRedir.aspx?ID=MSCEXTRANET-116596387-3848</Url>
      <Description>MSCEXTRANET-116596387-3848</Description>
    </_dlc_DocIdUrl>
    <lcf76f155ced4ddcb4097134ff3c332f xmlns="550f49b4-b254-44b8-a7a4-40096daf6226">
      <Terms xmlns="http://schemas.microsoft.com/office/infopath/2007/PartnerControls"/>
    </lcf76f155ced4ddcb4097134ff3c332f>
    <TaxCatchAll xmlns="e4ee6313-b145-4acf-bc95-21236d91ea32" xsi:nil="true"/>
  </documentManagement>
</p:properties>
</file>

<file path=customXml/itemProps1.xml><?xml version="1.0" encoding="utf-8"?>
<ds:datastoreItem xmlns:ds="http://schemas.openxmlformats.org/officeDocument/2006/customXml" ds:itemID="{4C0DC839-CD46-4BBB-B38A-9D125E35C2D1}">
  <ds:schemaRefs>
    <ds:schemaRef ds:uri="http://schemas.microsoft.com/sharepoint/events"/>
  </ds:schemaRefs>
</ds:datastoreItem>
</file>

<file path=customXml/itemProps2.xml><?xml version="1.0" encoding="utf-8"?>
<ds:datastoreItem xmlns:ds="http://schemas.openxmlformats.org/officeDocument/2006/customXml" ds:itemID="{C1CD4925-00EA-47FF-93D3-565BC371D353}">
  <ds:schemaRefs>
    <ds:schemaRef ds:uri="http://schemas.openxmlformats.org/officeDocument/2006/bibliography"/>
  </ds:schemaRefs>
</ds:datastoreItem>
</file>

<file path=customXml/itemProps3.xml><?xml version="1.0" encoding="utf-8"?>
<ds:datastoreItem xmlns:ds="http://schemas.openxmlformats.org/officeDocument/2006/customXml" ds:itemID="{D92ABA01-8CB2-4FC3-93E5-299A5F14A8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ee6313-b145-4acf-bc95-21236d91ea32"/>
    <ds:schemaRef ds:uri="550f49b4-b254-44b8-a7a4-40096daf6226"/>
    <ds:schemaRef ds:uri="c9e85444-c985-413f-ba50-b2f29c210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736B23-7D2D-4382-A590-EF1D040C5F46}">
  <ds:schemaRefs>
    <ds:schemaRef ds:uri="http://schemas.microsoft.com/sharepoint/v3/contenttype/forms"/>
  </ds:schemaRefs>
</ds:datastoreItem>
</file>

<file path=customXml/itemProps5.xml><?xml version="1.0" encoding="utf-8"?>
<ds:datastoreItem xmlns:ds="http://schemas.openxmlformats.org/officeDocument/2006/customXml" ds:itemID="{DF7E0B42-F597-4703-8F3B-1F0DF584B953}">
  <ds:schemaRefs>
    <ds:schemaRef ds:uri="http://schemas.microsoft.com/office/2006/metadata/properties"/>
    <ds:schemaRef ds:uri="http://schemas.microsoft.com/office/infopath/2007/PartnerControls"/>
    <ds:schemaRef ds:uri="e4ee6313-b145-4acf-bc95-21236d91ea32"/>
    <ds:schemaRef ds:uri="550f49b4-b254-44b8-a7a4-40096daf6226"/>
  </ds:schemaRefs>
</ds:datastoreItem>
</file>

<file path=docProps/app.xml><?xml version="1.0" encoding="utf-8"?>
<Properties xmlns="http://schemas.openxmlformats.org/officeDocument/2006/extended-properties" xmlns:vt="http://schemas.openxmlformats.org/officeDocument/2006/docPropsVTypes">
  <Template>MSC Global Word Template A4 (1)</Template>
  <TotalTime>7</TotalTime>
  <Pages>2</Pages>
  <Words>610</Words>
  <Characters>3462</Characters>
  <Application>Microsoft Office Word</Application>
  <DocSecurity>0</DocSecurity>
  <Lines>28</Lines>
  <Paragraphs>8</Paragraphs>
  <ScaleCrop>false</ScaleCrop>
  <Company>Forster Ltd</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Breslin</dc:creator>
  <cp:keywords/>
  <dc:description/>
  <cp:lastModifiedBy>Angela Breslin</cp:lastModifiedBy>
  <cp:revision>16</cp:revision>
  <cp:lastPrinted>2015-06-10T16:54:00Z</cp:lastPrinted>
  <dcterms:created xsi:type="dcterms:W3CDTF">2022-08-02T13:54:00Z</dcterms:created>
  <dcterms:modified xsi:type="dcterms:W3CDTF">2022-08-18T15:11:00Z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0x010100C95AAA08B2D7D84E8E9006EFE9BC7F9F</vt:lpwstr>
  </property>
  <property fmtid="{D5CDD505-2E9C-101B-9397-08002B2CF9AE}" pid="3" name="Year">
    <vt:lpwstr>443;#2020|b11602db-1afd-4925-86ec-bf366800bb70</vt:lpwstr>
  </property>
  <property fmtid="{D5CDD505-2E9C-101B-9397-08002B2CF9AE}" pid="4" name="Location MSC">
    <vt:lpwstr>8;#Global|884f2976-6ea8-46b7-bd2e-687efde62a06</vt:lpwstr>
  </property>
  <property fmtid="{D5CDD505-2E9C-101B-9397-08002B2CF9AE}" pid="5" name="Language MSC">
    <vt:lpwstr>7;#English|d234cd68-e97e-499c-8971-e23c35e62b29</vt:lpwstr>
  </property>
  <property fmtid="{D5CDD505-2E9C-101B-9397-08002B2CF9AE}" pid="6" name="_dlc_DocIdItemGuid">
    <vt:lpwstr>803d17bf-8279-45f4-af1f-14aeed800d97</vt:lpwstr>
  </property>
  <property fmtid="{D5CDD505-2E9C-101B-9397-08002B2CF9AE}" pid="7" name="Q Month">
    <vt:lpwstr/>
  </property>
  <property fmtid="{D5CDD505-2E9C-101B-9397-08002B2CF9AE}" pid="8" name="Species">
    <vt:lpwstr/>
  </property>
  <property fmtid="{D5CDD505-2E9C-101B-9397-08002B2CF9AE}" pid="9" name="Fishery Name">
    <vt:lpwstr/>
  </property>
  <property fmtid="{D5CDD505-2E9C-101B-9397-08002B2CF9AE}" pid="10" name="Comms Area">
    <vt:lpwstr>124;#Publications|2359aecc-389d-4ed6-9793-a77e6bae9a58</vt:lpwstr>
  </property>
  <property fmtid="{D5CDD505-2E9C-101B-9397-08002B2CF9AE}" pid="11" name="Project Name">
    <vt:lpwstr/>
  </property>
  <property fmtid="{D5CDD505-2E9C-101B-9397-08002B2CF9AE}" pid="12" name="Doc Type">
    <vt:lpwstr/>
  </property>
  <property fmtid="{D5CDD505-2E9C-101B-9397-08002B2CF9AE}" pid="13" name="Partner">
    <vt:lpwstr/>
  </property>
  <property fmtid="{D5CDD505-2E9C-101B-9397-08002B2CF9AE}" pid="14" name="MediaServiceImageTags">
    <vt:lpwstr/>
  </property>
</Properties>
</file>