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0496" w14:textId="511957FA" w:rsidR="00B35E66" w:rsidRDefault="0066270D" w:rsidP="00B35E66">
      <w:r w:rsidRPr="00885C74">
        <w:rPr>
          <w:sz w:val="22"/>
          <w:szCs w:val="24"/>
        </w:rPr>
        <w:t>[</w:t>
      </w:r>
      <w:r w:rsidR="00B35E66" w:rsidRPr="00885C74">
        <w:rPr>
          <w:sz w:val="22"/>
          <w:szCs w:val="24"/>
        </w:rPr>
        <w:t>Insert CAB logo]</w:t>
      </w:r>
      <w:r w:rsidR="00B35E66" w:rsidRPr="00885C74">
        <w:rPr>
          <w:sz w:val="22"/>
          <w:szCs w:val="24"/>
        </w:rPr>
        <w:tab/>
      </w:r>
      <w:r w:rsidR="00B35E66" w:rsidRPr="00885C74">
        <w:rPr>
          <w:sz w:val="22"/>
          <w:szCs w:val="24"/>
        </w:rPr>
        <w:tab/>
      </w:r>
      <w:r w:rsidR="00B35E66" w:rsidRPr="00885C74">
        <w:rPr>
          <w:sz w:val="22"/>
          <w:szCs w:val="24"/>
        </w:rPr>
        <w:tab/>
      </w:r>
      <w:r w:rsidR="00885C74" w:rsidRPr="00885C74">
        <w:rPr>
          <w:sz w:val="22"/>
          <w:szCs w:val="24"/>
        </w:rPr>
        <w:tab/>
      </w:r>
      <w:r w:rsidR="00885C74" w:rsidRPr="00885C74">
        <w:rPr>
          <w:sz w:val="22"/>
          <w:szCs w:val="24"/>
        </w:rPr>
        <w:tab/>
      </w:r>
      <w:r w:rsidR="00B35E66" w:rsidRPr="00885C74">
        <w:rPr>
          <w:rStyle w:val="Strong"/>
          <w:sz w:val="22"/>
          <w:szCs w:val="24"/>
        </w:rPr>
        <w:t>Marine Stewardship Council fisheries assessments</w:t>
      </w:r>
    </w:p>
    <w:p w14:paraId="523C9B29" w14:textId="77777777" w:rsidR="000D1CAF" w:rsidRDefault="000D1CAF" w:rsidP="00B35E66"/>
    <w:p w14:paraId="00BE0AB4" w14:textId="77777777" w:rsidR="00F31A3E" w:rsidRDefault="00F31A3E" w:rsidP="00B35E66"/>
    <w:p w14:paraId="527AB9CC" w14:textId="77777777" w:rsidR="00F31A3E" w:rsidRDefault="00F31A3E" w:rsidP="00B35E66"/>
    <w:p w14:paraId="211FDA5F" w14:textId="77777777" w:rsidR="00B35E66" w:rsidRDefault="00B35E66" w:rsidP="00B35E66"/>
    <w:p w14:paraId="5E0921C3" w14:textId="53F4060E" w:rsidR="00B35E66" w:rsidRDefault="00B35E66" w:rsidP="00B35E66"/>
    <w:p w14:paraId="44839D02" w14:textId="77777777" w:rsidR="000D1CAF" w:rsidRDefault="000D1CAF" w:rsidP="00B35E66"/>
    <w:p w14:paraId="361F3E3F" w14:textId="77777777" w:rsidR="000D1CAF" w:rsidRDefault="000D1CAF" w:rsidP="00B35E66"/>
    <w:p w14:paraId="116EAE0C" w14:textId="77777777" w:rsidR="000D1CAF" w:rsidRDefault="000D1CAF" w:rsidP="00B35E66"/>
    <w:p w14:paraId="1F612FFA" w14:textId="77777777" w:rsidR="00B35E66" w:rsidRDefault="00B35E66" w:rsidP="004017D5">
      <w:pPr>
        <w:pStyle w:val="Heading1"/>
        <w:jc w:val="center"/>
      </w:pPr>
      <w:r>
        <w:t>[CAB]</w:t>
      </w:r>
    </w:p>
    <w:p w14:paraId="6E7A4024" w14:textId="77777777" w:rsidR="00B35E66" w:rsidRDefault="00B35E66" w:rsidP="004017D5"/>
    <w:p w14:paraId="62FB995D" w14:textId="77777777" w:rsidR="00B35E66" w:rsidRDefault="00B35E66" w:rsidP="004017D5">
      <w:pPr>
        <w:pStyle w:val="Heading1"/>
        <w:jc w:val="center"/>
      </w:pPr>
      <w:r>
        <w:t>[Fishery name]</w:t>
      </w:r>
    </w:p>
    <w:p w14:paraId="69378164" w14:textId="77777777" w:rsidR="00B35E66" w:rsidRDefault="00B35E66" w:rsidP="004017D5"/>
    <w:p w14:paraId="02B39F2D" w14:textId="77777777" w:rsidR="0086470A" w:rsidRDefault="0086470A" w:rsidP="0086470A">
      <w:pPr>
        <w:pStyle w:val="Heading1"/>
        <w:jc w:val="center"/>
      </w:pPr>
      <w:r w:rsidRPr="00802D10">
        <w:t>Benthic Impacts Tool settings</w:t>
      </w:r>
    </w:p>
    <w:p w14:paraId="3B687C55" w14:textId="6C29E5C4" w:rsidR="00F741BB" w:rsidRDefault="00B35E66" w:rsidP="0086470A">
      <w:pPr>
        <w:pStyle w:val="Heading1"/>
        <w:jc w:val="center"/>
      </w:pPr>
      <w:r>
        <w:t>[Date]</w:t>
      </w:r>
    </w:p>
    <w:p w14:paraId="444B7DA8" w14:textId="1F207318" w:rsidR="00B35E66" w:rsidRDefault="00B35E66">
      <w:r>
        <w:br w:type="page"/>
      </w:r>
    </w:p>
    <w:p w14:paraId="10E8DC77" w14:textId="77777777" w:rsidR="00365249" w:rsidRPr="00D82234" w:rsidRDefault="00365249" w:rsidP="00D82234">
      <w:pPr>
        <w:rPr>
          <w:i/>
          <w:iCs/>
          <w:u w:val="single"/>
        </w:rPr>
      </w:pPr>
      <w:r w:rsidRPr="00D82234">
        <w:rPr>
          <w:i/>
          <w:iCs/>
          <w:u w:val="single"/>
        </w:rPr>
        <w:lastRenderedPageBreak/>
        <w:t>Instructions to CABs and assessment teams</w:t>
      </w:r>
    </w:p>
    <w:p w14:paraId="35830FF4" w14:textId="03EABB68" w:rsidR="00CD1559" w:rsidRPr="008C14A3" w:rsidRDefault="00CD1559" w:rsidP="00CD1559">
      <w:pPr>
        <w:rPr>
          <w:i/>
          <w:iCs/>
        </w:rPr>
      </w:pPr>
      <w:r w:rsidRPr="008C14A3">
        <w:rPr>
          <w:i/>
          <w:iCs/>
        </w:rPr>
        <w:t xml:space="preserve">This template details the information the user of the MSC Benthic Impacts Tool must report </w:t>
      </w:r>
      <w:proofErr w:type="gramStart"/>
      <w:r w:rsidRPr="008C14A3">
        <w:rPr>
          <w:i/>
          <w:iCs/>
        </w:rPr>
        <w:t>in order for</w:t>
      </w:r>
      <w:proofErr w:type="gramEnd"/>
      <w:r w:rsidRPr="008C14A3">
        <w:rPr>
          <w:i/>
          <w:iCs/>
        </w:rPr>
        <w:t xml:space="preserve"> the output to be used to inform scoring. The intention is to ensure the outputs of the Benthic Impact Tool are auditable and reproducible.</w:t>
      </w:r>
    </w:p>
    <w:p w14:paraId="447B9AE3" w14:textId="56E4B189" w:rsidR="00CD1559" w:rsidRPr="00CD1559" w:rsidRDefault="00CD1559" w:rsidP="00CD1559">
      <w:pPr>
        <w:rPr>
          <w:i/>
          <w:iCs/>
        </w:rPr>
      </w:pPr>
      <w:r w:rsidRPr="008C14A3">
        <w:rPr>
          <w:i/>
          <w:iCs/>
        </w:rPr>
        <w:t xml:space="preserve">Please complete all unshaded fields. For all notes and guidance indicated in italics, please </w:t>
      </w:r>
      <w:proofErr w:type="gramStart"/>
      <w:r w:rsidRPr="008C14A3">
        <w:rPr>
          <w:i/>
          <w:iCs/>
        </w:rPr>
        <w:t>delete</w:t>
      </w:r>
      <w:proofErr w:type="gramEnd"/>
      <w:r w:rsidRPr="008C14A3">
        <w:rPr>
          <w:i/>
          <w:iCs/>
        </w:rPr>
        <w:t xml:space="preserve"> and replace with your specific information.</w:t>
      </w:r>
    </w:p>
    <w:p w14:paraId="54F1D553" w14:textId="77777777" w:rsidR="00CD1559" w:rsidRDefault="00CD1559" w:rsidP="00CD1559">
      <w:pPr>
        <w:rPr>
          <w:i/>
          <w:iCs/>
        </w:rPr>
      </w:pPr>
      <w:r w:rsidRPr="008C14A3">
        <w:rPr>
          <w:i/>
          <w:iCs/>
        </w:rPr>
        <w:t>Reference: MSC Fisheries Standard Toolbox v1.0</w:t>
      </w:r>
    </w:p>
    <w:p w14:paraId="2673334E" w14:textId="77777777" w:rsidR="00CD1559" w:rsidRDefault="00CD1559" w:rsidP="00D82234">
      <w:pPr>
        <w:rPr>
          <w:i/>
          <w:iCs/>
          <w:u w:val="single"/>
        </w:rPr>
      </w:pPr>
    </w:p>
    <w:p w14:paraId="6299A8C7" w14:textId="7686A4F5" w:rsidR="00365249" w:rsidRPr="007F7556" w:rsidRDefault="00365249" w:rsidP="00D82234">
      <w:pPr>
        <w:rPr>
          <w:i/>
          <w:iCs/>
          <w:u w:val="single"/>
        </w:rPr>
      </w:pPr>
      <w:r w:rsidRPr="007F7556">
        <w:rPr>
          <w:i/>
          <w:iCs/>
          <w:u w:val="single"/>
        </w:rPr>
        <w:t>Corporate Branding:</w:t>
      </w:r>
    </w:p>
    <w:p w14:paraId="04179EE5" w14:textId="77777777" w:rsidR="00365249" w:rsidRPr="00D82234" w:rsidRDefault="00365249" w:rsidP="00D82234">
      <w:pPr>
        <w:rPr>
          <w:i/>
          <w:iCs/>
        </w:rPr>
      </w:pPr>
      <w:r w:rsidRPr="00D82234">
        <w:rPr>
          <w:i/>
          <w:iCs/>
        </w:rPr>
        <w:t>This template may be formatted to comply with the Conformity Assessment Body (CAB) corporate identity. The CAB shall ensure that content and structure follow the template.</w:t>
      </w:r>
    </w:p>
    <w:p w14:paraId="006DF7FE" w14:textId="77777777" w:rsidR="00365249" w:rsidRPr="00D82234" w:rsidRDefault="00365249" w:rsidP="00D82234">
      <w:pPr>
        <w:rPr>
          <w:i/>
          <w:iCs/>
        </w:rPr>
      </w:pPr>
      <w:r w:rsidRPr="00D82234">
        <w:rPr>
          <w:i/>
          <w:iCs/>
        </w:rPr>
        <w:t>Examples of appropriate amendments are:</w:t>
      </w:r>
    </w:p>
    <w:p w14:paraId="15CF7AA2" w14:textId="259CD258" w:rsidR="00365249" w:rsidRPr="007F7556" w:rsidRDefault="00365249" w:rsidP="007F7556">
      <w:pPr>
        <w:pStyle w:val="ListParagraph"/>
        <w:numPr>
          <w:ilvl w:val="0"/>
          <w:numId w:val="15"/>
        </w:numPr>
        <w:rPr>
          <w:i/>
          <w:iCs/>
        </w:rPr>
      </w:pPr>
      <w:r w:rsidRPr="007F7556">
        <w:rPr>
          <w:i/>
          <w:iCs/>
        </w:rPr>
        <w:t xml:space="preserve">A title page with the company </w:t>
      </w:r>
      <w:proofErr w:type="gramStart"/>
      <w:r w:rsidRPr="007F7556">
        <w:rPr>
          <w:i/>
          <w:iCs/>
        </w:rPr>
        <w:t>logo;</w:t>
      </w:r>
      <w:proofErr w:type="gramEnd"/>
    </w:p>
    <w:p w14:paraId="53A04489" w14:textId="7D2C3FE9" w:rsidR="00365249" w:rsidRPr="007F7556" w:rsidRDefault="00365249" w:rsidP="007F7556">
      <w:pPr>
        <w:pStyle w:val="ListParagraph"/>
        <w:numPr>
          <w:ilvl w:val="0"/>
          <w:numId w:val="15"/>
        </w:numPr>
        <w:rPr>
          <w:i/>
          <w:iCs/>
        </w:rPr>
      </w:pPr>
      <w:r w:rsidRPr="007F7556">
        <w:rPr>
          <w:i/>
          <w:iCs/>
        </w:rPr>
        <w:t xml:space="preserve">A company header and footer used throughout the </w:t>
      </w:r>
      <w:proofErr w:type="gramStart"/>
      <w:r w:rsidRPr="007F7556">
        <w:rPr>
          <w:i/>
          <w:iCs/>
        </w:rPr>
        <w:t>report;</w:t>
      </w:r>
      <w:proofErr w:type="gramEnd"/>
    </w:p>
    <w:p w14:paraId="46721D24" w14:textId="1D12FEE6" w:rsidR="00365249" w:rsidRPr="007F7556" w:rsidRDefault="00365249" w:rsidP="007F7556">
      <w:pPr>
        <w:pStyle w:val="ListParagraph"/>
        <w:numPr>
          <w:ilvl w:val="0"/>
          <w:numId w:val="15"/>
        </w:numPr>
        <w:rPr>
          <w:i/>
          <w:iCs/>
        </w:rPr>
      </w:pPr>
      <w:r w:rsidRPr="007F7556">
        <w:rPr>
          <w:i/>
          <w:iCs/>
        </w:rPr>
        <w:t xml:space="preserve">Replacement of font </w:t>
      </w:r>
      <w:proofErr w:type="gramStart"/>
      <w:r w:rsidRPr="007F7556">
        <w:rPr>
          <w:i/>
          <w:iCs/>
        </w:rPr>
        <w:t>styles;</w:t>
      </w:r>
      <w:proofErr w:type="gramEnd"/>
    </w:p>
    <w:p w14:paraId="22D4B650" w14:textId="3E63BEB0" w:rsidR="00365249" w:rsidRPr="007F7556" w:rsidRDefault="00365249" w:rsidP="007F7556">
      <w:pPr>
        <w:pStyle w:val="ListParagraph"/>
        <w:numPr>
          <w:ilvl w:val="0"/>
          <w:numId w:val="15"/>
        </w:numPr>
        <w:rPr>
          <w:i/>
          <w:iCs/>
        </w:rPr>
      </w:pPr>
      <w:r w:rsidRPr="007F7556">
        <w:rPr>
          <w:i/>
          <w:iCs/>
        </w:rPr>
        <w:t>Inclusion of contact details for the assessment team members in relation to consultation</w:t>
      </w:r>
    </w:p>
    <w:p w14:paraId="5562D26F" w14:textId="3527D229" w:rsidR="00365249" w:rsidRPr="007F7556" w:rsidRDefault="00365249" w:rsidP="007F7556">
      <w:pPr>
        <w:pStyle w:val="ListParagraph"/>
        <w:numPr>
          <w:ilvl w:val="0"/>
          <w:numId w:val="15"/>
        </w:numPr>
        <w:rPr>
          <w:i/>
          <w:iCs/>
        </w:rPr>
      </w:pPr>
      <w:r w:rsidRPr="007F7556">
        <w:rPr>
          <w:i/>
          <w:iCs/>
        </w:rPr>
        <w:t xml:space="preserve">Deletion of any sections that are not </w:t>
      </w:r>
      <w:proofErr w:type="gramStart"/>
      <w:r w:rsidRPr="007F7556">
        <w:rPr>
          <w:i/>
          <w:iCs/>
        </w:rPr>
        <w:t>applicable;</w:t>
      </w:r>
      <w:proofErr w:type="gramEnd"/>
    </w:p>
    <w:p w14:paraId="4B2FCF14" w14:textId="30004AA9" w:rsidR="00365249" w:rsidRPr="007F7556" w:rsidRDefault="00365249" w:rsidP="007F7556">
      <w:pPr>
        <w:pStyle w:val="ListParagraph"/>
        <w:numPr>
          <w:ilvl w:val="0"/>
          <w:numId w:val="15"/>
        </w:numPr>
        <w:rPr>
          <w:i/>
          <w:iCs/>
        </w:rPr>
      </w:pPr>
      <w:r w:rsidRPr="007F7556">
        <w:rPr>
          <w:i/>
          <w:iCs/>
        </w:rPr>
        <w:t>Deletion of introductory text or instructions; and,</w:t>
      </w:r>
    </w:p>
    <w:p w14:paraId="04281B8B" w14:textId="580F38DF" w:rsidR="00365249" w:rsidRPr="007F7556" w:rsidRDefault="00365249" w:rsidP="007F7556">
      <w:pPr>
        <w:pStyle w:val="ListParagraph"/>
        <w:numPr>
          <w:ilvl w:val="0"/>
          <w:numId w:val="15"/>
        </w:numPr>
        <w:rPr>
          <w:i/>
          <w:iCs/>
        </w:rPr>
      </w:pPr>
      <w:r w:rsidRPr="007F7556">
        <w:rPr>
          <w:i/>
          <w:iCs/>
        </w:rPr>
        <w:t>Addition of subheadings to improve clarity and readability.</w:t>
      </w:r>
    </w:p>
    <w:p w14:paraId="11B55ED8" w14:textId="77777777" w:rsidR="00365249" w:rsidRDefault="00365249" w:rsidP="00365249"/>
    <w:p w14:paraId="7604328C" w14:textId="77777777" w:rsidR="00365249" w:rsidRDefault="00365249" w:rsidP="00365249">
      <w:r>
        <w:t xml:space="preserve"> </w:t>
      </w:r>
    </w:p>
    <w:p w14:paraId="1A1419E6" w14:textId="77777777" w:rsidR="00365249" w:rsidRDefault="00365249" w:rsidP="00365249">
      <w:r>
        <w:t xml:space="preserve"> </w:t>
      </w:r>
    </w:p>
    <w:p w14:paraId="5DF1AD30" w14:textId="77777777" w:rsidR="00D05AF7" w:rsidRDefault="00D05AF7">
      <w:r>
        <w:br w:type="page"/>
      </w:r>
    </w:p>
    <w:p w14:paraId="15E49B0D" w14:textId="77777777" w:rsidR="00BE4FFA" w:rsidRDefault="00BE4FFA" w:rsidP="00BE4FFA">
      <w:pPr>
        <w:pStyle w:val="Heading1"/>
      </w:pPr>
      <w:r w:rsidRPr="00802D10">
        <w:lastRenderedPageBreak/>
        <w:t>Benthic Impacts Tool settings</w:t>
      </w:r>
    </w:p>
    <w:p w14:paraId="01BF9D26" w14:textId="2231B9E0" w:rsidR="0035215E" w:rsidRPr="005E15E3" w:rsidRDefault="0035215E" w:rsidP="0035215E"/>
    <w:p w14:paraId="2EFC637E" w14:textId="67B52DCC" w:rsidR="0035215E" w:rsidRPr="0035215E" w:rsidRDefault="0035215E" w:rsidP="0035215E">
      <w:pPr>
        <w:pStyle w:val="Caption"/>
      </w:pPr>
      <w:r>
        <w:t xml:space="preserve">Table </w:t>
      </w:r>
      <w:r w:rsidR="005E15E3">
        <w:t>1</w:t>
      </w:r>
      <w:r>
        <w:t xml:space="preserve">: </w:t>
      </w:r>
      <w:r w:rsidRPr="0035215E">
        <w:t>Benthic Impacts Tool: User and assessment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972"/>
        <w:gridCol w:w="7088"/>
      </w:tblGrid>
      <w:tr w:rsidR="0035215E" w:rsidRPr="00990C76" w14:paraId="6520FE1A" w14:textId="77777777" w:rsidTr="00DB3F63">
        <w:trPr>
          <w:trHeight w:val="33"/>
        </w:trPr>
        <w:tc>
          <w:tcPr>
            <w:tcW w:w="2972" w:type="dxa"/>
            <w:shd w:val="clear" w:color="auto" w:fill="F2F2F2" w:themeFill="background1" w:themeFillShade="F2"/>
            <w:vAlign w:val="center"/>
          </w:tcPr>
          <w:p w14:paraId="2381A475" w14:textId="77777777" w:rsidR="0035215E" w:rsidRPr="002274BF" w:rsidRDefault="0035215E" w:rsidP="00DB3F63">
            <w:pPr>
              <w:rPr>
                <w:rFonts w:cs="Arial"/>
                <w:b/>
                <w:bCs/>
              </w:rPr>
            </w:pPr>
            <w:r w:rsidRPr="002274BF">
              <w:rPr>
                <w:rFonts w:cs="Arial"/>
                <w:b/>
                <w:bCs/>
              </w:rPr>
              <w:t xml:space="preserve">Name </w:t>
            </w:r>
          </w:p>
        </w:tc>
        <w:tc>
          <w:tcPr>
            <w:tcW w:w="7088" w:type="dxa"/>
            <w:vAlign w:val="center"/>
          </w:tcPr>
          <w:p w14:paraId="3F8ED227" w14:textId="77777777" w:rsidR="0035215E" w:rsidRPr="00177413" w:rsidRDefault="0035215E" w:rsidP="00DB3F63">
            <w:pPr>
              <w:rPr>
                <w:rFonts w:cs="Arial"/>
              </w:rPr>
            </w:pPr>
          </w:p>
        </w:tc>
      </w:tr>
      <w:tr w:rsidR="0035215E" w:rsidRPr="00990C76" w14:paraId="3EB27D51" w14:textId="77777777" w:rsidTr="00DB3F63">
        <w:trPr>
          <w:trHeight w:val="78"/>
        </w:trPr>
        <w:tc>
          <w:tcPr>
            <w:tcW w:w="2972" w:type="dxa"/>
            <w:shd w:val="clear" w:color="auto" w:fill="F2F2F2" w:themeFill="background1" w:themeFillShade="F2"/>
            <w:vAlign w:val="center"/>
          </w:tcPr>
          <w:p w14:paraId="3DC126C7" w14:textId="77777777" w:rsidR="0035215E" w:rsidRPr="002274BF" w:rsidRDefault="0035215E" w:rsidP="00DB3F63">
            <w:pPr>
              <w:rPr>
                <w:rFonts w:cs="Arial"/>
                <w:b/>
                <w:bCs/>
              </w:rPr>
            </w:pPr>
            <w:r w:rsidRPr="002274BF">
              <w:rPr>
                <w:rFonts w:cs="Arial"/>
                <w:b/>
                <w:bCs/>
              </w:rPr>
              <w:t>Organisation</w:t>
            </w:r>
          </w:p>
        </w:tc>
        <w:tc>
          <w:tcPr>
            <w:tcW w:w="7088" w:type="dxa"/>
            <w:vAlign w:val="center"/>
          </w:tcPr>
          <w:p w14:paraId="35F97962" w14:textId="77777777" w:rsidR="0035215E" w:rsidRPr="00177413" w:rsidRDefault="0035215E" w:rsidP="00DB3F63">
            <w:pPr>
              <w:rPr>
                <w:rFonts w:cs="Arial"/>
              </w:rPr>
            </w:pPr>
          </w:p>
        </w:tc>
      </w:tr>
      <w:tr w:rsidR="0035215E" w:rsidRPr="00990C76" w14:paraId="541C48C4" w14:textId="77777777" w:rsidTr="00DB3F63">
        <w:trPr>
          <w:trHeight w:val="33"/>
        </w:trPr>
        <w:tc>
          <w:tcPr>
            <w:tcW w:w="2972" w:type="dxa"/>
            <w:shd w:val="clear" w:color="auto" w:fill="F2F2F2" w:themeFill="background1" w:themeFillShade="F2"/>
            <w:vAlign w:val="center"/>
          </w:tcPr>
          <w:p w14:paraId="607E68A9" w14:textId="77777777" w:rsidR="0035215E" w:rsidRPr="002274BF" w:rsidRDefault="0035215E" w:rsidP="00DB3F63">
            <w:pPr>
              <w:rPr>
                <w:rFonts w:cs="Arial"/>
                <w:b/>
                <w:bCs/>
              </w:rPr>
            </w:pPr>
            <w:r w:rsidRPr="002274BF">
              <w:rPr>
                <w:rFonts w:cs="Arial"/>
                <w:b/>
                <w:bCs/>
              </w:rPr>
              <w:t>Date of use</w:t>
            </w:r>
          </w:p>
        </w:tc>
        <w:tc>
          <w:tcPr>
            <w:tcW w:w="7088" w:type="dxa"/>
            <w:vAlign w:val="center"/>
          </w:tcPr>
          <w:p w14:paraId="6C820C3C" w14:textId="77777777" w:rsidR="0035215E" w:rsidRPr="00177413" w:rsidRDefault="0035215E" w:rsidP="00DB3F63">
            <w:pPr>
              <w:rPr>
                <w:rFonts w:cs="Arial"/>
              </w:rPr>
            </w:pPr>
          </w:p>
        </w:tc>
      </w:tr>
      <w:tr w:rsidR="0035215E" w:rsidRPr="00990C76" w14:paraId="46C158DB" w14:textId="77777777" w:rsidTr="00DB3F63">
        <w:trPr>
          <w:trHeight w:val="454"/>
        </w:trPr>
        <w:tc>
          <w:tcPr>
            <w:tcW w:w="2972" w:type="dxa"/>
            <w:shd w:val="clear" w:color="auto" w:fill="F2F2F2" w:themeFill="background1" w:themeFillShade="F2"/>
            <w:vAlign w:val="center"/>
          </w:tcPr>
          <w:p w14:paraId="5C20617E" w14:textId="77777777" w:rsidR="0035215E" w:rsidRPr="002274BF" w:rsidRDefault="0035215E" w:rsidP="00DB3F63">
            <w:pPr>
              <w:rPr>
                <w:rFonts w:cs="Arial"/>
                <w:b/>
                <w:bCs/>
              </w:rPr>
            </w:pPr>
            <w:r w:rsidRPr="002274BF">
              <w:rPr>
                <w:rFonts w:cs="Arial"/>
                <w:b/>
                <w:bCs/>
              </w:rPr>
              <w:t>Units of Assessment(s) for which tool used</w:t>
            </w:r>
          </w:p>
        </w:tc>
        <w:tc>
          <w:tcPr>
            <w:tcW w:w="7088" w:type="dxa"/>
            <w:vAlign w:val="center"/>
          </w:tcPr>
          <w:p w14:paraId="6148F3E4" w14:textId="77777777" w:rsidR="0035215E" w:rsidRPr="00177413" w:rsidRDefault="0035215E" w:rsidP="00DB3F63">
            <w:pPr>
              <w:rPr>
                <w:rFonts w:cs="Arial"/>
              </w:rPr>
            </w:pPr>
          </w:p>
        </w:tc>
      </w:tr>
      <w:tr w:rsidR="0035215E" w:rsidRPr="00990C76" w14:paraId="617971A1" w14:textId="77777777" w:rsidTr="00DB3F63">
        <w:trPr>
          <w:trHeight w:val="454"/>
        </w:trPr>
        <w:tc>
          <w:tcPr>
            <w:tcW w:w="2972" w:type="dxa"/>
            <w:shd w:val="clear" w:color="auto" w:fill="F2F2F2" w:themeFill="background1" w:themeFillShade="F2"/>
            <w:vAlign w:val="center"/>
          </w:tcPr>
          <w:p w14:paraId="027A9A09" w14:textId="77777777" w:rsidR="0035215E" w:rsidRPr="002274BF" w:rsidRDefault="0035215E" w:rsidP="00DB3F63">
            <w:pPr>
              <w:rPr>
                <w:rFonts w:cs="Arial"/>
                <w:b/>
                <w:bCs/>
              </w:rPr>
            </w:pPr>
            <w:r w:rsidRPr="002274BF">
              <w:rPr>
                <w:rFonts w:cs="Arial"/>
                <w:b/>
                <w:bCs/>
              </w:rPr>
              <w:t>Confirm that the MSC Benthic Impacts Tool User Manual was followed</w:t>
            </w:r>
          </w:p>
        </w:tc>
        <w:tc>
          <w:tcPr>
            <w:tcW w:w="7088" w:type="dxa"/>
            <w:vAlign w:val="center"/>
          </w:tcPr>
          <w:p w14:paraId="347401E5" w14:textId="77777777" w:rsidR="0035215E" w:rsidRPr="00990C76" w:rsidRDefault="0035215E" w:rsidP="00DB3F63">
            <w:r w:rsidRPr="00990C76">
              <w:t>Yes / No</w:t>
            </w:r>
          </w:p>
        </w:tc>
      </w:tr>
    </w:tbl>
    <w:p w14:paraId="0B090A41" w14:textId="77777777" w:rsidR="0035215E" w:rsidRDefault="0035215E" w:rsidP="0035215E">
      <w:pPr>
        <w:rPr>
          <w:rFonts w:cs="Arial"/>
        </w:rPr>
      </w:pPr>
    </w:p>
    <w:p w14:paraId="2E8BD4C0" w14:textId="77777777" w:rsidR="005E15E3" w:rsidRDefault="005E15E3" w:rsidP="0035215E">
      <w:pPr>
        <w:rPr>
          <w:rFonts w:cs="Arial"/>
        </w:rPr>
      </w:pPr>
    </w:p>
    <w:p w14:paraId="29B13D8F" w14:textId="535E3DA5" w:rsidR="005E15E3" w:rsidRPr="00DA17E0" w:rsidRDefault="005E15E3" w:rsidP="005E15E3">
      <w:pPr>
        <w:rPr>
          <w:i/>
          <w:iCs/>
        </w:rPr>
      </w:pPr>
      <w:r w:rsidRPr="005E15E3">
        <w:rPr>
          <w:i/>
          <w:iCs/>
        </w:rPr>
        <w:t>Complete th</w:t>
      </w:r>
      <w:r w:rsidR="00DA17E0">
        <w:rPr>
          <w:i/>
          <w:iCs/>
        </w:rPr>
        <w:t>e</w:t>
      </w:r>
      <w:r w:rsidRPr="005E15E3">
        <w:rPr>
          <w:i/>
          <w:iCs/>
        </w:rPr>
        <w:t xml:space="preserve"> table</w:t>
      </w:r>
      <w:r w:rsidR="00DA17E0">
        <w:rPr>
          <w:i/>
          <w:iCs/>
        </w:rPr>
        <w:t xml:space="preserve"> below</w:t>
      </w:r>
      <w:r w:rsidRPr="005E15E3">
        <w:rPr>
          <w:i/>
          <w:iCs/>
        </w:rPr>
        <w:t xml:space="preserve"> for each gear type assessed using the Benthic Impacts Tool. If multiple gear types were assessed using the Benthic Impacts Tool, replicate the table below and complete one table per gear type.</w:t>
      </w:r>
    </w:p>
    <w:p w14:paraId="7D3E4ECF" w14:textId="1F4AAC19" w:rsidR="00DA17E0" w:rsidRPr="00DA17E0" w:rsidRDefault="00DA17E0" w:rsidP="00DA17E0">
      <w:pPr>
        <w:pStyle w:val="Caption"/>
      </w:pPr>
      <w:r>
        <w:t xml:space="preserve">Table </w:t>
      </w:r>
      <w:fldSimple w:instr=" SEQ Table \* ARABIC ">
        <w:r>
          <w:t>2</w:t>
        </w:r>
      </w:fldSimple>
      <w:r>
        <w:t xml:space="preserve">: </w:t>
      </w:r>
      <w:r w:rsidRPr="00DA17E0">
        <w:t>Benthic Impacts Tool: Data and settings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972"/>
        <w:gridCol w:w="7088"/>
      </w:tblGrid>
      <w:tr w:rsidR="005E15E3" w:rsidRPr="00990C76" w14:paraId="50C9D3A3" w14:textId="77777777" w:rsidTr="00DB3F63">
        <w:trPr>
          <w:trHeight w:val="454"/>
        </w:trPr>
        <w:tc>
          <w:tcPr>
            <w:tcW w:w="2972" w:type="dxa"/>
            <w:shd w:val="clear" w:color="auto" w:fill="F2F2F2" w:themeFill="background1" w:themeFillShade="F2"/>
            <w:vAlign w:val="center"/>
          </w:tcPr>
          <w:p w14:paraId="0F93603B" w14:textId="77777777" w:rsidR="005E15E3" w:rsidRPr="00177413" w:rsidRDefault="005E15E3" w:rsidP="00DB3F63">
            <w:pPr>
              <w:rPr>
                <w:rFonts w:cs="Arial"/>
              </w:rPr>
            </w:pPr>
            <w:r w:rsidRPr="00177413">
              <w:rPr>
                <w:rFonts w:cs="Arial"/>
              </w:rPr>
              <w:t>Gear type assessed</w:t>
            </w:r>
          </w:p>
        </w:tc>
        <w:tc>
          <w:tcPr>
            <w:tcW w:w="7088" w:type="dxa"/>
            <w:vAlign w:val="center"/>
          </w:tcPr>
          <w:p w14:paraId="23DF83A3" w14:textId="77777777" w:rsidR="005E15E3" w:rsidRPr="00177413" w:rsidRDefault="005E15E3" w:rsidP="00DB3F63">
            <w:pPr>
              <w:rPr>
                <w:rFonts w:cs="Arial"/>
              </w:rPr>
            </w:pPr>
          </w:p>
        </w:tc>
      </w:tr>
      <w:tr w:rsidR="005E15E3" w:rsidRPr="00990C76" w14:paraId="5F7ABD10" w14:textId="77777777" w:rsidTr="00DB3F63">
        <w:trPr>
          <w:trHeight w:val="454"/>
        </w:trPr>
        <w:tc>
          <w:tcPr>
            <w:tcW w:w="10060" w:type="dxa"/>
            <w:gridSpan w:val="2"/>
            <w:shd w:val="clear" w:color="auto" w:fill="F2F2F2" w:themeFill="background1" w:themeFillShade="F2"/>
            <w:vAlign w:val="center"/>
          </w:tcPr>
          <w:p w14:paraId="69C902BB" w14:textId="1BAB43EB" w:rsidR="005E15E3" w:rsidRPr="00990C76" w:rsidRDefault="005E15E3" w:rsidP="00DB3F63">
            <w:r w:rsidRPr="00990C76">
              <w:t xml:space="preserve">Datasets: </w:t>
            </w:r>
            <w:r w:rsidRPr="002760DF">
              <w:t xml:space="preserve">In each of the boxes please provide a description of the data used (e.g., data type, scope, </w:t>
            </w:r>
            <w:proofErr w:type="gramStart"/>
            <w:r w:rsidRPr="002760DF">
              <w:t>source</w:t>
            </w:r>
            <w:proofErr w:type="gramEnd"/>
            <w:r w:rsidRPr="002760DF">
              <w:t xml:space="preserve"> and any modifications to original datasets)</w:t>
            </w:r>
          </w:p>
        </w:tc>
      </w:tr>
      <w:tr w:rsidR="005E15E3" w:rsidRPr="00990C76" w14:paraId="134E7BFA" w14:textId="77777777" w:rsidTr="00DB3F63">
        <w:trPr>
          <w:trHeight w:val="454"/>
        </w:trPr>
        <w:tc>
          <w:tcPr>
            <w:tcW w:w="2972" w:type="dxa"/>
            <w:shd w:val="clear" w:color="auto" w:fill="F2F2F2" w:themeFill="background1" w:themeFillShade="F2"/>
            <w:vAlign w:val="center"/>
          </w:tcPr>
          <w:p w14:paraId="02B3F5B1" w14:textId="77777777" w:rsidR="005E15E3" w:rsidRPr="00177413" w:rsidRDefault="005E15E3" w:rsidP="00DB3F63">
            <w:pPr>
              <w:rPr>
                <w:rFonts w:cs="Arial"/>
              </w:rPr>
            </w:pPr>
            <w:r w:rsidRPr="00177413">
              <w:rPr>
                <w:rFonts w:cs="Arial"/>
              </w:rPr>
              <w:t>Fishing effort data</w:t>
            </w:r>
          </w:p>
        </w:tc>
        <w:tc>
          <w:tcPr>
            <w:tcW w:w="7088" w:type="dxa"/>
            <w:vAlign w:val="center"/>
          </w:tcPr>
          <w:p w14:paraId="4CE549D6" w14:textId="77777777" w:rsidR="005E15E3" w:rsidRPr="00177413" w:rsidRDefault="005E15E3" w:rsidP="00DB3F63">
            <w:pPr>
              <w:rPr>
                <w:rFonts w:cs="Arial"/>
              </w:rPr>
            </w:pPr>
          </w:p>
        </w:tc>
      </w:tr>
      <w:tr w:rsidR="005E15E3" w:rsidRPr="00990C76" w14:paraId="793971C3" w14:textId="77777777" w:rsidTr="00DB3F63">
        <w:trPr>
          <w:trHeight w:val="454"/>
        </w:trPr>
        <w:tc>
          <w:tcPr>
            <w:tcW w:w="2972" w:type="dxa"/>
            <w:shd w:val="clear" w:color="auto" w:fill="F2F2F2" w:themeFill="background1" w:themeFillShade="F2"/>
            <w:vAlign w:val="center"/>
          </w:tcPr>
          <w:p w14:paraId="44F6D925" w14:textId="77777777" w:rsidR="005E15E3" w:rsidRPr="00177413" w:rsidRDefault="005E15E3" w:rsidP="00DB3F63">
            <w:pPr>
              <w:rPr>
                <w:rFonts w:cs="Arial"/>
              </w:rPr>
            </w:pPr>
            <w:r w:rsidRPr="00177413">
              <w:rPr>
                <w:rFonts w:cs="Arial"/>
              </w:rPr>
              <w:t>Assessment area boundary</w:t>
            </w:r>
          </w:p>
        </w:tc>
        <w:tc>
          <w:tcPr>
            <w:tcW w:w="7088" w:type="dxa"/>
            <w:vAlign w:val="center"/>
          </w:tcPr>
          <w:p w14:paraId="4CF54A8A" w14:textId="77777777" w:rsidR="005E15E3" w:rsidRPr="00177413" w:rsidRDefault="005E15E3" w:rsidP="00DB3F63">
            <w:pPr>
              <w:rPr>
                <w:rFonts w:cs="Arial"/>
              </w:rPr>
            </w:pPr>
          </w:p>
        </w:tc>
      </w:tr>
      <w:tr w:rsidR="005E15E3" w:rsidRPr="00990C76" w14:paraId="6A582A4A" w14:textId="77777777" w:rsidTr="00DB3F63">
        <w:trPr>
          <w:trHeight w:val="454"/>
        </w:trPr>
        <w:tc>
          <w:tcPr>
            <w:tcW w:w="2972" w:type="dxa"/>
            <w:shd w:val="clear" w:color="auto" w:fill="F2F2F2" w:themeFill="background1" w:themeFillShade="F2"/>
            <w:vAlign w:val="center"/>
          </w:tcPr>
          <w:p w14:paraId="2BCE39AE" w14:textId="77777777" w:rsidR="005E15E3" w:rsidRPr="00177413" w:rsidRDefault="005E15E3" w:rsidP="00DB3F63">
            <w:pPr>
              <w:rPr>
                <w:rFonts w:cs="Arial"/>
              </w:rPr>
            </w:pPr>
            <w:r w:rsidRPr="00177413">
              <w:rPr>
                <w:rFonts w:cs="Arial"/>
              </w:rPr>
              <w:t>Habitats within the assessment area boundary</w:t>
            </w:r>
          </w:p>
        </w:tc>
        <w:tc>
          <w:tcPr>
            <w:tcW w:w="7088" w:type="dxa"/>
            <w:vAlign w:val="center"/>
          </w:tcPr>
          <w:p w14:paraId="21879B29" w14:textId="77777777" w:rsidR="005E15E3" w:rsidRPr="00177413" w:rsidRDefault="005E15E3" w:rsidP="00DB3F63">
            <w:pPr>
              <w:rPr>
                <w:rFonts w:cs="Arial"/>
              </w:rPr>
            </w:pPr>
          </w:p>
        </w:tc>
      </w:tr>
      <w:tr w:rsidR="005E15E3" w:rsidRPr="00990C76" w14:paraId="71B7BB32" w14:textId="77777777" w:rsidTr="00DB3F63">
        <w:trPr>
          <w:trHeight w:val="28"/>
        </w:trPr>
        <w:tc>
          <w:tcPr>
            <w:tcW w:w="10060" w:type="dxa"/>
            <w:gridSpan w:val="2"/>
            <w:shd w:val="clear" w:color="auto" w:fill="F2F2F2" w:themeFill="background1" w:themeFillShade="F2"/>
            <w:vAlign w:val="center"/>
          </w:tcPr>
          <w:p w14:paraId="535B5424" w14:textId="77777777" w:rsidR="005E15E3" w:rsidRPr="00990C76" w:rsidRDefault="005E15E3" w:rsidP="00DB3F63">
            <w:r w:rsidRPr="00990C76">
              <w:t>Settings</w:t>
            </w:r>
          </w:p>
        </w:tc>
      </w:tr>
      <w:tr w:rsidR="005E15E3" w:rsidRPr="00990C76" w14:paraId="70047BB8" w14:textId="77777777" w:rsidTr="00DB3F63">
        <w:trPr>
          <w:trHeight w:val="28"/>
        </w:trPr>
        <w:tc>
          <w:tcPr>
            <w:tcW w:w="10060" w:type="dxa"/>
            <w:gridSpan w:val="2"/>
            <w:shd w:val="clear" w:color="auto" w:fill="F2F2F2" w:themeFill="background1" w:themeFillShade="F2"/>
            <w:vAlign w:val="center"/>
          </w:tcPr>
          <w:p w14:paraId="3095705D" w14:textId="77777777" w:rsidR="005E15E3" w:rsidRPr="00990C76" w:rsidRDefault="005E15E3" w:rsidP="00DB3F63">
            <w:r w:rsidRPr="00990C76">
              <w:t>Effort and habitat data</w:t>
            </w:r>
          </w:p>
        </w:tc>
      </w:tr>
      <w:tr w:rsidR="005E15E3" w:rsidRPr="00990C76" w14:paraId="20872139" w14:textId="77777777" w:rsidTr="00DB3F63">
        <w:trPr>
          <w:trHeight w:val="454"/>
        </w:trPr>
        <w:tc>
          <w:tcPr>
            <w:tcW w:w="2972" w:type="dxa"/>
            <w:shd w:val="clear" w:color="auto" w:fill="F2F2F2" w:themeFill="background1" w:themeFillShade="F2"/>
            <w:vAlign w:val="center"/>
          </w:tcPr>
          <w:p w14:paraId="770B3D2C" w14:textId="77777777" w:rsidR="005E15E3" w:rsidRPr="00177413" w:rsidRDefault="005E15E3" w:rsidP="00DB3F63">
            <w:pPr>
              <w:rPr>
                <w:rFonts w:cs="Arial"/>
              </w:rPr>
            </w:pPr>
            <w:r w:rsidRPr="00177413">
              <w:rPr>
                <w:rFonts w:cs="Arial"/>
              </w:rPr>
              <w:t>How many years of fishing effort data are there in the dataset?</w:t>
            </w:r>
          </w:p>
        </w:tc>
        <w:tc>
          <w:tcPr>
            <w:tcW w:w="7088" w:type="dxa"/>
            <w:vAlign w:val="center"/>
          </w:tcPr>
          <w:p w14:paraId="0536C097" w14:textId="77777777" w:rsidR="005E15E3" w:rsidRPr="00177413" w:rsidRDefault="005E15E3" w:rsidP="00DB3F63">
            <w:pPr>
              <w:rPr>
                <w:rFonts w:cs="Arial"/>
              </w:rPr>
            </w:pPr>
          </w:p>
        </w:tc>
      </w:tr>
      <w:tr w:rsidR="005E15E3" w:rsidRPr="00990C76" w14:paraId="7607EC35" w14:textId="77777777" w:rsidTr="00DB3F63">
        <w:trPr>
          <w:trHeight w:val="454"/>
        </w:trPr>
        <w:tc>
          <w:tcPr>
            <w:tcW w:w="2972" w:type="dxa"/>
            <w:shd w:val="clear" w:color="auto" w:fill="F2F2F2" w:themeFill="background1" w:themeFillShade="F2"/>
            <w:vAlign w:val="center"/>
          </w:tcPr>
          <w:p w14:paraId="7B123C4E" w14:textId="77777777" w:rsidR="005E15E3" w:rsidRPr="00177413" w:rsidRDefault="005E15E3" w:rsidP="00DB3F63">
            <w:pPr>
              <w:rPr>
                <w:rFonts w:cs="Arial"/>
              </w:rPr>
            </w:pPr>
            <w:r w:rsidRPr="00177413">
              <w:rPr>
                <w:rFonts w:cs="Arial"/>
              </w:rPr>
              <w:t>What grid cell size did you use?</w:t>
            </w:r>
          </w:p>
        </w:tc>
        <w:tc>
          <w:tcPr>
            <w:tcW w:w="7088" w:type="dxa"/>
            <w:vAlign w:val="center"/>
          </w:tcPr>
          <w:p w14:paraId="05A069CF" w14:textId="77777777" w:rsidR="005E15E3" w:rsidRPr="00177413" w:rsidRDefault="005E15E3" w:rsidP="00DB3F63">
            <w:pPr>
              <w:rPr>
                <w:rFonts w:cs="Arial"/>
              </w:rPr>
            </w:pPr>
          </w:p>
        </w:tc>
      </w:tr>
      <w:tr w:rsidR="005E15E3" w:rsidRPr="00990C76" w14:paraId="2719917F" w14:textId="77777777" w:rsidTr="00DB3F63">
        <w:trPr>
          <w:trHeight w:val="28"/>
        </w:trPr>
        <w:tc>
          <w:tcPr>
            <w:tcW w:w="10060" w:type="dxa"/>
            <w:gridSpan w:val="2"/>
            <w:shd w:val="clear" w:color="auto" w:fill="F2F2F2" w:themeFill="background1" w:themeFillShade="F2"/>
            <w:vAlign w:val="center"/>
          </w:tcPr>
          <w:p w14:paraId="28FDAE6F" w14:textId="77777777" w:rsidR="005E15E3" w:rsidRPr="00990C76" w:rsidRDefault="005E15E3" w:rsidP="00DB3F63">
            <w:r w:rsidRPr="00990C76">
              <w:t xml:space="preserve">Depletion values: </w:t>
            </w:r>
            <w:r w:rsidRPr="002760DF">
              <w:t>Complete where default values were not used</w:t>
            </w:r>
          </w:p>
        </w:tc>
      </w:tr>
      <w:tr w:rsidR="005E15E3" w:rsidRPr="00990C76" w14:paraId="634EDC1A" w14:textId="77777777" w:rsidTr="00DB3F63">
        <w:trPr>
          <w:trHeight w:val="636"/>
        </w:trPr>
        <w:tc>
          <w:tcPr>
            <w:tcW w:w="2972" w:type="dxa"/>
            <w:shd w:val="clear" w:color="auto" w:fill="F2F2F2" w:themeFill="background1" w:themeFillShade="F2"/>
            <w:vAlign w:val="center"/>
          </w:tcPr>
          <w:p w14:paraId="1AEF7F51" w14:textId="77777777" w:rsidR="005E15E3" w:rsidRPr="00177413" w:rsidRDefault="005E15E3" w:rsidP="00DB3F63">
            <w:pPr>
              <w:rPr>
                <w:rFonts w:cs="Arial"/>
              </w:rPr>
            </w:pPr>
            <w:r w:rsidRPr="00177413">
              <w:rPr>
                <w:rFonts w:cs="Arial"/>
              </w:rPr>
              <w:t xml:space="preserve">What gear-specific depletion rate </w:t>
            </w:r>
          </w:p>
          <w:p w14:paraId="70F41985" w14:textId="77777777" w:rsidR="005E15E3" w:rsidRPr="00177413" w:rsidRDefault="005E15E3" w:rsidP="00DB3F63">
            <w:pPr>
              <w:rPr>
                <w:rFonts w:cs="Arial"/>
              </w:rPr>
            </w:pPr>
            <w:r w:rsidRPr="00177413">
              <w:rPr>
                <w:rFonts w:cs="Arial"/>
              </w:rPr>
              <w:t>did you use?</w:t>
            </w:r>
          </w:p>
        </w:tc>
        <w:tc>
          <w:tcPr>
            <w:tcW w:w="7088" w:type="dxa"/>
            <w:vAlign w:val="center"/>
          </w:tcPr>
          <w:p w14:paraId="5F83EE03" w14:textId="77777777" w:rsidR="005E15E3" w:rsidRPr="00177413" w:rsidRDefault="005E15E3" w:rsidP="00DB3F63">
            <w:pPr>
              <w:rPr>
                <w:rFonts w:cs="Arial"/>
              </w:rPr>
            </w:pPr>
          </w:p>
        </w:tc>
      </w:tr>
      <w:tr w:rsidR="005E15E3" w:rsidRPr="00990C76" w14:paraId="3BE9E0FC" w14:textId="77777777" w:rsidTr="00DB3F63">
        <w:trPr>
          <w:trHeight w:val="454"/>
        </w:trPr>
        <w:tc>
          <w:tcPr>
            <w:tcW w:w="2972" w:type="dxa"/>
            <w:shd w:val="clear" w:color="auto" w:fill="F2F2F2" w:themeFill="background1" w:themeFillShade="F2"/>
            <w:vAlign w:val="center"/>
          </w:tcPr>
          <w:p w14:paraId="635ECAAD" w14:textId="77777777" w:rsidR="005E15E3" w:rsidRPr="00177413" w:rsidRDefault="005E15E3" w:rsidP="00DB3F63">
            <w:pPr>
              <w:rPr>
                <w:rFonts w:cs="Arial"/>
              </w:rPr>
            </w:pPr>
            <w:r w:rsidRPr="00177413">
              <w:rPr>
                <w:rFonts w:cs="Arial"/>
              </w:rPr>
              <w:t xml:space="preserve">What gear-specific penetration depths </w:t>
            </w:r>
          </w:p>
          <w:p w14:paraId="46924B01" w14:textId="77777777" w:rsidR="005E15E3" w:rsidRPr="00177413" w:rsidRDefault="005E15E3" w:rsidP="00DB3F63">
            <w:pPr>
              <w:rPr>
                <w:rFonts w:cs="Arial"/>
              </w:rPr>
            </w:pPr>
            <w:r w:rsidRPr="00177413">
              <w:rPr>
                <w:rFonts w:cs="Arial"/>
              </w:rPr>
              <w:t>did you use?</w:t>
            </w:r>
          </w:p>
        </w:tc>
        <w:tc>
          <w:tcPr>
            <w:tcW w:w="7088" w:type="dxa"/>
            <w:vAlign w:val="center"/>
          </w:tcPr>
          <w:p w14:paraId="75543E60" w14:textId="77777777" w:rsidR="005E15E3" w:rsidRPr="00177413" w:rsidRDefault="005E15E3" w:rsidP="00DB3F63">
            <w:pPr>
              <w:rPr>
                <w:rFonts w:cs="Arial"/>
              </w:rPr>
            </w:pPr>
          </w:p>
        </w:tc>
      </w:tr>
      <w:tr w:rsidR="005E15E3" w:rsidRPr="00990C76" w14:paraId="5566FCFB" w14:textId="77777777" w:rsidTr="00DB3F63">
        <w:trPr>
          <w:trHeight w:val="454"/>
        </w:trPr>
        <w:tc>
          <w:tcPr>
            <w:tcW w:w="2972" w:type="dxa"/>
            <w:shd w:val="clear" w:color="auto" w:fill="F2F2F2" w:themeFill="background1" w:themeFillShade="F2"/>
            <w:vAlign w:val="center"/>
          </w:tcPr>
          <w:p w14:paraId="166903FC" w14:textId="77777777" w:rsidR="005E15E3" w:rsidRPr="00990C76" w:rsidRDefault="005E15E3" w:rsidP="00DB3F63">
            <w:r w:rsidRPr="00177413">
              <w:rPr>
                <w:rFonts w:cs="Arial"/>
              </w:rPr>
              <w:t>What sediment type did you assign to each habitat type?</w:t>
            </w:r>
          </w:p>
        </w:tc>
        <w:tc>
          <w:tcPr>
            <w:tcW w:w="7088" w:type="dxa"/>
            <w:vAlign w:val="center"/>
          </w:tcPr>
          <w:p w14:paraId="55CA8541" w14:textId="77777777" w:rsidR="005E15E3" w:rsidRPr="00990C76" w:rsidRDefault="005E15E3" w:rsidP="00DB3F63">
            <w:r w:rsidRPr="00990C76">
              <w:t>E.g., A2.3 – Mud, A2.4 – Sand, A2.5 – Gravel</w:t>
            </w:r>
          </w:p>
        </w:tc>
      </w:tr>
      <w:tr w:rsidR="005E15E3" w:rsidRPr="00990C76" w14:paraId="172809FF" w14:textId="77777777" w:rsidTr="00DB3F63">
        <w:trPr>
          <w:trHeight w:val="28"/>
        </w:trPr>
        <w:tc>
          <w:tcPr>
            <w:tcW w:w="10060" w:type="dxa"/>
            <w:gridSpan w:val="2"/>
            <w:shd w:val="clear" w:color="auto" w:fill="F2F2F2" w:themeFill="background1" w:themeFillShade="F2"/>
            <w:vAlign w:val="center"/>
          </w:tcPr>
          <w:p w14:paraId="6B041860" w14:textId="77777777" w:rsidR="005E15E3" w:rsidRPr="00990C76" w:rsidRDefault="005E15E3" w:rsidP="00DB3F63">
            <w:r w:rsidRPr="00990C76">
              <w:t xml:space="preserve">Recovery rates: </w:t>
            </w:r>
            <w:r w:rsidRPr="002760DF">
              <w:t>Complete where default values were not used</w:t>
            </w:r>
          </w:p>
        </w:tc>
      </w:tr>
      <w:tr w:rsidR="005E15E3" w:rsidRPr="00990C76" w14:paraId="5EE85ECD" w14:textId="77777777" w:rsidTr="00DB3F63">
        <w:trPr>
          <w:trHeight w:val="454"/>
        </w:trPr>
        <w:tc>
          <w:tcPr>
            <w:tcW w:w="2972" w:type="dxa"/>
            <w:shd w:val="clear" w:color="auto" w:fill="F2F2F2" w:themeFill="background1" w:themeFillShade="F2"/>
            <w:vAlign w:val="center"/>
          </w:tcPr>
          <w:p w14:paraId="76143D7F" w14:textId="77777777" w:rsidR="005E15E3" w:rsidRPr="00177413" w:rsidRDefault="005E15E3" w:rsidP="00DB3F63">
            <w:pPr>
              <w:rPr>
                <w:rFonts w:cs="Arial"/>
              </w:rPr>
            </w:pPr>
            <w:r w:rsidRPr="00177413">
              <w:rPr>
                <w:rFonts w:cs="Arial"/>
              </w:rPr>
              <w:t>What longevity distribution parameters were used?</w:t>
            </w:r>
          </w:p>
        </w:tc>
        <w:tc>
          <w:tcPr>
            <w:tcW w:w="7088" w:type="dxa"/>
            <w:vAlign w:val="center"/>
          </w:tcPr>
          <w:p w14:paraId="01882461" w14:textId="77777777" w:rsidR="005E15E3" w:rsidRPr="00177413" w:rsidRDefault="005E15E3" w:rsidP="00DB3F63">
            <w:pPr>
              <w:rPr>
                <w:rFonts w:cs="Arial"/>
              </w:rPr>
            </w:pPr>
          </w:p>
        </w:tc>
      </w:tr>
      <w:tr w:rsidR="005E15E3" w:rsidRPr="00990C76" w14:paraId="385D7982" w14:textId="77777777" w:rsidTr="00DB3F63">
        <w:trPr>
          <w:trHeight w:val="454"/>
        </w:trPr>
        <w:tc>
          <w:tcPr>
            <w:tcW w:w="2972" w:type="dxa"/>
            <w:shd w:val="clear" w:color="auto" w:fill="F2F2F2" w:themeFill="background1" w:themeFillShade="F2"/>
            <w:vAlign w:val="center"/>
          </w:tcPr>
          <w:p w14:paraId="1389B5D8" w14:textId="77777777" w:rsidR="005E15E3" w:rsidRPr="00177413" w:rsidRDefault="005E15E3" w:rsidP="00DB3F63">
            <w:pPr>
              <w:rPr>
                <w:rFonts w:cs="Arial"/>
              </w:rPr>
            </w:pPr>
            <w:r w:rsidRPr="00177413">
              <w:rPr>
                <w:rFonts w:cs="Arial"/>
              </w:rPr>
              <w:t>What species data was used?</w:t>
            </w:r>
          </w:p>
        </w:tc>
        <w:tc>
          <w:tcPr>
            <w:tcW w:w="7088" w:type="dxa"/>
            <w:vAlign w:val="center"/>
          </w:tcPr>
          <w:p w14:paraId="2511D678" w14:textId="77777777" w:rsidR="005E15E3" w:rsidRPr="00177413" w:rsidRDefault="005E15E3" w:rsidP="00DB3F63">
            <w:pPr>
              <w:rPr>
                <w:rFonts w:cs="Arial"/>
              </w:rPr>
            </w:pPr>
          </w:p>
        </w:tc>
      </w:tr>
    </w:tbl>
    <w:p w14:paraId="750B47BD" w14:textId="77777777" w:rsidR="005E15E3" w:rsidRPr="00990C76" w:rsidRDefault="005E15E3" w:rsidP="005E15E3"/>
    <w:p w14:paraId="70307CEA" w14:textId="77777777" w:rsidR="00BE76D5" w:rsidRDefault="00BE76D5">
      <w:r>
        <w:br w:type="page"/>
      </w:r>
    </w:p>
    <w:p w14:paraId="570B6357" w14:textId="4A96C37D" w:rsidR="00365249" w:rsidRDefault="00365249" w:rsidP="00BE76D5">
      <w:pPr>
        <w:pStyle w:val="Heading1"/>
      </w:pPr>
      <w:r>
        <w:lastRenderedPageBreak/>
        <w:t>Template information and copyright</w:t>
      </w:r>
    </w:p>
    <w:p w14:paraId="6AEEF172" w14:textId="77777777" w:rsidR="00365249" w:rsidRDefault="00365249" w:rsidP="00365249"/>
    <w:p w14:paraId="162336E5" w14:textId="2EC912E7" w:rsidR="00365249" w:rsidRDefault="00365249" w:rsidP="00365249">
      <w:r>
        <w:t xml:space="preserve">The Marine Stewardship Council’s ‘MSC </w:t>
      </w:r>
      <w:r w:rsidR="0066601A">
        <w:t>Benthic Impacts Tool</w:t>
      </w:r>
      <w:r w:rsidR="00C40549">
        <w:t xml:space="preserve"> v1.0’ </w:t>
      </w:r>
      <w:r>
        <w:t>and its content is copyright of “Marine Stewardship Council” - © “Marine Stewardship Council” 202</w:t>
      </w:r>
      <w:r w:rsidR="00075A97">
        <w:t>2</w:t>
      </w:r>
      <w:r>
        <w:t>. All rights reserved.</w:t>
      </w:r>
    </w:p>
    <w:p w14:paraId="1FA413D0" w14:textId="72370845" w:rsidR="00365249" w:rsidRPr="00075A97" w:rsidRDefault="00365249" w:rsidP="00365249">
      <w:pPr>
        <w:rPr>
          <w:i/>
          <w:iCs/>
        </w:rPr>
      </w:pPr>
      <w:r w:rsidRPr="004A0F48">
        <w:rPr>
          <w:i/>
          <w:iCs/>
        </w:rPr>
        <w:t>The CAB shall delete</w:t>
      </w:r>
      <w:r w:rsidR="00075A97">
        <w:rPr>
          <w:i/>
          <w:iCs/>
        </w:rPr>
        <w:t xml:space="preserve"> the table below</w:t>
      </w:r>
      <w:r w:rsidRPr="004A0F48">
        <w:rPr>
          <w:i/>
          <w:iCs/>
        </w:rPr>
        <w:t>:</w:t>
      </w:r>
    </w:p>
    <w:p w14:paraId="7498DEE9" w14:textId="0EA8F3E1" w:rsidR="00365249" w:rsidRDefault="00F04458" w:rsidP="00F04458">
      <w:pPr>
        <w:pStyle w:val="Caption"/>
      </w:pPr>
      <w:r>
        <w:t xml:space="preserve">Table </w:t>
      </w:r>
      <w:r w:rsidR="00C0706F">
        <w:t>3</w:t>
      </w:r>
      <w:r>
        <w:t xml:space="preserve">: </w:t>
      </w:r>
      <w:r w:rsidRPr="00F04458">
        <w:t>Template version control</w:t>
      </w:r>
    </w:p>
    <w:tbl>
      <w:tblPr>
        <w:tblStyle w:val="TableGrid"/>
        <w:tblW w:w="10485" w:type="dxa"/>
        <w:tblCellMar>
          <w:top w:w="57" w:type="dxa"/>
          <w:bottom w:w="57" w:type="dxa"/>
        </w:tblCellMar>
        <w:tblLook w:val="04A0" w:firstRow="1" w:lastRow="0" w:firstColumn="1" w:lastColumn="0" w:noHBand="0" w:noVBand="1"/>
      </w:tblPr>
      <w:tblGrid>
        <w:gridCol w:w="1129"/>
        <w:gridCol w:w="2410"/>
        <w:gridCol w:w="6946"/>
      </w:tblGrid>
      <w:tr w:rsidR="002A298A" w14:paraId="478762D8" w14:textId="77777777" w:rsidTr="008005B0">
        <w:tc>
          <w:tcPr>
            <w:tcW w:w="1129" w:type="dxa"/>
            <w:shd w:val="clear" w:color="auto" w:fill="D9D9D9" w:themeFill="background1" w:themeFillShade="D9"/>
          </w:tcPr>
          <w:p w14:paraId="232A3E68" w14:textId="2929326D" w:rsidR="002A298A" w:rsidRPr="008115E0" w:rsidRDefault="00985D3E" w:rsidP="00FF187B">
            <w:pPr>
              <w:rPr>
                <w:rStyle w:val="Strong"/>
              </w:rPr>
            </w:pPr>
            <w:r>
              <w:rPr>
                <w:rStyle w:val="Strong"/>
              </w:rPr>
              <w:t>Version</w:t>
            </w:r>
          </w:p>
        </w:tc>
        <w:tc>
          <w:tcPr>
            <w:tcW w:w="2410" w:type="dxa"/>
            <w:shd w:val="clear" w:color="auto" w:fill="D9D9D9" w:themeFill="background1" w:themeFillShade="D9"/>
          </w:tcPr>
          <w:p w14:paraId="26A8CF1C" w14:textId="7D9F98D0" w:rsidR="002A298A" w:rsidRPr="008115E0" w:rsidRDefault="00A71514" w:rsidP="00FF187B">
            <w:pPr>
              <w:rPr>
                <w:rStyle w:val="Strong"/>
              </w:rPr>
            </w:pPr>
            <w:r w:rsidRPr="00A71514">
              <w:rPr>
                <w:rStyle w:val="Strong"/>
              </w:rPr>
              <w:t>Date of publication</w:t>
            </w:r>
          </w:p>
        </w:tc>
        <w:tc>
          <w:tcPr>
            <w:tcW w:w="6946" w:type="dxa"/>
            <w:shd w:val="clear" w:color="auto" w:fill="D9D9D9" w:themeFill="background1" w:themeFillShade="D9"/>
          </w:tcPr>
          <w:p w14:paraId="5E32377B" w14:textId="4C2BFC6B" w:rsidR="002A298A" w:rsidRPr="008115E0" w:rsidRDefault="007E2B3B" w:rsidP="00FF187B">
            <w:pPr>
              <w:rPr>
                <w:rStyle w:val="Strong"/>
              </w:rPr>
            </w:pPr>
            <w:r w:rsidRPr="007E2B3B">
              <w:rPr>
                <w:rStyle w:val="Strong"/>
              </w:rPr>
              <w:t>Description of amendment</w:t>
            </w:r>
          </w:p>
        </w:tc>
      </w:tr>
      <w:tr w:rsidR="00AE1055" w14:paraId="636540E5" w14:textId="77777777" w:rsidTr="008005B0">
        <w:tc>
          <w:tcPr>
            <w:tcW w:w="1129" w:type="dxa"/>
          </w:tcPr>
          <w:p w14:paraId="2FE7C74B" w14:textId="3F04CB27" w:rsidR="00AE1055" w:rsidRDefault="00AE1055" w:rsidP="00AE1055">
            <w:r w:rsidRPr="0004473A">
              <w:t>1.0</w:t>
            </w:r>
          </w:p>
        </w:tc>
        <w:tc>
          <w:tcPr>
            <w:tcW w:w="2410" w:type="dxa"/>
          </w:tcPr>
          <w:p w14:paraId="69D56561" w14:textId="631495A6" w:rsidR="00AE1055" w:rsidRDefault="00C40549" w:rsidP="00AE1055">
            <w:r w:rsidRPr="00737DDA">
              <w:t>26 October 2022</w:t>
            </w:r>
          </w:p>
        </w:tc>
        <w:tc>
          <w:tcPr>
            <w:tcW w:w="6946" w:type="dxa"/>
          </w:tcPr>
          <w:p w14:paraId="0D391EF4" w14:textId="0DED97BE" w:rsidR="00AE1055" w:rsidRDefault="00AE1055" w:rsidP="00AE1055">
            <w:r w:rsidRPr="00CB32DA">
              <w:t>Date of issue</w:t>
            </w:r>
          </w:p>
        </w:tc>
      </w:tr>
    </w:tbl>
    <w:p w14:paraId="3DD116A7" w14:textId="77777777" w:rsidR="002A298A" w:rsidRDefault="002A298A" w:rsidP="00365249"/>
    <w:p w14:paraId="3754A6D0" w14:textId="4D1AEC34" w:rsidR="00365249" w:rsidRDefault="00365249" w:rsidP="00365249">
      <w:r>
        <w:t>A controlled document list of MSC program documents is available on the MSC website (</w:t>
      </w:r>
      <w:hyperlink r:id="rId12" w:history="1">
        <w:r w:rsidRPr="002E2463">
          <w:rPr>
            <w:rStyle w:val="Hyperlink"/>
          </w:rPr>
          <w:t>https://www.msc.org/for-business/certification-bodies/supporting-documents</w:t>
        </w:r>
      </w:hyperlink>
      <w:r>
        <w:t>).</w:t>
      </w:r>
    </w:p>
    <w:p w14:paraId="459056D9" w14:textId="77777777" w:rsidR="00365249" w:rsidRDefault="00365249" w:rsidP="00365249"/>
    <w:p w14:paraId="4D60A224" w14:textId="77777777" w:rsidR="00365249" w:rsidRDefault="00365249" w:rsidP="00365249">
      <w:r>
        <w:t>Marine Stewardship Council</w:t>
      </w:r>
    </w:p>
    <w:p w14:paraId="0F391AB8" w14:textId="77777777" w:rsidR="00365249" w:rsidRDefault="00365249" w:rsidP="00365249">
      <w:r>
        <w:t>Marine House</w:t>
      </w:r>
    </w:p>
    <w:p w14:paraId="1CC2BDF1" w14:textId="77777777" w:rsidR="00365249" w:rsidRDefault="00365249" w:rsidP="00365249">
      <w:r>
        <w:t>1 Snow Hill</w:t>
      </w:r>
    </w:p>
    <w:p w14:paraId="75FD89C2" w14:textId="77777777" w:rsidR="00365249" w:rsidRDefault="00365249" w:rsidP="00365249">
      <w:r>
        <w:t>London EC1A 2DH</w:t>
      </w:r>
    </w:p>
    <w:p w14:paraId="1A9AD50F" w14:textId="77777777" w:rsidR="00365249" w:rsidRDefault="00365249" w:rsidP="00365249">
      <w:r>
        <w:t>United Kingdom</w:t>
      </w:r>
    </w:p>
    <w:p w14:paraId="40EC6469" w14:textId="77777777" w:rsidR="00365249" w:rsidRDefault="00365249" w:rsidP="00365249"/>
    <w:p w14:paraId="47D4E051" w14:textId="77777777" w:rsidR="00365249" w:rsidRDefault="00365249" w:rsidP="00365249">
      <w:r>
        <w:t>Phone: + 44 (0) 20 7246 8900</w:t>
      </w:r>
    </w:p>
    <w:p w14:paraId="4CAE6AE7" w14:textId="77777777" w:rsidR="00365249" w:rsidRDefault="00365249" w:rsidP="00365249">
      <w:r>
        <w:t>Fax: + 44 (0) 20 7246 8901</w:t>
      </w:r>
    </w:p>
    <w:p w14:paraId="3AEC2A20" w14:textId="07B3B8C4" w:rsidR="00B35E66" w:rsidRPr="0008227F" w:rsidRDefault="00365249" w:rsidP="00365249">
      <w:r>
        <w:t xml:space="preserve">Email: </w:t>
      </w:r>
      <w:hyperlink r:id="rId13" w:history="1">
        <w:r w:rsidR="00217F35">
          <w:rPr>
            <w:rStyle w:val="Hyperlink"/>
          </w:rPr>
          <w:t>standards@msc.org</w:t>
        </w:r>
      </w:hyperlink>
    </w:p>
    <w:sectPr w:rsidR="00B35E66" w:rsidRPr="0008227F" w:rsidSect="008005B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265C" w14:textId="77777777" w:rsidR="00D37A10" w:rsidRDefault="00D37A10" w:rsidP="00FC1957">
      <w:pPr>
        <w:spacing w:after="0" w:line="240" w:lineRule="auto"/>
      </w:pPr>
      <w:r>
        <w:separator/>
      </w:r>
    </w:p>
  </w:endnote>
  <w:endnote w:type="continuationSeparator" w:id="0">
    <w:p w14:paraId="1C81B932" w14:textId="77777777" w:rsidR="00D37A10" w:rsidRDefault="00D37A10" w:rsidP="00FC1957">
      <w:pPr>
        <w:spacing w:after="0" w:line="240" w:lineRule="auto"/>
      </w:pPr>
      <w:r>
        <w:continuationSeparator/>
      </w:r>
    </w:p>
  </w:endnote>
  <w:endnote w:type="continuationNotice" w:id="1">
    <w:p w14:paraId="22948C32" w14:textId="77777777" w:rsidR="00D37A10" w:rsidRDefault="00D37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62436"/>
      <w:docPartObj>
        <w:docPartGallery w:val="Page Numbers (Bottom of Page)"/>
        <w:docPartUnique/>
      </w:docPartObj>
    </w:sdtPr>
    <w:sdtEndPr>
      <w:rPr>
        <w:noProof/>
      </w:rPr>
    </w:sdtEndPr>
    <w:sdtContent>
      <w:p w14:paraId="4491DB2A" w14:textId="31AE8568" w:rsidR="00FC1957" w:rsidRDefault="00FC1957" w:rsidP="00FC19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F9D0" w14:textId="77777777" w:rsidR="00D37A10" w:rsidRDefault="00D37A10" w:rsidP="00FC1957">
      <w:pPr>
        <w:spacing w:after="0" w:line="240" w:lineRule="auto"/>
      </w:pPr>
      <w:r>
        <w:separator/>
      </w:r>
    </w:p>
  </w:footnote>
  <w:footnote w:type="continuationSeparator" w:id="0">
    <w:p w14:paraId="4A846B8C" w14:textId="77777777" w:rsidR="00D37A10" w:rsidRDefault="00D37A10" w:rsidP="00FC1957">
      <w:pPr>
        <w:spacing w:after="0" w:line="240" w:lineRule="auto"/>
      </w:pPr>
      <w:r>
        <w:continuationSeparator/>
      </w:r>
    </w:p>
  </w:footnote>
  <w:footnote w:type="continuationNotice" w:id="1">
    <w:p w14:paraId="188CCCEC" w14:textId="77777777" w:rsidR="00D37A10" w:rsidRDefault="00D37A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5E6"/>
    <w:multiLevelType w:val="hybridMultilevel"/>
    <w:tmpl w:val="2DF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264B"/>
    <w:multiLevelType w:val="hybridMultilevel"/>
    <w:tmpl w:val="6798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41D52"/>
    <w:multiLevelType w:val="hybridMultilevel"/>
    <w:tmpl w:val="1C14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C6FB2"/>
    <w:multiLevelType w:val="hybridMultilevel"/>
    <w:tmpl w:val="A1C4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E3862"/>
    <w:multiLevelType w:val="hybridMultilevel"/>
    <w:tmpl w:val="966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D6EE5"/>
    <w:multiLevelType w:val="hybridMultilevel"/>
    <w:tmpl w:val="2D44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3DB1"/>
    <w:multiLevelType w:val="hybridMultilevel"/>
    <w:tmpl w:val="CCFA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E0FF4"/>
    <w:multiLevelType w:val="hybridMultilevel"/>
    <w:tmpl w:val="6EF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C1AB7"/>
    <w:multiLevelType w:val="hybridMultilevel"/>
    <w:tmpl w:val="19FA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20A2"/>
    <w:multiLevelType w:val="hybridMultilevel"/>
    <w:tmpl w:val="5B9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770AE"/>
    <w:multiLevelType w:val="hybridMultilevel"/>
    <w:tmpl w:val="398C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C39EA"/>
    <w:multiLevelType w:val="hybridMultilevel"/>
    <w:tmpl w:val="229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210C4"/>
    <w:multiLevelType w:val="hybridMultilevel"/>
    <w:tmpl w:val="C204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C7226"/>
    <w:multiLevelType w:val="hybridMultilevel"/>
    <w:tmpl w:val="CE02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C6A64"/>
    <w:multiLevelType w:val="hybridMultilevel"/>
    <w:tmpl w:val="8B1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17B51"/>
    <w:multiLevelType w:val="hybridMultilevel"/>
    <w:tmpl w:val="5A98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497325">
    <w:abstractNumId w:val="11"/>
  </w:num>
  <w:num w:numId="2" w16cid:durableId="215436964">
    <w:abstractNumId w:val="5"/>
  </w:num>
  <w:num w:numId="3" w16cid:durableId="1763990290">
    <w:abstractNumId w:val="12"/>
  </w:num>
  <w:num w:numId="4" w16cid:durableId="1870294579">
    <w:abstractNumId w:val="1"/>
  </w:num>
  <w:num w:numId="5" w16cid:durableId="2025739100">
    <w:abstractNumId w:val="8"/>
  </w:num>
  <w:num w:numId="6" w16cid:durableId="483277869">
    <w:abstractNumId w:val="6"/>
  </w:num>
  <w:num w:numId="7" w16cid:durableId="79060324">
    <w:abstractNumId w:val="3"/>
  </w:num>
  <w:num w:numId="8" w16cid:durableId="776292593">
    <w:abstractNumId w:val="10"/>
  </w:num>
  <w:num w:numId="9" w16cid:durableId="1053237599">
    <w:abstractNumId w:val="2"/>
  </w:num>
  <w:num w:numId="10" w16cid:durableId="1135565368">
    <w:abstractNumId w:val="16"/>
  </w:num>
  <w:num w:numId="11" w16cid:durableId="847645299">
    <w:abstractNumId w:val="15"/>
  </w:num>
  <w:num w:numId="12" w16cid:durableId="915431734">
    <w:abstractNumId w:val="7"/>
  </w:num>
  <w:num w:numId="13" w16cid:durableId="398596926">
    <w:abstractNumId w:val="9"/>
  </w:num>
  <w:num w:numId="14" w16cid:durableId="582882736">
    <w:abstractNumId w:val="0"/>
  </w:num>
  <w:num w:numId="15" w16cid:durableId="374934800">
    <w:abstractNumId w:val="13"/>
  </w:num>
  <w:num w:numId="16" w16cid:durableId="1252276914">
    <w:abstractNumId w:val="14"/>
  </w:num>
  <w:num w:numId="17" w16cid:durableId="647713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17"/>
    <w:rsid w:val="000040DE"/>
    <w:rsid w:val="00020E44"/>
    <w:rsid w:val="000570AB"/>
    <w:rsid w:val="000577CF"/>
    <w:rsid w:val="00075A97"/>
    <w:rsid w:val="0007630F"/>
    <w:rsid w:val="0008227F"/>
    <w:rsid w:val="00097023"/>
    <w:rsid w:val="000A0031"/>
    <w:rsid w:val="000C5B17"/>
    <w:rsid w:val="000D1CAF"/>
    <w:rsid w:val="000D3BB3"/>
    <w:rsid w:val="000D6348"/>
    <w:rsid w:val="000D7F21"/>
    <w:rsid w:val="000F3665"/>
    <w:rsid w:val="001137AD"/>
    <w:rsid w:val="00123A0B"/>
    <w:rsid w:val="00144B0F"/>
    <w:rsid w:val="0015063C"/>
    <w:rsid w:val="0015678E"/>
    <w:rsid w:val="00192B5B"/>
    <w:rsid w:val="00196D31"/>
    <w:rsid w:val="001B49E7"/>
    <w:rsid w:val="001C27B4"/>
    <w:rsid w:val="001C5E6C"/>
    <w:rsid w:val="001E31CB"/>
    <w:rsid w:val="001E380E"/>
    <w:rsid w:val="001E7DB3"/>
    <w:rsid w:val="001F2022"/>
    <w:rsid w:val="001F64CA"/>
    <w:rsid w:val="00217F35"/>
    <w:rsid w:val="002274BF"/>
    <w:rsid w:val="00232457"/>
    <w:rsid w:val="002376FD"/>
    <w:rsid w:val="002639E4"/>
    <w:rsid w:val="002760DF"/>
    <w:rsid w:val="002906D9"/>
    <w:rsid w:val="0029096D"/>
    <w:rsid w:val="00294823"/>
    <w:rsid w:val="002A298A"/>
    <w:rsid w:val="002B73C1"/>
    <w:rsid w:val="002D10B4"/>
    <w:rsid w:val="002E17F5"/>
    <w:rsid w:val="002E2463"/>
    <w:rsid w:val="002E3075"/>
    <w:rsid w:val="002E3978"/>
    <w:rsid w:val="002E77E5"/>
    <w:rsid w:val="002F5E31"/>
    <w:rsid w:val="00312072"/>
    <w:rsid w:val="003235E7"/>
    <w:rsid w:val="00324FA2"/>
    <w:rsid w:val="003365BF"/>
    <w:rsid w:val="00337E94"/>
    <w:rsid w:val="003431F6"/>
    <w:rsid w:val="0035215E"/>
    <w:rsid w:val="003602AD"/>
    <w:rsid w:val="00365249"/>
    <w:rsid w:val="00367EE4"/>
    <w:rsid w:val="00374398"/>
    <w:rsid w:val="0038259B"/>
    <w:rsid w:val="003A6AF4"/>
    <w:rsid w:val="003C4EBB"/>
    <w:rsid w:val="003D0C49"/>
    <w:rsid w:val="003D64DC"/>
    <w:rsid w:val="004017D5"/>
    <w:rsid w:val="00404ED4"/>
    <w:rsid w:val="00405FF2"/>
    <w:rsid w:val="004079C5"/>
    <w:rsid w:val="0041296A"/>
    <w:rsid w:val="00413CAA"/>
    <w:rsid w:val="004142FF"/>
    <w:rsid w:val="00415649"/>
    <w:rsid w:val="00416BBB"/>
    <w:rsid w:val="004233B4"/>
    <w:rsid w:val="004348E9"/>
    <w:rsid w:val="00462A33"/>
    <w:rsid w:val="0046643F"/>
    <w:rsid w:val="004A0F48"/>
    <w:rsid w:val="004A4162"/>
    <w:rsid w:val="004F3421"/>
    <w:rsid w:val="004F727B"/>
    <w:rsid w:val="00501A01"/>
    <w:rsid w:val="00512079"/>
    <w:rsid w:val="00537918"/>
    <w:rsid w:val="00543C4A"/>
    <w:rsid w:val="00545C4C"/>
    <w:rsid w:val="00547582"/>
    <w:rsid w:val="00572AAF"/>
    <w:rsid w:val="0058621E"/>
    <w:rsid w:val="005938E9"/>
    <w:rsid w:val="00594BA9"/>
    <w:rsid w:val="005A7CDC"/>
    <w:rsid w:val="005B0107"/>
    <w:rsid w:val="005B0E8D"/>
    <w:rsid w:val="005B6F7A"/>
    <w:rsid w:val="005C2A61"/>
    <w:rsid w:val="005D196B"/>
    <w:rsid w:val="005D314C"/>
    <w:rsid w:val="005D3A83"/>
    <w:rsid w:val="005E15E3"/>
    <w:rsid w:val="005E2A9D"/>
    <w:rsid w:val="0060020F"/>
    <w:rsid w:val="00600A3C"/>
    <w:rsid w:val="00602EE9"/>
    <w:rsid w:val="00612258"/>
    <w:rsid w:val="00616EBC"/>
    <w:rsid w:val="00617C1B"/>
    <w:rsid w:val="00622C9D"/>
    <w:rsid w:val="00630211"/>
    <w:rsid w:val="00634E58"/>
    <w:rsid w:val="00645B2E"/>
    <w:rsid w:val="0066270D"/>
    <w:rsid w:val="0066601A"/>
    <w:rsid w:val="00681774"/>
    <w:rsid w:val="0068467F"/>
    <w:rsid w:val="00690CE7"/>
    <w:rsid w:val="0069543C"/>
    <w:rsid w:val="00695912"/>
    <w:rsid w:val="00696A9F"/>
    <w:rsid w:val="006B06D8"/>
    <w:rsid w:val="006B63EF"/>
    <w:rsid w:val="006D09BB"/>
    <w:rsid w:val="006D6A74"/>
    <w:rsid w:val="00702578"/>
    <w:rsid w:val="0070521C"/>
    <w:rsid w:val="00713681"/>
    <w:rsid w:val="00737DDA"/>
    <w:rsid w:val="00763DB4"/>
    <w:rsid w:val="007B01E7"/>
    <w:rsid w:val="007C3329"/>
    <w:rsid w:val="007D5A54"/>
    <w:rsid w:val="007E1016"/>
    <w:rsid w:val="007E19F5"/>
    <w:rsid w:val="007E2873"/>
    <w:rsid w:val="007E2B3B"/>
    <w:rsid w:val="007E3DE4"/>
    <w:rsid w:val="007F7556"/>
    <w:rsid w:val="008005B0"/>
    <w:rsid w:val="008115E0"/>
    <w:rsid w:val="00816296"/>
    <w:rsid w:val="00821897"/>
    <w:rsid w:val="00834054"/>
    <w:rsid w:val="0083562A"/>
    <w:rsid w:val="008468A2"/>
    <w:rsid w:val="0086470A"/>
    <w:rsid w:val="00885C74"/>
    <w:rsid w:val="008939FE"/>
    <w:rsid w:val="008A4753"/>
    <w:rsid w:val="008C704E"/>
    <w:rsid w:val="008E1E28"/>
    <w:rsid w:val="0090168D"/>
    <w:rsid w:val="009111CA"/>
    <w:rsid w:val="00924421"/>
    <w:rsid w:val="009304DF"/>
    <w:rsid w:val="00937B3B"/>
    <w:rsid w:val="00943490"/>
    <w:rsid w:val="00957926"/>
    <w:rsid w:val="0096021C"/>
    <w:rsid w:val="00974D27"/>
    <w:rsid w:val="00985D3E"/>
    <w:rsid w:val="009A0595"/>
    <w:rsid w:val="009B3DAD"/>
    <w:rsid w:val="009D2590"/>
    <w:rsid w:val="009D3E29"/>
    <w:rsid w:val="00A02DBA"/>
    <w:rsid w:val="00A15041"/>
    <w:rsid w:val="00A22130"/>
    <w:rsid w:val="00A419A2"/>
    <w:rsid w:val="00A51FA0"/>
    <w:rsid w:val="00A7041F"/>
    <w:rsid w:val="00A70759"/>
    <w:rsid w:val="00A71514"/>
    <w:rsid w:val="00A73AD2"/>
    <w:rsid w:val="00A96731"/>
    <w:rsid w:val="00AB5218"/>
    <w:rsid w:val="00AC36CD"/>
    <w:rsid w:val="00AE1055"/>
    <w:rsid w:val="00B11B37"/>
    <w:rsid w:val="00B35E66"/>
    <w:rsid w:val="00B41B32"/>
    <w:rsid w:val="00B71E70"/>
    <w:rsid w:val="00B8734A"/>
    <w:rsid w:val="00BB1908"/>
    <w:rsid w:val="00BD6E0A"/>
    <w:rsid w:val="00BE1906"/>
    <w:rsid w:val="00BE4FFA"/>
    <w:rsid w:val="00BE76D5"/>
    <w:rsid w:val="00BF232F"/>
    <w:rsid w:val="00C0706F"/>
    <w:rsid w:val="00C2215F"/>
    <w:rsid w:val="00C40549"/>
    <w:rsid w:val="00C909F6"/>
    <w:rsid w:val="00CA6F7E"/>
    <w:rsid w:val="00CD1559"/>
    <w:rsid w:val="00D00017"/>
    <w:rsid w:val="00D03B94"/>
    <w:rsid w:val="00D05AF7"/>
    <w:rsid w:val="00D34ABC"/>
    <w:rsid w:val="00D37A10"/>
    <w:rsid w:val="00D43AFC"/>
    <w:rsid w:val="00D47A8D"/>
    <w:rsid w:val="00D5283F"/>
    <w:rsid w:val="00D618C8"/>
    <w:rsid w:val="00D6352C"/>
    <w:rsid w:val="00D730B4"/>
    <w:rsid w:val="00D82234"/>
    <w:rsid w:val="00D8258C"/>
    <w:rsid w:val="00D84E5F"/>
    <w:rsid w:val="00D91F15"/>
    <w:rsid w:val="00DA17E0"/>
    <w:rsid w:val="00DC1721"/>
    <w:rsid w:val="00DD6B13"/>
    <w:rsid w:val="00DE0F0B"/>
    <w:rsid w:val="00DE2CD4"/>
    <w:rsid w:val="00DF3C76"/>
    <w:rsid w:val="00E136F5"/>
    <w:rsid w:val="00E175F5"/>
    <w:rsid w:val="00E36B64"/>
    <w:rsid w:val="00E46CB4"/>
    <w:rsid w:val="00E72821"/>
    <w:rsid w:val="00E863CF"/>
    <w:rsid w:val="00EA4637"/>
    <w:rsid w:val="00EB11F7"/>
    <w:rsid w:val="00EE3E98"/>
    <w:rsid w:val="00F04458"/>
    <w:rsid w:val="00F15489"/>
    <w:rsid w:val="00F2339A"/>
    <w:rsid w:val="00F25E6F"/>
    <w:rsid w:val="00F31A3E"/>
    <w:rsid w:val="00F40203"/>
    <w:rsid w:val="00F566B0"/>
    <w:rsid w:val="00F56CD0"/>
    <w:rsid w:val="00F65536"/>
    <w:rsid w:val="00F741BB"/>
    <w:rsid w:val="00FB065C"/>
    <w:rsid w:val="00FB5A10"/>
    <w:rsid w:val="00FC0544"/>
    <w:rsid w:val="00FC1957"/>
    <w:rsid w:val="00FD1A2F"/>
    <w:rsid w:val="00FE2F87"/>
    <w:rsid w:val="00FF187B"/>
    <w:rsid w:val="00FF6546"/>
    <w:rsid w:val="053DFF9D"/>
    <w:rsid w:val="17CF9D74"/>
    <w:rsid w:val="3BC90183"/>
    <w:rsid w:val="43221462"/>
    <w:rsid w:val="5DB9B508"/>
    <w:rsid w:val="6AB38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B7CB"/>
  <w15:chartTrackingRefBased/>
  <w15:docId w15:val="{6BDD52E4-9F1F-4BDC-8903-80A92101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74"/>
    <w:rPr>
      <w:rFonts w:ascii="Arial" w:hAnsi="Arial"/>
      <w:sz w:val="20"/>
    </w:rPr>
  </w:style>
  <w:style w:type="paragraph" w:styleId="Heading1">
    <w:name w:val="heading 1"/>
    <w:basedOn w:val="Normal"/>
    <w:next w:val="Normal"/>
    <w:link w:val="Heading1Char"/>
    <w:uiPriority w:val="9"/>
    <w:qFormat/>
    <w:rsid w:val="005B0107"/>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qFormat/>
    <w:rsid w:val="005B0107"/>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F40203"/>
    <w:rPr>
      <w:i/>
      <w:iCs/>
      <w:color w:val="4472C4" w:themeColor="accent1"/>
    </w:rPr>
  </w:style>
  <w:style w:type="paragraph" w:styleId="ListParagraph">
    <w:name w:val="List Paragraph"/>
    <w:basedOn w:val="Normal"/>
    <w:uiPriority w:val="34"/>
    <w:qFormat/>
    <w:rsid w:val="0041296A"/>
    <w:pPr>
      <w:ind w:left="720"/>
      <w:contextualSpacing/>
    </w:pPr>
  </w:style>
  <w:style w:type="character" w:customStyle="1" w:styleId="Heading1Char">
    <w:name w:val="Heading 1 Char"/>
    <w:basedOn w:val="DefaultParagraphFont"/>
    <w:link w:val="Heading1"/>
    <w:uiPriority w:val="9"/>
    <w:rsid w:val="005B0107"/>
    <w:rPr>
      <w:rFonts w:ascii="Arial" w:eastAsiaTheme="majorEastAsia" w:hAnsi="Arial" w:cstheme="majorBidi"/>
      <w:b/>
      <w:color w:val="2F5496" w:themeColor="accent1" w:themeShade="BF"/>
      <w:sz w:val="32"/>
      <w:szCs w:val="32"/>
    </w:rPr>
  </w:style>
  <w:style w:type="character" w:styleId="CommentReference">
    <w:name w:val="annotation reference"/>
    <w:basedOn w:val="DefaultParagraphFont"/>
    <w:uiPriority w:val="99"/>
    <w:unhideWhenUsed/>
    <w:rsid w:val="00D5283F"/>
    <w:rPr>
      <w:sz w:val="16"/>
      <w:szCs w:val="16"/>
    </w:rPr>
  </w:style>
  <w:style w:type="paragraph" w:styleId="CommentText">
    <w:name w:val="annotation text"/>
    <w:basedOn w:val="Normal"/>
    <w:link w:val="CommentTextChar"/>
    <w:uiPriority w:val="99"/>
    <w:unhideWhenUsed/>
    <w:rsid w:val="00D5283F"/>
    <w:pPr>
      <w:spacing w:line="240" w:lineRule="auto"/>
    </w:pPr>
    <w:rPr>
      <w:szCs w:val="20"/>
    </w:rPr>
  </w:style>
  <w:style w:type="character" w:customStyle="1" w:styleId="CommentTextChar">
    <w:name w:val="Comment Text Char"/>
    <w:basedOn w:val="DefaultParagraphFont"/>
    <w:link w:val="CommentText"/>
    <w:uiPriority w:val="99"/>
    <w:rsid w:val="00D52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83F"/>
    <w:rPr>
      <w:b/>
      <w:bCs/>
    </w:rPr>
  </w:style>
  <w:style w:type="character" w:customStyle="1" w:styleId="CommentSubjectChar">
    <w:name w:val="Comment Subject Char"/>
    <w:basedOn w:val="CommentTextChar"/>
    <w:link w:val="CommentSubject"/>
    <w:uiPriority w:val="99"/>
    <w:semiHidden/>
    <w:rsid w:val="00D5283F"/>
    <w:rPr>
      <w:rFonts w:ascii="Arial" w:hAnsi="Arial"/>
      <w:b/>
      <w:bCs/>
      <w:sz w:val="20"/>
      <w:szCs w:val="20"/>
    </w:rPr>
  </w:style>
  <w:style w:type="table" w:styleId="TableGrid">
    <w:name w:val="Table Grid"/>
    <w:aliases w:val="Texttabelle"/>
    <w:basedOn w:val="TableNormal"/>
    <w:uiPriority w:val="39"/>
    <w:rsid w:val="00DC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15F"/>
    <w:rPr>
      <w:color w:val="0563C1" w:themeColor="hyperlink"/>
      <w:u w:val="single"/>
    </w:rPr>
  </w:style>
  <w:style w:type="character" w:styleId="UnresolvedMention">
    <w:name w:val="Unresolved Mention"/>
    <w:basedOn w:val="DefaultParagraphFont"/>
    <w:uiPriority w:val="99"/>
    <w:semiHidden/>
    <w:unhideWhenUsed/>
    <w:rsid w:val="00C2215F"/>
    <w:rPr>
      <w:color w:val="605E5C"/>
      <w:shd w:val="clear" w:color="auto" w:fill="E1DFDD"/>
    </w:rPr>
  </w:style>
  <w:style w:type="character" w:styleId="Emphasis">
    <w:name w:val="Emphasis"/>
    <w:basedOn w:val="DefaultParagraphFont"/>
    <w:uiPriority w:val="20"/>
    <w:qFormat/>
    <w:rsid w:val="005A7CDC"/>
    <w:rPr>
      <w:i/>
      <w:iCs/>
    </w:rPr>
  </w:style>
  <w:style w:type="character" w:styleId="Strong">
    <w:name w:val="Strong"/>
    <w:basedOn w:val="DefaultParagraphFont"/>
    <w:uiPriority w:val="22"/>
    <w:qFormat/>
    <w:rsid w:val="008115E0"/>
    <w:rPr>
      <w:b/>
      <w:bCs/>
    </w:rPr>
  </w:style>
  <w:style w:type="paragraph" w:styleId="Header">
    <w:name w:val="header"/>
    <w:basedOn w:val="Normal"/>
    <w:link w:val="HeaderChar"/>
    <w:uiPriority w:val="99"/>
    <w:unhideWhenUsed/>
    <w:rsid w:val="00FC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57"/>
    <w:rPr>
      <w:rFonts w:ascii="Arial" w:hAnsi="Arial"/>
    </w:rPr>
  </w:style>
  <w:style w:type="paragraph" w:styleId="Footer">
    <w:name w:val="footer"/>
    <w:basedOn w:val="Normal"/>
    <w:link w:val="FooterChar"/>
    <w:uiPriority w:val="99"/>
    <w:unhideWhenUsed/>
    <w:rsid w:val="00FC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57"/>
    <w:rPr>
      <w:rFonts w:ascii="Arial" w:hAnsi="Arial"/>
    </w:rPr>
  </w:style>
  <w:style w:type="paragraph" w:styleId="Caption">
    <w:name w:val="caption"/>
    <w:basedOn w:val="Normal"/>
    <w:next w:val="Normal"/>
    <w:uiPriority w:val="35"/>
    <w:unhideWhenUsed/>
    <w:qFormat/>
    <w:rsid w:val="006B06D8"/>
    <w:pPr>
      <w:spacing w:after="200" w:line="240" w:lineRule="auto"/>
    </w:pPr>
    <w:rPr>
      <w:iCs/>
      <w:color w:val="44546A" w:themeColor="text2"/>
      <w:sz w:val="18"/>
      <w:szCs w:val="18"/>
    </w:rPr>
  </w:style>
  <w:style w:type="paragraph" w:styleId="NoSpacing">
    <w:name w:val="No Spacing"/>
    <w:uiPriority w:val="1"/>
    <w:qFormat/>
    <w:rsid w:val="005938E9"/>
    <w:pPr>
      <w:spacing w:after="0" w:line="240" w:lineRule="auto"/>
    </w:pPr>
    <w:rPr>
      <w:rFonts w:ascii="Arial" w:hAnsi="Arial"/>
    </w:rPr>
  </w:style>
  <w:style w:type="paragraph" w:styleId="Subtitle">
    <w:name w:val="Subtitle"/>
    <w:basedOn w:val="Normal"/>
    <w:next w:val="Normal"/>
    <w:link w:val="SubtitleChar"/>
    <w:uiPriority w:val="11"/>
    <w:qFormat/>
    <w:rsid w:val="003431F6"/>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431F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B0107"/>
    <w:rPr>
      <w:rFonts w:ascii="Arial" w:eastAsiaTheme="majorEastAsia" w:hAnsi="Arial" w:cstheme="majorBidi"/>
      <w:color w:val="2F5496" w:themeColor="accent1" w:themeShade="BF"/>
      <w:sz w:val="26"/>
      <w:szCs w:val="26"/>
    </w:rPr>
  </w:style>
  <w:style w:type="character" w:styleId="Mention">
    <w:name w:val="Mention"/>
    <w:basedOn w:val="DefaultParagraphFont"/>
    <w:uiPriority w:val="99"/>
    <w:unhideWhenUsed/>
    <w:rsid w:val="0038259B"/>
    <w:rPr>
      <w:color w:val="2B579A"/>
      <w:shd w:val="clear" w:color="auto" w:fill="E1DFDD"/>
    </w:rPr>
  </w:style>
  <w:style w:type="character" w:styleId="FollowedHyperlink">
    <w:name w:val="FollowedHyperlink"/>
    <w:basedOn w:val="DefaultParagraphFont"/>
    <w:uiPriority w:val="99"/>
    <w:semiHidden/>
    <w:unhideWhenUsed/>
    <w:rsid w:val="00690CE7"/>
    <w:rPr>
      <w:color w:val="954F72" w:themeColor="followedHyperlink"/>
      <w:u w:val="single"/>
    </w:rPr>
  </w:style>
  <w:style w:type="paragraph" w:styleId="Revision">
    <w:name w:val="Revision"/>
    <w:hidden/>
    <w:uiPriority w:val="99"/>
    <w:semiHidden/>
    <w:rsid w:val="000D1CA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MSCSCIENCE-1007066154-1840</_dlc_DocId>
    <_dlc_DocIdUrl xmlns="df4b8a4b-0cfc-4c20-846f-ea898def5f03">
      <Url>https://marinestewardshipcouncil.sharepoint.com/sites/standards/FSR/_layouts/15/DocIdRedir.aspx?ID=MSCSCIENCE-1007066154-1840</Url>
      <Description>MSCSCIENCE-1007066154-1840</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7E65A-7430-4ED3-94EB-2AC68B11D947}">
  <ds:schemaRefs>
    <ds:schemaRef ds:uri="http://schemas.microsoft.com/sharepoint/v3/contenttype/forms"/>
  </ds:schemaRefs>
</ds:datastoreItem>
</file>

<file path=customXml/itemProps2.xml><?xml version="1.0" encoding="utf-8"?>
<ds:datastoreItem xmlns:ds="http://schemas.openxmlformats.org/officeDocument/2006/customXml" ds:itemID="{41260550-76E8-4230-82B1-D4AA0C93190D}">
  <ds:schemaRefs>
    <ds:schemaRef ds:uri="http://schemas.openxmlformats.org/officeDocument/2006/bibliography"/>
  </ds:schemaRefs>
</ds:datastoreItem>
</file>

<file path=customXml/itemProps3.xml><?xml version="1.0" encoding="utf-8"?>
<ds:datastoreItem xmlns:ds="http://schemas.openxmlformats.org/officeDocument/2006/customXml" ds:itemID="{FEBB0F13-E393-4CB6-B5DC-789FC20FBCD5}">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4.xml><?xml version="1.0" encoding="utf-8"?>
<ds:datastoreItem xmlns:ds="http://schemas.openxmlformats.org/officeDocument/2006/customXml" ds:itemID="{9D8A907A-E81E-4E4D-AA08-22ADB33A0B40}">
  <ds:schemaRefs>
    <ds:schemaRef ds:uri="http://schemas.microsoft.com/sharepoint/events"/>
  </ds:schemaRefs>
</ds:datastoreItem>
</file>

<file path=customXml/itemProps5.xml><?xml version="1.0" encoding="utf-8"?>
<ds:datastoreItem xmlns:ds="http://schemas.openxmlformats.org/officeDocument/2006/customXml" ds:itemID="{9DA568B9-406A-4332-A8FB-7A3A4E714FE3}"/>
</file>

<file path=docProps/app.xml><?xml version="1.0" encoding="utf-8"?>
<Properties xmlns="http://schemas.openxmlformats.org/officeDocument/2006/extended-properties" xmlns:vt="http://schemas.openxmlformats.org/officeDocument/2006/docPropsVTypes">
  <Template>Normal</Template>
  <TotalTime>10</TotalTime>
  <Pages>4</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Milly Oakley</cp:lastModifiedBy>
  <cp:revision>15</cp:revision>
  <dcterms:created xsi:type="dcterms:W3CDTF">2022-10-21T09:39:00Z</dcterms:created>
  <dcterms:modified xsi:type="dcterms:W3CDTF">2022-10-24T08:18:00Z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b664cb71-e109-4f47-9549-1719ad63d2d1</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SharedWithUsers">
    <vt:lpwstr>217;#Shaun McLennan;#2797;#Kelly Vanstone;#2374;#Polly Burns;#1089;#Milly Oakley</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ies>
</file>