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6D4" w14:textId="191F329A" w:rsidR="00D84863" w:rsidRPr="000D4655" w:rsidRDefault="000D4655" w:rsidP="00E32FD9">
      <w:pPr>
        <w:jc w:val="right"/>
        <w:rPr>
          <w:b/>
          <w:bCs/>
        </w:rPr>
      </w:pPr>
      <w:r w:rsidRPr="000D4655">
        <w:rPr>
          <w:b/>
          <w:bCs/>
        </w:rPr>
        <w:t>Marine Stewardship Council fisheries assessments</w:t>
      </w:r>
    </w:p>
    <w:p w14:paraId="4A7F45C3" w14:textId="77777777" w:rsidR="00D84863" w:rsidRDefault="00D84863" w:rsidP="00D84863"/>
    <w:p w14:paraId="0FA42AE0" w14:textId="06FF04F6" w:rsidR="00D84863" w:rsidRDefault="00D84863" w:rsidP="00506A97">
      <w:pPr>
        <w:jc w:val="right"/>
      </w:pPr>
    </w:p>
    <w:p w14:paraId="243C7F82" w14:textId="77777777" w:rsidR="00506A97" w:rsidRDefault="00506A97" w:rsidP="00506A97">
      <w:pPr>
        <w:jc w:val="both"/>
      </w:pPr>
    </w:p>
    <w:p w14:paraId="280D8F78" w14:textId="77777777" w:rsidR="00D84863" w:rsidRDefault="00D84863" w:rsidP="00D84863"/>
    <w:p w14:paraId="22122BF3" w14:textId="05948416" w:rsidR="002D34AD" w:rsidRDefault="002D34AD" w:rsidP="00E05F7D">
      <w:pPr>
        <w:pStyle w:val="Heading1"/>
        <w:jc w:val="center"/>
      </w:pPr>
      <w:r>
        <w:t>[Fishery name]</w:t>
      </w:r>
    </w:p>
    <w:p w14:paraId="75E40C7C" w14:textId="2E2CBBA1" w:rsidR="00F741BB" w:rsidRDefault="002D34AD" w:rsidP="00E05F7D">
      <w:pPr>
        <w:pStyle w:val="Heading1"/>
        <w:jc w:val="center"/>
      </w:pPr>
      <w:r>
        <w:t>MSC Client Document Checklist</w:t>
      </w:r>
    </w:p>
    <w:p w14:paraId="1BAB4311" w14:textId="2D3C0CBF" w:rsidR="00832D99" w:rsidRDefault="00832D99">
      <w:r>
        <w:br w:type="page"/>
      </w:r>
    </w:p>
    <w:p w14:paraId="65F47251" w14:textId="68E9D46A" w:rsidR="00A250F3" w:rsidRDefault="007808E7" w:rsidP="009B44B8">
      <w:pPr>
        <w:pStyle w:val="Heading2"/>
        <w:numPr>
          <w:ilvl w:val="0"/>
          <w:numId w:val="1"/>
        </w:numPr>
      </w:pPr>
      <w:r>
        <w:lastRenderedPageBreak/>
        <w:t>Instructions</w:t>
      </w:r>
    </w:p>
    <w:p w14:paraId="0234B800" w14:textId="77777777" w:rsidR="00E05F7D" w:rsidRPr="00E05F7D" w:rsidRDefault="00E05F7D" w:rsidP="00E05F7D"/>
    <w:p w14:paraId="6BD5C5C9" w14:textId="2A69EA84" w:rsidR="00A250F3" w:rsidRDefault="003B4A0E" w:rsidP="009B44B8">
      <w:pPr>
        <w:pStyle w:val="Heading3"/>
        <w:numPr>
          <w:ilvl w:val="1"/>
          <w:numId w:val="1"/>
        </w:numPr>
      </w:pPr>
      <w:r>
        <w:t>Using the Client Document Checklist</w:t>
      </w:r>
    </w:p>
    <w:p w14:paraId="12DEF0CA" w14:textId="77777777" w:rsidR="003B4A0E" w:rsidRDefault="003B4A0E" w:rsidP="0058193D"/>
    <w:p w14:paraId="19E1CCBA" w14:textId="68457A3D" w:rsidR="00271234" w:rsidRDefault="00271234" w:rsidP="00271234">
      <w:r>
        <w:t>Review the information provided in this document, and then complete the Client Document Checklist by finding as much information related to your fishery as possible to provide to the Conformity Assessment Body (CAB) using the structured checklist. The more information that can be provided to the CAB at an early stage in an assessment will result in a stronger, more robust assessment.</w:t>
      </w:r>
    </w:p>
    <w:p w14:paraId="3A422CEC" w14:textId="368FAE3C" w:rsidR="00271234" w:rsidRDefault="00271234" w:rsidP="00271234">
      <w:r>
        <w:t>Please complete all unshaded fields. All notes and guidance indicated in italics, please delete and replace with your specific information where relevant.</w:t>
      </w:r>
    </w:p>
    <w:p w14:paraId="0F03BE68" w14:textId="254E947C" w:rsidR="00271234" w:rsidRDefault="00271234" w:rsidP="00271234">
      <w:r>
        <w:t>In each of the ‘References’ section: Include any references, including hyperlinks, to direct CABs to the appropriate documents. Any data files should be sent directly to the CAB and be appropriately labelled.</w:t>
      </w:r>
    </w:p>
    <w:p w14:paraId="42D0D87C" w14:textId="28D1E616" w:rsidR="003B4A0E" w:rsidRDefault="00271234" w:rsidP="0058193D">
      <w:r>
        <w:t>In each of the ‘Client Comments’ section: Provide a written description of any useful information on the subject.</w:t>
      </w:r>
    </w:p>
    <w:p w14:paraId="6E2E5AD3" w14:textId="77777777" w:rsidR="003B4A0E" w:rsidRDefault="003B4A0E" w:rsidP="0058193D"/>
    <w:p w14:paraId="787E838D" w14:textId="1260969A" w:rsidR="008B571E" w:rsidRDefault="00E53299" w:rsidP="009B44B8">
      <w:pPr>
        <w:pStyle w:val="Heading3"/>
        <w:numPr>
          <w:ilvl w:val="1"/>
          <w:numId w:val="1"/>
        </w:numPr>
      </w:pPr>
      <w:r w:rsidRPr="00E53299">
        <w:t>Supporting information</w:t>
      </w:r>
    </w:p>
    <w:p w14:paraId="6E53C53B" w14:textId="77777777" w:rsidR="008B571E" w:rsidRDefault="008B571E" w:rsidP="008B571E"/>
    <w:p w14:paraId="0EDA9275" w14:textId="1E7E4CC4" w:rsidR="008B571E" w:rsidRDefault="008B571E" w:rsidP="008B571E">
      <w:r>
        <w:t>Because the MSC Fisheries Standard covers every type of fishery from every corner of the globe, it is impossible to create a list that will be applicable to every fishery. The lists of suggested information in each section of this checklist provide an indication of the type of information that could be needed to assess the fishery. These lists are not exhaustive and if there is further information available that is relevant to each section, please also include this.</w:t>
      </w:r>
    </w:p>
    <w:p w14:paraId="0445F499" w14:textId="723154BD" w:rsidR="00047890" w:rsidRDefault="008B571E" w:rsidP="008B571E">
      <w:r>
        <w:t>It is also important to know what information is available and what is not. If you look for documents but are unable to find them, make a note of this in the ‘Client Comments’ section in the relevant table so the assessment team is aware.</w:t>
      </w:r>
    </w:p>
    <w:p w14:paraId="4F7B0527" w14:textId="77777777" w:rsidR="00047890" w:rsidRDefault="00047890" w:rsidP="0058193D"/>
    <w:p w14:paraId="2C1E7A50" w14:textId="5B75B7C5" w:rsidR="00047890" w:rsidRDefault="007E0313" w:rsidP="009B44B8">
      <w:pPr>
        <w:pStyle w:val="Heading4"/>
        <w:numPr>
          <w:ilvl w:val="2"/>
          <w:numId w:val="1"/>
        </w:numPr>
      </w:pPr>
      <w:r w:rsidRPr="007E0313">
        <w:t>Guidance to the Client Document Checklist in the Appendix</w:t>
      </w:r>
    </w:p>
    <w:p w14:paraId="3FBF6EF2" w14:textId="33E3650C" w:rsidR="008C36CD" w:rsidRDefault="008C36CD" w:rsidP="0058193D"/>
    <w:p w14:paraId="15118C2B" w14:textId="33E3650C" w:rsidR="007F5E04" w:rsidRDefault="008C36CD" w:rsidP="00C64C24">
      <w:r>
        <w:t>The appendix includes guidance on providing supporting information to the Client Document Checklist.</w:t>
      </w:r>
      <w:r>
        <w:br/>
      </w:r>
    </w:p>
    <w:p w14:paraId="1553F591" w14:textId="77777777" w:rsidR="004B2C26" w:rsidRDefault="004B2C26" w:rsidP="000A4449">
      <w:pPr>
        <w:pStyle w:val="Heading4"/>
        <w:numPr>
          <w:ilvl w:val="2"/>
          <w:numId w:val="1"/>
        </w:numPr>
      </w:pPr>
      <w:r>
        <w:t>Scope of the assessment</w:t>
      </w:r>
    </w:p>
    <w:p w14:paraId="767FF55D" w14:textId="77777777" w:rsidR="004B2C26" w:rsidRDefault="004B2C26" w:rsidP="003D66C7"/>
    <w:p w14:paraId="32E5E0CD" w14:textId="5921888A" w:rsidR="003D66C7" w:rsidRDefault="003D66C7" w:rsidP="003D66C7">
      <w:r>
        <w:t xml:space="preserve">The Unit of Assessment (UoA) is the fishery that the client wants the CAB to assess against the MSC Fisheries Standard. The scope of the unit(s) is specified by the client and validated by the CAB and must include the species or stock that would carry the ecolabel (target stock), the fishing gear(s) and, if relevant, the types of vessels as well as the geographic area in which fishing takes place. The UoA can include the entire fishery or a subset of fishing fleet, groups of vessels or individual fishing operators pursuing that stock. </w:t>
      </w:r>
    </w:p>
    <w:p w14:paraId="37EDD7CA" w14:textId="1547DA51" w:rsidR="003D66C7" w:rsidRDefault="003D66C7" w:rsidP="003D66C7">
      <w:r>
        <w:t>If there are other fishers, vessels or fleets targeting the same stock not presently in the client group but that the client may wish to share the certificate with after certification, information for these must be included below. Identifying these other eligible fishers at this stage allows new members to join the certificate at any time, if successful, without undergoing additional assessment.</w:t>
      </w:r>
      <w:r w:rsidR="000B3239">
        <w:t xml:space="preserve"> Seafood from other eligible fishers cannot carry the MSC label in the marketplace until a certificate sharing agreement is in place</w:t>
      </w:r>
      <w:r w:rsidR="239F2B55">
        <w:t>.</w:t>
      </w:r>
      <w:r w:rsidR="008A39D4">
        <w:t xml:space="preserve"> </w:t>
      </w:r>
    </w:p>
    <w:p w14:paraId="3A7C2684" w14:textId="33E3650C" w:rsidR="003D66C7" w:rsidRDefault="003D66C7" w:rsidP="003D66C7">
      <w:r>
        <w:t>The information provided in this checklist will help to determine the UoA and what catch will be eligible to carry the ecolabel. Please keep the above information in mind when completing the checklist and provide as much information as possible about the expected UoA.</w:t>
      </w:r>
    </w:p>
    <w:p w14:paraId="0FB7B1B7" w14:textId="33E3650C" w:rsidR="006D6D69" w:rsidRDefault="006D6D69" w:rsidP="0058193D"/>
    <w:p w14:paraId="3B43A848" w14:textId="33E3650C" w:rsidR="00CE1B7C" w:rsidRDefault="005461EA" w:rsidP="00616D52">
      <w:pPr>
        <w:pStyle w:val="Heading4"/>
        <w:numPr>
          <w:ilvl w:val="2"/>
          <w:numId w:val="1"/>
        </w:numPr>
      </w:pPr>
      <w:r>
        <w:t>The MSC Fisheries Standard</w:t>
      </w:r>
    </w:p>
    <w:p w14:paraId="7325CF13" w14:textId="33E3650C" w:rsidR="006D6D69" w:rsidRDefault="006D6D69" w:rsidP="0058193D"/>
    <w:p w14:paraId="671233D5" w14:textId="33E3650C" w:rsidR="00375E04" w:rsidRDefault="00375E04" w:rsidP="00375E04">
      <w:r>
        <w:t>The assessment team will score the fishery against the Performance Indicators in the MSC Fisheries Standard. Some of the documents listed in the MSC Client Document Checklist can be used for more than 1 Performance Indicator.</w:t>
      </w:r>
    </w:p>
    <w:p w14:paraId="0DD31640" w14:textId="35EF8F0F" w:rsidR="006D6D69" w:rsidRDefault="00375E04" w:rsidP="00375E04">
      <w:r w:rsidRPr="00375E04">
        <w:rPr>
          <w:b/>
          <w:bCs/>
        </w:rPr>
        <w:lastRenderedPageBreak/>
        <w:t>Note:</w:t>
      </w:r>
      <w:r>
        <w:t xml:space="preserve"> For enhanced bivalve and salmon fisheries, there are separate requirements (defined in Section SB and Section SC, respectively) within the MSC Fisheries Standard that may require different or additional information to the data specified below.</w:t>
      </w:r>
    </w:p>
    <w:p w14:paraId="7DD5DAAB" w14:textId="77777777" w:rsidR="0012442F" w:rsidRDefault="0012442F" w:rsidP="0058193D"/>
    <w:p w14:paraId="5C0258D7" w14:textId="61172238" w:rsidR="004F7454" w:rsidRDefault="004F7454">
      <w:r>
        <w:br w:type="page"/>
      </w:r>
    </w:p>
    <w:p w14:paraId="309CB11F" w14:textId="7DEC4609" w:rsidR="0058193D" w:rsidRDefault="004F7454" w:rsidP="00616D52">
      <w:pPr>
        <w:pStyle w:val="Heading2"/>
        <w:numPr>
          <w:ilvl w:val="0"/>
          <w:numId w:val="1"/>
        </w:numPr>
      </w:pPr>
      <w:r>
        <w:lastRenderedPageBreak/>
        <w:t>Client document checklist</w:t>
      </w:r>
    </w:p>
    <w:p w14:paraId="6BC43AB2" w14:textId="77777777" w:rsidR="00A250F3" w:rsidRDefault="00A250F3" w:rsidP="0058193D"/>
    <w:p w14:paraId="1909DB4A" w14:textId="38850FA4" w:rsidR="004F7454" w:rsidRDefault="006C598A" w:rsidP="006C598A">
      <w:pPr>
        <w:pStyle w:val="Caption"/>
      </w:pPr>
      <w:r>
        <w:t xml:space="preserve">Table </w:t>
      </w:r>
      <w:r>
        <w:fldChar w:fldCharType="begin"/>
      </w:r>
      <w:r>
        <w:instrText>SEQ Table \* ARABIC</w:instrText>
      </w:r>
      <w:r>
        <w:fldChar w:fldCharType="separate"/>
      </w:r>
      <w:r w:rsidR="002C6137">
        <w:rPr>
          <w:noProof/>
        </w:rPr>
        <w:t>1</w:t>
      </w:r>
      <w:r>
        <w:fldChar w:fldCharType="end"/>
      </w:r>
      <w:r>
        <w:t xml:space="preserve">: </w:t>
      </w:r>
      <w:r w:rsidRPr="006C598A">
        <w:t>Basic information</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4428F0" w:rsidRPr="008115E0" w14:paraId="29E5A500" w14:textId="77777777" w:rsidTr="77FF3788">
        <w:trPr>
          <w:trHeight w:val="161"/>
        </w:trPr>
        <w:tc>
          <w:tcPr>
            <w:tcW w:w="461" w:type="dxa"/>
            <w:shd w:val="clear" w:color="auto" w:fill="D9D9D9" w:themeFill="background1" w:themeFillShade="D9"/>
          </w:tcPr>
          <w:p w14:paraId="39AE29C3" w14:textId="77777777" w:rsidR="004428F0" w:rsidRPr="008115E0" w:rsidRDefault="004428F0">
            <w:pPr>
              <w:rPr>
                <w:rStyle w:val="Strong"/>
              </w:rPr>
            </w:pPr>
            <w:r w:rsidRPr="008115E0">
              <w:rPr>
                <w:rStyle w:val="Strong"/>
              </w:rPr>
              <w:t>1</w:t>
            </w:r>
          </w:p>
        </w:tc>
        <w:tc>
          <w:tcPr>
            <w:tcW w:w="10024" w:type="dxa"/>
            <w:shd w:val="clear" w:color="auto" w:fill="D9D9D9" w:themeFill="background1" w:themeFillShade="D9"/>
          </w:tcPr>
          <w:p w14:paraId="6984E22C" w14:textId="267328EE" w:rsidR="004428F0" w:rsidRPr="008115E0" w:rsidRDefault="00F25449">
            <w:pPr>
              <w:rPr>
                <w:rStyle w:val="Strong"/>
              </w:rPr>
            </w:pPr>
            <w:r w:rsidRPr="00F25449">
              <w:rPr>
                <w:rStyle w:val="Strong"/>
              </w:rPr>
              <w:t>Client name</w:t>
            </w:r>
          </w:p>
        </w:tc>
      </w:tr>
      <w:tr w:rsidR="004428F0" w:rsidRPr="000819E1" w14:paraId="73F812D9" w14:textId="77777777" w:rsidTr="77FF3788">
        <w:tc>
          <w:tcPr>
            <w:tcW w:w="10485" w:type="dxa"/>
            <w:gridSpan w:val="2"/>
          </w:tcPr>
          <w:p w14:paraId="69F7C3DE" w14:textId="77777777" w:rsidR="004428F0" w:rsidRDefault="004428F0"/>
          <w:p w14:paraId="612217CE" w14:textId="77777777" w:rsidR="004428F0" w:rsidRPr="000819E1" w:rsidRDefault="004428F0"/>
        </w:tc>
      </w:tr>
      <w:tr w:rsidR="004428F0" w:rsidRPr="008115E0" w14:paraId="18B7339F" w14:textId="77777777" w:rsidTr="77FF3788">
        <w:tc>
          <w:tcPr>
            <w:tcW w:w="461" w:type="dxa"/>
            <w:shd w:val="clear" w:color="auto" w:fill="D9D9D9" w:themeFill="background1" w:themeFillShade="D9"/>
          </w:tcPr>
          <w:p w14:paraId="0EF806F2" w14:textId="77777777" w:rsidR="004428F0" w:rsidRPr="008115E0" w:rsidRDefault="004428F0">
            <w:pPr>
              <w:rPr>
                <w:rStyle w:val="Strong"/>
              </w:rPr>
            </w:pPr>
            <w:r w:rsidRPr="008115E0">
              <w:rPr>
                <w:rStyle w:val="Strong"/>
              </w:rPr>
              <w:t>2</w:t>
            </w:r>
          </w:p>
        </w:tc>
        <w:tc>
          <w:tcPr>
            <w:tcW w:w="10024" w:type="dxa"/>
            <w:shd w:val="clear" w:color="auto" w:fill="D9D9D9" w:themeFill="background1" w:themeFillShade="D9"/>
          </w:tcPr>
          <w:p w14:paraId="5C2F2BFB" w14:textId="7D3AF5CA" w:rsidR="004428F0" w:rsidRPr="008115E0" w:rsidRDefault="00114B95">
            <w:pPr>
              <w:rPr>
                <w:rStyle w:val="Strong"/>
              </w:rPr>
            </w:pPr>
            <w:r w:rsidRPr="00114B95">
              <w:rPr>
                <w:rStyle w:val="Strong"/>
              </w:rPr>
              <w:t>Fishery name</w:t>
            </w:r>
          </w:p>
        </w:tc>
      </w:tr>
      <w:tr w:rsidR="004428F0" w:rsidRPr="000819E1" w14:paraId="60A719CF" w14:textId="77777777" w:rsidTr="77FF3788">
        <w:tc>
          <w:tcPr>
            <w:tcW w:w="10485" w:type="dxa"/>
            <w:gridSpan w:val="2"/>
          </w:tcPr>
          <w:p w14:paraId="474422C5" w14:textId="77777777" w:rsidR="004428F0" w:rsidRPr="000819E1" w:rsidRDefault="004428F0"/>
          <w:p w14:paraId="1C42BE75" w14:textId="51EEFF1A" w:rsidR="00A60AF3" w:rsidRPr="00A60AF3" w:rsidRDefault="00A60AF3" w:rsidP="009B44B8">
            <w:pPr>
              <w:pStyle w:val="ListParagraph"/>
              <w:numPr>
                <w:ilvl w:val="0"/>
                <w:numId w:val="4"/>
              </w:numPr>
              <w:rPr>
                <w:i/>
                <w:iCs/>
              </w:rPr>
            </w:pPr>
            <w:r w:rsidRPr="00A60AF3">
              <w:rPr>
                <w:i/>
                <w:iCs/>
              </w:rPr>
              <w:t>See</w:t>
            </w:r>
            <w:r w:rsidR="004F677C">
              <w:rPr>
                <w:i/>
                <w:iCs/>
              </w:rPr>
              <w:t xml:space="preserve"> T</w:t>
            </w:r>
            <w:r w:rsidR="00AE5404">
              <w:rPr>
                <w:i/>
                <w:iCs/>
              </w:rPr>
              <w:t>rack a Fishery website</w:t>
            </w:r>
            <w:r w:rsidRPr="00A60AF3">
              <w:rPr>
                <w:i/>
                <w:iCs/>
              </w:rPr>
              <w:t xml:space="preserve"> </w:t>
            </w:r>
            <w:r w:rsidR="00AE5404">
              <w:rPr>
                <w:i/>
                <w:iCs/>
              </w:rPr>
              <w:t>(</w:t>
            </w:r>
            <w:hyperlink r:id="rId12" w:history="1">
              <w:r w:rsidRPr="0026294B">
                <w:rPr>
                  <w:rStyle w:val="Hyperlink"/>
                  <w:i/>
                  <w:iCs/>
                </w:rPr>
                <w:t>fisheries.msc.org</w:t>
              </w:r>
            </w:hyperlink>
            <w:r w:rsidR="00AE5404">
              <w:rPr>
                <w:rStyle w:val="Hyperlink"/>
                <w:i/>
                <w:iCs/>
              </w:rPr>
              <w:t>)</w:t>
            </w:r>
            <w:r w:rsidRPr="00A60AF3">
              <w:rPr>
                <w:i/>
                <w:iCs/>
              </w:rPr>
              <w:t xml:space="preserve"> for examples.</w:t>
            </w:r>
          </w:p>
          <w:p w14:paraId="47915204" w14:textId="0DFE820D" w:rsidR="00A60AF3" w:rsidRPr="00A60AF3" w:rsidRDefault="00A60AF3" w:rsidP="009B44B8">
            <w:pPr>
              <w:pStyle w:val="ListParagraph"/>
              <w:numPr>
                <w:ilvl w:val="0"/>
                <w:numId w:val="4"/>
              </w:numPr>
              <w:rPr>
                <w:i/>
                <w:iCs/>
              </w:rPr>
            </w:pPr>
            <w:r w:rsidRPr="00A60AF3">
              <w:rPr>
                <w:i/>
                <w:iCs/>
              </w:rPr>
              <w:t>The CAB will help you to refine the name of your fishery using MSC requirements.</w:t>
            </w:r>
          </w:p>
          <w:p w14:paraId="1BF6A866" w14:textId="2C102840" w:rsidR="004428F0" w:rsidRPr="000819E1" w:rsidRDefault="00A60AF3" w:rsidP="009B44B8">
            <w:pPr>
              <w:pStyle w:val="ListParagraph"/>
              <w:numPr>
                <w:ilvl w:val="0"/>
                <w:numId w:val="4"/>
              </w:numPr>
              <w:rPr>
                <w:i/>
              </w:rPr>
            </w:pPr>
            <w:r w:rsidRPr="00A60AF3">
              <w:rPr>
                <w:i/>
                <w:iCs/>
              </w:rPr>
              <w:t>This name should be the same as stated in the MSC Scope Declaration template</w:t>
            </w:r>
            <w:r w:rsidR="00533724">
              <w:rPr>
                <w:i/>
                <w:iCs/>
              </w:rPr>
              <w:t>.</w:t>
            </w:r>
          </w:p>
        </w:tc>
      </w:tr>
      <w:tr w:rsidR="00BD5859" w:rsidRPr="008115E0" w14:paraId="328F0257" w14:textId="77777777" w:rsidTr="77FF3788">
        <w:trPr>
          <w:trHeight w:val="161"/>
        </w:trPr>
        <w:tc>
          <w:tcPr>
            <w:tcW w:w="461" w:type="dxa"/>
            <w:shd w:val="clear" w:color="auto" w:fill="D9D9D9" w:themeFill="background1" w:themeFillShade="D9"/>
          </w:tcPr>
          <w:p w14:paraId="04D5D819" w14:textId="666A4EC5" w:rsidR="00BD5859" w:rsidRPr="00BD5859" w:rsidRDefault="00BD5859" w:rsidP="00BD5859">
            <w:pPr>
              <w:rPr>
                <w:rStyle w:val="Strong"/>
                <w:b w:val="0"/>
                <w:bCs w:val="0"/>
              </w:rPr>
            </w:pPr>
            <w:r w:rsidRPr="00BD5859">
              <w:rPr>
                <w:b/>
                <w:bCs/>
              </w:rPr>
              <w:t>3</w:t>
            </w:r>
          </w:p>
        </w:tc>
        <w:tc>
          <w:tcPr>
            <w:tcW w:w="10024" w:type="dxa"/>
            <w:shd w:val="clear" w:color="auto" w:fill="D9D9D9" w:themeFill="background1" w:themeFillShade="D9"/>
          </w:tcPr>
          <w:p w14:paraId="1ACFD79A" w14:textId="5F59B265" w:rsidR="00BD5859" w:rsidRPr="00BD5859" w:rsidRDefault="00BD5859" w:rsidP="00BD5859">
            <w:pPr>
              <w:rPr>
                <w:rStyle w:val="Strong"/>
                <w:b w:val="0"/>
                <w:bCs w:val="0"/>
              </w:rPr>
            </w:pPr>
            <w:r w:rsidRPr="00BD5859">
              <w:rPr>
                <w:b/>
                <w:bCs/>
              </w:rPr>
              <w:t>Which species or stocks would you like to carry the ecolabel?</w:t>
            </w:r>
          </w:p>
        </w:tc>
      </w:tr>
      <w:tr w:rsidR="00114B95" w:rsidRPr="000819E1" w14:paraId="1FDD7E17" w14:textId="77777777" w:rsidTr="77FF3788">
        <w:tc>
          <w:tcPr>
            <w:tcW w:w="10485" w:type="dxa"/>
            <w:gridSpan w:val="2"/>
          </w:tcPr>
          <w:p w14:paraId="3359A3D1" w14:textId="77777777" w:rsidR="00114B95" w:rsidRDefault="00114B95"/>
          <w:p w14:paraId="10EE4519" w14:textId="77777777" w:rsidR="00114B95" w:rsidRPr="000819E1" w:rsidRDefault="00114B95"/>
        </w:tc>
      </w:tr>
      <w:tr w:rsidR="00FD0907" w:rsidRPr="008115E0" w14:paraId="3662A698" w14:textId="77777777" w:rsidTr="77FF3788">
        <w:tc>
          <w:tcPr>
            <w:tcW w:w="461" w:type="dxa"/>
            <w:shd w:val="clear" w:color="auto" w:fill="D9D9D9" w:themeFill="background1" w:themeFillShade="D9"/>
          </w:tcPr>
          <w:p w14:paraId="0F3B0011" w14:textId="5C1CEE57" w:rsidR="00FD0907" w:rsidRPr="00FD0907" w:rsidRDefault="00FD0907" w:rsidP="00FD0907">
            <w:pPr>
              <w:rPr>
                <w:rStyle w:val="Strong"/>
                <w:b w:val="0"/>
                <w:bCs w:val="0"/>
              </w:rPr>
            </w:pPr>
            <w:r w:rsidRPr="00FD0907">
              <w:rPr>
                <w:b/>
                <w:bCs/>
              </w:rPr>
              <w:t>4</w:t>
            </w:r>
          </w:p>
        </w:tc>
        <w:tc>
          <w:tcPr>
            <w:tcW w:w="10024" w:type="dxa"/>
            <w:shd w:val="clear" w:color="auto" w:fill="D9D9D9" w:themeFill="background1" w:themeFillShade="D9"/>
          </w:tcPr>
          <w:p w14:paraId="657E3921" w14:textId="0FB1ED67" w:rsidR="00FD0907" w:rsidRPr="00FD0907" w:rsidRDefault="00FD0907" w:rsidP="00FD0907">
            <w:pPr>
              <w:rPr>
                <w:rStyle w:val="Strong"/>
                <w:b w:val="0"/>
                <w:bCs w:val="0"/>
              </w:rPr>
            </w:pPr>
            <w:r w:rsidRPr="00FD0907">
              <w:rPr>
                <w:b/>
                <w:bCs/>
              </w:rPr>
              <w:t>What fishing gears are used to fish the species/stock?</w:t>
            </w:r>
          </w:p>
        </w:tc>
      </w:tr>
      <w:tr w:rsidR="00114B95" w:rsidRPr="000819E1" w14:paraId="77B945EF" w14:textId="77777777" w:rsidTr="77FF3788">
        <w:tc>
          <w:tcPr>
            <w:tcW w:w="10485" w:type="dxa"/>
            <w:gridSpan w:val="2"/>
          </w:tcPr>
          <w:p w14:paraId="019DD583" w14:textId="77777777" w:rsidR="00114B95" w:rsidRPr="000819E1" w:rsidRDefault="00114B95"/>
          <w:p w14:paraId="1F14B039" w14:textId="77777777" w:rsidR="00114B95" w:rsidRPr="000819E1" w:rsidRDefault="00114B95"/>
        </w:tc>
      </w:tr>
      <w:tr w:rsidR="00EE58A1" w:rsidRPr="008115E0" w14:paraId="5258F8D1" w14:textId="77777777" w:rsidTr="77FF3788">
        <w:trPr>
          <w:trHeight w:val="161"/>
        </w:trPr>
        <w:tc>
          <w:tcPr>
            <w:tcW w:w="461" w:type="dxa"/>
            <w:shd w:val="clear" w:color="auto" w:fill="D9D9D9" w:themeFill="background1" w:themeFillShade="D9"/>
          </w:tcPr>
          <w:p w14:paraId="19BCD541" w14:textId="335B0687" w:rsidR="00EE58A1" w:rsidRPr="000A5EEF" w:rsidRDefault="00EE58A1" w:rsidP="00EE58A1">
            <w:pPr>
              <w:rPr>
                <w:rStyle w:val="Strong"/>
                <w:b w:val="0"/>
                <w:bCs w:val="0"/>
              </w:rPr>
            </w:pPr>
            <w:r w:rsidRPr="000A5EEF">
              <w:rPr>
                <w:b/>
                <w:bCs/>
              </w:rPr>
              <w:t>5</w:t>
            </w:r>
          </w:p>
        </w:tc>
        <w:tc>
          <w:tcPr>
            <w:tcW w:w="10024" w:type="dxa"/>
            <w:shd w:val="clear" w:color="auto" w:fill="D9D9D9" w:themeFill="background1" w:themeFillShade="D9"/>
          </w:tcPr>
          <w:p w14:paraId="7C4DDE60" w14:textId="5A9E5CFC" w:rsidR="00EE58A1" w:rsidRPr="000A5EEF" w:rsidRDefault="6B59FAF1" w:rsidP="00EE58A1">
            <w:pPr>
              <w:rPr>
                <w:rStyle w:val="Strong"/>
                <w:b w:val="0"/>
                <w:bCs w:val="0"/>
              </w:rPr>
            </w:pPr>
            <w:r w:rsidRPr="77FF3788">
              <w:rPr>
                <w:b/>
                <w:bCs/>
              </w:rPr>
              <w:t>In what area(s) are the species caught?</w:t>
            </w:r>
          </w:p>
        </w:tc>
      </w:tr>
      <w:tr w:rsidR="00114B95" w:rsidRPr="000819E1" w14:paraId="7D5AE0C5" w14:textId="77777777" w:rsidTr="77FF3788">
        <w:tc>
          <w:tcPr>
            <w:tcW w:w="10485" w:type="dxa"/>
            <w:gridSpan w:val="2"/>
          </w:tcPr>
          <w:p w14:paraId="3A4E5227" w14:textId="77777777" w:rsidR="00114B95" w:rsidRDefault="00114B95"/>
          <w:p w14:paraId="5E78C74C" w14:textId="00CD4543" w:rsidR="00AC38FC" w:rsidRPr="00AC38FC" w:rsidRDefault="20EF93E6" w:rsidP="009B44B8">
            <w:pPr>
              <w:pStyle w:val="ListParagraph"/>
              <w:numPr>
                <w:ilvl w:val="0"/>
                <w:numId w:val="5"/>
              </w:numPr>
              <w:rPr>
                <w:i/>
                <w:iCs/>
              </w:rPr>
            </w:pPr>
            <w:r w:rsidRPr="77FF3788">
              <w:rPr>
                <w:i/>
                <w:iCs/>
              </w:rPr>
              <w:t xml:space="preserve">See </w:t>
            </w:r>
            <w:hyperlink r:id="rId13">
              <w:r w:rsidRPr="77FF3788">
                <w:rPr>
                  <w:rStyle w:val="Hyperlink"/>
                  <w:i/>
                  <w:iCs/>
                </w:rPr>
                <w:t>fisheries.msc.org</w:t>
              </w:r>
            </w:hyperlink>
            <w:r w:rsidRPr="77FF3788">
              <w:rPr>
                <w:i/>
                <w:iCs/>
              </w:rPr>
              <w:t xml:space="preserve"> for examples.</w:t>
            </w:r>
          </w:p>
          <w:tbl>
            <w:tblPr>
              <w:tblStyle w:val="TableGrid"/>
              <w:tblW w:w="0" w:type="auto"/>
              <w:tblLook w:val="04A0" w:firstRow="1" w:lastRow="0" w:firstColumn="1" w:lastColumn="0" w:noHBand="0" w:noVBand="1"/>
            </w:tblPr>
            <w:tblGrid>
              <w:gridCol w:w="1867"/>
              <w:gridCol w:w="8382"/>
            </w:tblGrid>
            <w:tr w:rsidR="77FF3788" w14:paraId="62E522EA" w14:textId="77777777" w:rsidTr="77FF3788">
              <w:trPr>
                <w:trHeight w:val="450"/>
              </w:trPr>
              <w:tc>
                <w:tcPr>
                  <w:tcW w:w="18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3688FBB9" w14:textId="7C0536B2" w:rsidR="77FF3788" w:rsidRDefault="77FF3788">
                  <w:r w:rsidRPr="77FF3788">
                    <w:rPr>
                      <w:rFonts w:eastAsia="Arial" w:cs="Arial"/>
                      <w:b/>
                      <w:bCs/>
                      <w:szCs w:val="20"/>
                    </w:rPr>
                    <w:t>Uo</w:t>
                  </w:r>
                  <w:r w:rsidRPr="77FF3788">
                    <w:rPr>
                      <w:rFonts w:eastAsia="Arial" w:cs="Arial"/>
                      <w:b/>
                      <w:bCs/>
                      <w:color w:val="000000" w:themeColor="text1"/>
                      <w:szCs w:val="20"/>
                    </w:rPr>
                    <w:t>A X</w:t>
                  </w:r>
                </w:p>
              </w:tc>
              <w:tc>
                <w:tcPr>
                  <w:tcW w:w="84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32C002A3" w14:textId="1E41DE8E" w:rsidR="77FF3788" w:rsidRDefault="77FF3788">
                  <w:r w:rsidRPr="77FF3788">
                    <w:rPr>
                      <w:rFonts w:eastAsia="Arial" w:cs="Arial"/>
                      <w:b/>
                      <w:bCs/>
                      <w:color w:val="000000" w:themeColor="text1"/>
                      <w:szCs w:val="20"/>
                    </w:rPr>
                    <w:t>Description</w:t>
                  </w:r>
                </w:p>
              </w:tc>
            </w:tr>
            <w:tr w:rsidR="77FF3788" w14:paraId="6ED0F702" w14:textId="77777777" w:rsidTr="77FF3788">
              <w:trPr>
                <w:trHeight w:val="450"/>
              </w:trPr>
              <w:tc>
                <w:tcPr>
                  <w:tcW w:w="18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3D9D443" w14:textId="5718344A" w:rsidR="77FF3788" w:rsidRDefault="77FF3788">
                  <w:r w:rsidRPr="77FF3788">
                    <w:rPr>
                      <w:rFonts w:eastAsia="Arial" w:cs="Arial"/>
                      <w:color w:val="000000" w:themeColor="text1"/>
                      <w:szCs w:val="20"/>
                    </w:rPr>
                    <w:t>Target Stock</w:t>
                  </w:r>
                </w:p>
              </w:tc>
              <w:tc>
                <w:tcPr>
                  <w:tcW w:w="84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7944C07" w14:textId="38CB80F7" w:rsidR="77FF3788" w:rsidRDefault="77FF3788">
                  <w:r w:rsidRPr="77FF3788">
                    <w:rPr>
                      <w:rFonts w:eastAsia="Arial" w:cs="Arial"/>
                      <w:szCs w:val="20"/>
                    </w:rPr>
                    <w:t xml:space="preserve"> </w:t>
                  </w:r>
                </w:p>
              </w:tc>
            </w:tr>
            <w:tr w:rsidR="77FF3788" w14:paraId="1F7ADD27" w14:textId="77777777" w:rsidTr="77FF3788">
              <w:trPr>
                <w:trHeight w:val="450"/>
              </w:trPr>
              <w:tc>
                <w:tcPr>
                  <w:tcW w:w="18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09789E" w14:textId="58F6F99C" w:rsidR="77FF3788" w:rsidRDefault="77FF3788">
                  <w:r w:rsidRPr="77FF3788">
                    <w:rPr>
                      <w:rFonts w:eastAsia="Arial" w:cs="Arial"/>
                      <w:color w:val="000000" w:themeColor="text1"/>
                      <w:szCs w:val="20"/>
                    </w:rPr>
                    <w:t>Geographical area</w:t>
                  </w:r>
                </w:p>
              </w:tc>
              <w:tc>
                <w:tcPr>
                  <w:tcW w:w="84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8DBBC0C" w14:textId="47F0BCB3" w:rsidR="635DC3E8" w:rsidRDefault="635DC3E8" w:rsidP="77FF3788">
                  <w:pPr>
                    <w:rPr>
                      <w:i/>
                      <w:iCs/>
                    </w:rPr>
                  </w:pPr>
                  <w:r w:rsidRPr="77FF3788">
                    <w:rPr>
                      <w:i/>
                      <w:iCs/>
                    </w:rPr>
                    <w:t>Usually includes the FAO fishing area code (and if relevant the ICES / NAFO or other area specific reporting units)</w:t>
                  </w:r>
                </w:p>
              </w:tc>
            </w:tr>
            <w:tr w:rsidR="77FF3788" w14:paraId="5201C047" w14:textId="77777777" w:rsidTr="77FF3788">
              <w:trPr>
                <w:trHeight w:val="450"/>
              </w:trPr>
              <w:tc>
                <w:tcPr>
                  <w:tcW w:w="18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0BCBA3" w14:textId="6DF73A9B" w:rsidR="77FF3788" w:rsidRDefault="77FF3788">
                  <w:r w:rsidRPr="77FF3788">
                    <w:rPr>
                      <w:rFonts w:eastAsia="Arial" w:cs="Arial"/>
                      <w:color w:val="000000" w:themeColor="text1"/>
                      <w:szCs w:val="20"/>
                    </w:rPr>
                    <w:t>Fishing gear type(s) and, if relevant, vessel type(s)</w:t>
                  </w:r>
                </w:p>
              </w:tc>
              <w:tc>
                <w:tcPr>
                  <w:tcW w:w="84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5DA555B" w14:textId="73D7AE58" w:rsidR="77FF3788" w:rsidRDefault="77FF3788">
                  <w:r w:rsidRPr="77FF3788">
                    <w:rPr>
                      <w:rFonts w:eastAsia="Arial" w:cs="Arial"/>
                      <w:szCs w:val="20"/>
                    </w:rPr>
                    <w:t xml:space="preserve"> </w:t>
                  </w:r>
                </w:p>
              </w:tc>
            </w:tr>
            <w:tr w:rsidR="77FF3788" w14:paraId="08942D8C" w14:textId="77777777" w:rsidTr="77FF3788">
              <w:trPr>
                <w:trHeight w:val="450"/>
              </w:trPr>
              <w:tc>
                <w:tcPr>
                  <w:tcW w:w="18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1D8A63" w14:textId="0559C16B" w:rsidR="77FF3788" w:rsidRDefault="77FF3788">
                  <w:r w:rsidRPr="77FF3788">
                    <w:rPr>
                      <w:rFonts w:eastAsia="Arial" w:cs="Arial"/>
                      <w:color w:val="000000" w:themeColor="text1"/>
                      <w:szCs w:val="20"/>
                    </w:rPr>
                    <w:t>Client group</w:t>
                  </w:r>
                </w:p>
              </w:tc>
              <w:tc>
                <w:tcPr>
                  <w:tcW w:w="84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E47FA03" w14:textId="6FBE1910" w:rsidR="77FF3788" w:rsidRDefault="77FF3788">
                  <w:r w:rsidRPr="77FF3788">
                    <w:rPr>
                      <w:rFonts w:eastAsia="Arial" w:cs="Arial"/>
                      <w:szCs w:val="20"/>
                    </w:rPr>
                    <w:t xml:space="preserve"> </w:t>
                  </w:r>
                </w:p>
              </w:tc>
            </w:tr>
            <w:tr w:rsidR="77FF3788" w14:paraId="30C320D5" w14:textId="77777777" w:rsidTr="77FF3788">
              <w:trPr>
                <w:trHeight w:val="450"/>
              </w:trPr>
              <w:tc>
                <w:tcPr>
                  <w:tcW w:w="18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5BDE9BE" w14:textId="132CFDAC" w:rsidR="77FF3788" w:rsidRDefault="77FF3788">
                  <w:r w:rsidRPr="77FF3788">
                    <w:rPr>
                      <w:rFonts w:eastAsia="Arial" w:cs="Arial"/>
                      <w:color w:val="000000" w:themeColor="text1"/>
                      <w:szCs w:val="20"/>
                    </w:rPr>
                    <w:t>Other eligible fishers</w:t>
                  </w:r>
                </w:p>
              </w:tc>
              <w:tc>
                <w:tcPr>
                  <w:tcW w:w="849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646DB72" w14:textId="79282063" w:rsidR="77FF3788" w:rsidRDefault="77FF3788" w:rsidP="77FF3788">
                  <w:pPr>
                    <w:rPr>
                      <w:rFonts w:eastAsia="Arial" w:cs="Arial"/>
                      <w:szCs w:val="20"/>
                    </w:rPr>
                  </w:pPr>
                </w:p>
              </w:tc>
            </w:tr>
          </w:tbl>
          <w:p w14:paraId="69B26F0B" w14:textId="3FFD3CC9" w:rsidR="00114B95" w:rsidRPr="000819E1" w:rsidRDefault="00114B95" w:rsidP="77FF3788">
            <w:pPr>
              <w:rPr>
                <w:i/>
                <w:iCs/>
              </w:rPr>
            </w:pPr>
          </w:p>
        </w:tc>
      </w:tr>
    </w:tbl>
    <w:p w14:paraId="40795F3F" w14:textId="77777777" w:rsidR="000A5EEF" w:rsidRDefault="000A5EEF"/>
    <w:p w14:paraId="34FCF403" w14:textId="3B6ED229" w:rsidR="00AC30E5" w:rsidRDefault="00EA2DA3" w:rsidP="00616D52">
      <w:pPr>
        <w:pStyle w:val="Heading3"/>
        <w:numPr>
          <w:ilvl w:val="1"/>
          <w:numId w:val="1"/>
        </w:numPr>
      </w:pPr>
      <w:r w:rsidRPr="00EA2DA3">
        <w:t>Information on vessels or fishers pursuing the stock</w:t>
      </w:r>
    </w:p>
    <w:p w14:paraId="4D57BFCA" w14:textId="77777777" w:rsidR="00AC30E5" w:rsidRDefault="00AC30E5"/>
    <w:p w14:paraId="6513416D" w14:textId="77BB8318" w:rsidR="00AC30E5" w:rsidRDefault="00C21E11" w:rsidP="00C21E11">
      <w:pPr>
        <w:pStyle w:val="Caption"/>
      </w:pPr>
      <w:r>
        <w:t xml:space="preserve">Table </w:t>
      </w:r>
      <w:r>
        <w:fldChar w:fldCharType="begin"/>
      </w:r>
      <w:r>
        <w:instrText>SEQ Table \* ARABIC</w:instrText>
      </w:r>
      <w:r>
        <w:fldChar w:fldCharType="separate"/>
      </w:r>
      <w:r w:rsidR="002C6137">
        <w:rPr>
          <w:noProof/>
        </w:rPr>
        <w:t>2</w:t>
      </w:r>
      <w:r>
        <w:fldChar w:fldCharType="end"/>
      </w:r>
      <w:r w:rsidR="0053516F">
        <w:t xml:space="preserve">: </w:t>
      </w:r>
      <w:r w:rsidR="0053516F" w:rsidRPr="0053516F">
        <w:t>Information on vessels or fishers pursuing the stock(s)</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114B95" w:rsidRPr="008115E0" w14:paraId="717ECF7E" w14:textId="77777777" w:rsidTr="667D4049">
        <w:tc>
          <w:tcPr>
            <w:tcW w:w="461" w:type="dxa"/>
            <w:shd w:val="clear" w:color="auto" w:fill="D9D9D9" w:themeFill="background1" w:themeFillShade="D9"/>
          </w:tcPr>
          <w:p w14:paraId="226DD55D" w14:textId="5B1958E1" w:rsidR="00114B95" w:rsidRPr="008115E0" w:rsidRDefault="004162E4">
            <w:pPr>
              <w:rPr>
                <w:rStyle w:val="Strong"/>
              </w:rPr>
            </w:pPr>
            <w:r>
              <w:rPr>
                <w:rStyle w:val="Strong"/>
              </w:rPr>
              <w:t>1</w:t>
            </w:r>
          </w:p>
        </w:tc>
        <w:tc>
          <w:tcPr>
            <w:tcW w:w="10024" w:type="dxa"/>
            <w:shd w:val="clear" w:color="auto" w:fill="D9D9D9" w:themeFill="background1" w:themeFillShade="D9"/>
          </w:tcPr>
          <w:p w14:paraId="6A9F048F" w14:textId="35351AA2" w:rsidR="00114B95" w:rsidRPr="008115E0" w:rsidRDefault="004162E4">
            <w:pPr>
              <w:rPr>
                <w:rStyle w:val="Strong"/>
              </w:rPr>
            </w:pPr>
            <w:r w:rsidRPr="004162E4">
              <w:rPr>
                <w:rStyle w:val="Strong"/>
              </w:rPr>
              <w:t xml:space="preserve">Description of how the </w:t>
            </w:r>
            <w:r w:rsidRPr="00461C0E">
              <w:rPr>
                <w:rStyle w:val="Strong"/>
                <w:u w:val="single"/>
              </w:rPr>
              <w:t>fishery under assessment operates</w:t>
            </w:r>
          </w:p>
        </w:tc>
      </w:tr>
      <w:tr w:rsidR="00866910" w:rsidRPr="000819E1" w14:paraId="3343FBBF" w14:textId="77777777" w:rsidTr="667D4049">
        <w:tc>
          <w:tcPr>
            <w:tcW w:w="10485" w:type="dxa"/>
            <w:gridSpan w:val="2"/>
            <w:shd w:val="clear" w:color="auto" w:fill="F2F2F2" w:themeFill="background1" w:themeFillShade="F2"/>
          </w:tcPr>
          <w:p w14:paraId="5B06E9CB" w14:textId="1D252B56" w:rsidR="00866910" w:rsidRPr="000819E1" w:rsidRDefault="00866910" w:rsidP="00866910">
            <w:r w:rsidRPr="00462855">
              <w:t>References</w:t>
            </w:r>
          </w:p>
        </w:tc>
      </w:tr>
      <w:tr w:rsidR="00866910" w:rsidRPr="000819E1" w14:paraId="4F7A577C" w14:textId="77777777" w:rsidTr="667D4049">
        <w:tc>
          <w:tcPr>
            <w:tcW w:w="10485" w:type="dxa"/>
            <w:gridSpan w:val="2"/>
          </w:tcPr>
          <w:p w14:paraId="47629BB6" w14:textId="77777777" w:rsidR="00866910" w:rsidRDefault="00866910" w:rsidP="00866910"/>
          <w:p w14:paraId="08661683" w14:textId="0AB11AED" w:rsidR="00866910" w:rsidRPr="000819E1" w:rsidRDefault="00866910" w:rsidP="00866910"/>
        </w:tc>
      </w:tr>
      <w:tr w:rsidR="00866910" w:rsidRPr="000819E1" w14:paraId="7A0F9EE4" w14:textId="77777777" w:rsidTr="667D4049">
        <w:tc>
          <w:tcPr>
            <w:tcW w:w="10485" w:type="dxa"/>
            <w:gridSpan w:val="2"/>
            <w:shd w:val="clear" w:color="auto" w:fill="F2F2F2" w:themeFill="background1" w:themeFillShade="F2"/>
          </w:tcPr>
          <w:p w14:paraId="451CB9C5" w14:textId="35FC4381" w:rsidR="00866910" w:rsidRPr="000819E1" w:rsidRDefault="00866910" w:rsidP="00866910">
            <w:r w:rsidRPr="00462855">
              <w:t>Client comments</w:t>
            </w:r>
          </w:p>
        </w:tc>
      </w:tr>
      <w:tr w:rsidR="00B8488F" w:rsidRPr="000819E1" w14:paraId="63E5FDC2" w14:textId="77777777" w:rsidTr="667D4049">
        <w:tc>
          <w:tcPr>
            <w:tcW w:w="10485" w:type="dxa"/>
            <w:gridSpan w:val="2"/>
          </w:tcPr>
          <w:p w14:paraId="10A2B7DD" w14:textId="77777777" w:rsidR="00B8488F" w:rsidRDefault="00B8488F"/>
          <w:p w14:paraId="3CBAC360" w14:textId="502E05D6" w:rsidR="00B8488F" w:rsidRPr="000819E1" w:rsidRDefault="00B8488F"/>
        </w:tc>
      </w:tr>
      <w:tr w:rsidR="00CB3E74" w:rsidRPr="008115E0" w14:paraId="616C63F6" w14:textId="77777777" w:rsidTr="667D4049">
        <w:tc>
          <w:tcPr>
            <w:tcW w:w="461" w:type="dxa"/>
            <w:shd w:val="clear" w:color="auto" w:fill="D9D9D9" w:themeFill="background1" w:themeFillShade="D9"/>
          </w:tcPr>
          <w:p w14:paraId="1FF2EEB4" w14:textId="65C6A9B5" w:rsidR="00CB3E74" w:rsidRPr="00CB3E74" w:rsidRDefault="00CB3E74" w:rsidP="00CB3E74">
            <w:pPr>
              <w:rPr>
                <w:rStyle w:val="Strong"/>
                <w:b w:val="0"/>
                <w:bCs w:val="0"/>
              </w:rPr>
            </w:pPr>
            <w:r w:rsidRPr="00CB3E74">
              <w:rPr>
                <w:b/>
                <w:bCs/>
              </w:rPr>
              <w:t>2</w:t>
            </w:r>
          </w:p>
        </w:tc>
        <w:tc>
          <w:tcPr>
            <w:tcW w:w="10024" w:type="dxa"/>
            <w:shd w:val="clear" w:color="auto" w:fill="D9D9D9" w:themeFill="background1" w:themeFillShade="D9"/>
          </w:tcPr>
          <w:p w14:paraId="45BC3C91" w14:textId="593C3982" w:rsidR="00CB3E74" w:rsidRPr="00CB3E74" w:rsidRDefault="00CB3E74" w:rsidP="00CB3E74">
            <w:pPr>
              <w:rPr>
                <w:rStyle w:val="Strong"/>
                <w:b w:val="0"/>
                <w:bCs w:val="0"/>
              </w:rPr>
            </w:pPr>
            <w:r w:rsidRPr="00CB3E74">
              <w:rPr>
                <w:b/>
                <w:bCs/>
              </w:rPr>
              <w:t xml:space="preserve">Description of fishing gears </w:t>
            </w:r>
            <w:r w:rsidR="00B25F55">
              <w:rPr>
                <w:b/>
                <w:bCs/>
              </w:rPr>
              <w:t xml:space="preserve">used by </w:t>
            </w:r>
            <w:r w:rsidRPr="00CB3E74">
              <w:rPr>
                <w:b/>
                <w:bCs/>
              </w:rPr>
              <w:t xml:space="preserve">the </w:t>
            </w:r>
            <w:r w:rsidRPr="00CB3E74">
              <w:rPr>
                <w:b/>
                <w:bCs/>
                <w:u w:val="single"/>
              </w:rPr>
              <w:t>fishery under assessment</w:t>
            </w:r>
          </w:p>
        </w:tc>
      </w:tr>
      <w:tr w:rsidR="009650A6" w:rsidRPr="000819E1" w14:paraId="3E50CF7C" w14:textId="77777777" w:rsidTr="667D4049">
        <w:tc>
          <w:tcPr>
            <w:tcW w:w="10485" w:type="dxa"/>
            <w:gridSpan w:val="2"/>
            <w:shd w:val="clear" w:color="auto" w:fill="F2F2F2" w:themeFill="background1" w:themeFillShade="F2"/>
          </w:tcPr>
          <w:p w14:paraId="1643B3AE" w14:textId="77777777" w:rsidR="009650A6" w:rsidRPr="000819E1" w:rsidRDefault="009650A6">
            <w:r w:rsidRPr="00462855">
              <w:t>References</w:t>
            </w:r>
          </w:p>
        </w:tc>
      </w:tr>
      <w:tr w:rsidR="009650A6" w:rsidRPr="000819E1" w14:paraId="45AA44E7" w14:textId="77777777" w:rsidTr="667D4049">
        <w:tc>
          <w:tcPr>
            <w:tcW w:w="10485" w:type="dxa"/>
            <w:gridSpan w:val="2"/>
          </w:tcPr>
          <w:p w14:paraId="3D34A782" w14:textId="77777777" w:rsidR="009650A6" w:rsidRDefault="009650A6"/>
          <w:p w14:paraId="280AE970" w14:textId="77777777" w:rsidR="009650A6" w:rsidRPr="000819E1" w:rsidRDefault="009650A6"/>
        </w:tc>
      </w:tr>
      <w:tr w:rsidR="009650A6" w:rsidRPr="000819E1" w14:paraId="2C6DE6B3" w14:textId="77777777" w:rsidTr="667D4049">
        <w:tc>
          <w:tcPr>
            <w:tcW w:w="10485" w:type="dxa"/>
            <w:gridSpan w:val="2"/>
            <w:shd w:val="clear" w:color="auto" w:fill="F2F2F2" w:themeFill="background1" w:themeFillShade="F2"/>
          </w:tcPr>
          <w:p w14:paraId="30223C3E" w14:textId="77777777" w:rsidR="009650A6" w:rsidRPr="000819E1" w:rsidRDefault="009650A6">
            <w:r w:rsidRPr="00462855">
              <w:t>Client comments</w:t>
            </w:r>
          </w:p>
        </w:tc>
      </w:tr>
      <w:tr w:rsidR="009650A6" w:rsidRPr="000819E1" w14:paraId="674E2B42" w14:textId="77777777" w:rsidTr="667D4049">
        <w:tc>
          <w:tcPr>
            <w:tcW w:w="10485" w:type="dxa"/>
            <w:gridSpan w:val="2"/>
          </w:tcPr>
          <w:p w14:paraId="0F382225" w14:textId="77777777" w:rsidR="009650A6" w:rsidRDefault="009650A6"/>
          <w:p w14:paraId="778292FF" w14:textId="77777777" w:rsidR="009650A6" w:rsidRPr="000819E1" w:rsidRDefault="009650A6"/>
        </w:tc>
      </w:tr>
      <w:tr w:rsidR="005C3BC8" w:rsidRPr="00CB3E74" w14:paraId="0EF92898" w14:textId="77777777" w:rsidTr="667D4049">
        <w:tc>
          <w:tcPr>
            <w:tcW w:w="461" w:type="dxa"/>
            <w:shd w:val="clear" w:color="auto" w:fill="D9D9D9" w:themeFill="background1" w:themeFillShade="D9"/>
          </w:tcPr>
          <w:p w14:paraId="34D3E8A5" w14:textId="4D7AB55B" w:rsidR="005C3BC8" w:rsidRPr="005C3BC8" w:rsidRDefault="005C3BC8" w:rsidP="005C3BC8">
            <w:pPr>
              <w:rPr>
                <w:rStyle w:val="Strong"/>
                <w:b w:val="0"/>
                <w:bCs w:val="0"/>
              </w:rPr>
            </w:pPr>
            <w:r w:rsidRPr="005C3BC8">
              <w:rPr>
                <w:b/>
                <w:bCs/>
              </w:rPr>
              <w:t>3</w:t>
            </w:r>
          </w:p>
        </w:tc>
        <w:tc>
          <w:tcPr>
            <w:tcW w:w="10024" w:type="dxa"/>
            <w:shd w:val="clear" w:color="auto" w:fill="D9D9D9" w:themeFill="background1" w:themeFillShade="D9"/>
          </w:tcPr>
          <w:p w14:paraId="4090D2F0" w14:textId="58974497" w:rsidR="005C3BC8" w:rsidRPr="005C3BC8" w:rsidRDefault="005C3BC8" w:rsidP="005C3BC8">
            <w:pPr>
              <w:rPr>
                <w:rStyle w:val="Strong"/>
                <w:b w:val="0"/>
                <w:bCs w:val="0"/>
              </w:rPr>
            </w:pPr>
            <w:r w:rsidRPr="005C3BC8">
              <w:rPr>
                <w:b/>
                <w:bCs/>
              </w:rPr>
              <w:t>Description of how all vessels or fishers pursuing the stock operate</w:t>
            </w:r>
          </w:p>
        </w:tc>
      </w:tr>
      <w:tr w:rsidR="002A318C" w:rsidRPr="000819E1" w14:paraId="4560CE94" w14:textId="77777777" w:rsidTr="667D4049">
        <w:tc>
          <w:tcPr>
            <w:tcW w:w="10485" w:type="dxa"/>
            <w:gridSpan w:val="2"/>
            <w:shd w:val="clear" w:color="auto" w:fill="F2F2F2" w:themeFill="background1" w:themeFillShade="F2"/>
          </w:tcPr>
          <w:p w14:paraId="0796F5D0" w14:textId="77777777" w:rsidR="002A318C" w:rsidRPr="000819E1" w:rsidRDefault="002A318C">
            <w:r w:rsidRPr="00462855">
              <w:t>References</w:t>
            </w:r>
          </w:p>
        </w:tc>
      </w:tr>
      <w:tr w:rsidR="002A318C" w:rsidRPr="000819E1" w14:paraId="7FE26C8C" w14:textId="77777777" w:rsidTr="667D4049">
        <w:tc>
          <w:tcPr>
            <w:tcW w:w="10485" w:type="dxa"/>
            <w:gridSpan w:val="2"/>
          </w:tcPr>
          <w:p w14:paraId="2DE1EF70" w14:textId="77777777" w:rsidR="002A318C" w:rsidRDefault="002A318C"/>
          <w:p w14:paraId="4FAB7633" w14:textId="77777777" w:rsidR="002A318C" w:rsidRPr="000819E1" w:rsidRDefault="002A318C"/>
        </w:tc>
      </w:tr>
      <w:tr w:rsidR="002A318C" w:rsidRPr="000819E1" w14:paraId="284BD137" w14:textId="77777777" w:rsidTr="667D4049">
        <w:tc>
          <w:tcPr>
            <w:tcW w:w="10485" w:type="dxa"/>
            <w:gridSpan w:val="2"/>
            <w:shd w:val="clear" w:color="auto" w:fill="F2F2F2" w:themeFill="background1" w:themeFillShade="F2"/>
          </w:tcPr>
          <w:p w14:paraId="2C6B37E3" w14:textId="77777777" w:rsidR="002A318C" w:rsidRPr="000819E1" w:rsidRDefault="002A318C">
            <w:r w:rsidRPr="00462855">
              <w:t>Client comments</w:t>
            </w:r>
          </w:p>
        </w:tc>
      </w:tr>
      <w:tr w:rsidR="002A318C" w:rsidRPr="000819E1" w14:paraId="4085944D" w14:textId="77777777" w:rsidTr="667D4049">
        <w:tc>
          <w:tcPr>
            <w:tcW w:w="10485" w:type="dxa"/>
            <w:gridSpan w:val="2"/>
          </w:tcPr>
          <w:p w14:paraId="7FA5E4F9" w14:textId="77777777" w:rsidR="002A318C" w:rsidRDefault="002A318C"/>
          <w:p w14:paraId="1A4E14ED" w14:textId="77777777" w:rsidR="002A318C" w:rsidRPr="000819E1" w:rsidRDefault="002A318C"/>
        </w:tc>
      </w:tr>
      <w:tr w:rsidR="00EB393D" w:rsidRPr="005C3BC8" w14:paraId="7A694957" w14:textId="77777777" w:rsidTr="667D4049">
        <w:tc>
          <w:tcPr>
            <w:tcW w:w="461" w:type="dxa"/>
            <w:shd w:val="clear" w:color="auto" w:fill="D9D9D9" w:themeFill="background1" w:themeFillShade="D9"/>
          </w:tcPr>
          <w:p w14:paraId="67660AFB" w14:textId="319AA454" w:rsidR="00EB393D" w:rsidRPr="00EB393D" w:rsidRDefault="00EB393D" w:rsidP="00EB393D">
            <w:pPr>
              <w:rPr>
                <w:rStyle w:val="Strong"/>
                <w:b w:val="0"/>
                <w:bCs w:val="0"/>
              </w:rPr>
            </w:pPr>
            <w:r w:rsidRPr="00EB393D">
              <w:rPr>
                <w:b/>
                <w:bCs/>
              </w:rPr>
              <w:t>4</w:t>
            </w:r>
          </w:p>
        </w:tc>
        <w:tc>
          <w:tcPr>
            <w:tcW w:w="10024" w:type="dxa"/>
            <w:shd w:val="clear" w:color="auto" w:fill="D9D9D9" w:themeFill="background1" w:themeFillShade="D9"/>
          </w:tcPr>
          <w:p w14:paraId="50C04022" w14:textId="3399672E" w:rsidR="00EB393D" w:rsidRPr="00EB393D" w:rsidRDefault="00EB393D" w:rsidP="00EB393D">
            <w:pPr>
              <w:rPr>
                <w:rStyle w:val="Strong"/>
                <w:b w:val="0"/>
                <w:bCs w:val="0"/>
              </w:rPr>
            </w:pPr>
            <w:r w:rsidRPr="00EB393D">
              <w:rPr>
                <w:b/>
                <w:bCs/>
              </w:rPr>
              <w:t xml:space="preserve">Description of fishing gears that </w:t>
            </w:r>
            <w:r w:rsidRPr="00EB393D">
              <w:rPr>
                <w:b/>
                <w:bCs/>
                <w:u w:val="single"/>
              </w:rPr>
              <w:t>all vessels or fishers pursuing the stock</w:t>
            </w:r>
            <w:r w:rsidRPr="00EB393D">
              <w:rPr>
                <w:b/>
                <w:bCs/>
              </w:rPr>
              <w:t xml:space="preserve"> use</w:t>
            </w:r>
          </w:p>
        </w:tc>
      </w:tr>
      <w:tr w:rsidR="000D6287" w:rsidRPr="000819E1" w14:paraId="1F07F2A3" w14:textId="77777777" w:rsidTr="667D4049">
        <w:tc>
          <w:tcPr>
            <w:tcW w:w="10485" w:type="dxa"/>
            <w:gridSpan w:val="2"/>
            <w:shd w:val="clear" w:color="auto" w:fill="F2F2F2" w:themeFill="background1" w:themeFillShade="F2"/>
          </w:tcPr>
          <w:p w14:paraId="342F8B83" w14:textId="77777777" w:rsidR="000D6287" w:rsidRPr="000819E1" w:rsidRDefault="000D6287">
            <w:r w:rsidRPr="00462855">
              <w:t>References</w:t>
            </w:r>
          </w:p>
        </w:tc>
      </w:tr>
      <w:tr w:rsidR="000D6287" w:rsidRPr="000819E1" w14:paraId="66A47AA9" w14:textId="77777777" w:rsidTr="667D4049">
        <w:tc>
          <w:tcPr>
            <w:tcW w:w="10485" w:type="dxa"/>
            <w:gridSpan w:val="2"/>
          </w:tcPr>
          <w:p w14:paraId="0EF42D16" w14:textId="77777777" w:rsidR="000D6287" w:rsidRDefault="000D6287"/>
          <w:p w14:paraId="48725E9D" w14:textId="77777777" w:rsidR="000D6287" w:rsidRPr="000819E1" w:rsidRDefault="000D6287"/>
        </w:tc>
      </w:tr>
      <w:tr w:rsidR="000D6287" w:rsidRPr="000819E1" w14:paraId="2EE06692" w14:textId="77777777" w:rsidTr="667D4049">
        <w:tc>
          <w:tcPr>
            <w:tcW w:w="10485" w:type="dxa"/>
            <w:gridSpan w:val="2"/>
            <w:shd w:val="clear" w:color="auto" w:fill="F2F2F2" w:themeFill="background1" w:themeFillShade="F2"/>
          </w:tcPr>
          <w:p w14:paraId="4F028620" w14:textId="77777777" w:rsidR="000D6287" w:rsidRPr="000819E1" w:rsidRDefault="000D6287">
            <w:r w:rsidRPr="00462855">
              <w:t>Client comments</w:t>
            </w:r>
          </w:p>
        </w:tc>
      </w:tr>
      <w:tr w:rsidR="000D6287" w:rsidRPr="000819E1" w14:paraId="29DCB8A2" w14:textId="77777777" w:rsidTr="667D4049">
        <w:tc>
          <w:tcPr>
            <w:tcW w:w="10485" w:type="dxa"/>
            <w:gridSpan w:val="2"/>
          </w:tcPr>
          <w:p w14:paraId="71CBCCEC" w14:textId="77777777" w:rsidR="000D6287" w:rsidRDefault="000D6287"/>
          <w:p w14:paraId="32816A6D" w14:textId="77777777" w:rsidR="000D6287" w:rsidRPr="000819E1" w:rsidRDefault="000D6287"/>
        </w:tc>
      </w:tr>
      <w:tr w:rsidR="00CD363A" w:rsidRPr="00EB393D" w14:paraId="14E2CA6A" w14:textId="77777777" w:rsidTr="667D4049">
        <w:tc>
          <w:tcPr>
            <w:tcW w:w="461" w:type="dxa"/>
            <w:shd w:val="clear" w:color="auto" w:fill="D9D9D9" w:themeFill="background1" w:themeFillShade="D9"/>
          </w:tcPr>
          <w:p w14:paraId="1D892178" w14:textId="62F1028C" w:rsidR="00CD363A" w:rsidRPr="00CD363A" w:rsidRDefault="00CD363A" w:rsidP="00CD363A">
            <w:pPr>
              <w:rPr>
                <w:rStyle w:val="Strong"/>
                <w:b w:val="0"/>
                <w:bCs w:val="0"/>
              </w:rPr>
            </w:pPr>
            <w:r w:rsidRPr="00CD363A">
              <w:rPr>
                <w:b/>
                <w:bCs/>
              </w:rPr>
              <w:t>5</w:t>
            </w:r>
          </w:p>
        </w:tc>
        <w:tc>
          <w:tcPr>
            <w:tcW w:w="10024" w:type="dxa"/>
            <w:shd w:val="clear" w:color="auto" w:fill="D9D9D9" w:themeFill="background1" w:themeFillShade="D9"/>
          </w:tcPr>
          <w:p w14:paraId="30D5CB3E" w14:textId="1BBD2B3D" w:rsidR="00CD363A" w:rsidRPr="00CD363A" w:rsidRDefault="00CD363A" w:rsidP="00CD363A">
            <w:pPr>
              <w:rPr>
                <w:rStyle w:val="Strong"/>
                <w:b w:val="0"/>
                <w:bCs w:val="0"/>
              </w:rPr>
            </w:pPr>
            <w:r w:rsidRPr="00CD363A">
              <w:rPr>
                <w:b/>
                <w:bCs/>
              </w:rPr>
              <w:t xml:space="preserve">Proportion of catch between </w:t>
            </w:r>
            <w:r w:rsidRPr="00CD363A">
              <w:rPr>
                <w:b/>
                <w:bCs/>
                <w:u w:val="single"/>
              </w:rPr>
              <w:t>all vessels or fishers pursuing the stock</w:t>
            </w:r>
            <w:r w:rsidRPr="00CD363A">
              <w:rPr>
                <w:b/>
                <w:bCs/>
              </w:rPr>
              <w:t xml:space="preserve"> including the </w:t>
            </w:r>
            <w:r w:rsidRPr="00922C21">
              <w:rPr>
                <w:b/>
                <w:bCs/>
                <w:u w:val="single"/>
              </w:rPr>
              <w:t>client group</w:t>
            </w:r>
          </w:p>
        </w:tc>
      </w:tr>
      <w:tr w:rsidR="00E637FD" w:rsidRPr="000819E1" w14:paraId="3F9FFC4E" w14:textId="77777777" w:rsidTr="667D4049">
        <w:tc>
          <w:tcPr>
            <w:tcW w:w="10485" w:type="dxa"/>
            <w:gridSpan w:val="2"/>
            <w:shd w:val="clear" w:color="auto" w:fill="F2F2F2" w:themeFill="background1" w:themeFillShade="F2"/>
          </w:tcPr>
          <w:p w14:paraId="5B7C0385" w14:textId="77777777" w:rsidR="00E637FD" w:rsidRPr="000819E1" w:rsidRDefault="00E637FD">
            <w:r w:rsidRPr="00462855">
              <w:t>References</w:t>
            </w:r>
          </w:p>
        </w:tc>
      </w:tr>
      <w:tr w:rsidR="00E637FD" w:rsidRPr="000819E1" w14:paraId="4B91B668" w14:textId="77777777" w:rsidTr="667D4049">
        <w:tc>
          <w:tcPr>
            <w:tcW w:w="10485" w:type="dxa"/>
            <w:gridSpan w:val="2"/>
          </w:tcPr>
          <w:p w14:paraId="779F00E4" w14:textId="77777777" w:rsidR="00E637FD" w:rsidRDefault="00E637FD"/>
          <w:p w14:paraId="29F232C0" w14:textId="77777777" w:rsidR="00E637FD" w:rsidRPr="000819E1" w:rsidRDefault="00E637FD"/>
        </w:tc>
      </w:tr>
      <w:tr w:rsidR="00E637FD" w:rsidRPr="000819E1" w14:paraId="615F6B6C" w14:textId="77777777" w:rsidTr="667D4049">
        <w:tc>
          <w:tcPr>
            <w:tcW w:w="10485" w:type="dxa"/>
            <w:gridSpan w:val="2"/>
            <w:shd w:val="clear" w:color="auto" w:fill="F2F2F2" w:themeFill="background1" w:themeFillShade="F2"/>
          </w:tcPr>
          <w:p w14:paraId="300F98A3" w14:textId="221233AF" w:rsidR="00E637FD" w:rsidRPr="000819E1" w:rsidRDefault="00E637FD">
            <w:r w:rsidRPr="00462855">
              <w:t>Client comments</w:t>
            </w:r>
            <w:r w:rsidR="00544476">
              <w:t xml:space="preserve"> </w:t>
            </w:r>
            <w:r w:rsidR="00544476" w:rsidRPr="00544476">
              <w:t>[Complete the below table for each target species under assessment]</w:t>
            </w:r>
          </w:p>
        </w:tc>
      </w:tr>
      <w:tr w:rsidR="00E637FD" w:rsidRPr="000819E1" w14:paraId="58BD91BF" w14:textId="77777777" w:rsidTr="0060758A">
        <w:trPr>
          <w:trHeight w:val="1724"/>
        </w:trPr>
        <w:tc>
          <w:tcPr>
            <w:tcW w:w="10485" w:type="dxa"/>
            <w:gridSpan w:val="2"/>
          </w:tcPr>
          <w:p w14:paraId="635232DD" w14:textId="33E3650C" w:rsidR="00A7260C" w:rsidRDefault="00A7260C"/>
          <w:tbl>
            <w:tblPr>
              <w:tblStyle w:val="TableGrid"/>
              <w:tblW w:w="9903" w:type="dxa"/>
              <w:tblLook w:val="04A0" w:firstRow="1" w:lastRow="0" w:firstColumn="1" w:lastColumn="0" w:noHBand="0" w:noVBand="1"/>
            </w:tblPr>
            <w:tblGrid>
              <w:gridCol w:w="4559"/>
              <w:gridCol w:w="2410"/>
              <w:gridCol w:w="2934"/>
            </w:tblGrid>
            <w:tr w:rsidR="00637F81" w14:paraId="2819036B" w14:textId="35F9D004" w:rsidTr="667D4049">
              <w:tc>
                <w:tcPr>
                  <w:tcW w:w="4559" w:type="dxa"/>
                  <w:shd w:val="clear" w:color="auto" w:fill="D9D9D9" w:themeFill="background1" w:themeFillShade="D9"/>
                </w:tcPr>
                <w:p w14:paraId="5E3B4049" w14:textId="1ED9B121" w:rsidR="00637F81" w:rsidRPr="0065426B" w:rsidRDefault="00D67064" w:rsidP="00637F81">
                  <w:pPr>
                    <w:rPr>
                      <w:b/>
                    </w:rPr>
                  </w:pPr>
                  <w:r w:rsidRPr="0065426B">
                    <w:rPr>
                      <w:b/>
                    </w:rPr>
                    <w:t>TAC</w:t>
                  </w:r>
                  <w:r w:rsidR="005E3D49">
                    <w:rPr>
                      <w:b/>
                    </w:rPr>
                    <w:t xml:space="preserve"> </w:t>
                  </w:r>
                  <w:r w:rsidRPr="0065426B">
                    <w:rPr>
                      <w:b/>
                    </w:rPr>
                    <w:t>/</w:t>
                  </w:r>
                  <w:r w:rsidR="005E3D49">
                    <w:rPr>
                      <w:b/>
                    </w:rPr>
                    <w:t xml:space="preserve"> </w:t>
                  </w:r>
                  <w:r w:rsidRPr="0065426B">
                    <w:rPr>
                      <w:b/>
                    </w:rPr>
                    <w:t>Catch Data</w:t>
                  </w:r>
                </w:p>
              </w:tc>
              <w:tc>
                <w:tcPr>
                  <w:tcW w:w="2410" w:type="dxa"/>
                </w:tcPr>
                <w:p w14:paraId="7A26478D" w14:textId="70680F39" w:rsidR="00637F81" w:rsidRPr="0065426B" w:rsidRDefault="00D67064" w:rsidP="37D11969">
                  <w:pPr>
                    <w:jc w:val="center"/>
                    <w:rPr>
                      <w:b/>
                      <w:bCs/>
                    </w:rPr>
                  </w:pPr>
                  <w:r w:rsidRPr="0065426B">
                    <w:rPr>
                      <w:b/>
                      <w:bCs/>
                    </w:rPr>
                    <w:t>Year</w:t>
                  </w:r>
                </w:p>
              </w:tc>
              <w:tc>
                <w:tcPr>
                  <w:tcW w:w="2934" w:type="dxa"/>
                </w:tcPr>
                <w:p w14:paraId="4BADF97A" w14:textId="0E24020B" w:rsidR="00637F81" w:rsidRPr="007A3785" w:rsidRDefault="00D67064" w:rsidP="37D11969">
                  <w:pPr>
                    <w:jc w:val="center"/>
                    <w:rPr>
                      <w:b/>
                      <w:bCs/>
                    </w:rPr>
                  </w:pPr>
                  <w:r w:rsidRPr="667D4049">
                    <w:rPr>
                      <w:b/>
                      <w:bCs/>
                    </w:rPr>
                    <w:t>Amount</w:t>
                  </w:r>
                </w:p>
              </w:tc>
            </w:tr>
            <w:tr w:rsidR="00637F81" w14:paraId="284ACB7E" w14:textId="4DE9D9A7" w:rsidTr="667D4049">
              <w:tc>
                <w:tcPr>
                  <w:tcW w:w="4559" w:type="dxa"/>
                  <w:shd w:val="clear" w:color="auto" w:fill="D9D9D9" w:themeFill="background1" w:themeFillShade="D9"/>
                </w:tcPr>
                <w:p w14:paraId="62A4F271" w14:textId="59BC11B9" w:rsidR="00637F81" w:rsidRDefault="00637F81" w:rsidP="00637F81">
                  <w:r w:rsidRPr="00821E77">
                    <w:t>UoA share of TAC</w:t>
                  </w:r>
                </w:p>
              </w:tc>
              <w:tc>
                <w:tcPr>
                  <w:tcW w:w="2410" w:type="dxa"/>
                </w:tcPr>
                <w:p w14:paraId="29D3DB61" w14:textId="45CA3F3A" w:rsidR="00637F81" w:rsidRDefault="00D67064" w:rsidP="00637F81">
                  <w:pPr>
                    <w:jc w:val="center"/>
                  </w:pPr>
                  <w:r>
                    <w:t>Year (YYYY)</w:t>
                  </w:r>
                </w:p>
              </w:tc>
              <w:tc>
                <w:tcPr>
                  <w:tcW w:w="2934" w:type="dxa"/>
                </w:tcPr>
                <w:p w14:paraId="1F4FB655" w14:textId="6C6E3E84" w:rsidR="00637F81" w:rsidRPr="00821E77" w:rsidRDefault="00D67064" w:rsidP="00637F81">
                  <w:pPr>
                    <w:jc w:val="center"/>
                  </w:pPr>
                  <w:r>
                    <w:t>Amount (n, unit)</w:t>
                  </w:r>
                </w:p>
              </w:tc>
            </w:tr>
            <w:tr w:rsidR="00B570CD" w:rsidDel="0069687D" w14:paraId="3ACE0CF6" w14:textId="77777777" w:rsidTr="667D4049">
              <w:tc>
                <w:tcPr>
                  <w:tcW w:w="4559" w:type="dxa"/>
                  <w:shd w:val="clear" w:color="auto" w:fill="D9D9D9" w:themeFill="background1" w:themeFillShade="D9"/>
                </w:tcPr>
                <w:p w14:paraId="586D7092" w14:textId="7F1968D3" w:rsidR="00B570CD" w:rsidDel="0069687D" w:rsidRDefault="00B570CD" w:rsidP="00637F81">
                  <w:r>
                    <w:t>UoA share of total TAC</w:t>
                  </w:r>
                </w:p>
              </w:tc>
              <w:tc>
                <w:tcPr>
                  <w:tcW w:w="2410" w:type="dxa"/>
                </w:tcPr>
                <w:p w14:paraId="6A974DCB" w14:textId="3487A230" w:rsidR="00B570CD" w:rsidDel="0069687D" w:rsidRDefault="00B570CD" w:rsidP="00637F81">
                  <w:pPr>
                    <w:jc w:val="center"/>
                  </w:pPr>
                  <w:r>
                    <w:t>Year (YYYY)</w:t>
                  </w:r>
                </w:p>
              </w:tc>
              <w:tc>
                <w:tcPr>
                  <w:tcW w:w="2934" w:type="dxa"/>
                </w:tcPr>
                <w:p w14:paraId="2C980CF7" w14:textId="55DC0958" w:rsidR="00B570CD" w:rsidRPr="00821E77" w:rsidDel="0069687D" w:rsidRDefault="7E007524" w:rsidP="00637F81">
                  <w:pPr>
                    <w:jc w:val="center"/>
                  </w:pPr>
                  <w:r>
                    <w:t>Amount (n, unit)</w:t>
                  </w:r>
                </w:p>
              </w:tc>
            </w:tr>
            <w:tr w:rsidR="00637F81" w14:paraId="41E723C9" w14:textId="5475ED6D" w:rsidTr="667D4049">
              <w:tc>
                <w:tcPr>
                  <w:tcW w:w="4559" w:type="dxa"/>
                  <w:shd w:val="clear" w:color="auto" w:fill="D9D9D9" w:themeFill="background1" w:themeFillShade="D9"/>
                </w:tcPr>
                <w:p w14:paraId="5D3728C7" w14:textId="0F5C485F" w:rsidR="00637F81" w:rsidRDefault="00637F81" w:rsidP="00637F81">
                  <w:r w:rsidRPr="00821E77">
                    <w:t>Total catch by UoC</w:t>
                  </w:r>
                  <w:r w:rsidR="00D67064">
                    <w:t xml:space="preserve"> (most </w:t>
                  </w:r>
                  <w:r w:rsidR="008A0A79">
                    <w:t>recent</w:t>
                  </w:r>
                  <w:r w:rsidR="00D03C7B">
                    <w:t xml:space="preserve"> year)</w:t>
                  </w:r>
                </w:p>
              </w:tc>
              <w:tc>
                <w:tcPr>
                  <w:tcW w:w="2410" w:type="dxa"/>
                </w:tcPr>
                <w:p w14:paraId="13AE02F6" w14:textId="173C0B16" w:rsidR="00637F81" w:rsidRDefault="00D67064" w:rsidP="00637F81">
                  <w:pPr>
                    <w:jc w:val="center"/>
                  </w:pPr>
                  <w:r>
                    <w:t>Year (YYYY)</w:t>
                  </w:r>
                </w:p>
              </w:tc>
              <w:tc>
                <w:tcPr>
                  <w:tcW w:w="2934" w:type="dxa"/>
                </w:tcPr>
                <w:p w14:paraId="4B225254" w14:textId="365EA50D" w:rsidR="00637F81" w:rsidRPr="00821E77" w:rsidRDefault="00D67064" w:rsidP="00637F81">
                  <w:pPr>
                    <w:jc w:val="center"/>
                  </w:pPr>
                  <w:r>
                    <w:t>Amount (n, unit)</w:t>
                  </w:r>
                </w:p>
              </w:tc>
            </w:tr>
            <w:tr w:rsidR="00637F81" w14:paraId="2775287C" w14:textId="3E1980A1" w:rsidTr="667D4049">
              <w:tc>
                <w:tcPr>
                  <w:tcW w:w="4559" w:type="dxa"/>
                  <w:shd w:val="clear" w:color="auto" w:fill="D9D9D9" w:themeFill="background1" w:themeFillShade="D9"/>
                </w:tcPr>
                <w:p w14:paraId="5B54B254" w14:textId="3DE34D08" w:rsidR="00637F81" w:rsidRDefault="00637F81" w:rsidP="00637F81">
                  <w:r w:rsidRPr="00821E77">
                    <w:t>Total catch by UoC</w:t>
                  </w:r>
                  <w:r w:rsidR="00A475AC">
                    <w:t xml:space="preserve"> (second most recent</w:t>
                  </w:r>
                  <w:r w:rsidR="0056387D">
                    <w:t xml:space="preserve"> year</w:t>
                  </w:r>
                  <w:r w:rsidR="00A475AC">
                    <w:t>)</w:t>
                  </w:r>
                </w:p>
              </w:tc>
              <w:tc>
                <w:tcPr>
                  <w:tcW w:w="2410" w:type="dxa"/>
                </w:tcPr>
                <w:p w14:paraId="495FB300" w14:textId="5523EF9A" w:rsidR="00637F81" w:rsidRDefault="00D67064" w:rsidP="00637F81">
                  <w:pPr>
                    <w:jc w:val="center"/>
                  </w:pPr>
                  <w:r>
                    <w:t>Year (YYYY)</w:t>
                  </w:r>
                </w:p>
              </w:tc>
              <w:tc>
                <w:tcPr>
                  <w:tcW w:w="2934" w:type="dxa"/>
                </w:tcPr>
                <w:p w14:paraId="73686EB6" w14:textId="1997182B" w:rsidR="00637F81" w:rsidRPr="00821E77" w:rsidRDefault="00D67064" w:rsidP="00637F81">
                  <w:pPr>
                    <w:jc w:val="center"/>
                  </w:pPr>
                  <w:r>
                    <w:t>Amount (n, unit)</w:t>
                  </w:r>
                </w:p>
              </w:tc>
            </w:tr>
          </w:tbl>
          <w:p w14:paraId="237F1220" w14:textId="149E2D88" w:rsidR="00E637FD" w:rsidRDefault="00E637FD"/>
          <w:p w14:paraId="7FFE4582" w14:textId="77777777" w:rsidR="00E637FD" w:rsidRPr="000819E1" w:rsidRDefault="00E637FD"/>
        </w:tc>
      </w:tr>
    </w:tbl>
    <w:p w14:paraId="61A2B2B1" w14:textId="4B696250" w:rsidR="001610DD" w:rsidRDefault="001610DD" w:rsidP="0058193D"/>
    <w:p w14:paraId="24ED764C" w14:textId="77777777" w:rsidR="001610DD" w:rsidRDefault="001610DD">
      <w:r>
        <w:br w:type="page"/>
      </w:r>
    </w:p>
    <w:p w14:paraId="345F69C4" w14:textId="33519C16" w:rsidR="004428F0" w:rsidRDefault="00F54FE4" w:rsidP="00616D52">
      <w:pPr>
        <w:pStyle w:val="Heading2"/>
        <w:numPr>
          <w:ilvl w:val="0"/>
          <w:numId w:val="1"/>
        </w:numPr>
      </w:pPr>
      <w:r w:rsidRPr="00F54FE4">
        <w:lastRenderedPageBreak/>
        <w:t>Principle 1 – Stock status</w:t>
      </w:r>
    </w:p>
    <w:p w14:paraId="6D33A29C" w14:textId="77777777" w:rsidR="00F920DB" w:rsidRPr="00F920DB" w:rsidRDefault="00F920DB" w:rsidP="00F920DB"/>
    <w:p w14:paraId="51C1D217" w14:textId="5CD539E1" w:rsidR="004F7454" w:rsidRDefault="001568D6" w:rsidP="00616D52">
      <w:pPr>
        <w:pStyle w:val="Heading3"/>
        <w:numPr>
          <w:ilvl w:val="1"/>
          <w:numId w:val="1"/>
        </w:numPr>
      </w:pPr>
      <w:r w:rsidRPr="001568D6">
        <w:t>Stock assessment</w:t>
      </w:r>
    </w:p>
    <w:p w14:paraId="52E18970" w14:textId="77777777" w:rsidR="004F7454" w:rsidRDefault="004F7454" w:rsidP="0058193D"/>
    <w:p w14:paraId="47A8613F" w14:textId="77777777" w:rsidR="00B400E6" w:rsidRDefault="00B400E6" w:rsidP="00B400E6">
      <w:r>
        <w:t>Please complete Table 3 with the following information on the target stock and how it is assessed, as available:</w:t>
      </w:r>
    </w:p>
    <w:p w14:paraId="31626F83" w14:textId="09AF346D" w:rsidR="00B400E6" w:rsidRDefault="00B400E6" w:rsidP="009B44B8">
      <w:pPr>
        <w:pStyle w:val="ListParagraph"/>
        <w:numPr>
          <w:ilvl w:val="0"/>
          <w:numId w:val="6"/>
        </w:numPr>
      </w:pPr>
      <w:r>
        <w:t>Reports of current and previous stock assessments, including reviews and benchmark reports.</w:t>
      </w:r>
    </w:p>
    <w:p w14:paraId="285CCE35" w14:textId="3F763016" w:rsidR="00B400E6" w:rsidRDefault="00B400E6" w:rsidP="009B44B8">
      <w:pPr>
        <w:pStyle w:val="ListParagraph"/>
        <w:numPr>
          <w:ilvl w:val="0"/>
          <w:numId w:val="6"/>
        </w:numPr>
      </w:pPr>
      <w:r>
        <w:t>Details of the data used in stock assessment (stock structure, productivity, fleet composition, stock abundance, fishery removals, sensitivity analyses, etc).</w:t>
      </w:r>
    </w:p>
    <w:p w14:paraId="0B5F8406" w14:textId="217AFBFC" w:rsidR="00B400E6" w:rsidRDefault="00B400E6" w:rsidP="009B44B8">
      <w:pPr>
        <w:pStyle w:val="ListParagraph"/>
        <w:numPr>
          <w:ilvl w:val="0"/>
          <w:numId w:val="6"/>
        </w:numPr>
      </w:pPr>
      <w:r>
        <w:t>Information on the reference points, including how they were derived.</w:t>
      </w:r>
    </w:p>
    <w:p w14:paraId="6A589991" w14:textId="0621C9D8" w:rsidR="00B400E6" w:rsidRDefault="00B400E6" w:rsidP="009B44B8">
      <w:pPr>
        <w:pStyle w:val="ListParagraph"/>
        <w:numPr>
          <w:ilvl w:val="0"/>
          <w:numId w:val="6"/>
        </w:numPr>
      </w:pPr>
      <w:r>
        <w:t>Reports of scientific meetings and relevant stock assessment working groups.</w:t>
      </w:r>
    </w:p>
    <w:p w14:paraId="447EB971" w14:textId="59490808" w:rsidR="001568D6" w:rsidRDefault="00B400E6" w:rsidP="009B44B8">
      <w:pPr>
        <w:pStyle w:val="ListParagraph"/>
        <w:numPr>
          <w:ilvl w:val="0"/>
          <w:numId w:val="6"/>
        </w:numPr>
      </w:pPr>
      <w:r>
        <w:t>Reports of peer review of stock assessments, including details of the review process.</w:t>
      </w:r>
    </w:p>
    <w:p w14:paraId="2918E179" w14:textId="77777777" w:rsidR="004F7454" w:rsidRDefault="004F7454" w:rsidP="0058193D"/>
    <w:p w14:paraId="3D0586D3" w14:textId="2B1E1C01" w:rsidR="00DD7DEA" w:rsidRDefault="00DD7DEA" w:rsidP="00DD7DEA">
      <w:pPr>
        <w:pStyle w:val="Caption"/>
      </w:pPr>
      <w:r>
        <w:t xml:space="preserve">Table </w:t>
      </w:r>
      <w:r>
        <w:fldChar w:fldCharType="begin"/>
      </w:r>
      <w:r>
        <w:instrText>SEQ Table \* ARABIC</w:instrText>
      </w:r>
      <w:r>
        <w:fldChar w:fldCharType="separate"/>
      </w:r>
      <w:r w:rsidR="002C6137">
        <w:rPr>
          <w:noProof/>
        </w:rPr>
        <w:t>3</w:t>
      </w:r>
      <w:r>
        <w:fldChar w:fldCharType="end"/>
      </w:r>
      <w:r w:rsidR="00CD601B">
        <w:t>:</w:t>
      </w:r>
      <w:r w:rsidR="00CD601B" w:rsidRPr="00CD601B">
        <w:t xml:space="preserve"> Available information on the stock and how it is assessed</w:t>
      </w:r>
    </w:p>
    <w:tbl>
      <w:tblPr>
        <w:tblStyle w:val="TableGrid"/>
        <w:tblW w:w="10485" w:type="dxa"/>
        <w:tblCellMar>
          <w:top w:w="57" w:type="dxa"/>
          <w:bottom w:w="57" w:type="dxa"/>
        </w:tblCellMar>
        <w:tblLook w:val="04A0" w:firstRow="1" w:lastRow="0" w:firstColumn="1" w:lastColumn="0" w:noHBand="0" w:noVBand="1"/>
      </w:tblPr>
      <w:tblGrid>
        <w:gridCol w:w="10485"/>
      </w:tblGrid>
      <w:tr w:rsidR="00DD7DEA" w:rsidRPr="000819E1" w14:paraId="1195079F" w14:textId="77777777">
        <w:tc>
          <w:tcPr>
            <w:tcW w:w="10485" w:type="dxa"/>
            <w:shd w:val="clear" w:color="auto" w:fill="F2F2F2" w:themeFill="background1" w:themeFillShade="F2"/>
          </w:tcPr>
          <w:p w14:paraId="6F079967" w14:textId="77777777" w:rsidR="00DD7DEA" w:rsidRPr="000819E1" w:rsidRDefault="00DD7DEA">
            <w:r w:rsidRPr="00462855">
              <w:t>References</w:t>
            </w:r>
          </w:p>
        </w:tc>
      </w:tr>
      <w:tr w:rsidR="00DD7DEA" w:rsidRPr="000819E1" w14:paraId="4EF27CB5" w14:textId="77777777">
        <w:tc>
          <w:tcPr>
            <w:tcW w:w="10485" w:type="dxa"/>
          </w:tcPr>
          <w:p w14:paraId="1D521457" w14:textId="77777777" w:rsidR="00DD7DEA" w:rsidRDefault="00DD7DEA"/>
          <w:p w14:paraId="70E2FC35" w14:textId="77777777" w:rsidR="00DD7DEA" w:rsidRPr="000819E1" w:rsidRDefault="00DD7DEA"/>
        </w:tc>
      </w:tr>
      <w:tr w:rsidR="00DD7DEA" w:rsidRPr="000819E1" w14:paraId="6D662BB3" w14:textId="77777777">
        <w:tc>
          <w:tcPr>
            <w:tcW w:w="10485" w:type="dxa"/>
            <w:shd w:val="clear" w:color="auto" w:fill="F2F2F2" w:themeFill="background1" w:themeFillShade="F2"/>
          </w:tcPr>
          <w:p w14:paraId="47A7048B" w14:textId="77777777" w:rsidR="00DD7DEA" w:rsidRPr="000819E1" w:rsidRDefault="00DD7DEA">
            <w:r w:rsidRPr="00462855">
              <w:t>Client comments</w:t>
            </w:r>
          </w:p>
        </w:tc>
      </w:tr>
      <w:tr w:rsidR="00DD7DEA" w:rsidRPr="000819E1" w14:paraId="3527207F" w14:textId="77777777">
        <w:tc>
          <w:tcPr>
            <w:tcW w:w="10485" w:type="dxa"/>
          </w:tcPr>
          <w:p w14:paraId="03A75EC1" w14:textId="77777777" w:rsidR="00DD7DEA" w:rsidRDefault="00DD7DEA"/>
          <w:p w14:paraId="46EAB4CE" w14:textId="77777777" w:rsidR="00DD7DEA" w:rsidRPr="000819E1" w:rsidRDefault="00DD7DEA"/>
        </w:tc>
      </w:tr>
    </w:tbl>
    <w:p w14:paraId="0D859C1E" w14:textId="77777777" w:rsidR="004F7454" w:rsidRDefault="004F7454" w:rsidP="0058193D"/>
    <w:p w14:paraId="67340F43" w14:textId="1322F780" w:rsidR="00E44670" w:rsidRDefault="00190DC6" w:rsidP="00616D52">
      <w:pPr>
        <w:pStyle w:val="Heading3"/>
        <w:numPr>
          <w:ilvl w:val="1"/>
          <w:numId w:val="1"/>
        </w:numPr>
      </w:pPr>
      <w:r w:rsidRPr="00190DC6">
        <w:t>Management of the fishery</w:t>
      </w:r>
    </w:p>
    <w:p w14:paraId="533A62B8" w14:textId="77777777" w:rsidR="00E44670" w:rsidRDefault="00E44670" w:rsidP="00E44670"/>
    <w:p w14:paraId="32265258" w14:textId="77777777" w:rsidR="009C64E9" w:rsidRDefault="009C64E9" w:rsidP="009C64E9">
      <w:r>
        <w:t>Please complete Table 4 with the following information on how the fishery is managed, as available:</w:t>
      </w:r>
    </w:p>
    <w:p w14:paraId="266162DC" w14:textId="2EBA3B76" w:rsidR="009C64E9" w:rsidRDefault="009C64E9" w:rsidP="009B44B8">
      <w:pPr>
        <w:pStyle w:val="ListParagraph"/>
        <w:numPr>
          <w:ilvl w:val="0"/>
          <w:numId w:val="6"/>
        </w:numPr>
      </w:pPr>
      <w:r>
        <w:t>Details of management agencies and advisory bodies involved in the management of target stocks.</w:t>
      </w:r>
    </w:p>
    <w:p w14:paraId="011A60AE" w14:textId="3987FA1B" w:rsidR="009C64E9" w:rsidRDefault="009C64E9" w:rsidP="009B44B8">
      <w:pPr>
        <w:pStyle w:val="ListParagraph"/>
        <w:numPr>
          <w:ilvl w:val="0"/>
          <w:numId w:val="6"/>
        </w:numPr>
      </w:pPr>
      <w:r>
        <w:t>Details of the fishery management plan and harvest strategy, including stock management objectives.</w:t>
      </w:r>
    </w:p>
    <w:p w14:paraId="6BFB93A7" w14:textId="3092A84A" w:rsidR="009C64E9" w:rsidRDefault="255F1D9A" w:rsidP="009B44B8">
      <w:pPr>
        <w:pStyle w:val="ListParagraph"/>
        <w:numPr>
          <w:ilvl w:val="0"/>
          <w:numId w:val="6"/>
        </w:numPr>
      </w:pPr>
      <w:r>
        <w:t xml:space="preserve">Details of the development, testing, and implementation of harvest control rules, including reference points, management strategy evaluations and relevant legislation, regulation and licensing arrangements. </w:t>
      </w:r>
    </w:p>
    <w:p w14:paraId="2D5C6076" w14:textId="054EE77E" w:rsidR="009C64E9" w:rsidRDefault="009C64E9" w:rsidP="009B44B8">
      <w:pPr>
        <w:pStyle w:val="ListParagraph"/>
        <w:numPr>
          <w:ilvl w:val="0"/>
          <w:numId w:val="6"/>
        </w:numPr>
      </w:pPr>
      <w:r>
        <w:t>List of management regulations in place for the fishery (catch and effort limitations, quotas, fleet licensing, minimum sizes, gear restrictions, technical measures, etc.).</w:t>
      </w:r>
    </w:p>
    <w:p w14:paraId="4BED585F" w14:textId="3F1380A0" w:rsidR="009C64E9" w:rsidRDefault="009C64E9" w:rsidP="009B44B8">
      <w:pPr>
        <w:pStyle w:val="ListParagraph"/>
        <w:numPr>
          <w:ilvl w:val="0"/>
          <w:numId w:val="6"/>
        </w:numPr>
      </w:pPr>
      <w:r>
        <w:t>Details of the strategy to manage discards or slippage.</w:t>
      </w:r>
    </w:p>
    <w:p w14:paraId="6164B2BB" w14:textId="6A3A4846" w:rsidR="00E44670" w:rsidRDefault="009C64E9" w:rsidP="009B44B8">
      <w:pPr>
        <w:pStyle w:val="ListParagraph"/>
        <w:numPr>
          <w:ilvl w:val="0"/>
          <w:numId w:val="6"/>
        </w:numPr>
      </w:pPr>
      <w:r>
        <w:t>Details of the stock rebuilding plan or strategy.</w:t>
      </w:r>
    </w:p>
    <w:p w14:paraId="6F298C8B" w14:textId="77777777" w:rsidR="00E44670" w:rsidRDefault="00E44670" w:rsidP="00E44670"/>
    <w:p w14:paraId="28019DD1" w14:textId="7BD0E121" w:rsidR="00E44670" w:rsidRDefault="00E44670" w:rsidP="00E44670">
      <w:pPr>
        <w:pStyle w:val="Caption"/>
      </w:pPr>
      <w:r>
        <w:t xml:space="preserve">Table </w:t>
      </w:r>
      <w:r>
        <w:fldChar w:fldCharType="begin"/>
      </w:r>
      <w:r>
        <w:instrText>SEQ Table \* ARABIC</w:instrText>
      </w:r>
      <w:r>
        <w:fldChar w:fldCharType="separate"/>
      </w:r>
      <w:r w:rsidR="002C6137">
        <w:rPr>
          <w:noProof/>
        </w:rPr>
        <w:t>4</w:t>
      </w:r>
      <w:r>
        <w:fldChar w:fldCharType="end"/>
      </w:r>
      <w:r>
        <w:t>:</w:t>
      </w:r>
      <w:r w:rsidRPr="00CD601B">
        <w:t xml:space="preserve"> </w:t>
      </w:r>
      <w:r w:rsidR="008B0F4E" w:rsidRPr="008B0F4E">
        <w:t>Available information on how the fishery is managed</w:t>
      </w:r>
    </w:p>
    <w:tbl>
      <w:tblPr>
        <w:tblStyle w:val="TableGrid"/>
        <w:tblW w:w="10485" w:type="dxa"/>
        <w:tblCellMar>
          <w:top w:w="57" w:type="dxa"/>
          <w:bottom w:w="57" w:type="dxa"/>
        </w:tblCellMar>
        <w:tblLook w:val="04A0" w:firstRow="1" w:lastRow="0" w:firstColumn="1" w:lastColumn="0" w:noHBand="0" w:noVBand="1"/>
      </w:tblPr>
      <w:tblGrid>
        <w:gridCol w:w="10601"/>
      </w:tblGrid>
      <w:tr w:rsidR="00E44670" w:rsidRPr="000819E1" w14:paraId="45DC13D7" w14:textId="77777777">
        <w:tc>
          <w:tcPr>
            <w:tcW w:w="10485" w:type="dxa"/>
            <w:shd w:val="clear" w:color="auto" w:fill="F2F2F2" w:themeFill="background1" w:themeFillShade="F2"/>
          </w:tcPr>
          <w:p w14:paraId="6110355D" w14:textId="77777777" w:rsidR="00E44670" w:rsidRPr="000819E1" w:rsidRDefault="00E44670">
            <w:r w:rsidRPr="00462855">
              <w:t>References</w:t>
            </w:r>
          </w:p>
        </w:tc>
      </w:tr>
      <w:tr w:rsidR="00E44670" w:rsidRPr="000819E1" w14:paraId="7350F9AA" w14:textId="77777777">
        <w:tc>
          <w:tcPr>
            <w:tcW w:w="10485" w:type="dxa"/>
          </w:tcPr>
          <w:p w14:paraId="26F1FDE4" w14:textId="77777777" w:rsidR="00E44670" w:rsidRDefault="00E44670"/>
          <w:p w14:paraId="2CA5E50D" w14:textId="77777777" w:rsidR="00E44670" w:rsidRPr="000819E1" w:rsidRDefault="00E44670"/>
        </w:tc>
      </w:tr>
      <w:tr w:rsidR="00E44670" w:rsidRPr="000819E1" w14:paraId="43C170C6" w14:textId="77777777">
        <w:tc>
          <w:tcPr>
            <w:tcW w:w="10485" w:type="dxa"/>
            <w:shd w:val="clear" w:color="auto" w:fill="F2F2F2" w:themeFill="background1" w:themeFillShade="F2"/>
          </w:tcPr>
          <w:p w14:paraId="0486D5B7" w14:textId="0193879E" w:rsidR="00E44670" w:rsidRPr="000819E1" w:rsidRDefault="00E44670">
            <w:r w:rsidRPr="00462855">
              <w:t>Client comments</w:t>
            </w:r>
            <w:r w:rsidR="00E919A7">
              <w:t xml:space="preserve"> </w:t>
            </w:r>
            <w:r w:rsidR="00E919A7" w:rsidRPr="00E919A7">
              <w:t>[Complete the below table for each target species under assessment]</w:t>
            </w:r>
          </w:p>
        </w:tc>
      </w:tr>
      <w:tr w:rsidR="00E44670" w:rsidRPr="000819E1" w14:paraId="533F7CA9" w14:textId="77777777">
        <w:tc>
          <w:tcPr>
            <w:tcW w:w="10485" w:type="dxa"/>
          </w:tcPr>
          <w:tbl>
            <w:tblPr>
              <w:tblStyle w:val="TableGrid"/>
              <w:tblW w:w="10375" w:type="dxa"/>
              <w:tblLook w:val="04A0" w:firstRow="1" w:lastRow="0" w:firstColumn="1" w:lastColumn="0" w:noHBand="0" w:noVBand="1"/>
            </w:tblPr>
            <w:tblGrid>
              <w:gridCol w:w="3004"/>
              <w:gridCol w:w="1134"/>
              <w:gridCol w:w="3118"/>
              <w:gridCol w:w="3119"/>
            </w:tblGrid>
            <w:tr w:rsidR="007E003D" w14:paraId="3C30E35B" w14:textId="77777777" w:rsidTr="004E7A42">
              <w:tc>
                <w:tcPr>
                  <w:tcW w:w="3004" w:type="dxa"/>
                  <w:shd w:val="clear" w:color="auto" w:fill="D9D9D9" w:themeFill="background1" w:themeFillShade="D9"/>
                </w:tcPr>
                <w:p w14:paraId="3B311393" w14:textId="3DC8F8CA" w:rsidR="007E003D" w:rsidRPr="00190990" w:rsidRDefault="007E003D" w:rsidP="007E003D">
                  <w:pPr>
                    <w:rPr>
                      <w:b/>
                    </w:rPr>
                  </w:pPr>
                  <w:r w:rsidRPr="00190990">
                    <w:rPr>
                      <w:b/>
                    </w:rPr>
                    <w:t xml:space="preserve">Stock management attribute </w:t>
                  </w:r>
                </w:p>
              </w:tc>
              <w:tc>
                <w:tcPr>
                  <w:tcW w:w="1134" w:type="dxa"/>
                  <w:shd w:val="clear" w:color="auto" w:fill="D9D9D9" w:themeFill="background1" w:themeFillShade="D9"/>
                </w:tcPr>
                <w:p w14:paraId="64C8BA01" w14:textId="7356B609" w:rsidR="007E003D" w:rsidRPr="00190990" w:rsidRDefault="007E003D" w:rsidP="007E003D">
                  <w:pPr>
                    <w:rPr>
                      <w:b/>
                    </w:rPr>
                  </w:pPr>
                  <w:r w:rsidRPr="00190990">
                    <w:rPr>
                      <w:b/>
                    </w:rPr>
                    <w:t xml:space="preserve">Answer </w:t>
                  </w:r>
                </w:p>
              </w:tc>
              <w:tc>
                <w:tcPr>
                  <w:tcW w:w="3118" w:type="dxa"/>
                  <w:shd w:val="clear" w:color="auto" w:fill="D9D9D9" w:themeFill="background1" w:themeFillShade="D9"/>
                </w:tcPr>
                <w:p w14:paraId="03949CC5" w14:textId="60926A95" w:rsidR="007E003D" w:rsidRPr="00190990" w:rsidRDefault="007E003D" w:rsidP="007E003D">
                  <w:pPr>
                    <w:jc w:val="center"/>
                    <w:rPr>
                      <w:b/>
                    </w:rPr>
                  </w:pPr>
                  <w:r w:rsidRPr="00190990">
                    <w:rPr>
                      <w:b/>
                    </w:rPr>
                    <w:t xml:space="preserve">Reference(s) </w:t>
                  </w:r>
                </w:p>
              </w:tc>
              <w:tc>
                <w:tcPr>
                  <w:tcW w:w="3119" w:type="dxa"/>
                  <w:shd w:val="clear" w:color="auto" w:fill="D9D9D9" w:themeFill="background1" w:themeFillShade="D9"/>
                </w:tcPr>
                <w:p w14:paraId="774EF453" w14:textId="6C0FC4F2" w:rsidR="007E003D" w:rsidRPr="00190990" w:rsidRDefault="007E003D" w:rsidP="007E003D">
                  <w:pPr>
                    <w:jc w:val="center"/>
                    <w:rPr>
                      <w:b/>
                    </w:rPr>
                  </w:pPr>
                  <w:r w:rsidRPr="00190990">
                    <w:rPr>
                      <w:b/>
                    </w:rPr>
                    <w:t xml:space="preserve">Client comments </w:t>
                  </w:r>
                </w:p>
              </w:tc>
            </w:tr>
            <w:tr w:rsidR="004D4782" w14:paraId="5DF09747" w14:textId="77777777" w:rsidTr="004E7A42">
              <w:tc>
                <w:tcPr>
                  <w:tcW w:w="3004" w:type="dxa"/>
                  <w:shd w:val="clear" w:color="auto" w:fill="F2F2F2" w:themeFill="background1" w:themeFillShade="F2"/>
                </w:tcPr>
                <w:p w14:paraId="3A8EF5EC" w14:textId="4BE2E45E" w:rsidR="004D4782" w:rsidRDefault="004D4782" w:rsidP="004D4782">
                  <w:r w:rsidRPr="0096690E">
                    <w:t xml:space="preserve">Does the stock have a stock assessment  </w:t>
                  </w:r>
                </w:p>
              </w:tc>
              <w:tc>
                <w:tcPr>
                  <w:tcW w:w="1134" w:type="dxa"/>
                  <w:shd w:val="clear" w:color="auto" w:fill="FFFFFF" w:themeFill="background1"/>
                </w:tcPr>
                <w:p w14:paraId="197D2CBD" w14:textId="5BD970FD" w:rsidR="004D4782" w:rsidRDefault="007E003D" w:rsidP="004D4782">
                  <w:r>
                    <w:t>Y/N</w:t>
                  </w:r>
                </w:p>
              </w:tc>
              <w:tc>
                <w:tcPr>
                  <w:tcW w:w="3118" w:type="dxa"/>
                  <w:shd w:val="clear" w:color="auto" w:fill="FFFFFF" w:themeFill="background1"/>
                </w:tcPr>
                <w:p w14:paraId="722A0581" w14:textId="77777777" w:rsidR="004D4782" w:rsidRDefault="004D4782" w:rsidP="007E003D"/>
              </w:tc>
              <w:tc>
                <w:tcPr>
                  <w:tcW w:w="3119" w:type="dxa"/>
                  <w:shd w:val="clear" w:color="auto" w:fill="FFFFFF" w:themeFill="background1"/>
                </w:tcPr>
                <w:p w14:paraId="51222491" w14:textId="3AB97268" w:rsidR="004D4782" w:rsidRDefault="004D4782" w:rsidP="007E003D"/>
              </w:tc>
            </w:tr>
            <w:tr w:rsidR="004D4782" w14:paraId="61A02FF9" w14:textId="77777777" w:rsidTr="004E7A42">
              <w:tc>
                <w:tcPr>
                  <w:tcW w:w="3004" w:type="dxa"/>
                  <w:shd w:val="clear" w:color="auto" w:fill="F2F2F2" w:themeFill="background1" w:themeFillShade="F2"/>
                </w:tcPr>
                <w:p w14:paraId="71E867C4" w14:textId="2810E586" w:rsidR="004D4782" w:rsidRDefault="004D4782" w:rsidP="004D4782">
                  <w:r w:rsidRPr="0096690E">
                    <w:t xml:space="preserve">Does the stock / fishery have a management plan/ harvest strategy? </w:t>
                  </w:r>
                </w:p>
              </w:tc>
              <w:tc>
                <w:tcPr>
                  <w:tcW w:w="1134" w:type="dxa"/>
                  <w:shd w:val="clear" w:color="auto" w:fill="FFFFFF" w:themeFill="background1"/>
                </w:tcPr>
                <w:p w14:paraId="7BE1B665" w14:textId="7AF9E9CC" w:rsidR="004D4782" w:rsidRDefault="004D4782" w:rsidP="004D4782"/>
              </w:tc>
              <w:tc>
                <w:tcPr>
                  <w:tcW w:w="3118" w:type="dxa"/>
                  <w:shd w:val="clear" w:color="auto" w:fill="FFFFFF" w:themeFill="background1"/>
                </w:tcPr>
                <w:p w14:paraId="1D1F4BFC" w14:textId="77777777" w:rsidR="004D4782" w:rsidRDefault="004D4782" w:rsidP="007E003D"/>
              </w:tc>
              <w:tc>
                <w:tcPr>
                  <w:tcW w:w="3119" w:type="dxa"/>
                  <w:shd w:val="clear" w:color="auto" w:fill="FFFFFF" w:themeFill="background1"/>
                </w:tcPr>
                <w:p w14:paraId="54B2CFCC" w14:textId="3F4FFF17" w:rsidR="004D4782" w:rsidRDefault="004D4782" w:rsidP="007E003D"/>
              </w:tc>
            </w:tr>
            <w:tr w:rsidR="004D4782" w14:paraId="035B1B4D" w14:textId="77777777" w:rsidTr="004E7A42">
              <w:tc>
                <w:tcPr>
                  <w:tcW w:w="3004" w:type="dxa"/>
                  <w:shd w:val="clear" w:color="auto" w:fill="F2F2F2" w:themeFill="background1" w:themeFillShade="F2"/>
                </w:tcPr>
                <w:p w14:paraId="595D3F8B" w14:textId="1DCC5C06" w:rsidR="004D4782" w:rsidRDefault="004D4782" w:rsidP="004D4782">
                  <w:r w:rsidRPr="0096690E">
                    <w:t xml:space="preserve">Does the stock /fishery have management regulations in place </w:t>
                  </w:r>
                </w:p>
              </w:tc>
              <w:tc>
                <w:tcPr>
                  <w:tcW w:w="1134" w:type="dxa"/>
                  <w:shd w:val="clear" w:color="auto" w:fill="FFFFFF" w:themeFill="background1"/>
                </w:tcPr>
                <w:p w14:paraId="695B9A66" w14:textId="56297D27" w:rsidR="004D4782" w:rsidRDefault="004D4782" w:rsidP="004D4782"/>
              </w:tc>
              <w:tc>
                <w:tcPr>
                  <w:tcW w:w="3118" w:type="dxa"/>
                  <w:shd w:val="clear" w:color="auto" w:fill="FFFFFF" w:themeFill="background1"/>
                </w:tcPr>
                <w:p w14:paraId="7A3F3243" w14:textId="77777777" w:rsidR="004D4782" w:rsidRDefault="004D4782" w:rsidP="007E003D"/>
              </w:tc>
              <w:tc>
                <w:tcPr>
                  <w:tcW w:w="3119" w:type="dxa"/>
                  <w:shd w:val="clear" w:color="auto" w:fill="FFFFFF" w:themeFill="background1"/>
                </w:tcPr>
                <w:p w14:paraId="6578342A" w14:textId="608B2C25" w:rsidR="004D4782" w:rsidRDefault="004D4782" w:rsidP="007E003D"/>
              </w:tc>
            </w:tr>
            <w:tr w:rsidR="004D4782" w14:paraId="609AF4C6" w14:textId="77777777" w:rsidTr="004E7A42">
              <w:tc>
                <w:tcPr>
                  <w:tcW w:w="3004" w:type="dxa"/>
                  <w:shd w:val="clear" w:color="auto" w:fill="F2F2F2" w:themeFill="background1" w:themeFillShade="F2"/>
                </w:tcPr>
                <w:p w14:paraId="59331D15" w14:textId="5F4097C7" w:rsidR="004D4782" w:rsidRDefault="004D4782" w:rsidP="004D4782">
                  <w:r w:rsidRPr="0096690E">
                    <w:t xml:space="preserve">Does the stock have a discard plan? </w:t>
                  </w:r>
                </w:p>
              </w:tc>
              <w:tc>
                <w:tcPr>
                  <w:tcW w:w="1134" w:type="dxa"/>
                  <w:shd w:val="clear" w:color="auto" w:fill="FFFFFF" w:themeFill="background1"/>
                </w:tcPr>
                <w:p w14:paraId="18EF8CBE" w14:textId="442DF5BB" w:rsidR="004D4782" w:rsidRDefault="004D4782" w:rsidP="004D4782"/>
              </w:tc>
              <w:tc>
                <w:tcPr>
                  <w:tcW w:w="3118" w:type="dxa"/>
                  <w:shd w:val="clear" w:color="auto" w:fill="FFFFFF" w:themeFill="background1"/>
                </w:tcPr>
                <w:p w14:paraId="38F70DE5" w14:textId="77777777" w:rsidR="004D4782" w:rsidRDefault="004D4782" w:rsidP="007E003D"/>
              </w:tc>
              <w:tc>
                <w:tcPr>
                  <w:tcW w:w="3119" w:type="dxa"/>
                  <w:shd w:val="clear" w:color="auto" w:fill="FFFFFF" w:themeFill="background1"/>
                </w:tcPr>
                <w:p w14:paraId="78DCDEDB" w14:textId="10B328B9" w:rsidR="004D4782" w:rsidRDefault="004D4782" w:rsidP="007E003D"/>
              </w:tc>
            </w:tr>
          </w:tbl>
          <w:p w14:paraId="595955DA" w14:textId="77777777" w:rsidR="00E44670" w:rsidRPr="000819E1" w:rsidRDefault="00E44670"/>
        </w:tc>
      </w:tr>
    </w:tbl>
    <w:p w14:paraId="4F4B9620" w14:textId="77777777" w:rsidR="006F4C90" w:rsidRDefault="006F4C90"/>
    <w:p w14:paraId="21CB2DCE" w14:textId="4CB22D63" w:rsidR="006F4C90" w:rsidRDefault="00890376" w:rsidP="00616D52">
      <w:pPr>
        <w:pStyle w:val="Heading3"/>
        <w:numPr>
          <w:ilvl w:val="1"/>
          <w:numId w:val="1"/>
        </w:numPr>
      </w:pPr>
      <w:r w:rsidRPr="00890376">
        <w:lastRenderedPageBreak/>
        <w:t>Evaluation of management</w:t>
      </w:r>
    </w:p>
    <w:p w14:paraId="0AA90C0F" w14:textId="77777777" w:rsidR="006F4C90" w:rsidRDefault="006F4C90" w:rsidP="006F4C90"/>
    <w:p w14:paraId="2CA1578B" w14:textId="77777777" w:rsidR="001260EC" w:rsidRDefault="001260EC" w:rsidP="001260EC">
      <w:r>
        <w:t>Please complete Table 5 with the following information on how management is evaluated, as available:</w:t>
      </w:r>
    </w:p>
    <w:p w14:paraId="051570CF" w14:textId="7D058DF9" w:rsidR="001260EC" w:rsidRDefault="43FC2B6B" w:rsidP="009B44B8">
      <w:pPr>
        <w:pStyle w:val="ListParagraph"/>
        <w:numPr>
          <w:ilvl w:val="0"/>
          <w:numId w:val="6"/>
        </w:numPr>
      </w:pPr>
      <w:r>
        <w:t>Details of the review process of the fishery management plan, regulations and the harvest strategy.</w:t>
      </w:r>
    </w:p>
    <w:p w14:paraId="229568C1" w14:textId="59247E32" w:rsidR="001260EC" w:rsidRDefault="001260EC" w:rsidP="009B44B8">
      <w:pPr>
        <w:pStyle w:val="ListParagraph"/>
        <w:numPr>
          <w:ilvl w:val="0"/>
          <w:numId w:val="6"/>
        </w:numPr>
      </w:pPr>
      <w:r>
        <w:t>Reports of reviews and evaluations of the harvest strategy and management regulations.</w:t>
      </w:r>
    </w:p>
    <w:p w14:paraId="58E06664" w14:textId="680A1E00" w:rsidR="001260EC" w:rsidRDefault="001260EC" w:rsidP="009B44B8">
      <w:pPr>
        <w:pStyle w:val="ListParagraph"/>
        <w:numPr>
          <w:ilvl w:val="0"/>
          <w:numId w:val="6"/>
        </w:numPr>
      </w:pPr>
      <w:r>
        <w:t>Reports of simulations of the outcome of different management strategies.</w:t>
      </w:r>
    </w:p>
    <w:p w14:paraId="33C4DF99" w14:textId="65ABD8A8" w:rsidR="001260EC" w:rsidRDefault="001260EC" w:rsidP="009B44B8">
      <w:pPr>
        <w:pStyle w:val="ListParagraph"/>
        <w:numPr>
          <w:ilvl w:val="0"/>
          <w:numId w:val="6"/>
        </w:numPr>
      </w:pPr>
      <w:r>
        <w:t>Reviews of the fishing gear or the use of alternative fishing gears or measures to reduce unwanted catch.</w:t>
      </w:r>
    </w:p>
    <w:p w14:paraId="107F068F" w14:textId="0CA399A0" w:rsidR="006F4C90" w:rsidRDefault="001260EC" w:rsidP="009B44B8">
      <w:pPr>
        <w:pStyle w:val="ListParagraph"/>
        <w:numPr>
          <w:ilvl w:val="0"/>
          <w:numId w:val="6"/>
        </w:numPr>
      </w:pPr>
      <w:r>
        <w:t>Evidence of the implementation of any management recommendations.</w:t>
      </w:r>
    </w:p>
    <w:p w14:paraId="742B5A5D" w14:textId="77777777" w:rsidR="006F4C90" w:rsidRDefault="006F4C90" w:rsidP="006F4C90"/>
    <w:p w14:paraId="3E368763" w14:textId="0379A256" w:rsidR="006F4C90" w:rsidRDefault="006F4C90" w:rsidP="006F4C90">
      <w:pPr>
        <w:pStyle w:val="Caption"/>
      </w:pPr>
      <w:r>
        <w:t xml:space="preserve">Table </w:t>
      </w:r>
      <w:r>
        <w:fldChar w:fldCharType="begin"/>
      </w:r>
      <w:r>
        <w:instrText>SEQ Table \* ARABIC</w:instrText>
      </w:r>
      <w:r>
        <w:fldChar w:fldCharType="separate"/>
      </w:r>
      <w:r w:rsidR="002C6137">
        <w:rPr>
          <w:noProof/>
        </w:rPr>
        <w:t>5</w:t>
      </w:r>
      <w:r>
        <w:fldChar w:fldCharType="end"/>
      </w:r>
      <w:r>
        <w:t>:</w:t>
      </w:r>
      <w:r w:rsidRPr="00CD601B">
        <w:t xml:space="preserve"> </w:t>
      </w:r>
      <w:r w:rsidR="00C0581D" w:rsidRPr="00C0581D">
        <w:t>Available information on how management is evaluated</w:t>
      </w:r>
    </w:p>
    <w:tbl>
      <w:tblPr>
        <w:tblStyle w:val="TableGrid"/>
        <w:tblW w:w="10485" w:type="dxa"/>
        <w:tblCellMar>
          <w:top w:w="57" w:type="dxa"/>
          <w:bottom w:w="57" w:type="dxa"/>
        </w:tblCellMar>
        <w:tblLook w:val="04A0" w:firstRow="1" w:lastRow="0" w:firstColumn="1" w:lastColumn="0" w:noHBand="0" w:noVBand="1"/>
      </w:tblPr>
      <w:tblGrid>
        <w:gridCol w:w="10485"/>
      </w:tblGrid>
      <w:tr w:rsidR="006F4C90" w:rsidRPr="000819E1" w14:paraId="656FAE55" w14:textId="77777777">
        <w:tc>
          <w:tcPr>
            <w:tcW w:w="10485" w:type="dxa"/>
            <w:shd w:val="clear" w:color="auto" w:fill="F2F2F2" w:themeFill="background1" w:themeFillShade="F2"/>
          </w:tcPr>
          <w:p w14:paraId="4CF4C67E" w14:textId="77777777" w:rsidR="006F4C90" w:rsidRPr="000819E1" w:rsidRDefault="006F4C90">
            <w:r w:rsidRPr="00462855">
              <w:t>References</w:t>
            </w:r>
          </w:p>
        </w:tc>
      </w:tr>
      <w:tr w:rsidR="006F4C90" w:rsidRPr="000819E1" w14:paraId="060CF072" w14:textId="77777777">
        <w:tc>
          <w:tcPr>
            <w:tcW w:w="10485" w:type="dxa"/>
          </w:tcPr>
          <w:p w14:paraId="087FD590" w14:textId="77777777" w:rsidR="006F4C90" w:rsidRDefault="006F4C90"/>
          <w:p w14:paraId="2B30B142" w14:textId="77777777" w:rsidR="006F4C90" w:rsidRPr="000819E1" w:rsidRDefault="006F4C90"/>
        </w:tc>
      </w:tr>
      <w:tr w:rsidR="006F4C90" w:rsidRPr="000819E1" w14:paraId="3D2BBE75" w14:textId="77777777">
        <w:tc>
          <w:tcPr>
            <w:tcW w:w="10485" w:type="dxa"/>
            <w:shd w:val="clear" w:color="auto" w:fill="F2F2F2" w:themeFill="background1" w:themeFillShade="F2"/>
          </w:tcPr>
          <w:p w14:paraId="3970F31F" w14:textId="77777777" w:rsidR="006F4C90" w:rsidRPr="000819E1" w:rsidRDefault="006F4C90">
            <w:r w:rsidRPr="00462855">
              <w:t>Client comments</w:t>
            </w:r>
          </w:p>
        </w:tc>
      </w:tr>
      <w:tr w:rsidR="006F4C90" w:rsidRPr="000819E1" w14:paraId="69D2756C" w14:textId="77777777">
        <w:tc>
          <w:tcPr>
            <w:tcW w:w="10485" w:type="dxa"/>
          </w:tcPr>
          <w:p w14:paraId="5236724F" w14:textId="77777777" w:rsidR="006F4C90" w:rsidRDefault="006F4C90"/>
          <w:p w14:paraId="0DCC1872" w14:textId="77777777" w:rsidR="006F4C90" w:rsidRPr="000819E1" w:rsidRDefault="006F4C90"/>
        </w:tc>
      </w:tr>
    </w:tbl>
    <w:p w14:paraId="2776ABA2" w14:textId="77777777" w:rsidR="00711F0D" w:rsidRDefault="00711F0D"/>
    <w:p w14:paraId="36B51324" w14:textId="758344AA" w:rsidR="00711F0D" w:rsidRDefault="00CE16F0" w:rsidP="00616D52">
      <w:pPr>
        <w:pStyle w:val="Heading3"/>
        <w:numPr>
          <w:ilvl w:val="1"/>
          <w:numId w:val="1"/>
        </w:numPr>
      </w:pPr>
      <w:r w:rsidRPr="00CE16F0">
        <w:t>Data collection in the fishery</w:t>
      </w:r>
    </w:p>
    <w:p w14:paraId="5BAC20D2" w14:textId="77777777" w:rsidR="00711F0D" w:rsidRDefault="00711F0D" w:rsidP="00711F0D"/>
    <w:p w14:paraId="3A50796A" w14:textId="77777777" w:rsidR="00A1583E" w:rsidRDefault="00A1583E" w:rsidP="00A1583E">
      <w:r>
        <w:t>Please complete Table 6 with the following information on data collection in the fishery, as available:</w:t>
      </w:r>
    </w:p>
    <w:p w14:paraId="3069C6DA" w14:textId="55E02C86" w:rsidR="00A1583E" w:rsidRDefault="00A1583E" w:rsidP="009B44B8">
      <w:pPr>
        <w:pStyle w:val="ListParagraph"/>
        <w:numPr>
          <w:ilvl w:val="0"/>
          <w:numId w:val="6"/>
        </w:numPr>
      </w:pPr>
      <w:r>
        <w:t>Details of legal and practical arrangements for monitoring, surveillance and data collection in the fishery</w:t>
      </w:r>
      <w:r w:rsidR="00201A9F">
        <w:t>.</w:t>
      </w:r>
    </w:p>
    <w:p w14:paraId="64FE6BD7" w14:textId="1418EEB8" w:rsidR="00A1583E" w:rsidRDefault="00A1583E" w:rsidP="009B44B8">
      <w:pPr>
        <w:pStyle w:val="ListParagraph"/>
        <w:numPr>
          <w:ilvl w:val="0"/>
          <w:numId w:val="6"/>
        </w:numPr>
      </w:pPr>
      <w:r>
        <w:t>Catch and effort information (logbook and/or sales data, observer reports or data, register of vessels or licences, records of fishing effort, etc.)</w:t>
      </w:r>
      <w:r w:rsidR="00201A9F">
        <w:t>.</w:t>
      </w:r>
    </w:p>
    <w:p w14:paraId="0F7BFE5C" w14:textId="77777777" w:rsidR="00A1583E" w:rsidRDefault="00A1583E" w:rsidP="009B44B8">
      <w:pPr>
        <w:pStyle w:val="ListParagraph"/>
        <w:numPr>
          <w:ilvl w:val="0"/>
          <w:numId w:val="6"/>
        </w:numPr>
      </w:pPr>
      <w:r>
        <w:t>Research plans and other research outputs relevant to the fishery, including scientific papers</w:t>
      </w:r>
    </w:p>
    <w:p w14:paraId="22D9CE70" w14:textId="1B8ABAC0" w:rsidR="00A1583E" w:rsidRDefault="00A1583E" w:rsidP="009B44B8">
      <w:pPr>
        <w:pStyle w:val="ListParagraph"/>
        <w:numPr>
          <w:ilvl w:val="0"/>
          <w:numId w:val="6"/>
        </w:numPr>
      </w:pPr>
      <w:r>
        <w:t>Evaluation of monitoring and surveillance programmes</w:t>
      </w:r>
      <w:r w:rsidR="00201A9F">
        <w:t>.</w:t>
      </w:r>
    </w:p>
    <w:p w14:paraId="359872CA" w14:textId="342B0A2E" w:rsidR="00711F0D" w:rsidRDefault="00A1583E" w:rsidP="009B44B8">
      <w:pPr>
        <w:pStyle w:val="ListParagraph"/>
        <w:numPr>
          <w:ilvl w:val="0"/>
          <w:numId w:val="6"/>
        </w:numPr>
      </w:pPr>
      <w:r>
        <w:t>Information on illegal, unreported and unregulated (IUU) catches in the fishery</w:t>
      </w:r>
      <w:r w:rsidR="00201A9F">
        <w:t>.</w:t>
      </w:r>
    </w:p>
    <w:p w14:paraId="34787FC8" w14:textId="77777777" w:rsidR="00711F0D" w:rsidRDefault="00711F0D" w:rsidP="00711F0D"/>
    <w:p w14:paraId="0DCAF1AD" w14:textId="74477A4A" w:rsidR="00711F0D" w:rsidRDefault="00711F0D" w:rsidP="00711F0D">
      <w:pPr>
        <w:pStyle w:val="Caption"/>
      </w:pPr>
      <w:r>
        <w:t xml:space="preserve">Table </w:t>
      </w:r>
      <w:r>
        <w:fldChar w:fldCharType="begin"/>
      </w:r>
      <w:r>
        <w:instrText>SEQ Table \* ARABIC</w:instrText>
      </w:r>
      <w:r>
        <w:fldChar w:fldCharType="separate"/>
      </w:r>
      <w:r w:rsidR="002C6137">
        <w:rPr>
          <w:noProof/>
        </w:rPr>
        <w:t>6</w:t>
      </w:r>
      <w:r>
        <w:fldChar w:fldCharType="end"/>
      </w:r>
      <w:r>
        <w:t>:</w:t>
      </w:r>
      <w:r w:rsidRPr="00CD601B">
        <w:t xml:space="preserve"> </w:t>
      </w:r>
      <w:r w:rsidR="00222E52" w:rsidRPr="00222E52">
        <w:t>Available information on data collection 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711F0D" w:rsidRPr="000819E1" w14:paraId="2E27F82B" w14:textId="77777777">
        <w:tc>
          <w:tcPr>
            <w:tcW w:w="10485" w:type="dxa"/>
            <w:shd w:val="clear" w:color="auto" w:fill="F2F2F2" w:themeFill="background1" w:themeFillShade="F2"/>
          </w:tcPr>
          <w:p w14:paraId="3DA64168" w14:textId="77777777" w:rsidR="00711F0D" w:rsidRPr="000819E1" w:rsidRDefault="00711F0D">
            <w:r w:rsidRPr="00462855">
              <w:t>References</w:t>
            </w:r>
          </w:p>
        </w:tc>
      </w:tr>
      <w:tr w:rsidR="00711F0D" w:rsidRPr="000819E1" w14:paraId="5D7D2B59" w14:textId="77777777">
        <w:tc>
          <w:tcPr>
            <w:tcW w:w="10485" w:type="dxa"/>
          </w:tcPr>
          <w:p w14:paraId="4E6844BD" w14:textId="77777777" w:rsidR="00711F0D" w:rsidRDefault="00711F0D"/>
          <w:p w14:paraId="1121EC91" w14:textId="77777777" w:rsidR="00711F0D" w:rsidRPr="000819E1" w:rsidRDefault="00711F0D"/>
        </w:tc>
      </w:tr>
      <w:tr w:rsidR="00711F0D" w:rsidRPr="000819E1" w14:paraId="3FB90EBF" w14:textId="77777777">
        <w:tc>
          <w:tcPr>
            <w:tcW w:w="10485" w:type="dxa"/>
            <w:shd w:val="clear" w:color="auto" w:fill="F2F2F2" w:themeFill="background1" w:themeFillShade="F2"/>
          </w:tcPr>
          <w:p w14:paraId="25F4E9C6" w14:textId="77777777" w:rsidR="00711F0D" w:rsidRPr="000819E1" w:rsidRDefault="00711F0D">
            <w:r w:rsidRPr="00462855">
              <w:t>Client comments</w:t>
            </w:r>
          </w:p>
        </w:tc>
      </w:tr>
      <w:tr w:rsidR="00711F0D" w:rsidRPr="000819E1" w14:paraId="6916CD9C" w14:textId="77777777">
        <w:tc>
          <w:tcPr>
            <w:tcW w:w="10485" w:type="dxa"/>
          </w:tcPr>
          <w:p w14:paraId="3977899B" w14:textId="77777777" w:rsidR="00711F0D" w:rsidRDefault="00711F0D"/>
          <w:p w14:paraId="39E6DF71" w14:textId="77777777" w:rsidR="00711F0D" w:rsidRPr="000819E1" w:rsidRDefault="00711F0D"/>
        </w:tc>
      </w:tr>
    </w:tbl>
    <w:p w14:paraId="26DAE5F8" w14:textId="77777777" w:rsidR="00711F0D" w:rsidRDefault="00711F0D"/>
    <w:p w14:paraId="0BA9F2FE" w14:textId="5074E366" w:rsidR="00010E0E" w:rsidRDefault="00607243" w:rsidP="00616D52">
      <w:pPr>
        <w:pStyle w:val="Heading3"/>
        <w:numPr>
          <w:ilvl w:val="1"/>
          <w:numId w:val="1"/>
        </w:numPr>
      </w:pPr>
      <w:r w:rsidRPr="00607243">
        <w:t>Catches of sharks</w:t>
      </w:r>
    </w:p>
    <w:p w14:paraId="723845E3" w14:textId="77777777" w:rsidR="00F920DB" w:rsidRDefault="00F920DB" w:rsidP="00824BB0"/>
    <w:p w14:paraId="14F796B3" w14:textId="7714C0E0" w:rsidR="00824BB0" w:rsidRDefault="00824BB0" w:rsidP="00824BB0">
      <w:r>
        <w:t>If relevant, please complete Table 7 with the following information in relation to the retention of sharks, as available:</w:t>
      </w:r>
    </w:p>
    <w:p w14:paraId="02B32152" w14:textId="77777777" w:rsidR="00824BB0" w:rsidRDefault="00824BB0" w:rsidP="009B44B8">
      <w:pPr>
        <w:pStyle w:val="ListParagraph"/>
        <w:numPr>
          <w:ilvl w:val="0"/>
          <w:numId w:val="6"/>
        </w:numPr>
      </w:pPr>
      <w:r>
        <w:t xml:space="preserve">Information on how sharks are treated or processed, including all relevant policy, codes of conduct etc. </w:t>
      </w:r>
    </w:p>
    <w:p w14:paraId="2D11FBEA" w14:textId="3BEED8B5" w:rsidR="00824BB0" w:rsidRDefault="00824BB0" w:rsidP="009B44B8">
      <w:pPr>
        <w:pStyle w:val="ListParagraph"/>
        <w:numPr>
          <w:ilvl w:val="0"/>
          <w:numId w:val="6"/>
        </w:numPr>
      </w:pPr>
      <w:r>
        <w:t xml:space="preserve">Details of the Fins Naturally Attached (FNA) policy or non-retention policies. </w:t>
      </w:r>
    </w:p>
    <w:p w14:paraId="057F70DE" w14:textId="54FC7C88" w:rsidR="00824BB0" w:rsidRDefault="00824BB0" w:rsidP="009B44B8">
      <w:pPr>
        <w:pStyle w:val="ListParagraph"/>
        <w:numPr>
          <w:ilvl w:val="0"/>
          <w:numId w:val="6"/>
        </w:numPr>
      </w:pPr>
      <w:r>
        <w:t>Details of how FNA or non-retention policies are enforced, including the agencies involved.</w:t>
      </w:r>
    </w:p>
    <w:p w14:paraId="315547E0" w14:textId="463D0969" w:rsidR="00010E0E" w:rsidRDefault="00824BB0" w:rsidP="00824BB0">
      <w:r>
        <w:t>Note that information in relation to the retention of sharks is also relevant to Principle 2 so include information for all shark species caught (target and non-target catches).</w:t>
      </w:r>
    </w:p>
    <w:p w14:paraId="2FB32CC6" w14:textId="77777777" w:rsidR="00010E0E" w:rsidRDefault="00010E0E" w:rsidP="00010E0E"/>
    <w:p w14:paraId="07C97DF3" w14:textId="593ED7C4" w:rsidR="00010E0E" w:rsidRDefault="00010E0E" w:rsidP="00010E0E">
      <w:pPr>
        <w:pStyle w:val="Caption"/>
      </w:pPr>
      <w:r>
        <w:t xml:space="preserve">Table </w:t>
      </w:r>
      <w:r>
        <w:fldChar w:fldCharType="begin"/>
      </w:r>
      <w:r>
        <w:instrText>SEQ Table \* ARABIC</w:instrText>
      </w:r>
      <w:r>
        <w:fldChar w:fldCharType="separate"/>
      </w:r>
      <w:r w:rsidR="002C6137">
        <w:rPr>
          <w:noProof/>
        </w:rPr>
        <w:t>7</w:t>
      </w:r>
      <w:r>
        <w:fldChar w:fldCharType="end"/>
      </w:r>
      <w:r>
        <w:t>:</w:t>
      </w:r>
      <w:r w:rsidRPr="00CD601B">
        <w:t xml:space="preserve"> </w:t>
      </w:r>
      <w:r w:rsidR="00971EA5" w:rsidRPr="00971EA5">
        <w:t>Information in relation to the retention of sharks (if relevant)</w:t>
      </w:r>
    </w:p>
    <w:tbl>
      <w:tblPr>
        <w:tblStyle w:val="TableGrid"/>
        <w:tblW w:w="10485" w:type="dxa"/>
        <w:tblCellMar>
          <w:top w:w="57" w:type="dxa"/>
          <w:bottom w:w="57" w:type="dxa"/>
        </w:tblCellMar>
        <w:tblLook w:val="04A0" w:firstRow="1" w:lastRow="0" w:firstColumn="1" w:lastColumn="0" w:noHBand="0" w:noVBand="1"/>
      </w:tblPr>
      <w:tblGrid>
        <w:gridCol w:w="10485"/>
      </w:tblGrid>
      <w:tr w:rsidR="00010E0E" w:rsidRPr="000819E1" w14:paraId="6ACDC920" w14:textId="77777777">
        <w:tc>
          <w:tcPr>
            <w:tcW w:w="10485" w:type="dxa"/>
            <w:shd w:val="clear" w:color="auto" w:fill="F2F2F2" w:themeFill="background1" w:themeFillShade="F2"/>
          </w:tcPr>
          <w:p w14:paraId="57F19AD5" w14:textId="77777777" w:rsidR="00010E0E" w:rsidRPr="000819E1" w:rsidRDefault="00010E0E">
            <w:r w:rsidRPr="00462855">
              <w:lastRenderedPageBreak/>
              <w:t>References</w:t>
            </w:r>
          </w:p>
        </w:tc>
      </w:tr>
      <w:tr w:rsidR="00010E0E" w:rsidRPr="000819E1" w14:paraId="5ABF5019" w14:textId="77777777">
        <w:tc>
          <w:tcPr>
            <w:tcW w:w="10485" w:type="dxa"/>
          </w:tcPr>
          <w:p w14:paraId="73A9B21B" w14:textId="77777777" w:rsidR="00010E0E" w:rsidRDefault="00010E0E"/>
          <w:p w14:paraId="50229BC9" w14:textId="77777777" w:rsidR="00010E0E" w:rsidRPr="000819E1" w:rsidRDefault="00010E0E"/>
        </w:tc>
      </w:tr>
      <w:tr w:rsidR="00010E0E" w:rsidRPr="000819E1" w14:paraId="1976E495" w14:textId="77777777">
        <w:tc>
          <w:tcPr>
            <w:tcW w:w="10485" w:type="dxa"/>
            <w:shd w:val="clear" w:color="auto" w:fill="F2F2F2" w:themeFill="background1" w:themeFillShade="F2"/>
          </w:tcPr>
          <w:p w14:paraId="7870C65D" w14:textId="77777777" w:rsidR="00010E0E" w:rsidRPr="000819E1" w:rsidRDefault="00010E0E">
            <w:r w:rsidRPr="00462855">
              <w:t>Client comments</w:t>
            </w:r>
          </w:p>
        </w:tc>
      </w:tr>
      <w:tr w:rsidR="00010E0E" w:rsidRPr="000819E1" w14:paraId="16F63548" w14:textId="77777777">
        <w:tc>
          <w:tcPr>
            <w:tcW w:w="10485" w:type="dxa"/>
          </w:tcPr>
          <w:p w14:paraId="012BF948" w14:textId="77777777" w:rsidR="00010E0E" w:rsidRDefault="00010E0E"/>
          <w:p w14:paraId="0F06E7C5" w14:textId="77777777" w:rsidR="00010E0E" w:rsidRPr="000819E1" w:rsidRDefault="00010E0E"/>
        </w:tc>
      </w:tr>
    </w:tbl>
    <w:p w14:paraId="06BA59A5" w14:textId="77777777" w:rsidR="00010E0E" w:rsidRDefault="00010E0E"/>
    <w:p w14:paraId="4BAB74BA" w14:textId="04EE0C94" w:rsidR="009640D5" w:rsidRDefault="009640D5">
      <w:r>
        <w:br w:type="page"/>
      </w:r>
    </w:p>
    <w:p w14:paraId="73E2F6F8" w14:textId="5E15735D" w:rsidR="009640D5" w:rsidRDefault="003B67A5" w:rsidP="00616D52">
      <w:pPr>
        <w:pStyle w:val="Heading2"/>
        <w:numPr>
          <w:ilvl w:val="0"/>
          <w:numId w:val="1"/>
        </w:numPr>
      </w:pPr>
      <w:r w:rsidRPr="003B67A5">
        <w:lastRenderedPageBreak/>
        <w:t>Principle 2 – Minimising environmental impacts</w:t>
      </w:r>
    </w:p>
    <w:p w14:paraId="24E5D7B3" w14:textId="77777777" w:rsidR="00F920DB" w:rsidRPr="00F920DB" w:rsidRDefault="00F920DB" w:rsidP="00F920DB"/>
    <w:p w14:paraId="65298BD1" w14:textId="73F42AA4" w:rsidR="009640D5" w:rsidRDefault="006479C3" w:rsidP="00616D52">
      <w:pPr>
        <w:pStyle w:val="Heading3"/>
        <w:numPr>
          <w:ilvl w:val="1"/>
          <w:numId w:val="1"/>
        </w:numPr>
      </w:pPr>
      <w:r>
        <w:t>Monitoring and data collection</w:t>
      </w:r>
    </w:p>
    <w:p w14:paraId="3B652E7B" w14:textId="77777777" w:rsidR="00010E0E" w:rsidRDefault="00010E0E"/>
    <w:p w14:paraId="3FA2E37A" w14:textId="77777777" w:rsidR="007B35C3" w:rsidRDefault="007B35C3" w:rsidP="007B35C3">
      <w:r>
        <w:t>Please complete Table 8 with the following information on monitoring and data collection in the fishery, as available:</w:t>
      </w:r>
    </w:p>
    <w:p w14:paraId="27152C29" w14:textId="2B054AA9" w:rsidR="007B35C3" w:rsidRDefault="007B35C3" w:rsidP="009B44B8">
      <w:pPr>
        <w:pStyle w:val="ListParagraph"/>
        <w:numPr>
          <w:ilvl w:val="0"/>
          <w:numId w:val="7"/>
        </w:numPr>
      </w:pPr>
      <w:r>
        <w:t>Catch and effort information for species and habitats e.g.:</w:t>
      </w:r>
    </w:p>
    <w:p w14:paraId="724BD69E" w14:textId="0F10B234" w:rsidR="007B35C3" w:rsidRDefault="007B35C3" w:rsidP="009B44B8">
      <w:pPr>
        <w:pStyle w:val="ListParagraph"/>
        <w:numPr>
          <w:ilvl w:val="1"/>
          <w:numId w:val="7"/>
        </w:numPr>
      </w:pPr>
      <w:r>
        <w:t>If available, 4 years of catch logs from the fishery detailing landings and discard estimates for each species</w:t>
      </w:r>
      <w:r w:rsidR="005A6A0E">
        <w:t>.</w:t>
      </w:r>
    </w:p>
    <w:p w14:paraId="62754E4D" w14:textId="77777777" w:rsidR="007B35C3" w:rsidRDefault="007B35C3" w:rsidP="009B44B8">
      <w:pPr>
        <w:pStyle w:val="ListParagraph"/>
        <w:numPr>
          <w:ilvl w:val="1"/>
          <w:numId w:val="7"/>
        </w:numPr>
      </w:pPr>
      <w:r>
        <w:t xml:space="preserve">If available, 4 years of observer records for the fishery detailing, landings and discard estimates by species and area. If applicable ‘fate codes’ and ‘condition at release codes. </w:t>
      </w:r>
    </w:p>
    <w:p w14:paraId="4949D72F" w14:textId="0E912406" w:rsidR="007B35C3" w:rsidRDefault="007B35C3" w:rsidP="009B44B8">
      <w:pPr>
        <w:pStyle w:val="ListParagraph"/>
        <w:numPr>
          <w:ilvl w:val="1"/>
          <w:numId w:val="7"/>
        </w:numPr>
      </w:pPr>
      <w:r>
        <w:t>If available, 4 years of VMS maps of the fishery footprint</w:t>
      </w:r>
      <w:r w:rsidR="005A6A0E">
        <w:t>.</w:t>
      </w:r>
    </w:p>
    <w:p w14:paraId="30D0FF8A" w14:textId="3C1E6285" w:rsidR="007B35C3" w:rsidRDefault="007B35C3" w:rsidP="009B44B8">
      <w:pPr>
        <w:pStyle w:val="ListParagraph"/>
        <w:numPr>
          <w:ilvl w:val="1"/>
          <w:numId w:val="7"/>
        </w:numPr>
      </w:pPr>
      <w:r>
        <w:t>If available 4 years of bait data detailing, source and transaction data</w:t>
      </w:r>
      <w:r w:rsidR="005A6A0E">
        <w:t>.</w:t>
      </w:r>
    </w:p>
    <w:p w14:paraId="5CE82653" w14:textId="77777777" w:rsidR="007B35C3" w:rsidRDefault="007B35C3" w:rsidP="009B44B8">
      <w:pPr>
        <w:pStyle w:val="ListParagraph"/>
        <w:numPr>
          <w:ilvl w:val="0"/>
          <w:numId w:val="7"/>
        </w:numPr>
      </w:pPr>
      <w:r>
        <w:t>Information on fishing gear, including its design specifications, how and where it is used, and any other operational details.</w:t>
      </w:r>
    </w:p>
    <w:p w14:paraId="51132C25" w14:textId="77777777" w:rsidR="007B35C3" w:rsidRDefault="007B35C3" w:rsidP="009B44B8">
      <w:pPr>
        <w:pStyle w:val="ListParagraph"/>
        <w:numPr>
          <w:ilvl w:val="0"/>
          <w:numId w:val="7"/>
        </w:numPr>
      </w:pPr>
      <w:r>
        <w:t>Information on prevalence of gear loss and associated code of conduct to minimise loss.</w:t>
      </w:r>
    </w:p>
    <w:p w14:paraId="67917A28" w14:textId="68C8A705" w:rsidR="007B35C3" w:rsidRDefault="007B35C3" w:rsidP="009B44B8">
      <w:pPr>
        <w:pStyle w:val="ListParagraph"/>
        <w:numPr>
          <w:ilvl w:val="0"/>
          <w:numId w:val="7"/>
        </w:numPr>
      </w:pPr>
      <w:r>
        <w:t>Information on which species are retained or discarded, including information on unobserved mortality</w:t>
      </w:r>
      <w:r w:rsidR="005A6A0E">
        <w:t>.</w:t>
      </w:r>
    </w:p>
    <w:p w14:paraId="53082DE4" w14:textId="77777777" w:rsidR="007B35C3" w:rsidRDefault="007B35C3" w:rsidP="009B44B8">
      <w:pPr>
        <w:pStyle w:val="ListParagraph"/>
        <w:numPr>
          <w:ilvl w:val="0"/>
          <w:numId w:val="7"/>
        </w:numPr>
      </w:pPr>
      <w:r>
        <w:t xml:space="preserve">Lists of protected species applicable to the jurisdiction concerned (see ‘note on protected species’ below). </w:t>
      </w:r>
    </w:p>
    <w:p w14:paraId="7BD56A1A" w14:textId="3C1E6285" w:rsidR="007B35C3" w:rsidRDefault="5C6DCAB0" w:rsidP="009B44B8">
      <w:pPr>
        <w:pStyle w:val="ListParagraph"/>
        <w:numPr>
          <w:ilvl w:val="0"/>
          <w:numId w:val="7"/>
        </w:numPr>
      </w:pPr>
      <w:r>
        <w:t>Lists of any mammals, seabirds, reptiles or amphibians impacted by the fishery.</w:t>
      </w:r>
    </w:p>
    <w:p w14:paraId="45546553" w14:textId="77777777" w:rsidR="007B35C3" w:rsidRDefault="007B35C3" w:rsidP="009B44B8">
      <w:pPr>
        <w:pStyle w:val="ListParagraph"/>
        <w:numPr>
          <w:ilvl w:val="0"/>
          <w:numId w:val="7"/>
        </w:numPr>
      </w:pPr>
      <w:r>
        <w:t>Research plans and other research outputs relevant to the fishery, including scientific papers.</w:t>
      </w:r>
    </w:p>
    <w:p w14:paraId="51C000FC" w14:textId="74BC49BF" w:rsidR="007B35C3" w:rsidRDefault="007B35C3" w:rsidP="009B44B8">
      <w:pPr>
        <w:pStyle w:val="ListParagraph"/>
        <w:numPr>
          <w:ilvl w:val="0"/>
          <w:numId w:val="7"/>
        </w:numPr>
      </w:pPr>
      <w:r>
        <w:t>Habitat surveys or other reports giving information on changes in habitats, including information on the sensitivity of habitats impacted</w:t>
      </w:r>
      <w:r w:rsidR="005A6A0E">
        <w:t>.</w:t>
      </w:r>
    </w:p>
    <w:p w14:paraId="4DF2A999" w14:textId="77777777" w:rsidR="007B35C3" w:rsidRDefault="007B35C3" w:rsidP="009B44B8">
      <w:pPr>
        <w:pStyle w:val="ListParagraph"/>
        <w:numPr>
          <w:ilvl w:val="0"/>
          <w:numId w:val="7"/>
        </w:numPr>
      </w:pPr>
      <w:r>
        <w:t>Information on marine ecosystems where fishing takes place.</w:t>
      </w:r>
    </w:p>
    <w:p w14:paraId="71613B8E" w14:textId="77777777" w:rsidR="007B35C3" w:rsidRDefault="007B35C3" w:rsidP="007B35C3"/>
    <w:p w14:paraId="3A36A2C8" w14:textId="711146DD" w:rsidR="007B35C3" w:rsidRPr="00F54620" w:rsidRDefault="007B35C3" w:rsidP="007B35C3">
      <w:pPr>
        <w:rPr>
          <w:u w:val="single"/>
        </w:rPr>
      </w:pPr>
      <w:r w:rsidRPr="00060A52">
        <w:rPr>
          <w:u w:val="single"/>
        </w:rPr>
        <w:t xml:space="preserve">Note on </w:t>
      </w:r>
      <w:r w:rsidR="00EE3186">
        <w:rPr>
          <w:u w:val="single"/>
        </w:rPr>
        <w:t xml:space="preserve">endangered, </w:t>
      </w:r>
      <w:r w:rsidRPr="00060A52">
        <w:rPr>
          <w:u w:val="single"/>
        </w:rPr>
        <w:t xml:space="preserve">protected </w:t>
      </w:r>
      <w:r w:rsidR="00EE3186">
        <w:rPr>
          <w:u w:val="single"/>
        </w:rPr>
        <w:t>or threatened</w:t>
      </w:r>
      <w:r w:rsidRPr="00060A52">
        <w:rPr>
          <w:u w:val="single"/>
        </w:rPr>
        <w:t xml:space="preserve"> species:</w:t>
      </w:r>
      <w:r w:rsidRPr="00F54620">
        <w:rPr>
          <w:u w:val="single"/>
        </w:rPr>
        <w:t xml:space="preserve"> </w:t>
      </w:r>
    </w:p>
    <w:p w14:paraId="5D0FB795" w14:textId="7C5C8848" w:rsidR="007B35C3" w:rsidRDefault="007B35C3" w:rsidP="007B35C3">
      <w:r>
        <w:t>Species</w:t>
      </w:r>
      <w:r w:rsidR="00C227BA">
        <w:t xml:space="preserve"> impacted by the </w:t>
      </w:r>
      <w:r w:rsidR="0001314C">
        <w:t>UoA and</w:t>
      </w:r>
      <w:r>
        <w:t xml:space="preserve"> listed on the following lists may be considered as ‘endangered, threatened or protected’ according to the MSC Fisheries Standard</w:t>
      </w:r>
      <w:r w:rsidR="00A2714C">
        <w:t xml:space="preserve"> (noting th</w:t>
      </w:r>
      <w:r w:rsidR="006F2D6A">
        <w:t xml:space="preserve">at lists below apply differently in </w:t>
      </w:r>
      <w:r w:rsidR="00560FA6">
        <w:t>S</w:t>
      </w:r>
      <w:r w:rsidR="006F2D6A">
        <w:t>tandard versions</w:t>
      </w:r>
      <w:r w:rsidR="005217C1">
        <w:t xml:space="preserve"> v2.01 and v3.0</w:t>
      </w:r>
      <w:r w:rsidR="006F2D6A">
        <w:t>)</w:t>
      </w:r>
      <w:r>
        <w:t>:</w:t>
      </w:r>
    </w:p>
    <w:p w14:paraId="3F02C2AB" w14:textId="1BD9FEE7" w:rsidR="007B35C3" w:rsidRDefault="5C6DCAB0" w:rsidP="009B44B8">
      <w:pPr>
        <w:pStyle w:val="ListParagraph"/>
        <w:numPr>
          <w:ilvl w:val="0"/>
          <w:numId w:val="8"/>
        </w:numPr>
      </w:pPr>
      <w:r>
        <w:t>Appendix 1</w:t>
      </w:r>
      <w:r w:rsidR="006A7498">
        <w:t xml:space="preserve"> and </w:t>
      </w:r>
      <w:r w:rsidR="00D402EF">
        <w:t>2</w:t>
      </w:r>
      <w:r>
        <w:t xml:space="preserve"> of the Convention on International Trade in Endangered Species (CITES</w:t>
      </w:r>
      <w:r w:rsidR="005D3876">
        <w:t>)</w:t>
      </w:r>
    </w:p>
    <w:p w14:paraId="514E9761" w14:textId="285A9070" w:rsidR="005D3876" w:rsidRDefault="005D3876" w:rsidP="009B44B8">
      <w:pPr>
        <w:pStyle w:val="ListParagraph"/>
        <w:numPr>
          <w:ilvl w:val="0"/>
          <w:numId w:val="8"/>
        </w:numPr>
      </w:pPr>
      <w:r>
        <w:t>Appendix 1 and 2 of Convention on Migratory Species (CMS)</w:t>
      </w:r>
    </w:p>
    <w:p w14:paraId="67F2F768" w14:textId="77777777" w:rsidR="007B35C3" w:rsidRDefault="007B35C3" w:rsidP="009B44B8">
      <w:pPr>
        <w:pStyle w:val="ListParagraph"/>
        <w:numPr>
          <w:ilvl w:val="0"/>
          <w:numId w:val="8"/>
        </w:numPr>
      </w:pPr>
      <w:r>
        <w:t>Binding agreements concluded under the Convention on Migratory Species (CMS), including:</w:t>
      </w:r>
    </w:p>
    <w:p w14:paraId="6F0A3016" w14:textId="602C2305" w:rsidR="007B35C3" w:rsidRDefault="007B35C3" w:rsidP="009B44B8">
      <w:pPr>
        <w:pStyle w:val="ListParagraph"/>
        <w:numPr>
          <w:ilvl w:val="1"/>
          <w:numId w:val="8"/>
        </w:numPr>
      </w:pPr>
      <w:r>
        <w:t>Annex 1 of the Agreement on Conservation of Albatross and Petrels (ACAP)</w:t>
      </w:r>
      <w:r w:rsidR="00B16848">
        <w:t>.</w:t>
      </w:r>
    </w:p>
    <w:p w14:paraId="74E3BDFD" w14:textId="2C9B088E" w:rsidR="007B35C3" w:rsidRDefault="007B35C3" w:rsidP="009B44B8">
      <w:pPr>
        <w:pStyle w:val="ListParagraph"/>
        <w:numPr>
          <w:ilvl w:val="1"/>
          <w:numId w:val="8"/>
        </w:numPr>
      </w:pPr>
      <w:r>
        <w:t>Table 1 Column A of the African-Eurasian Migratory Waterbird Agreement (AEWA)</w:t>
      </w:r>
      <w:r w:rsidR="00B16848">
        <w:t>.</w:t>
      </w:r>
    </w:p>
    <w:p w14:paraId="5FFC98CE" w14:textId="76027AB2" w:rsidR="007B35C3" w:rsidRDefault="007B35C3" w:rsidP="009B44B8">
      <w:pPr>
        <w:pStyle w:val="ListParagraph"/>
        <w:numPr>
          <w:ilvl w:val="1"/>
          <w:numId w:val="8"/>
        </w:numPr>
      </w:pPr>
      <w:r>
        <w:t>Agreement on the Conservation of Small Cetaceans of the Baltic and North Seas (ASCOBANS)</w:t>
      </w:r>
      <w:r w:rsidR="00B16848">
        <w:t>.</w:t>
      </w:r>
    </w:p>
    <w:p w14:paraId="787F0773" w14:textId="3C1E6285" w:rsidR="007B35C3" w:rsidRDefault="007B35C3" w:rsidP="009B44B8">
      <w:pPr>
        <w:pStyle w:val="ListParagraph"/>
        <w:numPr>
          <w:ilvl w:val="1"/>
          <w:numId w:val="8"/>
        </w:numPr>
      </w:pPr>
      <w:r>
        <w:t>Annex 1, Agreement on the Conservation of Cetaceans of the Black Sea, Mediterranean Sea and Contiguous Atlantic Area (ACCOBAMS)</w:t>
      </w:r>
      <w:r w:rsidR="00B16848">
        <w:t>.</w:t>
      </w:r>
    </w:p>
    <w:p w14:paraId="4D745940" w14:textId="405FBB49" w:rsidR="00B16848" w:rsidRDefault="007B35C3" w:rsidP="009B44B8">
      <w:pPr>
        <w:pStyle w:val="ListParagraph"/>
        <w:numPr>
          <w:ilvl w:val="1"/>
          <w:numId w:val="8"/>
        </w:numPr>
      </w:pPr>
      <w:r>
        <w:t>Wadden Sea Seals Agreement</w:t>
      </w:r>
      <w:r w:rsidR="00B16848">
        <w:t>.</w:t>
      </w:r>
    </w:p>
    <w:p w14:paraId="39748CF5" w14:textId="0F6D87D0" w:rsidR="00154BEA" w:rsidRDefault="00B16848" w:rsidP="00F920DB">
      <w:pPr>
        <w:pStyle w:val="ListParagraph"/>
        <w:numPr>
          <w:ilvl w:val="1"/>
          <w:numId w:val="8"/>
        </w:numPr>
      </w:pPr>
      <w:r>
        <w:t>A</w:t>
      </w:r>
      <w:r w:rsidR="007B35C3">
        <w:t>ny other binding agreements that list relevant ETP species concluded under this Convention.</w:t>
      </w:r>
    </w:p>
    <w:p w14:paraId="53551255" w14:textId="7C18F2C1" w:rsidR="00755D98" w:rsidRDefault="001F03BC" w:rsidP="00755D98">
      <w:pPr>
        <w:pStyle w:val="ListParagraph"/>
        <w:numPr>
          <w:ilvl w:val="0"/>
          <w:numId w:val="8"/>
        </w:numPr>
      </w:pPr>
      <w:r>
        <w:t>National ETP legislation</w:t>
      </w:r>
      <w:r w:rsidR="00F76E8E">
        <w:t>.</w:t>
      </w:r>
      <w:r w:rsidR="00CA531F">
        <w:t xml:space="preserve"> </w:t>
      </w:r>
    </w:p>
    <w:p w14:paraId="0B6E9725" w14:textId="15235EC7" w:rsidR="00F36D11" w:rsidRDefault="00BC53E0" w:rsidP="00755D98">
      <w:pPr>
        <w:pStyle w:val="ListParagraph"/>
        <w:numPr>
          <w:ilvl w:val="0"/>
          <w:numId w:val="8"/>
        </w:numPr>
      </w:pPr>
      <w:r w:rsidRPr="00BC53E0">
        <w:t xml:space="preserve">International Union for Conservation of Nature (IUCN) Red List of Threatened Species and classified globally as </w:t>
      </w:r>
      <w:r w:rsidR="00F76E8E">
        <w:t xml:space="preserve">“Endangered” or </w:t>
      </w:r>
      <w:r w:rsidRPr="00BC53E0">
        <w:t>“Critically Endangered</w:t>
      </w:r>
      <w:r w:rsidR="00F76E8E">
        <w:t>”</w:t>
      </w:r>
      <w:r w:rsidR="00180B96">
        <w:t xml:space="preserve"> or “Vulnerable”</w:t>
      </w:r>
    </w:p>
    <w:p w14:paraId="33460AD4" w14:textId="77777777" w:rsidR="00060A52" w:rsidRDefault="00060A52" w:rsidP="00060A52">
      <w:pPr>
        <w:pStyle w:val="ListParagraph"/>
        <w:ind w:left="1440"/>
      </w:pPr>
    </w:p>
    <w:p w14:paraId="01A50EC7" w14:textId="33C0ABB9" w:rsidR="00F920DB" w:rsidRDefault="00F920DB" w:rsidP="00F920DB">
      <w:pPr>
        <w:pStyle w:val="Caption"/>
      </w:pPr>
      <w:r>
        <w:t xml:space="preserve">Table </w:t>
      </w:r>
      <w:r>
        <w:fldChar w:fldCharType="begin"/>
      </w:r>
      <w:r>
        <w:instrText>SEQ Table \* ARABIC</w:instrText>
      </w:r>
      <w:r>
        <w:fldChar w:fldCharType="separate"/>
      </w:r>
      <w:r w:rsidR="002C6137">
        <w:rPr>
          <w:noProof/>
        </w:rPr>
        <w:t>8</w:t>
      </w:r>
      <w:r>
        <w:fldChar w:fldCharType="end"/>
      </w:r>
      <w:r>
        <w:t>:</w:t>
      </w:r>
      <w:r w:rsidRPr="00CD601B">
        <w:t xml:space="preserve"> </w:t>
      </w:r>
      <w:r w:rsidR="00E10109" w:rsidRPr="00E10109">
        <w:t>Available information on monitoring and data collection in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F920DB" w:rsidRPr="000819E1" w14:paraId="60F549FD" w14:textId="77777777">
        <w:tc>
          <w:tcPr>
            <w:tcW w:w="10485" w:type="dxa"/>
            <w:shd w:val="clear" w:color="auto" w:fill="F2F2F2" w:themeFill="background1" w:themeFillShade="F2"/>
          </w:tcPr>
          <w:p w14:paraId="34349999" w14:textId="77777777" w:rsidR="00F920DB" w:rsidRPr="000819E1" w:rsidRDefault="00F920DB">
            <w:r w:rsidRPr="00462855">
              <w:t>References</w:t>
            </w:r>
          </w:p>
        </w:tc>
      </w:tr>
      <w:tr w:rsidR="00F920DB" w:rsidRPr="000819E1" w14:paraId="1C12661D" w14:textId="77777777">
        <w:tc>
          <w:tcPr>
            <w:tcW w:w="10485" w:type="dxa"/>
          </w:tcPr>
          <w:p w14:paraId="3D245839" w14:textId="77777777" w:rsidR="00F920DB" w:rsidRDefault="00F920DB"/>
          <w:p w14:paraId="365954AE" w14:textId="77777777" w:rsidR="00F920DB" w:rsidRPr="000819E1" w:rsidRDefault="00F920DB"/>
        </w:tc>
      </w:tr>
      <w:tr w:rsidR="00F920DB" w:rsidRPr="000819E1" w14:paraId="3350850C" w14:textId="77777777">
        <w:tc>
          <w:tcPr>
            <w:tcW w:w="10485" w:type="dxa"/>
            <w:shd w:val="clear" w:color="auto" w:fill="F2F2F2" w:themeFill="background1" w:themeFillShade="F2"/>
          </w:tcPr>
          <w:p w14:paraId="08E42448" w14:textId="77777777" w:rsidR="00F920DB" w:rsidRPr="000819E1" w:rsidRDefault="00F920DB">
            <w:r w:rsidRPr="00462855">
              <w:t>Client comments</w:t>
            </w:r>
          </w:p>
        </w:tc>
      </w:tr>
      <w:tr w:rsidR="00F920DB" w:rsidRPr="000819E1" w14:paraId="3EF801B3" w14:textId="77777777">
        <w:tc>
          <w:tcPr>
            <w:tcW w:w="10485" w:type="dxa"/>
          </w:tcPr>
          <w:p w14:paraId="330CDB40" w14:textId="77777777" w:rsidR="00F920DB" w:rsidRDefault="00F920DB"/>
          <w:p w14:paraId="0F440171" w14:textId="77777777" w:rsidR="00F920DB" w:rsidRPr="000819E1" w:rsidRDefault="00F920DB"/>
        </w:tc>
      </w:tr>
    </w:tbl>
    <w:p w14:paraId="29BF0CA2" w14:textId="77777777" w:rsidR="00D108D1" w:rsidRDefault="00D108D1"/>
    <w:p w14:paraId="75ACC260" w14:textId="77777777" w:rsidR="00D108D1" w:rsidRDefault="00D108D1"/>
    <w:p w14:paraId="0E2E4686" w14:textId="77777777" w:rsidR="00060A52" w:rsidRDefault="00060A52"/>
    <w:p w14:paraId="2FA1FBE6" w14:textId="77777777" w:rsidR="00D108D1" w:rsidRDefault="00D108D1"/>
    <w:p w14:paraId="2154774C" w14:textId="7382E656" w:rsidR="00D108D1" w:rsidRDefault="00287D5B" w:rsidP="00616D52">
      <w:pPr>
        <w:pStyle w:val="Heading3"/>
        <w:numPr>
          <w:ilvl w:val="1"/>
          <w:numId w:val="1"/>
        </w:numPr>
      </w:pPr>
      <w:r w:rsidRPr="00287D5B">
        <w:t>Stock status</w:t>
      </w:r>
    </w:p>
    <w:p w14:paraId="40716D49" w14:textId="77777777" w:rsidR="00D108D1" w:rsidRDefault="00D108D1" w:rsidP="00D108D1"/>
    <w:p w14:paraId="573F50C8" w14:textId="77777777" w:rsidR="00E436AA" w:rsidRDefault="00E436AA" w:rsidP="00E436AA">
      <w:r>
        <w:t>Please complete Table 9 with the following information on the status of the stocks/populations that are not the target species but are potentially impacted by the fishery, as available:</w:t>
      </w:r>
    </w:p>
    <w:p w14:paraId="4665F3DD" w14:textId="7402EF16" w:rsidR="00E436AA" w:rsidRDefault="00E436AA" w:rsidP="009B44B8">
      <w:pPr>
        <w:pStyle w:val="ListParagraph"/>
        <w:numPr>
          <w:ilvl w:val="0"/>
          <w:numId w:val="9"/>
        </w:numPr>
      </w:pPr>
      <w:r>
        <w:t>Reports of current and previous stock assessments for all species caught in the fishery, including non-target species.</w:t>
      </w:r>
    </w:p>
    <w:p w14:paraId="50495095" w14:textId="3C1E6285" w:rsidR="00E436AA" w:rsidRDefault="7F11C58C" w:rsidP="009B44B8">
      <w:pPr>
        <w:pStyle w:val="ListParagraph"/>
        <w:numPr>
          <w:ilvl w:val="0"/>
          <w:numId w:val="9"/>
        </w:numPr>
      </w:pPr>
      <w:r>
        <w:t xml:space="preserve">Details on the population status and trends of relevant species (e.g. IUCN red listing details, scientific surveys or other analyses). </w:t>
      </w:r>
    </w:p>
    <w:p w14:paraId="4881FA8F" w14:textId="27A5422A" w:rsidR="00D108D1" w:rsidRDefault="00E436AA" w:rsidP="009B44B8">
      <w:pPr>
        <w:pStyle w:val="ListParagraph"/>
        <w:numPr>
          <w:ilvl w:val="0"/>
          <w:numId w:val="9"/>
        </w:numPr>
      </w:pPr>
      <w:r>
        <w:t>Details of any quantitative assessment of impacts of fishing on the population status of these species.</w:t>
      </w:r>
    </w:p>
    <w:p w14:paraId="3D762434" w14:textId="77777777" w:rsidR="00D108D1" w:rsidRDefault="00D108D1" w:rsidP="00D108D1"/>
    <w:p w14:paraId="7857BA13" w14:textId="591B6F3C" w:rsidR="00D108D1" w:rsidRDefault="00D108D1" w:rsidP="00D108D1">
      <w:pPr>
        <w:pStyle w:val="Caption"/>
      </w:pPr>
      <w:r>
        <w:t xml:space="preserve">Table </w:t>
      </w:r>
      <w:r>
        <w:fldChar w:fldCharType="begin"/>
      </w:r>
      <w:r>
        <w:instrText>SEQ Table \* ARABIC</w:instrText>
      </w:r>
      <w:r>
        <w:fldChar w:fldCharType="separate"/>
      </w:r>
      <w:r w:rsidR="002C6137">
        <w:rPr>
          <w:noProof/>
        </w:rPr>
        <w:t>9</w:t>
      </w:r>
      <w:r>
        <w:fldChar w:fldCharType="end"/>
      </w:r>
      <w:r>
        <w:t>:</w:t>
      </w:r>
      <w:r w:rsidRPr="00CD601B">
        <w:t xml:space="preserve"> </w:t>
      </w:r>
      <w:r w:rsidR="000270E2" w:rsidRPr="000270E2">
        <w:t>Available information on the status of the stocks/populations of species potentially impacted by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D108D1" w:rsidRPr="000819E1" w14:paraId="518F18BB" w14:textId="77777777">
        <w:tc>
          <w:tcPr>
            <w:tcW w:w="10485" w:type="dxa"/>
            <w:shd w:val="clear" w:color="auto" w:fill="F2F2F2" w:themeFill="background1" w:themeFillShade="F2"/>
          </w:tcPr>
          <w:p w14:paraId="588A6D47" w14:textId="77777777" w:rsidR="00D108D1" w:rsidRPr="000819E1" w:rsidRDefault="00D108D1">
            <w:r w:rsidRPr="00462855">
              <w:t>References</w:t>
            </w:r>
          </w:p>
        </w:tc>
      </w:tr>
      <w:tr w:rsidR="00D108D1" w:rsidRPr="000819E1" w14:paraId="53860284" w14:textId="77777777">
        <w:tc>
          <w:tcPr>
            <w:tcW w:w="10485" w:type="dxa"/>
          </w:tcPr>
          <w:p w14:paraId="79B492E6" w14:textId="77777777" w:rsidR="00D108D1" w:rsidRDefault="00D108D1"/>
          <w:p w14:paraId="1F748103" w14:textId="77777777" w:rsidR="00D108D1" w:rsidRPr="000819E1" w:rsidRDefault="00D108D1"/>
        </w:tc>
      </w:tr>
      <w:tr w:rsidR="00D108D1" w:rsidRPr="000819E1" w14:paraId="51049C40" w14:textId="77777777">
        <w:tc>
          <w:tcPr>
            <w:tcW w:w="10485" w:type="dxa"/>
            <w:shd w:val="clear" w:color="auto" w:fill="F2F2F2" w:themeFill="background1" w:themeFillShade="F2"/>
          </w:tcPr>
          <w:p w14:paraId="571B6528" w14:textId="77777777" w:rsidR="00D108D1" w:rsidRPr="000819E1" w:rsidRDefault="00D108D1">
            <w:r w:rsidRPr="00462855">
              <w:t>Client comments</w:t>
            </w:r>
          </w:p>
        </w:tc>
      </w:tr>
      <w:tr w:rsidR="00D108D1" w:rsidRPr="000819E1" w14:paraId="6302158D" w14:textId="77777777">
        <w:tc>
          <w:tcPr>
            <w:tcW w:w="10485" w:type="dxa"/>
          </w:tcPr>
          <w:p w14:paraId="38EB3298" w14:textId="77777777" w:rsidR="00D108D1" w:rsidRDefault="00D108D1"/>
          <w:p w14:paraId="3200C7E9" w14:textId="77777777" w:rsidR="00D108D1" w:rsidRPr="000819E1" w:rsidRDefault="00D108D1"/>
        </w:tc>
      </w:tr>
    </w:tbl>
    <w:p w14:paraId="452FA68D" w14:textId="77777777" w:rsidR="0027308C" w:rsidRDefault="0027308C"/>
    <w:p w14:paraId="0446040A" w14:textId="79647C70" w:rsidR="0027308C" w:rsidRDefault="009B5C63" w:rsidP="00616D52">
      <w:pPr>
        <w:pStyle w:val="Heading3"/>
        <w:numPr>
          <w:ilvl w:val="1"/>
          <w:numId w:val="1"/>
        </w:numPr>
      </w:pPr>
      <w:r w:rsidRPr="009B5C63">
        <w:t>Managing impacts of the fishery</w:t>
      </w:r>
    </w:p>
    <w:p w14:paraId="0D15A9BC" w14:textId="77777777" w:rsidR="0027308C" w:rsidRDefault="0027308C" w:rsidP="0027308C"/>
    <w:p w14:paraId="3D802BAB" w14:textId="77777777" w:rsidR="00CB617D" w:rsidRDefault="00CB617D" w:rsidP="00CB617D">
      <w:r>
        <w:t>Please complete Table 10 with the following information on managing impacts of the fishery, as available:</w:t>
      </w:r>
    </w:p>
    <w:p w14:paraId="295D8B41" w14:textId="77777777" w:rsidR="00CB617D" w:rsidRDefault="00CB617D" w:rsidP="009B44B8">
      <w:pPr>
        <w:pStyle w:val="ListParagraph"/>
        <w:numPr>
          <w:ilvl w:val="0"/>
          <w:numId w:val="9"/>
        </w:numPr>
      </w:pPr>
      <w:r>
        <w:t>Details of management plan or management actions taken in relation to scientific advice.</w:t>
      </w:r>
    </w:p>
    <w:p w14:paraId="04B3F2CA" w14:textId="03D9DA12" w:rsidR="00CB617D" w:rsidRDefault="00CB617D" w:rsidP="009B44B8">
      <w:pPr>
        <w:pStyle w:val="ListParagraph"/>
        <w:numPr>
          <w:ilvl w:val="0"/>
          <w:numId w:val="9"/>
        </w:numPr>
      </w:pPr>
      <w:r>
        <w:t>List of regulations applying to the fishery (e.g. TAC and quotas, effort restrictions, obligations to discard or retain, closed areas, etc.).</w:t>
      </w:r>
    </w:p>
    <w:p w14:paraId="0675EF60" w14:textId="77777777" w:rsidR="00CB617D" w:rsidRDefault="00CB617D" w:rsidP="009B44B8">
      <w:pPr>
        <w:pStyle w:val="ListParagraph"/>
        <w:numPr>
          <w:ilvl w:val="0"/>
          <w:numId w:val="9"/>
        </w:numPr>
      </w:pPr>
      <w:r>
        <w:t>Details of measures or strategies to manage interactions with these species.</w:t>
      </w:r>
    </w:p>
    <w:p w14:paraId="756CEDFE" w14:textId="74BCA383" w:rsidR="00CB617D" w:rsidRDefault="00CB617D" w:rsidP="009B44B8">
      <w:pPr>
        <w:pStyle w:val="ListParagraph"/>
        <w:numPr>
          <w:ilvl w:val="0"/>
          <w:numId w:val="9"/>
        </w:numPr>
      </w:pPr>
      <w:r>
        <w:t>Reviews or studies undertaken regarding the reduction of unwanted (i.e. discarded, unused) catches.</w:t>
      </w:r>
    </w:p>
    <w:p w14:paraId="6EF32B59" w14:textId="77777777" w:rsidR="00CB617D" w:rsidRDefault="00CB617D" w:rsidP="009B44B8">
      <w:pPr>
        <w:pStyle w:val="ListParagraph"/>
        <w:numPr>
          <w:ilvl w:val="0"/>
          <w:numId w:val="9"/>
        </w:numPr>
      </w:pPr>
      <w:r>
        <w:t xml:space="preserve">Details of management measures or strategies regarding the fishery’s interactions with Endangered, Threatened or Protected species and with marine mammals, seabirds, reptiles and/or amphibians. </w:t>
      </w:r>
    </w:p>
    <w:p w14:paraId="01D2DBC3" w14:textId="1D032E5A" w:rsidR="00CB617D" w:rsidRDefault="00CB617D" w:rsidP="009B44B8">
      <w:pPr>
        <w:pStyle w:val="ListParagraph"/>
        <w:numPr>
          <w:ilvl w:val="0"/>
          <w:numId w:val="9"/>
        </w:numPr>
      </w:pPr>
      <w:r>
        <w:t>Details of any actions taken by the fishery in this regard (e.g. training in handling, recording of interactions).</w:t>
      </w:r>
    </w:p>
    <w:p w14:paraId="11458702" w14:textId="062F6304" w:rsidR="00CB617D" w:rsidRDefault="00CB617D" w:rsidP="009B44B8">
      <w:pPr>
        <w:pStyle w:val="ListParagraph"/>
        <w:numPr>
          <w:ilvl w:val="0"/>
          <w:numId w:val="9"/>
        </w:numPr>
      </w:pPr>
      <w:r>
        <w:t>Details on any measures in place to limit/monitor gear loss and/or the impact of ghost gear on unwanted species or habitats.</w:t>
      </w:r>
    </w:p>
    <w:p w14:paraId="33590FED" w14:textId="77777777" w:rsidR="00CB617D" w:rsidRDefault="00CB617D" w:rsidP="009B44B8">
      <w:pPr>
        <w:pStyle w:val="ListParagraph"/>
        <w:numPr>
          <w:ilvl w:val="0"/>
          <w:numId w:val="9"/>
        </w:numPr>
      </w:pPr>
      <w:r>
        <w:t>Details of measures and strategies for habitat protection or mitigating ecosystem impacts.</w:t>
      </w:r>
    </w:p>
    <w:p w14:paraId="7EBB7278" w14:textId="62F646B3" w:rsidR="0027308C" w:rsidRDefault="00CB617D" w:rsidP="009B44B8">
      <w:pPr>
        <w:pStyle w:val="ListParagraph"/>
        <w:numPr>
          <w:ilvl w:val="0"/>
          <w:numId w:val="9"/>
        </w:numPr>
      </w:pPr>
      <w:r>
        <w:t>Details of an ecosystem management plan.</w:t>
      </w:r>
    </w:p>
    <w:p w14:paraId="78235FA6" w14:textId="77777777" w:rsidR="0027308C" w:rsidRDefault="0027308C" w:rsidP="0027308C"/>
    <w:p w14:paraId="00196B01" w14:textId="0EA4D15C" w:rsidR="0027308C" w:rsidRDefault="0027308C" w:rsidP="0027308C">
      <w:pPr>
        <w:pStyle w:val="Caption"/>
      </w:pPr>
      <w:r>
        <w:t xml:space="preserve">Table </w:t>
      </w:r>
      <w:r>
        <w:fldChar w:fldCharType="begin"/>
      </w:r>
      <w:r>
        <w:instrText>SEQ Table \* ARABIC</w:instrText>
      </w:r>
      <w:r>
        <w:fldChar w:fldCharType="separate"/>
      </w:r>
      <w:r w:rsidR="002C6137">
        <w:rPr>
          <w:noProof/>
        </w:rPr>
        <w:t>10</w:t>
      </w:r>
      <w:r>
        <w:fldChar w:fldCharType="end"/>
      </w:r>
      <w:r>
        <w:t>:</w:t>
      </w:r>
      <w:r w:rsidRPr="00CD601B">
        <w:t xml:space="preserve"> </w:t>
      </w:r>
      <w:r w:rsidR="007249B6" w:rsidRPr="007249B6">
        <w:t>Available information on managing impacts of the fishery</w:t>
      </w:r>
    </w:p>
    <w:tbl>
      <w:tblPr>
        <w:tblStyle w:val="TableGrid"/>
        <w:tblW w:w="10485" w:type="dxa"/>
        <w:tblCellMar>
          <w:top w:w="57" w:type="dxa"/>
          <w:bottom w:w="57" w:type="dxa"/>
        </w:tblCellMar>
        <w:tblLook w:val="04A0" w:firstRow="1" w:lastRow="0" w:firstColumn="1" w:lastColumn="0" w:noHBand="0" w:noVBand="1"/>
      </w:tblPr>
      <w:tblGrid>
        <w:gridCol w:w="10485"/>
      </w:tblGrid>
      <w:tr w:rsidR="0027308C" w:rsidRPr="000819E1" w14:paraId="03BCE4E3" w14:textId="77777777">
        <w:tc>
          <w:tcPr>
            <w:tcW w:w="10485" w:type="dxa"/>
            <w:shd w:val="clear" w:color="auto" w:fill="F2F2F2" w:themeFill="background1" w:themeFillShade="F2"/>
          </w:tcPr>
          <w:p w14:paraId="6A2AB70A" w14:textId="77777777" w:rsidR="0027308C" w:rsidRPr="000819E1" w:rsidRDefault="0027308C">
            <w:r w:rsidRPr="00462855">
              <w:t>References</w:t>
            </w:r>
          </w:p>
        </w:tc>
      </w:tr>
      <w:tr w:rsidR="0027308C" w:rsidRPr="000819E1" w14:paraId="72EECE78" w14:textId="77777777">
        <w:tc>
          <w:tcPr>
            <w:tcW w:w="10485" w:type="dxa"/>
          </w:tcPr>
          <w:p w14:paraId="00A588F3" w14:textId="77777777" w:rsidR="0027308C" w:rsidRDefault="0027308C"/>
          <w:p w14:paraId="69837365" w14:textId="77777777" w:rsidR="0027308C" w:rsidRPr="000819E1" w:rsidRDefault="0027308C"/>
        </w:tc>
      </w:tr>
      <w:tr w:rsidR="0027308C" w:rsidRPr="000819E1" w14:paraId="49FFAAFB" w14:textId="77777777">
        <w:tc>
          <w:tcPr>
            <w:tcW w:w="10485" w:type="dxa"/>
            <w:shd w:val="clear" w:color="auto" w:fill="F2F2F2" w:themeFill="background1" w:themeFillShade="F2"/>
          </w:tcPr>
          <w:p w14:paraId="4E73C2A9" w14:textId="77777777" w:rsidR="0027308C" w:rsidRPr="000819E1" w:rsidRDefault="0027308C">
            <w:r w:rsidRPr="00462855">
              <w:t>Client comments</w:t>
            </w:r>
          </w:p>
        </w:tc>
      </w:tr>
      <w:tr w:rsidR="0027308C" w:rsidRPr="000819E1" w14:paraId="4E2E09FC" w14:textId="77777777">
        <w:tc>
          <w:tcPr>
            <w:tcW w:w="10485" w:type="dxa"/>
          </w:tcPr>
          <w:p w14:paraId="704F3400" w14:textId="77777777" w:rsidR="0027308C" w:rsidRDefault="0027308C"/>
          <w:p w14:paraId="298AD585" w14:textId="77777777" w:rsidR="0027308C" w:rsidRPr="000819E1" w:rsidRDefault="0027308C"/>
        </w:tc>
      </w:tr>
    </w:tbl>
    <w:p w14:paraId="5DEB221A" w14:textId="77777777" w:rsidR="0027308C" w:rsidRDefault="0027308C"/>
    <w:p w14:paraId="00229D02" w14:textId="77777777" w:rsidR="008D4986" w:rsidRDefault="008D4986"/>
    <w:p w14:paraId="2ADDCACE" w14:textId="77777777" w:rsidR="008D4986" w:rsidRDefault="008D4986"/>
    <w:p w14:paraId="107F147A" w14:textId="77777777" w:rsidR="008D4986" w:rsidRDefault="008D4986"/>
    <w:p w14:paraId="3F5ED09C" w14:textId="77777777" w:rsidR="008D4986" w:rsidRDefault="008D4986"/>
    <w:p w14:paraId="60587D48" w14:textId="1F87B69B" w:rsidR="008D4986" w:rsidRDefault="00EC75C6" w:rsidP="00616D52">
      <w:pPr>
        <w:pStyle w:val="Heading3"/>
        <w:numPr>
          <w:ilvl w:val="1"/>
          <w:numId w:val="1"/>
        </w:numPr>
      </w:pPr>
      <w:r w:rsidRPr="00EC75C6">
        <w:t>Scientific research</w:t>
      </w:r>
    </w:p>
    <w:p w14:paraId="3DCB293E" w14:textId="77777777" w:rsidR="008D4986" w:rsidRDefault="008D4986" w:rsidP="008D4986"/>
    <w:p w14:paraId="0062B7E6" w14:textId="77777777" w:rsidR="00A3214E" w:rsidRDefault="00A3214E" w:rsidP="00A3214E">
      <w:r>
        <w:t>Please complete Table 11 with the following information from scientific research, as available:</w:t>
      </w:r>
    </w:p>
    <w:p w14:paraId="34CD3FF5" w14:textId="62D28493" w:rsidR="00A3214E" w:rsidRDefault="00A3214E" w:rsidP="009B44B8">
      <w:pPr>
        <w:pStyle w:val="ListParagraph"/>
        <w:numPr>
          <w:ilvl w:val="0"/>
          <w:numId w:val="9"/>
        </w:numPr>
      </w:pPr>
      <w:r>
        <w:t>Details of relevant research on impacted habitats and their sensitivity to fishing activity</w:t>
      </w:r>
      <w:r w:rsidR="0084364D">
        <w:t>.</w:t>
      </w:r>
    </w:p>
    <w:p w14:paraId="411B6FCC" w14:textId="77777777" w:rsidR="00A3214E" w:rsidRDefault="00A3214E" w:rsidP="009B44B8">
      <w:pPr>
        <w:pStyle w:val="ListParagraph"/>
        <w:numPr>
          <w:ilvl w:val="0"/>
          <w:numId w:val="9"/>
        </w:numPr>
      </w:pPr>
      <w:r>
        <w:t>Reports of relevant research on the population status, biology, productivity, or longevity of species impacted by the fishery.</w:t>
      </w:r>
    </w:p>
    <w:p w14:paraId="2D47BFBE" w14:textId="549CBE20" w:rsidR="008D4986" w:rsidRDefault="00A3214E" w:rsidP="009B44B8">
      <w:pPr>
        <w:pStyle w:val="ListParagraph"/>
        <w:numPr>
          <w:ilvl w:val="0"/>
          <w:numId w:val="9"/>
        </w:numPr>
      </w:pPr>
      <w:r>
        <w:t>Copies of relevant scientific papers regarding ecosystem structure and function.</w:t>
      </w:r>
    </w:p>
    <w:p w14:paraId="3493B1D1" w14:textId="77777777" w:rsidR="008D4986" w:rsidRDefault="008D4986" w:rsidP="008D4986"/>
    <w:p w14:paraId="211977F1" w14:textId="51C46F52" w:rsidR="008D4986" w:rsidRDefault="008D4986" w:rsidP="008D4986">
      <w:pPr>
        <w:pStyle w:val="Caption"/>
      </w:pPr>
      <w:r>
        <w:t xml:space="preserve">Table </w:t>
      </w:r>
      <w:r>
        <w:fldChar w:fldCharType="begin"/>
      </w:r>
      <w:r>
        <w:instrText>SEQ Table \* ARABIC</w:instrText>
      </w:r>
      <w:r>
        <w:fldChar w:fldCharType="separate"/>
      </w:r>
      <w:r w:rsidR="002C6137">
        <w:rPr>
          <w:noProof/>
        </w:rPr>
        <w:t>11</w:t>
      </w:r>
      <w:r>
        <w:fldChar w:fldCharType="end"/>
      </w:r>
      <w:r>
        <w:t>:</w:t>
      </w:r>
      <w:r w:rsidRPr="00CD601B">
        <w:t xml:space="preserve"> </w:t>
      </w:r>
      <w:r w:rsidR="0084364D" w:rsidRPr="0084364D">
        <w:t>Available information from scientific research</w:t>
      </w:r>
    </w:p>
    <w:tbl>
      <w:tblPr>
        <w:tblStyle w:val="TableGrid"/>
        <w:tblW w:w="10485" w:type="dxa"/>
        <w:tblCellMar>
          <w:top w:w="57" w:type="dxa"/>
          <w:bottom w:w="57" w:type="dxa"/>
        </w:tblCellMar>
        <w:tblLook w:val="04A0" w:firstRow="1" w:lastRow="0" w:firstColumn="1" w:lastColumn="0" w:noHBand="0" w:noVBand="1"/>
      </w:tblPr>
      <w:tblGrid>
        <w:gridCol w:w="10485"/>
      </w:tblGrid>
      <w:tr w:rsidR="008D4986" w:rsidRPr="000819E1" w14:paraId="523285F7" w14:textId="77777777">
        <w:tc>
          <w:tcPr>
            <w:tcW w:w="10485" w:type="dxa"/>
            <w:shd w:val="clear" w:color="auto" w:fill="F2F2F2" w:themeFill="background1" w:themeFillShade="F2"/>
          </w:tcPr>
          <w:p w14:paraId="691B2A4C" w14:textId="77777777" w:rsidR="008D4986" w:rsidRPr="000819E1" w:rsidRDefault="008D4986">
            <w:r w:rsidRPr="00462855">
              <w:t>References</w:t>
            </w:r>
          </w:p>
        </w:tc>
      </w:tr>
      <w:tr w:rsidR="008D4986" w:rsidRPr="000819E1" w14:paraId="7373D27C" w14:textId="77777777">
        <w:tc>
          <w:tcPr>
            <w:tcW w:w="10485" w:type="dxa"/>
          </w:tcPr>
          <w:p w14:paraId="774A4532" w14:textId="77777777" w:rsidR="008D4986" w:rsidRDefault="008D4986"/>
          <w:p w14:paraId="774D81A7" w14:textId="77777777" w:rsidR="008D4986" w:rsidRPr="000819E1" w:rsidRDefault="008D4986"/>
        </w:tc>
      </w:tr>
      <w:tr w:rsidR="008D4986" w:rsidRPr="000819E1" w14:paraId="79A20346" w14:textId="77777777">
        <w:tc>
          <w:tcPr>
            <w:tcW w:w="10485" w:type="dxa"/>
            <w:shd w:val="clear" w:color="auto" w:fill="F2F2F2" w:themeFill="background1" w:themeFillShade="F2"/>
          </w:tcPr>
          <w:p w14:paraId="3D5ED1C3" w14:textId="77777777" w:rsidR="008D4986" w:rsidRPr="000819E1" w:rsidRDefault="008D4986">
            <w:r w:rsidRPr="00462855">
              <w:t>Client comments</w:t>
            </w:r>
          </w:p>
        </w:tc>
      </w:tr>
      <w:tr w:rsidR="008D4986" w:rsidRPr="000819E1" w14:paraId="48D5F379" w14:textId="77777777">
        <w:tc>
          <w:tcPr>
            <w:tcW w:w="10485" w:type="dxa"/>
          </w:tcPr>
          <w:p w14:paraId="576481AD" w14:textId="77777777" w:rsidR="008D4986" w:rsidRDefault="008D4986"/>
          <w:p w14:paraId="45CF9D65" w14:textId="77777777" w:rsidR="008D4986" w:rsidRPr="000819E1" w:rsidRDefault="008D4986"/>
        </w:tc>
      </w:tr>
    </w:tbl>
    <w:p w14:paraId="20AC1247" w14:textId="77777777" w:rsidR="0027308C" w:rsidRDefault="0027308C"/>
    <w:p w14:paraId="4B21F8E5" w14:textId="77777777" w:rsidR="00AF4972" w:rsidRDefault="00AF4972">
      <w:r>
        <w:br w:type="page"/>
      </w:r>
    </w:p>
    <w:p w14:paraId="715656A9" w14:textId="562C1D00" w:rsidR="00AF4972" w:rsidRDefault="005F374C" w:rsidP="00616D52">
      <w:pPr>
        <w:pStyle w:val="Heading2"/>
        <w:numPr>
          <w:ilvl w:val="0"/>
          <w:numId w:val="1"/>
        </w:numPr>
      </w:pPr>
      <w:r w:rsidRPr="005F374C">
        <w:lastRenderedPageBreak/>
        <w:t>Principle 3 – Effective management</w:t>
      </w:r>
    </w:p>
    <w:p w14:paraId="184779B3" w14:textId="77777777" w:rsidR="00AF4972" w:rsidRPr="00F920DB" w:rsidRDefault="00AF4972" w:rsidP="00AF4972"/>
    <w:p w14:paraId="09147583" w14:textId="4F86D1AE" w:rsidR="00AF4972" w:rsidRPr="00F83095" w:rsidRDefault="00DF2A4A" w:rsidP="00616D52">
      <w:pPr>
        <w:pStyle w:val="Heading3"/>
        <w:numPr>
          <w:ilvl w:val="1"/>
          <w:numId w:val="1"/>
        </w:numPr>
        <w:rPr>
          <w:color w:val="2F5496" w:themeColor="accent1" w:themeShade="BF"/>
        </w:rPr>
      </w:pPr>
      <w:r w:rsidRPr="00F83095">
        <w:rPr>
          <w:color w:val="2F5496" w:themeColor="accent1" w:themeShade="BF"/>
        </w:rPr>
        <w:t>Governance and policy</w:t>
      </w:r>
    </w:p>
    <w:p w14:paraId="70ECDFE1" w14:textId="77777777" w:rsidR="00AF4972" w:rsidRDefault="00AF4972" w:rsidP="00AF4972"/>
    <w:p w14:paraId="6E999BF2" w14:textId="77777777" w:rsidR="001853F8" w:rsidRDefault="001853F8" w:rsidP="001853F8">
      <w:r>
        <w:t>Please complete Table 12 with the following information on high-level governance and policy, as available:</w:t>
      </w:r>
    </w:p>
    <w:p w14:paraId="2F71D3B6" w14:textId="15490206" w:rsidR="001853F8" w:rsidRDefault="6371017F" w:rsidP="009B44B8">
      <w:pPr>
        <w:pStyle w:val="ListParagraph"/>
        <w:numPr>
          <w:ilvl w:val="0"/>
          <w:numId w:val="7"/>
        </w:numPr>
      </w:pPr>
      <w:r>
        <w:t>Information on local, national or international laws, acts, policies and regulations that have an impact on the fishery and its management.</w:t>
      </w:r>
    </w:p>
    <w:p w14:paraId="3CD3C7C8" w14:textId="12E4896E" w:rsidR="001853F8" w:rsidRDefault="6371017F" w:rsidP="009B44B8">
      <w:pPr>
        <w:pStyle w:val="ListParagraph"/>
        <w:numPr>
          <w:ilvl w:val="0"/>
          <w:numId w:val="7"/>
        </w:numPr>
      </w:pPr>
      <w:r>
        <w:t xml:space="preserve">Information about cooperation between national, regional or local management authorities that is relevant to the governance of the fishery. </w:t>
      </w:r>
    </w:p>
    <w:p w14:paraId="23A41541" w14:textId="77777777" w:rsidR="001853F8" w:rsidRDefault="001853F8" w:rsidP="009B44B8">
      <w:pPr>
        <w:pStyle w:val="ListParagraph"/>
        <w:numPr>
          <w:ilvl w:val="0"/>
          <w:numId w:val="7"/>
        </w:numPr>
      </w:pPr>
      <w:r>
        <w:t xml:space="preserve">Details of legal disputes that involve or are related to the fishery, and information on any dispute mechanisms that are in place. </w:t>
      </w:r>
    </w:p>
    <w:p w14:paraId="68D03108" w14:textId="77777777" w:rsidR="001853F8" w:rsidRDefault="001853F8" w:rsidP="009B44B8">
      <w:pPr>
        <w:pStyle w:val="ListParagraph"/>
        <w:numPr>
          <w:ilvl w:val="0"/>
          <w:numId w:val="7"/>
        </w:numPr>
      </w:pPr>
      <w:r>
        <w:t xml:space="preserve">Details of any groups that depends on the fishery for food and/or livelihood and information on how their rights are respected. </w:t>
      </w:r>
    </w:p>
    <w:p w14:paraId="15F5F89E" w14:textId="77777777" w:rsidR="001853F8" w:rsidRDefault="001853F8" w:rsidP="009B44B8">
      <w:pPr>
        <w:pStyle w:val="ListParagraph"/>
        <w:numPr>
          <w:ilvl w:val="0"/>
          <w:numId w:val="7"/>
        </w:numPr>
      </w:pPr>
      <w:r>
        <w:t>List of organisations (statutory, commercial, NGO or other) involved in the fishery, along with their role and responsibility in the governance of the fishery.</w:t>
      </w:r>
    </w:p>
    <w:p w14:paraId="184F90C7" w14:textId="77777777" w:rsidR="001853F8" w:rsidRDefault="001853F8" w:rsidP="009B44B8">
      <w:pPr>
        <w:pStyle w:val="ListParagraph"/>
        <w:numPr>
          <w:ilvl w:val="0"/>
          <w:numId w:val="7"/>
        </w:numPr>
      </w:pPr>
      <w:r>
        <w:t xml:space="preserve">Details of any consultation process, including evidence of stakeholder participation and how information is used in the management system. </w:t>
      </w:r>
    </w:p>
    <w:p w14:paraId="61533782" w14:textId="3F71F1CB" w:rsidR="00AF4972" w:rsidRDefault="001853F8" w:rsidP="009B44B8">
      <w:pPr>
        <w:pStyle w:val="ListParagraph"/>
        <w:numPr>
          <w:ilvl w:val="0"/>
          <w:numId w:val="7"/>
        </w:numPr>
      </w:pPr>
      <w:r>
        <w:t>Details of long-term management objectives that guide decision-making on policy that is relevant to the fishery.</w:t>
      </w:r>
    </w:p>
    <w:p w14:paraId="533A2DC0" w14:textId="77777777" w:rsidR="00D330D6" w:rsidRDefault="00D330D6"/>
    <w:p w14:paraId="79F9F24B" w14:textId="3156254D" w:rsidR="00D330D6" w:rsidRDefault="00D330D6" w:rsidP="00D330D6">
      <w:pPr>
        <w:pStyle w:val="Caption"/>
      </w:pPr>
      <w:r>
        <w:t xml:space="preserve">Table </w:t>
      </w:r>
      <w:r>
        <w:fldChar w:fldCharType="begin"/>
      </w:r>
      <w:r>
        <w:instrText>SEQ Table \* ARABIC</w:instrText>
      </w:r>
      <w:r>
        <w:fldChar w:fldCharType="separate"/>
      </w:r>
      <w:r w:rsidR="002C6137">
        <w:rPr>
          <w:noProof/>
        </w:rPr>
        <w:t>12</w:t>
      </w:r>
      <w:r>
        <w:fldChar w:fldCharType="end"/>
      </w:r>
      <w:r>
        <w:t>:</w:t>
      </w:r>
      <w:r w:rsidRPr="00CD601B">
        <w:t xml:space="preserve"> </w:t>
      </w:r>
      <w:r w:rsidR="003D5A69" w:rsidRPr="003D5A69">
        <w:t>Available information on high-level governance and policy</w:t>
      </w:r>
    </w:p>
    <w:tbl>
      <w:tblPr>
        <w:tblStyle w:val="TableGrid"/>
        <w:tblW w:w="10485" w:type="dxa"/>
        <w:tblCellMar>
          <w:top w:w="57" w:type="dxa"/>
          <w:bottom w:w="57" w:type="dxa"/>
        </w:tblCellMar>
        <w:tblLook w:val="04A0" w:firstRow="1" w:lastRow="0" w:firstColumn="1" w:lastColumn="0" w:noHBand="0" w:noVBand="1"/>
      </w:tblPr>
      <w:tblGrid>
        <w:gridCol w:w="10485"/>
      </w:tblGrid>
      <w:tr w:rsidR="00D330D6" w:rsidRPr="000819E1" w14:paraId="642E77C4" w14:textId="77777777">
        <w:tc>
          <w:tcPr>
            <w:tcW w:w="10485" w:type="dxa"/>
            <w:shd w:val="clear" w:color="auto" w:fill="F2F2F2" w:themeFill="background1" w:themeFillShade="F2"/>
          </w:tcPr>
          <w:p w14:paraId="04D11565" w14:textId="77777777" w:rsidR="00D330D6" w:rsidRPr="000819E1" w:rsidRDefault="00D330D6">
            <w:r w:rsidRPr="00462855">
              <w:t>References</w:t>
            </w:r>
          </w:p>
        </w:tc>
      </w:tr>
      <w:tr w:rsidR="00D330D6" w:rsidRPr="000819E1" w14:paraId="6F02A90F" w14:textId="77777777">
        <w:tc>
          <w:tcPr>
            <w:tcW w:w="10485" w:type="dxa"/>
          </w:tcPr>
          <w:p w14:paraId="65B57D42" w14:textId="77777777" w:rsidR="00D330D6" w:rsidRDefault="00D330D6"/>
          <w:p w14:paraId="7E932BC2" w14:textId="77777777" w:rsidR="00D330D6" w:rsidRPr="000819E1" w:rsidRDefault="00D330D6"/>
        </w:tc>
      </w:tr>
      <w:tr w:rsidR="00D330D6" w:rsidRPr="000819E1" w14:paraId="694FF323" w14:textId="77777777">
        <w:tc>
          <w:tcPr>
            <w:tcW w:w="10485" w:type="dxa"/>
            <w:shd w:val="clear" w:color="auto" w:fill="F2F2F2" w:themeFill="background1" w:themeFillShade="F2"/>
          </w:tcPr>
          <w:p w14:paraId="541CA0C1" w14:textId="77777777" w:rsidR="00D330D6" w:rsidRPr="000819E1" w:rsidRDefault="00D330D6">
            <w:r w:rsidRPr="00462855">
              <w:t>Client comments</w:t>
            </w:r>
          </w:p>
        </w:tc>
      </w:tr>
      <w:tr w:rsidR="00D330D6" w:rsidRPr="000819E1" w14:paraId="0CF67D0E" w14:textId="77777777">
        <w:tc>
          <w:tcPr>
            <w:tcW w:w="10485" w:type="dxa"/>
          </w:tcPr>
          <w:p w14:paraId="3B2F7C8D" w14:textId="77777777" w:rsidR="00D330D6" w:rsidRDefault="00D330D6"/>
          <w:p w14:paraId="27CA0A36" w14:textId="77777777" w:rsidR="00D330D6" w:rsidRPr="000819E1" w:rsidRDefault="00D330D6"/>
        </w:tc>
      </w:tr>
    </w:tbl>
    <w:p w14:paraId="5BE059FA" w14:textId="77777777" w:rsidR="00E11812" w:rsidRDefault="00E11812"/>
    <w:p w14:paraId="48E8A74F" w14:textId="3CAFDD2F" w:rsidR="00E11812" w:rsidRDefault="00A3069B" w:rsidP="00616D52">
      <w:pPr>
        <w:pStyle w:val="Heading3"/>
        <w:numPr>
          <w:ilvl w:val="1"/>
          <w:numId w:val="1"/>
        </w:numPr>
      </w:pPr>
      <w:r w:rsidRPr="00A3069B">
        <w:t>Fishery management system</w:t>
      </w:r>
    </w:p>
    <w:p w14:paraId="20675339" w14:textId="77777777" w:rsidR="00E11812" w:rsidRDefault="00E11812" w:rsidP="00E11812"/>
    <w:p w14:paraId="005C5D2D" w14:textId="77777777" w:rsidR="00BC4E97" w:rsidRDefault="00BC4E97" w:rsidP="00BC4E97">
      <w:r>
        <w:t>Please complete Table 13 with the following information on the fishery management system, as available:</w:t>
      </w:r>
    </w:p>
    <w:p w14:paraId="2FBD8780" w14:textId="77777777" w:rsidR="00BC4E97" w:rsidRDefault="00BC4E97" w:rsidP="009B44B8">
      <w:pPr>
        <w:pStyle w:val="ListParagraph"/>
        <w:numPr>
          <w:ilvl w:val="0"/>
          <w:numId w:val="7"/>
        </w:numPr>
      </w:pPr>
      <w:r>
        <w:t xml:space="preserve">Details of short-term objectives that guide decision-making for the management of the fishery. </w:t>
      </w:r>
    </w:p>
    <w:p w14:paraId="1504064E" w14:textId="77777777" w:rsidR="00BC4E97" w:rsidRDefault="00BC4E97" w:rsidP="009B44B8">
      <w:pPr>
        <w:pStyle w:val="ListParagraph"/>
        <w:numPr>
          <w:ilvl w:val="0"/>
          <w:numId w:val="7"/>
        </w:numPr>
      </w:pPr>
      <w:r>
        <w:t>Details of decision-making processes for the management of the fishery, including evidence that decisions are made in response to issues identified in research and monitoring.</w:t>
      </w:r>
    </w:p>
    <w:p w14:paraId="567298C7" w14:textId="77777777" w:rsidR="00BC4E97" w:rsidRDefault="00BC4E97" w:rsidP="009B44B8">
      <w:pPr>
        <w:pStyle w:val="ListParagraph"/>
        <w:numPr>
          <w:ilvl w:val="0"/>
          <w:numId w:val="7"/>
        </w:numPr>
      </w:pPr>
      <w:r>
        <w:t>Information related to the performance of the fishery and management actions.</w:t>
      </w:r>
    </w:p>
    <w:p w14:paraId="055BFE36" w14:textId="77777777" w:rsidR="00BC4E97" w:rsidRDefault="00BC4E97" w:rsidP="009B44B8">
      <w:pPr>
        <w:pStyle w:val="ListParagraph"/>
        <w:numPr>
          <w:ilvl w:val="0"/>
          <w:numId w:val="7"/>
        </w:numPr>
      </w:pPr>
      <w:r>
        <w:t>Details of how disputes in the fishery have been dealt with, including legal challenges and judicial decisions.</w:t>
      </w:r>
    </w:p>
    <w:p w14:paraId="35341105" w14:textId="0605D804" w:rsidR="00BC4E97" w:rsidRDefault="489DC48D" w:rsidP="009B44B8">
      <w:pPr>
        <w:pStyle w:val="ListParagraph"/>
        <w:numPr>
          <w:ilvl w:val="0"/>
          <w:numId w:val="7"/>
        </w:numPr>
      </w:pPr>
      <w:r>
        <w:t xml:space="preserve">Information on the fishery’s monitoring, control and surveillance system, including details of any enforcement plans and operations.   </w:t>
      </w:r>
    </w:p>
    <w:p w14:paraId="297DB786" w14:textId="77777777" w:rsidR="00BC4E97" w:rsidRDefault="00BC4E97" w:rsidP="009B44B8">
      <w:pPr>
        <w:pStyle w:val="ListParagraph"/>
        <w:numPr>
          <w:ilvl w:val="0"/>
          <w:numId w:val="7"/>
        </w:numPr>
      </w:pPr>
      <w:r>
        <w:t xml:space="preserve">Details of any sanctions used to deal with non-compliance, including evidence of where they have been applied.  </w:t>
      </w:r>
    </w:p>
    <w:p w14:paraId="56F646D3" w14:textId="77777777" w:rsidR="00BC4E97" w:rsidRDefault="00BC4E97" w:rsidP="009B44B8">
      <w:pPr>
        <w:pStyle w:val="ListParagraph"/>
        <w:numPr>
          <w:ilvl w:val="0"/>
          <w:numId w:val="7"/>
        </w:numPr>
      </w:pPr>
      <w:r>
        <w:t>Information on compliance with management regulations in the fishery.</w:t>
      </w:r>
    </w:p>
    <w:p w14:paraId="410800DE" w14:textId="77777777" w:rsidR="00BC4E97" w:rsidRDefault="00BC4E97" w:rsidP="009B44B8">
      <w:pPr>
        <w:pStyle w:val="ListParagraph"/>
        <w:numPr>
          <w:ilvl w:val="0"/>
          <w:numId w:val="7"/>
        </w:numPr>
      </w:pPr>
      <w:r>
        <w:t>Review documents of the management performance or process, including details of corrective actions.</w:t>
      </w:r>
    </w:p>
    <w:p w14:paraId="6B408CB1" w14:textId="6B1613EC" w:rsidR="00E11812" w:rsidRDefault="00BC4E97" w:rsidP="009B44B8">
      <w:pPr>
        <w:pStyle w:val="ListParagraph"/>
        <w:numPr>
          <w:ilvl w:val="0"/>
          <w:numId w:val="7"/>
        </w:numPr>
      </w:pPr>
      <w:r>
        <w:t>Peer reviewed reports on aspects of the management system.</w:t>
      </w:r>
    </w:p>
    <w:p w14:paraId="26625E3C" w14:textId="77777777" w:rsidR="00E11812" w:rsidRDefault="00E11812" w:rsidP="00E11812"/>
    <w:p w14:paraId="26C5E80F" w14:textId="009F5512" w:rsidR="00E11812" w:rsidRDefault="00E11812" w:rsidP="00E11812">
      <w:pPr>
        <w:pStyle w:val="Caption"/>
      </w:pPr>
      <w:r>
        <w:t xml:space="preserve">Table </w:t>
      </w:r>
      <w:r>
        <w:fldChar w:fldCharType="begin"/>
      </w:r>
      <w:r>
        <w:instrText>SEQ Table \* ARABIC</w:instrText>
      </w:r>
      <w:r>
        <w:fldChar w:fldCharType="separate"/>
      </w:r>
      <w:r w:rsidR="002C6137">
        <w:rPr>
          <w:noProof/>
        </w:rPr>
        <w:t>13</w:t>
      </w:r>
      <w:r>
        <w:fldChar w:fldCharType="end"/>
      </w:r>
      <w:r>
        <w:t>:</w:t>
      </w:r>
      <w:r w:rsidRPr="00CD601B">
        <w:t xml:space="preserve"> </w:t>
      </w:r>
      <w:r w:rsidR="00A83D9F" w:rsidRPr="00A83D9F">
        <w:t>Available information on the fishery management system</w:t>
      </w:r>
    </w:p>
    <w:tbl>
      <w:tblPr>
        <w:tblStyle w:val="TableGrid"/>
        <w:tblW w:w="10485" w:type="dxa"/>
        <w:tblCellMar>
          <w:top w:w="57" w:type="dxa"/>
          <w:bottom w:w="57" w:type="dxa"/>
        </w:tblCellMar>
        <w:tblLook w:val="04A0" w:firstRow="1" w:lastRow="0" w:firstColumn="1" w:lastColumn="0" w:noHBand="0" w:noVBand="1"/>
      </w:tblPr>
      <w:tblGrid>
        <w:gridCol w:w="10485"/>
      </w:tblGrid>
      <w:tr w:rsidR="00E11812" w:rsidRPr="000819E1" w14:paraId="4FEFE858" w14:textId="77777777">
        <w:tc>
          <w:tcPr>
            <w:tcW w:w="10485" w:type="dxa"/>
            <w:shd w:val="clear" w:color="auto" w:fill="F2F2F2" w:themeFill="background1" w:themeFillShade="F2"/>
          </w:tcPr>
          <w:p w14:paraId="11644D23" w14:textId="77777777" w:rsidR="00E11812" w:rsidRPr="000819E1" w:rsidRDefault="00E11812">
            <w:r w:rsidRPr="00462855">
              <w:t>References</w:t>
            </w:r>
          </w:p>
        </w:tc>
      </w:tr>
      <w:tr w:rsidR="00E11812" w:rsidRPr="000819E1" w14:paraId="7DAA33D9" w14:textId="77777777">
        <w:tc>
          <w:tcPr>
            <w:tcW w:w="10485" w:type="dxa"/>
          </w:tcPr>
          <w:p w14:paraId="41B14D63" w14:textId="77777777" w:rsidR="00E11812" w:rsidRDefault="00E11812"/>
          <w:p w14:paraId="49F2AB80" w14:textId="77777777" w:rsidR="00E11812" w:rsidRPr="000819E1" w:rsidRDefault="00E11812"/>
        </w:tc>
      </w:tr>
      <w:tr w:rsidR="00E11812" w:rsidRPr="000819E1" w14:paraId="1C50BF00" w14:textId="77777777">
        <w:tc>
          <w:tcPr>
            <w:tcW w:w="10485" w:type="dxa"/>
            <w:shd w:val="clear" w:color="auto" w:fill="F2F2F2" w:themeFill="background1" w:themeFillShade="F2"/>
          </w:tcPr>
          <w:p w14:paraId="059410AF" w14:textId="77777777" w:rsidR="00E11812" w:rsidRPr="000819E1" w:rsidRDefault="00E11812">
            <w:r w:rsidRPr="00462855">
              <w:t>Client comments</w:t>
            </w:r>
          </w:p>
        </w:tc>
      </w:tr>
      <w:tr w:rsidR="00E11812" w:rsidRPr="000819E1" w14:paraId="3AEA3A20" w14:textId="77777777">
        <w:tc>
          <w:tcPr>
            <w:tcW w:w="10485" w:type="dxa"/>
          </w:tcPr>
          <w:p w14:paraId="60BC2A08" w14:textId="77777777" w:rsidR="00E11812" w:rsidRDefault="00E11812"/>
          <w:p w14:paraId="2DA5563D" w14:textId="77777777" w:rsidR="00E11812" w:rsidRPr="000819E1" w:rsidRDefault="00E11812"/>
        </w:tc>
      </w:tr>
    </w:tbl>
    <w:p w14:paraId="40AF9ADC" w14:textId="77777777" w:rsidR="00A83D9F" w:rsidRDefault="00A83D9F"/>
    <w:p w14:paraId="1B24F000" w14:textId="77777777" w:rsidR="00A83D9F" w:rsidRDefault="00A83D9F"/>
    <w:p w14:paraId="769B4FB2" w14:textId="33ECE598" w:rsidR="007569F5" w:rsidRDefault="007569F5">
      <w:r>
        <w:br w:type="page"/>
      </w:r>
    </w:p>
    <w:p w14:paraId="4619D992" w14:textId="36EFF1B5" w:rsidR="007569F5" w:rsidRDefault="000742FE" w:rsidP="00616D52">
      <w:pPr>
        <w:pStyle w:val="Heading2"/>
        <w:numPr>
          <w:ilvl w:val="0"/>
          <w:numId w:val="1"/>
        </w:numPr>
      </w:pPr>
      <w:r w:rsidRPr="000742FE">
        <w:lastRenderedPageBreak/>
        <w:t>Traceability</w:t>
      </w:r>
    </w:p>
    <w:p w14:paraId="68BC8456" w14:textId="77777777" w:rsidR="007569F5" w:rsidRDefault="007569F5" w:rsidP="007569F5"/>
    <w:p w14:paraId="7481EEF0" w14:textId="77777777" w:rsidR="00432974" w:rsidRDefault="00432974" w:rsidP="00432974">
      <w:r>
        <w:t>Please complete Table 14 and Table 15 with information on traceability at the fishery, and provide information for each of the factors set out in the tables, as available. This information will be used to check whether product is eligible to enter certified Chains of Custody.</w:t>
      </w:r>
    </w:p>
    <w:p w14:paraId="38FEAA70" w14:textId="77777777" w:rsidR="00432974" w:rsidRDefault="00432974" w:rsidP="00432974">
      <w:r>
        <w:t>At this stage the specific Unit(s) of Assessment (UoA) and Unit(s) of Certification (UoC) may not have been defined. We therefore request information relating to the ability to segregate and identify catch by gear type, species and catch area.</w:t>
      </w:r>
    </w:p>
    <w:p w14:paraId="5B4DF49C" w14:textId="77777777" w:rsidR="000C72F8" w:rsidRDefault="000C72F8" w:rsidP="00432974"/>
    <w:p w14:paraId="742FC32B" w14:textId="77777777" w:rsidR="00432974" w:rsidRPr="000C72F8" w:rsidRDefault="00432974" w:rsidP="00432974">
      <w:pPr>
        <w:rPr>
          <w:u w:val="single"/>
        </w:rPr>
      </w:pPr>
      <w:r w:rsidRPr="000C72F8">
        <w:rPr>
          <w:u w:val="single"/>
        </w:rPr>
        <w:t>Product eligibility</w:t>
      </w:r>
    </w:p>
    <w:p w14:paraId="675F49F2" w14:textId="77777777" w:rsidR="00432974" w:rsidRDefault="00432974" w:rsidP="009B44B8">
      <w:pPr>
        <w:pStyle w:val="ListParagraph"/>
        <w:numPr>
          <w:ilvl w:val="0"/>
          <w:numId w:val="10"/>
        </w:numPr>
      </w:pPr>
      <w:r>
        <w:t>MSC certified product must be traceable back to each individual UoC to be eligible to be sold as certified.</w:t>
      </w:r>
    </w:p>
    <w:p w14:paraId="4DA4B689" w14:textId="77777777" w:rsidR="00432974" w:rsidRDefault="00432974" w:rsidP="009B44B8">
      <w:pPr>
        <w:pStyle w:val="ListParagraph"/>
        <w:numPr>
          <w:ilvl w:val="0"/>
          <w:numId w:val="10"/>
        </w:numPr>
      </w:pPr>
      <w:r>
        <w:t>The systems and documents in place to allow for this must be described.</w:t>
      </w:r>
    </w:p>
    <w:p w14:paraId="42FB75A5" w14:textId="77777777" w:rsidR="00432974" w:rsidRDefault="00432974" w:rsidP="009B44B8">
      <w:pPr>
        <w:pStyle w:val="ListParagraph"/>
        <w:numPr>
          <w:ilvl w:val="0"/>
          <w:numId w:val="10"/>
        </w:numPr>
      </w:pPr>
      <w:r>
        <w:t>The risks of substitution with product caught outside the UoC(s) also needs to be considered. This requires:</w:t>
      </w:r>
    </w:p>
    <w:p w14:paraId="43DD068B" w14:textId="1288ED5F" w:rsidR="00432974" w:rsidRDefault="00432974" w:rsidP="009B44B8">
      <w:pPr>
        <w:pStyle w:val="ListParagraph"/>
        <w:numPr>
          <w:ilvl w:val="1"/>
          <w:numId w:val="10"/>
        </w:numPr>
      </w:pPr>
      <w:r>
        <w:t>Identifying and documenting where risks of mixing or substitution exist within the fishery</w:t>
      </w:r>
      <w:r w:rsidR="000C72F8">
        <w:t>.</w:t>
      </w:r>
    </w:p>
    <w:p w14:paraId="1150E6E7" w14:textId="77777777" w:rsidR="00432974" w:rsidRDefault="00432974" w:rsidP="009B44B8">
      <w:pPr>
        <w:pStyle w:val="ListParagraph"/>
        <w:numPr>
          <w:ilvl w:val="1"/>
          <w:numId w:val="10"/>
        </w:numPr>
      </w:pPr>
      <w:r>
        <w:t>If these risks exist, explaining how they are addressed or mitigated by the systems in place.</w:t>
      </w:r>
    </w:p>
    <w:p w14:paraId="3F48CA73" w14:textId="67B6EEAD" w:rsidR="00432974" w:rsidRDefault="00432974" w:rsidP="009B44B8">
      <w:pPr>
        <w:pStyle w:val="ListParagraph"/>
        <w:numPr>
          <w:ilvl w:val="0"/>
          <w:numId w:val="10"/>
        </w:numPr>
      </w:pPr>
      <w:r>
        <w:t>First buyers will also need to know how information on the UoC(s) of each fish/fish product batch entering the supply chain will be provided to them so they know which batches can bear an MSC claim/ecolabel.</w:t>
      </w:r>
    </w:p>
    <w:p w14:paraId="7D972AE5" w14:textId="77777777" w:rsidR="000742FE" w:rsidRDefault="000742FE" w:rsidP="007569F5"/>
    <w:p w14:paraId="034E5FCC" w14:textId="29BF1FA1" w:rsidR="00646D31" w:rsidRDefault="00646D31" w:rsidP="00646D31">
      <w:pPr>
        <w:pStyle w:val="Caption"/>
      </w:pPr>
      <w:r>
        <w:t xml:space="preserve">Table </w:t>
      </w:r>
      <w:r>
        <w:fldChar w:fldCharType="begin"/>
      </w:r>
      <w:r>
        <w:instrText>SEQ Table \* ARABIC</w:instrText>
      </w:r>
      <w:r>
        <w:fldChar w:fldCharType="separate"/>
      </w:r>
      <w:r w:rsidR="002C6137">
        <w:rPr>
          <w:noProof/>
        </w:rPr>
        <w:t>14</w:t>
      </w:r>
      <w:r>
        <w:fldChar w:fldCharType="end"/>
      </w:r>
      <w:r>
        <w:t>:</w:t>
      </w:r>
      <w:r w:rsidRPr="00CD601B">
        <w:t xml:space="preserve"> </w:t>
      </w:r>
      <w:r w:rsidR="00FD2E78" w:rsidRPr="00FD2E78">
        <w:t>Traceability risks and mitigations (required information)</w:t>
      </w:r>
    </w:p>
    <w:tbl>
      <w:tblPr>
        <w:tblStyle w:val="TableGrid"/>
        <w:tblW w:w="10485" w:type="dxa"/>
        <w:tblLook w:val="04A0" w:firstRow="1" w:lastRow="0" w:firstColumn="1" w:lastColumn="0" w:noHBand="0" w:noVBand="1"/>
      </w:tblPr>
      <w:tblGrid>
        <w:gridCol w:w="3713"/>
        <w:gridCol w:w="6772"/>
      </w:tblGrid>
      <w:tr w:rsidR="0089507C" w14:paraId="6BFD16C1" w14:textId="77777777" w:rsidTr="001F00B0">
        <w:tc>
          <w:tcPr>
            <w:tcW w:w="3713" w:type="dxa"/>
            <w:shd w:val="clear" w:color="auto" w:fill="D9D9D9" w:themeFill="background1" w:themeFillShade="D9"/>
          </w:tcPr>
          <w:p w14:paraId="1E9D7117" w14:textId="3E68EADC" w:rsidR="0089507C" w:rsidRPr="00FD2E78" w:rsidRDefault="0089507C" w:rsidP="0089507C">
            <w:pPr>
              <w:rPr>
                <w:b/>
                <w:bCs/>
              </w:rPr>
            </w:pPr>
            <w:r w:rsidRPr="00FD2E78">
              <w:rPr>
                <w:b/>
                <w:bCs/>
              </w:rPr>
              <w:t>Factor</w:t>
            </w:r>
          </w:p>
        </w:tc>
        <w:tc>
          <w:tcPr>
            <w:tcW w:w="6772" w:type="dxa"/>
            <w:shd w:val="clear" w:color="auto" w:fill="D9D9D9" w:themeFill="background1" w:themeFillShade="D9"/>
          </w:tcPr>
          <w:p w14:paraId="2E852D6F" w14:textId="77777777" w:rsidR="0089507C" w:rsidRPr="00FD2E78" w:rsidRDefault="0089507C" w:rsidP="0089507C">
            <w:pPr>
              <w:rPr>
                <w:b/>
                <w:bCs/>
              </w:rPr>
            </w:pPr>
            <w:r w:rsidRPr="00FD2E78">
              <w:rPr>
                <w:b/>
                <w:bCs/>
              </w:rPr>
              <w:t>Response</w:t>
            </w:r>
          </w:p>
          <w:p w14:paraId="025DA25B" w14:textId="77777777" w:rsidR="00646D31" w:rsidRPr="00FD2E78" w:rsidRDefault="00646D31" w:rsidP="00646D31">
            <w:pPr>
              <w:rPr>
                <w:i/>
                <w:iCs/>
              </w:rPr>
            </w:pPr>
            <w:r w:rsidRPr="00FD2E78">
              <w:rPr>
                <w:i/>
                <w:iCs/>
              </w:rPr>
              <w:t>Include in each response:</w:t>
            </w:r>
          </w:p>
          <w:p w14:paraId="5D2A2059" w14:textId="53FCBC48" w:rsidR="00646D31" w:rsidRPr="00FD2E78" w:rsidRDefault="00646D31" w:rsidP="009B44B8">
            <w:pPr>
              <w:pStyle w:val="ListParagraph"/>
              <w:numPr>
                <w:ilvl w:val="0"/>
                <w:numId w:val="11"/>
              </w:numPr>
              <w:rPr>
                <w:i/>
                <w:iCs/>
              </w:rPr>
            </w:pPr>
            <w:r w:rsidRPr="00FD2E78">
              <w:rPr>
                <w:i/>
                <w:iCs/>
              </w:rPr>
              <w:t>Whether each factor occurs</w:t>
            </w:r>
            <w:r w:rsidR="00FD2E78">
              <w:rPr>
                <w:i/>
                <w:iCs/>
              </w:rPr>
              <w:t>.</w:t>
            </w:r>
          </w:p>
          <w:p w14:paraId="3427E561" w14:textId="21CFEDC0" w:rsidR="00646D31" w:rsidRPr="00FD2E78" w:rsidRDefault="00646D31" w:rsidP="009B44B8">
            <w:pPr>
              <w:pStyle w:val="ListParagraph"/>
              <w:numPr>
                <w:ilvl w:val="0"/>
                <w:numId w:val="11"/>
              </w:numPr>
              <w:rPr>
                <w:i/>
                <w:iCs/>
              </w:rPr>
            </w:pPr>
            <w:r w:rsidRPr="00FD2E78">
              <w:rPr>
                <w:i/>
                <w:iCs/>
              </w:rPr>
              <w:t>When it occurs and how frequently</w:t>
            </w:r>
            <w:r w:rsidR="00FD2E78">
              <w:rPr>
                <w:i/>
                <w:iCs/>
              </w:rPr>
              <w:t>.</w:t>
            </w:r>
          </w:p>
          <w:p w14:paraId="79978C0F" w14:textId="40E09F30" w:rsidR="00646D31" w:rsidRPr="00FD2E78" w:rsidRDefault="00646D31" w:rsidP="009B44B8">
            <w:pPr>
              <w:pStyle w:val="ListParagraph"/>
              <w:numPr>
                <w:ilvl w:val="0"/>
                <w:numId w:val="11"/>
              </w:numPr>
              <w:rPr>
                <w:i/>
                <w:iCs/>
              </w:rPr>
            </w:pPr>
            <w:r w:rsidRPr="00FD2E78">
              <w:rPr>
                <w:i/>
                <w:iCs/>
              </w:rPr>
              <w:t>How any potential traceability risks are mitigated/ managed</w:t>
            </w:r>
            <w:r w:rsidR="00FD2E78">
              <w:rPr>
                <w:i/>
                <w:iCs/>
              </w:rPr>
              <w:t>.</w:t>
            </w:r>
          </w:p>
          <w:p w14:paraId="19083C46" w14:textId="45E502C6" w:rsidR="00646D31" w:rsidRDefault="00646D31" w:rsidP="009B44B8">
            <w:pPr>
              <w:pStyle w:val="ListParagraph"/>
              <w:numPr>
                <w:ilvl w:val="0"/>
                <w:numId w:val="11"/>
              </w:numPr>
            </w:pPr>
            <w:r w:rsidRPr="00FD2E78">
              <w:rPr>
                <w:i/>
                <w:iCs/>
              </w:rPr>
              <w:t>If covered by information provided elsewhere in the checklist, cross reference as needed.</w:t>
            </w:r>
          </w:p>
        </w:tc>
      </w:tr>
      <w:tr w:rsidR="009E7068" w14:paraId="5CC661F4" w14:textId="77777777" w:rsidTr="001F00B0">
        <w:tc>
          <w:tcPr>
            <w:tcW w:w="3713" w:type="dxa"/>
            <w:shd w:val="clear" w:color="auto" w:fill="F2F2F2" w:themeFill="background1" w:themeFillShade="F2"/>
          </w:tcPr>
          <w:p w14:paraId="151ADB68" w14:textId="77777777" w:rsidR="006A6251" w:rsidRDefault="006A6251" w:rsidP="006A6251">
            <w:r>
              <w:t>Will the vessels to be assessed ever use different gear types that will not be part of the assessment?</w:t>
            </w:r>
          </w:p>
          <w:p w14:paraId="425FD110" w14:textId="77777777" w:rsidR="006A6251" w:rsidRDefault="006A6251" w:rsidP="006A6251"/>
          <w:p w14:paraId="70E43A10" w14:textId="77777777" w:rsidR="006A6251" w:rsidRDefault="006A6251" w:rsidP="006A6251">
            <w:r>
              <w:t xml:space="preserve">If Yes, include in your response: </w:t>
            </w:r>
          </w:p>
          <w:p w14:paraId="675ED555" w14:textId="7E945D30" w:rsidR="009E7068" w:rsidRDefault="006A6251" w:rsidP="009B44B8">
            <w:pPr>
              <w:pStyle w:val="ListParagraph"/>
              <w:numPr>
                <w:ilvl w:val="0"/>
                <w:numId w:val="12"/>
              </w:numPr>
            </w:pPr>
            <w:r>
              <w:t>If this may occur on the same trip, on the same vessels, or during the same season.</w:t>
            </w:r>
          </w:p>
        </w:tc>
        <w:tc>
          <w:tcPr>
            <w:tcW w:w="6772" w:type="dxa"/>
            <w:shd w:val="clear" w:color="auto" w:fill="FFFFFF" w:themeFill="background1"/>
          </w:tcPr>
          <w:p w14:paraId="3C2B1B62" w14:textId="5EEAAAA0" w:rsidR="009E7068" w:rsidRDefault="009E7068"/>
        </w:tc>
      </w:tr>
      <w:tr w:rsidR="009E7068" w14:paraId="6F24078E" w14:textId="77777777" w:rsidTr="001F00B0">
        <w:tc>
          <w:tcPr>
            <w:tcW w:w="3713" w:type="dxa"/>
            <w:shd w:val="clear" w:color="auto" w:fill="F2F2F2" w:themeFill="background1" w:themeFillShade="F2"/>
          </w:tcPr>
          <w:p w14:paraId="7E40D548" w14:textId="77777777" w:rsidR="00477648" w:rsidRDefault="00477648" w:rsidP="00477648">
            <w:r>
              <w:t xml:space="preserve">Will vessels in the fishery also fish in catch areas that will not be part of the assessment? </w:t>
            </w:r>
          </w:p>
          <w:p w14:paraId="18433673" w14:textId="77777777" w:rsidR="00477648" w:rsidRDefault="00477648" w:rsidP="00477648"/>
          <w:p w14:paraId="658CA707" w14:textId="77777777" w:rsidR="00477648" w:rsidRDefault="00477648" w:rsidP="00477648">
            <w:r>
              <w:t xml:space="preserve">If Yes, also describe: </w:t>
            </w:r>
          </w:p>
          <w:p w14:paraId="5FF09BCC" w14:textId="77777777" w:rsidR="00477648" w:rsidRDefault="00477648" w:rsidP="009B44B8">
            <w:pPr>
              <w:pStyle w:val="ListParagraph"/>
              <w:numPr>
                <w:ilvl w:val="0"/>
                <w:numId w:val="12"/>
              </w:numPr>
            </w:pPr>
            <w:r>
              <w:t>If this may occur on the same trip.</w:t>
            </w:r>
          </w:p>
          <w:p w14:paraId="41A8C84C" w14:textId="2C95BC4C" w:rsidR="009E7068" w:rsidRDefault="00477648" w:rsidP="009B44B8">
            <w:pPr>
              <w:pStyle w:val="ListParagraph"/>
              <w:numPr>
                <w:ilvl w:val="0"/>
                <w:numId w:val="12"/>
              </w:numPr>
            </w:pPr>
            <w:r>
              <w:t>If it is a seasonal occurrence.</w:t>
            </w:r>
          </w:p>
        </w:tc>
        <w:tc>
          <w:tcPr>
            <w:tcW w:w="6772" w:type="dxa"/>
            <w:shd w:val="clear" w:color="auto" w:fill="FFFFFF" w:themeFill="background1"/>
          </w:tcPr>
          <w:p w14:paraId="0318F2B7" w14:textId="0D2419B2" w:rsidR="009E7068" w:rsidRDefault="009E7068"/>
        </w:tc>
      </w:tr>
      <w:tr w:rsidR="009E7068" w14:paraId="74832710" w14:textId="77777777" w:rsidTr="001F00B0">
        <w:tc>
          <w:tcPr>
            <w:tcW w:w="3713" w:type="dxa"/>
            <w:shd w:val="clear" w:color="auto" w:fill="F2F2F2" w:themeFill="background1" w:themeFillShade="F2"/>
          </w:tcPr>
          <w:p w14:paraId="5442D1D1" w14:textId="1E42DC2C" w:rsidR="009E7068" w:rsidRDefault="001B76A7">
            <w:r w:rsidRPr="001B76A7">
              <w:t>Do vessels from outside the fishery to be assessed ever fish on the same stock?</w:t>
            </w:r>
          </w:p>
        </w:tc>
        <w:tc>
          <w:tcPr>
            <w:tcW w:w="6772" w:type="dxa"/>
            <w:shd w:val="clear" w:color="auto" w:fill="FFFFFF" w:themeFill="background1"/>
          </w:tcPr>
          <w:p w14:paraId="227819D1" w14:textId="703BAE70" w:rsidR="009E7068" w:rsidRDefault="009E7068"/>
        </w:tc>
      </w:tr>
      <w:tr w:rsidR="009E7068" w14:paraId="4DA609C0" w14:textId="77777777" w:rsidTr="001F00B0">
        <w:tc>
          <w:tcPr>
            <w:tcW w:w="3713" w:type="dxa"/>
            <w:shd w:val="clear" w:color="auto" w:fill="F2F2F2" w:themeFill="background1" w:themeFillShade="F2"/>
          </w:tcPr>
          <w:p w14:paraId="2219EFE3" w14:textId="77777777" w:rsidR="000F37DB" w:rsidRDefault="000F37DB" w:rsidP="000F37DB">
            <w:r>
              <w:t>Are there any steps before change of ownership from the fishery where fish that will be assessed are handled together with fish that will not be assessed?</w:t>
            </w:r>
          </w:p>
          <w:p w14:paraId="5814A610" w14:textId="77777777" w:rsidR="000F37DB" w:rsidRDefault="000F37DB" w:rsidP="000F37DB"/>
          <w:p w14:paraId="2B33A269" w14:textId="77777777" w:rsidR="000F37DB" w:rsidRDefault="000F37DB" w:rsidP="000F37DB">
            <w:r>
              <w:t xml:space="preserve">This refers to both at-sea activities and on-land activities and includes: </w:t>
            </w:r>
          </w:p>
          <w:p w14:paraId="76EA4D83" w14:textId="77777777" w:rsidR="000F37DB" w:rsidRDefault="000F37DB" w:rsidP="009B44B8">
            <w:pPr>
              <w:pStyle w:val="ListParagraph"/>
              <w:numPr>
                <w:ilvl w:val="0"/>
                <w:numId w:val="13"/>
              </w:numPr>
            </w:pPr>
            <w:r>
              <w:t>Translocation</w:t>
            </w:r>
          </w:p>
          <w:p w14:paraId="15ACA3B6" w14:textId="77777777" w:rsidR="000F37DB" w:rsidRDefault="000F37DB" w:rsidP="009B44B8">
            <w:pPr>
              <w:pStyle w:val="ListParagraph"/>
              <w:numPr>
                <w:ilvl w:val="0"/>
                <w:numId w:val="13"/>
              </w:numPr>
            </w:pPr>
            <w:r>
              <w:t xml:space="preserve">Transhipment </w:t>
            </w:r>
          </w:p>
          <w:p w14:paraId="1B11402E" w14:textId="77777777" w:rsidR="000F37DB" w:rsidRDefault="000F37DB" w:rsidP="009B44B8">
            <w:pPr>
              <w:pStyle w:val="ListParagraph"/>
              <w:numPr>
                <w:ilvl w:val="0"/>
                <w:numId w:val="13"/>
              </w:numPr>
            </w:pPr>
            <w:r>
              <w:t>Transport</w:t>
            </w:r>
          </w:p>
          <w:p w14:paraId="7FD7EDFD" w14:textId="77777777" w:rsidR="000F37DB" w:rsidRDefault="000F37DB" w:rsidP="009B44B8">
            <w:pPr>
              <w:pStyle w:val="ListParagraph"/>
              <w:numPr>
                <w:ilvl w:val="0"/>
                <w:numId w:val="13"/>
              </w:numPr>
            </w:pPr>
            <w:r>
              <w:t>Storage</w:t>
            </w:r>
          </w:p>
          <w:p w14:paraId="19D1F57A" w14:textId="77777777" w:rsidR="000F37DB" w:rsidRDefault="000F37DB" w:rsidP="009B44B8">
            <w:pPr>
              <w:pStyle w:val="ListParagraph"/>
              <w:numPr>
                <w:ilvl w:val="0"/>
                <w:numId w:val="13"/>
              </w:numPr>
            </w:pPr>
            <w:r>
              <w:lastRenderedPageBreak/>
              <w:t>Processing</w:t>
            </w:r>
          </w:p>
          <w:p w14:paraId="26C318D2" w14:textId="77777777" w:rsidR="000F37DB" w:rsidRDefault="000F37DB" w:rsidP="009B44B8">
            <w:pPr>
              <w:pStyle w:val="ListParagraph"/>
              <w:numPr>
                <w:ilvl w:val="0"/>
                <w:numId w:val="13"/>
              </w:numPr>
            </w:pPr>
            <w:r>
              <w:t>Sorting / grading</w:t>
            </w:r>
          </w:p>
          <w:p w14:paraId="259BFF6A" w14:textId="77777777" w:rsidR="000F37DB" w:rsidRDefault="000F37DB" w:rsidP="009B44B8">
            <w:pPr>
              <w:pStyle w:val="ListParagraph"/>
              <w:numPr>
                <w:ilvl w:val="0"/>
                <w:numId w:val="13"/>
              </w:numPr>
            </w:pPr>
            <w:r>
              <w:t>Packing</w:t>
            </w:r>
          </w:p>
          <w:p w14:paraId="6CA25827" w14:textId="77777777" w:rsidR="000F37DB" w:rsidRDefault="000F37DB" w:rsidP="009B44B8">
            <w:pPr>
              <w:pStyle w:val="ListParagraph"/>
              <w:numPr>
                <w:ilvl w:val="0"/>
                <w:numId w:val="13"/>
              </w:numPr>
            </w:pPr>
            <w:r>
              <w:t>Landing</w:t>
            </w:r>
          </w:p>
          <w:p w14:paraId="2B1CB76C" w14:textId="77777777" w:rsidR="000F37DB" w:rsidRDefault="000F37DB" w:rsidP="009B44B8">
            <w:pPr>
              <w:pStyle w:val="ListParagraph"/>
              <w:numPr>
                <w:ilvl w:val="0"/>
                <w:numId w:val="13"/>
              </w:numPr>
            </w:pPr>
            <w:r>
              <w:t>Auction</w:t>
            </w:r>
          </w:p>
          <w:p w14:paraId="07B56967" w14:textId="77777777" w:rsidR="000F37DB" w:rsidRDefault="000F37DB" w:rsidP="000F37DB"/>
          <w:p w14:paraId="667E7D3B" w14:textId="55994C9D" w:rsidR="009E7068" w:rsidRDefault="000F37DB" w:rsidP="000F37DB">
            <w:r>
              <w:t>If transhipment occurs within the fishery, also describe whether it takes place at-sea, in port, the high seas, or a combination of these.</w:t>
            </w:r>
          </w:p>
        </w:tc>
        <w:tc>
          <w:tcPr>
            <w:tcW w:w="6772" w:type="dxa"/>
            <w:shd w:val="clear" w:color="auto" w:fill="FFFFFF" w:themeFill="background1"/>
          </w:tcPr>
          <w:p w14:paraId="1D973A58" w14:textId="5CB833FA" w:rsidR="009E7068" w:rsidRDefault="009E7068"/>
        </w:tc>
      </w:tr>
      <w:tr w:rsidR="00DA61E2" w14:paraId="7267D0BE" w14:textId="77777777" w:rsidTr="001F00B0">
        <w:tc>
          <w:tcPr>
            <w:tcW w:w="3713" w:type="dxa"/>
            <w:shd w:val="clear" w:color="auto" w:fill="F2F2F2" w:themeFill="background1" w:themeFillShade="F2"/>
          </w:tcPr>
          <w:p w14:paraId="7E1A21D0" w14:textId="4508B616" w:rsidR="00DA61E2" w:rsidRDefault="004122FC">
            <w:r w:rsidRPr="004122FC">
              <w:t>Are there any other risks of mixing or substitution between fish of different species, caught by different gears or from different catch areas?</w:t>
            </w:r>
          </w:p>
        </w:tc>
        <w:tc>
          <w:tcPr>
            <w:tcW w:w="6772" w:type="dxa"/>
            <w:shd w:val="clear" w:color="auto" w:fill="FFFFFF" w:themeFill="background1"/>
          </w:tcPr>
          <w:p w14:paraId="4B901AFA" w14:textId="77777777" w:rsidR="00DA61E2" w:rsidRDefault="00DA61E2"/>
        </w:tc>
      </w:tr>
      <w:tr w:rsidR="00DA61E2" w14:paraId="63EF0A5A" w14:textId="77777777" w:rsidTr="001F00B0">
        <w:tc>
          <w:tcPr>
            <w:tcW w:w="3713" w:type="dxa"/>
            <w:shd w:val="clear" w:color="auto" w:fill="F2F2F2" w:themeFill="background1" w:themeFillShade="F2"/>
          </w:tcPr>
          <w:p w14:paraId="5C1E16CE" w14:textId="77777777" w:rsidR="00CF3C68" w:rsidRDefault="00CF3C68" w:rsidP="00CF3C68">
            <w:r>
              <w:t>Are trading agents used?</w:t>
            </w:r>
          </w:p>
          <w:p w14:paraId="095DC18B" w14:textId="77777777" w:rsidR="00CF3C68" w:rsidRDefault="00CF3C68" w:rsidP="00CF3C68"/>
          <w:p w14:paraId="6CD6A9C4" w14:textId="77777777" w:rsidR="00CF3C68" w:rsidRDefault="00CF3C68" w:rsidP="00CF3C68">
            <w:r>
              <w:t>If so, also describe:</w:t>
            </w:r>
          </w:p>
          <w:p w14:paraId="023BADDB" w14:textId="77777777" w:rsidR="00CF3C68" w:rsidRDefault="00CF3C68" w:rsidP="009B44B8">
            <w:pPr>
              <w:pStyle w:val="ListParagraph"/>
              <w:numPr>
                <w:ilvl w:val="0"/>
                <w:numId w:val="14"/>
              </w:numPr>
            </w:pPr>
            <w:r>
              <w:t>When they are used</w:t>
            </w:r>
          </w:p>
          <w:p w14:paraId="46896288" w14:textId="77777777" w:rsidR="00CF3C68" w:rsidRDefault="00CF3C68" w:rsidP="009B44B8">
            <w:pPr>
              <w:pStyle w:val="ListParagraph"/>
              <w:numPr>
                <w:ilvl w:val="0"/>
                <w:numId w:val="14"/>
              </w:numPr>
            </w:pPr>
            <w:r>
              <w:t>How many there are</w:t>
            </w:r>
          </w:p>
          <w:p w14:paraId="6BA3B6C3" w14:textId="1F95C930" w:rsidR="00DA61E2" w:rsidRDefault="00CF3C68" w:rsidP="009B44B8">
            <w:pPr>
              <w:pStyle w:val="ListParagraph"/>
              <w:numPr>
                <w:ilvl w:val="0"/>
                <w:numId w:val="14"/>
              </w:numPr>
            </w:pPr>
            <w:r>
              <w:t>How do they provide details of species, gear, catch area, and where relevant vessel onto buyers?</w:t>
            </w:r>
          </w:p>
        </w:tc>
        <w:tc>
          <w:tcPr>
            <w:tcW w:w="6772" w:type="dxa"/>
            <w:shd w:val="clear" w:color="auto" w:fill="FFFFFF" w:themeFill="background1"/>
          </w:tcPr>
          <w:p w14:paraId="02A736D4" w14:textId="77777777" w:rsidR="00DA61E2" w:rsidRDefault="00DA61E2"/>
        </w:tc>
      </w:tr>
    </w:tbl>
    <w:p w14:paraId="0ED8E670" w14:textId="77777777" w:rsidR="000742FE" w:rsidRDefault="000742FE" w:rsidP="007569F5"/>
    <w:p w14:paraId="6E7E5579" w14:textId="5CB42EAF" w:rsidR="00076BE6" w:rsidRDefault="00076BE6" w:rsidP="00076BE6">
      <w:pPr>
        <w:pStyle w:val="Caption"/>
      </w:pPr>
      <w:r>
        <w:t xml:space="preserve">Table </w:t>
      </w:r>
      <w:r>
        <w:fldChar w:fldCharType="begin"/>
      </w:r>
      <w:r>
        <w:instrText>SEQ Table \* ARABIC</w:instrText>
      </w:r>
      <w:r>
        <w:fldChar w:fldCharType="separate"/>
      </w:r>
      <w:r w:rsidR="002C6137">
        <w:rPr>
          <w:noProof/>
        </w:rPr>
        <w:t>15</w:t>
      </w:r>
      <w:r>
        <w:fldChar w:fldCharType="end"/>
      </w:r>
      <w:r>
        <w:t>:</w:t>
      </w:r>
      <w:r w:rsidRPr="00CD601B">
        <w:t xml:space="preserve"> </w:t>
      </w:r>
      <w:r w:rsidRPr="00076BE6">
        <w:t>Traceability within the fishery (optional information)</w:t>
      </w:r>
    </w:p>
    <w:p w14:paraId="34964C1A" w14:textId="755D5962" w:rsidR="00734FAB" w:rsidRDefault="00734FAB" w:rsidP="007569F5">
      <w:r w:rsidRPr="00734FAB">
        <w:rPr>
          <w:b/>
          <w:bCs/>
        </w:rPr>
        <w:t>Note:</w:t>
      </w:r>
      <w:r w:rsidRPr="00734FAB">
        <w:t xml:space="preserve"> If this information is not available at the Client Document Checklist phase, the CAB will require the information at the initial site visit.</w:t>
      </w:r>
    </w:p>
    <w:tbl>
      <w:tblPr>
        <w:tblStyle w:val="TableGrid"/>
        <w:tblW w:w="10485" w:type="dxa"/>
        <w:tblCellMar>
          <w:top w:w="57" w:type="dxa"/>
          <w:bottom w:w="57" w:type="dxa"/>
        </w:tblCellMar>
        <w:tblLook w:val="04A0" w:firstRow="1" w:lastRow="0" w:firstColumn="1" w:lastColumn="0" w:noHBand="0" w:noVBand="1"/>
      </w:tblPr>
      <w:tblGrid>
        <w:gridCol w:w="10485"/>
      </w:tblGrid>
      <w:tr w:rsidR="00BE4450" w:rsidRPr="008115E0" w14:paraId="09181A47" w14:textId="77777777">
        <w:trPr>
          <w:trHeight w:val="161"/>
        </w:trPr>
        <w:tc>
          <w:tcPr>
            <w:tcW w:w="10485" w:type="dxa"/>
            <w:shd w:val="clear" w:color="auto" w:fill="D9D9D9" w:themeFill="background1" w:themeFillShade="D9"/>
          </w:tcPr>
          <w:p w14:paraId="1D8B6E6D" w14:textId="76CCB517" w:rsidR="00BE4450" w:rsidRPr="00946D13" w:rsidRDefault="008D0DA2" w:rsidP="00BE4450">
            <w:pPr>
              <w:rPr>
                <w:rStyle w:val="Strong"/>
                <w:b w:val="0"/>
                <w:bCs w:val="0"/>
              </w:rPr>
            </w:pPr>
            <w:r w:rsidRPr="00946D13">
              <w:rPr>
                <w:rStyle w:val="Strong"/>
                <w:b w:val="0"/>
                <w:bCs w:val="0"/>
              </w:rPr>
              <w:t xml:space="preserve">Movement of fish and fish product between </w:t>
            </w:r>
            <w:r w:rsidRPr="00946D13">
              <w:rPr>
                <w:rStyle w:val="Strong"/>
              </w:rPr>
              <w:t xml:space="preserve">harvest </w:t>
            </w:r>
            <w:r w:rsidRPr="00946D13">
              <w:rPr>
                <w:rStyle w:val="Strong"/>
                <w:b w:val="0"/>
                <w:bCs w:val="0"/>
              </w:rPr>
              <w:t xml:space="preserve">and </w:t>
            </w:r>
            <w:r w:rsidRPr="00946D13">
              <w:rPr>
                <w:rStyle w:val="Strong"/>
              </w:rPr>
              <w:t>landing</w:t>
            </w:r>
          </w:p>
        </w:tc>
      </w:tr>
      <w:tr w:rsidR="00AE4B62" w:rsidRPr="000819E1" w14:paraId="10CAC894" w14:textId="77777777">
        <w:tc>
          <w:tcPr>
            <w:tcW w:w="10485" w:type="dxa"/>
          </w:tcPr>
          <w:p w14:paraId="7CB4BEA0" w14:textId="77777777" w:rsidR="00AE4B62" w:rsidRDefault="00AE4B62"/>
          <w:p w14:paraId="46011C1D" w14:textId="77777777" w:rsidR="00312431" w:rsidRPr="00312431" w:rsidRDefault="00312431" w:rsidP="00312431">
            <w:pPr>
              <w:rPr>
                <w:i/>
                <w:iCs/>
              </w:rPr>
            </w:pPr>
            <w:r w:rsidRPr="00312431">
              <w:rPr>
                <w:i/>
                <w:iCs/>
              </w:rPr>
              <w:t>Describe/illustrate how product moves between harvest and landing, e.g.</w:t>
            </w:r>
          </w:p>
          <w:p w14:paraId="3D02001A" w14:textId="33A05802" w:rsidR="00AE4B62" w:rsidRPr="000819E1" w:rsidRDefault="00312431" w:rsidP="00312431">
            <w:r w:rsidRPr="00312431">
              <w:rPr>
                <w:i/>
                <w:iCs/>
              </w:rPr>
              <w:t>Fishing vessel    →    Transhipment    →    Landing</w:t>
            </w:r>
          </w:p>
        </w:tc>
      </w:tr>
      <w:tr w:rsidR="00312431" w:rsidRPr="00946D13" w14:paraId="6B19DFE2" w14:textId="77777777">
        <w:trPr>
          <w:trHeight w:val="161"/>
        </w:trPr>
        <w:tc>
          <w:tcPr>
            <w:tcW w:w="10485" w:type="dxa"/>
            <w:shd w:val="clear" w:color="auto" w:fill="D9D9D9" w:themeFill="background1" w:themeFillShade="D9"/>
          </w:tcPr>
          <w:p w14:paraId="2CB306D5" w14:textId="53D4AEE3" w:rsidR="00312431" w:rsidRPr="00946D13" w:rsidRDefault="00775206">
            <w:pPr>
              <w:rPr>
                <w:rStyle w:val="Strong"/>
                <w:b w:val="0"/>
                <w:bCs w:val="0"/>
              </w:rPr>
            </w:pPr>
            <w:r w:rsidRPr="00946D13">
              <w:rPr>
                <w:rStyle w:val="Strong"/>
                <w:b w:val="0"/>
                <w:bCs w:val="0"/>
              </w:rPr>
              <w:t>Processing, sorting and grading at sea or prior to sale</w:t>
            </w:r>
          </w:p>
        </w:tc>
      </w:tr>
      <w:tr w:rsidR="00312431" w:rsidRPr="000819E1" w14:paraId="16465A38" w14:textId="77777777">
        <w:tc>
          <w:tcPr>
            <w:tcW w:w="10485" w:type="dxa"/>
          </w:tcPr>
          <w:p w14:paraId="5AAEDE61" w14:textId="77777777" w:rsidR="00312431" w:rsidRDefault="00312431"/>
          <w:p w14:paraId="3A9E0F3F" w14:textId="77777777" w:rsidR="00B76DFB" w:rsidRPr="00B76DFB" w:rsidRDefault="00B76DFB" w:rsidP="00B76DFB">
            <w:pPr>
              <w:rPr>
                <w:i/>
                <w:iCs/>
              </w:rPr>
            </w:pPr>
            <w:r w:rsidRPr="00B76DFB">
              <w:rPr>
                <w:i/>
                <w:iCs/>
              </w:rPr>
              <w:t>Confirm whether:</w:t>
            </w:r>
          </w:p>
          <w:p w14:paraId="5CBBB209" w14:textId="77777777" w:rsidR="00B76DFB" w:rsidRPr="00B76DFB" w:rsidRDefault="00B76DFB" w:rsidP="009B44B8">
            <w:pPr>
              <w:pStyle w:val="ListParagraph"/>
              <w:numPr>
                <w:ilvl w:val="0"/>
                <w:numId w:val="15"/>
              </w:numPr>
              <w:rPr>
                <w:i/>
                <w:iCs/>
              </w:rPr>
            </w:pPr>
            <w:r w:rsidRPr="00B76DFB">
              <w:rPr>
                <w:i/>
                <w:iCs/>
              </w:rPr>
              <w:t>Processing ever happens at sea and what processing this is, e.g. heading and gutting, sorting, filleting, canning.</w:t>
            </w:r>
          </w:p>
          <w:p w14:paraId="77F1E761" w14:textId="27A9EE6B" w:rsidR="00312431" w:rsidRPr="000819E1" w:rsidRDefault="00B76DFB" w:rsidP="009B44B8">
            <w:pPr>
              <w:pStyle w:val="ListParagraph"/>
              <w:numPr>
                <w:ilvl w:val="0"/>
                <w:numId w:val="15"/>
              </w:numPr>
            </w:pPr>
            <w:r w:rsidRPr="00B76DFB">
              <w:rPr>
                <w:i/>
                <w:iCs/>
              </w:rPr>
              <w:t>Any sorting or grading happens at sea or at landing.</w:t>
            </w:r>
          </w:p>
        </w:tc>
      </w:tr>
      <w:tr w:rsidR="00312431" w:rsidRPr="004538E0" w14:paraId="3B43487F" w14:textId="77777777">
        <w:trPr>
          <w:trHeight w:val="161"/>
        </w:trPr>
        <w:tc>
          <w:tcPr>
            <w:tcW w:w="10485" w:type="dxa"/>
            <w:shd w:val="clear" w:color="auto" w:fill="D9D9D9" w:themeFill="background1" w:themeFillShade="D9"/>
          </w:tcPr>
          <w:p w14:paraId="4BE8C10F" w14:textId="1BF3D281" w:rsidR="00312431" w:rsidRPr="004538E0" w:rsidRDefault="00E124D3">
            <w:pPr>
              <w:rPr>
                <w:rStyle w:val="Strong"/>
                <w:b w:val="0"/>
                <w:bCs w:val="0"/>
              </w:rPr>
            </w:pPr>
            <w:r w:rsidRPr="004538E0">
              <w:rPr>
                <w:rStyle w:val="Strong"/>
                <w:b w:val="0"/>
                <w:bCs w:val="0"/>
              </w:rPr>
              <w:t>Transhipment and oversight</w:t>
            </w:r>
          </w:p>
        </w:tc>
      </w:tr>
      <w:tr w:rsidR="00312431" w:rsidRPr="000819E1" w14:paraId="35F7D5C7" w14:textId="77777777">
        <w:tc>
          <w:tcPr>
            <w:tcW w:w="10485" w:type="dxa"/>
          </w:tcPr>
          <w:p w14:paraId="1F410721" w14:textId="77777777" w:rsidR="00312431" w:rsidRDefault="00312431"/>
          <w:p w14:paraId="679C76D0" w14:textId="77777777" w:rsidR="00076BE6" w:rsidRPr="00076BE6" w:rsidRDefault="00076BE6" w:rsidP="00076BE6">
            <w:pPr>
              <w:rPr>
                <w:i/>
                <w:iCs/>
              </w:rPr>
            </w:pPr>
            <w:r w:rsidRPr="00076BE6">
              <w:rPr>
                <w:i/>
                <w:iCs/>
              </w:rPr>
              <w:t>Include if the transhipment is at sea, in-port or at high seas.</w:t>
            </w:r>
          </w:p>
          <w:p w14:paraId="59553C51" w14:textId="7886F2D5" w:rsidR="00312431" w:rsidRPr="000819E1" w:rsidRDefault="00076BE6" w:rsidP="00076BE6">
            <w:r w:rsidRPr="00076BE6">
              <w:rPr>
                <w:i/>
                <w:iCs/>
              </w:rPr>
              <w:t>Describe the systems and oversight in place and the proportion of catch and transhipment vessels covered by this. Confirm any segregation and labelling on board.</w:t>
            </w:r>
          </w:p>
        </w:tc>
      </w:tr>
      <w:tr w:rsidR="00312431" w:rsidRPr="004538E0" w14:paraId="12A3DB02" w14:textId="77777777">
        <w:trPr>
          <w:trHeight w:val="161"/>
        </w:trPr>
        <w:tc>
          <w:tcPr>
            <w:tcW w:w="10485" w:type="dxa"/>
            <w:shd w:val="clear" w:color="auto" w:fill="D9D9D9" w:themeFill="background1" w:themeFillShade="D9"/>
          </w:tcPr>
          <w:p w14:paraId="7FD111C6" w14:textId="4ED809D1" w:rsidR="00312431" w:rsidRPr="004538E0" w:rsidRDefault="00DF470A">
            <w:pPr>
              <w:rPr>
                <w:rStyle w:val="Strong"/>
                <w:b w:val="0"/>
                <w:bCs w:val="0"/>
              </w:rPr>
            </w:pPr>
            <w:r w:rsidRPr="004538E0">
              <w:rPr>
                <w:rStyle w:val="Strong"/>
                <w:b w:val="0"/>
                <w:bCs w:val="0"/>
              </w:rPr>
              <w:t>First change of ownership</w:t>
            </w:r>
          </w:p>
        </w:tc>
      </w:tr>
      <w:tr w:rsidR="00312431" w:rsidRPr="000819E1" w14:paraId="4F6A49AE" w14:textId="77777777">
        <w:tc>
          <w:tcPr>
            <w:tcW w:w="10485" w:type="dxa"/>
          </w:tcPr>
          <w:p w14:paraId="33159BCB" w14:textId="77777777" w:rsidR="00312431" w:rsidRDefault="00312431"/>
          <w:p w14:paraId="167CDE56" w14:textId="3EAF780D" w:rsidR="00312431" w:rsidRPr="000819E1" w:rsidRDefault="00A60FA4">
            <w:r w:rsidRPr="00A60FA4">
              <w:rPr>
                <w:i/>
                <w:iCs/>
              </w:rPr>
              <w:t>Describe when the first change of ownership happens and the parties involved in selling (e.g. trading agents, auctions).</w:t>
            </w:r>
          </w:p>
        </w:tc>
      </w:tr>
      <w:tr w:rsidR="00312431" w:rsidRPr="004538E0" w14:paraId="172650F0" w14:textId="77777777">
        <w:trPr>
          <w:trHeight w:val="161"/>
        </w:trPr>
        <w:tc>
          <w:tcPr>
            <w:tcW w:w="10485" w:type="dxa"/>
            <w:shd w:val="clear" w:color="auto" w:fill="D9D9D9" w:themeFill="background1" w:themeFillShade="D9"/>
          </w:tcPr>
          <w:p w14:paraId="51788229" w14:textId="1D3F176C" w:rsidR="00312431" w:rsidRPr="004538E0" w:rsidRDefault="0081184F">
            <w:pPr>
              <w:rPr>
                <w:rStyle w:val="Strong"/>
                <w:b w:val="0"/>
                <w:bCs w:val="0"/>
              </w:rPr>
            </w:pPr>
            <w:r w:rsidRPr="004538E0">
              <w:rPr>
                <w:rStyle w:val="Strong"/>
                <w:b w:val="0"/>
                <w:bCs w:val="0"/>
              </w:rPr>
              <w:t>Points of landing</w:t>
            </w:r>
          </w:p>
        </w:tc>
      </w:tr>
      <w:tr w:rsidR="00312431" w:rsidRPr="000819E1" w14:paraId="59CC005E" w14:textId="77777777">
        <w:tc>
          <w:tcPr>
            <w:tcW w:w="10485" w:type="dxa"/>
          </w:tcPr>
          <w:p w14:paraId="33FBCC33" w14:textId="77777777" w:rsidR="00312431" w:rsidRDefault="00312431"/>
          <w:p w14:paraId="627C68C4" w14:textId="2C8125F3" w:rsidR="00312431" w:rsidRPr="000819E1" w:rsidRDefault="00E36BC4">
            <w:r w:rsidRPr="00E36BC4">
              <w:rPr>
                <w:i/>
                <w:iCs/>
              </w:rPr>
              <w:t>Describe where product is landed (e.g. the geographic region, specific ports) and what takes place there (e.g. auctions, offloaders).</w:t>
            </w:r>
          </w:p>
        </w:tc>
      </w:tr>
      <w:tr w:rsidR="008B33D1" w:rsidRPr="000819E1" w14:paraId="4EF0C76B" w14:textId="77777777" w:rsidTr="00366703">
        <w:tc>
          <w:tcPr>
            <w:tcW w:w="10485" w:type="dxa"/>
            <w:shd w:val="clear" w:color="auto" w:fill="D9D9D9" w:themeFill="background1" w:themeFillShade="D9"/>
          </w:tcPr>
          <w:p w14:paraId="59C0A7C3" w14:textId="63B9215D" w:rsidR="008B33D1" w:rsidRDefault="0098113A">
            <w:r w:rsidRPr="0098113A">
              <w:t xml:space="preserve">Movement of fish and fish products between </w:t>
            </w:r>
            <w:r w:rsidRPr="00366703">
              <w:rPr>
                <w:b/>
                <w:bCs/>
              </w:rPr>
              <w:t>landing</w:t>
            </w:r>
            <w:r w:rsidRPr="0098113A">
              <w:t xml:space="preserve"> and </w:t>
            </w:r>
            <w:r w:rsidRPr="00366703">
              <w:rPr>
                <w:b/>
                <w:bCs/>
              </w:rPr>
              <w:t>change of ownership</w:t>
            </w:r>
            <w:r w:rsidRPr="0098113A">
              <w:t>, if relevant</w:t>
            </w:r>
          </w:p>
        </w:tc>
      </w:tr>
      <w:tr w:rsidR="008B33D1" w:rsidRPr="000819E1" w14:paraId="203B9A5C" w14:textId="77777777">
        <w:tc>
          <w:tcPr>
            <w:tcW w:w="10485" w:type="dxa"/>
          </w:tcPr>
          <w:p w14:paraId="42625EE4" w14:textId="77777777" w:rsidR="008B33D1" w:rsidRDefault="008B33D1"/>
          <w:p w14:paraId="52DF3A07" w14:textId="77777777" w:rsidR="00366703" w:rsidRPr="009A327C" w:rsidRDefault="00366703" w:rsidP="00366703">
            <w:pPr>
              <w:rPr>
                <w:i/>
                <w:iCs/>
              </w:rPr>
            </w:pPr>
            <w:r w:rsidRPr="009A327C">
              <w:rPr>
                <w:i/>
                <w:iCs/>
              </w:rPr>
              <w:t>Describe or illustrate how product moves between harvest and landing (where sale happens after landing). An example is provided below:</w:t>
            </w:r>
          </w:p>
          <w:p w14:paraId="7776B646" w14:textId="58C1F948" w:rsidR="00366703" w:rsidRDefault="00366703" w:rsidP="00366703">
            <w:r w:rsidRPr="009A327C">
              <w:rPr>
                <w:i/>
                <w:iCs/>
              </w:rPr>
              <w:t>Landing    →    Offloader    →    Transport    →    Storage    →    Sale by client group company</w:t>
            </w:r>
          </w:p>
        </w:tc>
      </w:tr>
      <w:tr w:rsidR="00312431" w:rsidRPr="004538E0" w14:paraId="1181C47F" w14:textId="77777777">
        <w:trPr>
          <w:trHeight w:val="161"/>
        </w:trPr>
        <w:tc>
          <w:tcPr>
            <w:tcW w:w="10485" w:type="dxa"/>
            <w:shd w:val="clear" w:color="auto" w:fill="D9D9D9" w:themeFill="background1" w:themeFillShade="D9"/>
          </w:tcPr>
          <w:p w14:paraId="0236F5D6" w14:textId="245A62A3" w:rsidR="00312431" w:rsidRPr="004538E0" w:rsidRDefault="00004DDF">
            <w:pPr>
              <w:rPr>
                <w:rStyle w:val="Strong"/>
                <w:b w:val="0"/>
                <w:bCs w:val="0"/>
              </w:rPr>
            </w:pPr>
            <w:r w:rsidRPr="004538E0">
              <w:rPr>
                <w:rStyle w:val="Strong"/>
                <w:b w:val="0"/>
                <w:bCs w:val="0"/>
              </w:rPr>
              <w:lastRenderedPageBreak/>
              <w:t>How information on species, catch area and gear is passed between harvest and sale</w:t>
            </w:r>
          </w:p>
        </w:tc>
      </w:tr>
      <w:tr w:rsidR="00A26E57" w:rsidRPr="000819E1" w14:paraId="332A191C" w14:textId="77777777">
        <w:tc>
          <w:tcPr>
            <w:tcW w:w="10485" w:type="dxa"/>
          </w:tcPr>
          <w:p w14:paraId="3E8768E8" w14:textId="77777777" w:rsidR="00A26E57" w:rsidRDefault="00A26E57"/>
          <w:p w14:paraId="4E7D13B4" w14:textId="77777777" w:rsidR="007F3988" w:rsidRPr="007F3988" w:rsidRDefault="007F3988" w:rsidP="007F3988">
            <w:pPr>
              <w:rPr>
                <w:i/>
                <w:iCs/>
              </w:rPr>
            </w:pPr>
            <w:r w:rsidRPr="007F3988">
              <w:rPr>
                <w:i/>
                <w:iCs/>
              </w:rPr>
              <w:t>Describe the documents and/or systems that allow this information to be transferred from harvest to sale.</w:t>
            </w:r>
          </w:p>
          <w:p w14:paraId="6BD05A6E" w14:textId="2F69B01E" w:rsidR="00A26E57" w:rsidRPr="000819E1" w:rsidRDefault="007F3988" w:rsidP="007F3988">
            <w:r w:rsidRPr="007F3988">
              <w:rPr>
                <w:i/>
                <w:iCs/>
              </w:rPr>
              <w:t>If using traceability systems this would be considering the key data elements and critical tracking events.</w:t>
            </w:r>
          </w:p>
        </w:tc>
      </w:tr>
      <w:tr w:rsidR="00A26E57" w:rsidRPr="008115E0" w14:paraId="5E195250" w14:textId="77777777">
        <w:trPr>
          <w:trHeight w:val="161"/>
        </w:trPr>
        <w:tc>
          <w:tcPr>
            <w:tcW w:w="10485" w:type="dxa"/>
            <w:shd w:val="clear" w:color="auto" w:fill="D9D9D9" w:themeFill="background1" w:themeFillShade="D9"/>
          </w:tcPr>
          <w:p w14:paraId="7112176B" w14:textId="592F939A" w:rsidR="00A26E57" w:rsidRPr="004538E0" w:rsidRDefault="0047785D">
            <w:pPr>
              <w:rPr>
                <w:rStyle w:val="Strong"/>
                <w:b w:val="0"/>
                <w:bCs w:val="0"/>
              </w:rPr>
            </w:pPr>
            <w:r w:rsidRPr="004538E0">
              <w:rPr>
                <w:rStyle w:val="Strong"/>
                <w:b w:val="0"/>
                <w:bCs w:val="0"/>
              </w:rPr>
              <w:t>Any stocks not covered in the assessment which are caught together with the stock to be assessed</w:t>
            </w:r>
          </w:p>
        </w:tc>
      </w:tr>
      <w:tr w:rsidR="00A26E57" w:rsidRPr="000819E1" w14:paraId="61E3E529" w14:textId="77777777">
        <w:tc>
          <w:tcPr>
            <w:tcW w:w="10485" w:type="dxa"/>
          </w:tcPr>
          <w:p w14:paraId="0C77BD61" w14:textId="77777777" w:rsidR="00A26E57" w:rsidRDefault="00A26E57"/>
          <w:p w14:paraId="316A9BB3" w14:textId="5F60E548" w:rsidR="00A26E57" w:rsidRPr="000819E1" w:rsidRDefault="00771A3B">
            <w:r w:rsidRPr="00771A3B">
              <w:rPr>
                <w:i/>
                <w:iCs/>
              </w:rPr>
              <w:t>Confirm what these stocks are and if/to what extent they are segregated from the stocks to be assessed. Does this happen at sea or at/after landing and if not segregated what proportion to they make of the overall haul.</w:t>
            </w:r>
          </w:p>
        </w:tc>
      </w:tr>
    </w:tbl>
    <w:p w14:paraId="560BCF0C" w14:textId="77777777" w:rsidR="00D558D9" w:rsidRDefault="00D558D9">
      <w:pPr>
        <w:rPr>
          <w:rFonts w:eastAsiaTheme="majorEastAsia" w:cstheme="majorBidi"/>
          <w:b/>
          <w:color w:val="1F3763" w:themeColor="accent1" w:themeShade="7F"/>
          <w:sz w:val="24"/>
          <w:szCs w:val="24"/>
        </w:rPr>
      </w:pPr>
    </w:p>
    <w:p w14:paraId="540F2C1B" w14:textId="77777777" w:rsidR="00D558D9" w:rsidRDefault="00D558D9">
      <w:pPr>
        <w:rPr>
          <w:rFonts w:eastAsiaTheme="majorEastAsia" w:cstheme="majorBidi"/>
          <w:b/>
          <w:color w:val="1F3763" w:themeColor="accent1" w:themeShade="7F"/>
          <w:sz w:val="24"/>
          <w:szCs w:val="24"/>
        </w:rPr>
      </w:pPr>
      <w:r>
        <w:rPr>
          <w:rFonts w:eastAsiaTheme="majorEastAsia" w:cstheme="majorBidi"/>
          <w:b/>
          <w:color w:val="1F3763" w:themeColor="accent1" w:themeShade="7F"/>
          <w:sz w:val="24"/>
          <w:szCs w:val="24"/>
        </w:rPr>
        <w:br w:type="page"/>
      </w:r>
    </w:p>
    <w:p w14:paraId="1C9542C1" w14:textId="77FC5AEE" w:rsidR="00D558D9" w:rsidRDefault="003E5716" w:rsidP="00616D52">
      <w:pPr>
        <w:pStyle w:val="Heading2"/>
        <w:numPr>
          <w:ilvl w:val="0"/>
          <w:numId w:val="1"/>
        </w:numPr>
      </w:pPr>
      <w:r w:rsidRPr="003E5716">
        <w:lastRenderedPageBreak/>
        <w:t>Appendix 1 - Guidance to the Client Document Checklist</w:t>
      </w:r>
    </w:p>
    <w:p w14:paraId="5C662954" w14:textId="77777777" w:rsidR="000D04A9" w:rsidRDefault="000D04A9"/>
    <w:p w14:paraId="156C5868" w14:textId="77777777" w:rsidR="000D04A9" w:rsidRDefault="000D04A9">
      <w:r w:rsidRPr="000D04A9">
        <w:t>What helpful information can you provide to the certifiers?</w:t>
      </w:r>
    </w:p>
    <w:p w14:paraId="2194EC1D" w14:textId="77777777" w:rsidR="000D04A9" w:rsidRDefault="000D04A9"/>
    <w:p w14:paraId="4701E45A" w14:textId="1C400553" w:rsidR="00CF2122" w:rsidRDefault="00AD20BB" w:rsidP="00616D52">
      <w:pPr>
        <w:pStyle w:val="Heading3"/>
        <w:numPr>
          <w:ilvl w:val="1"/>
          <w:numId w:val="1"/>
        </w:numPr>
      </w:pPr>
      <w:r w:rsidRPr="00AD20BB">
        <w:t>Stock status data</w:t>
      </w:r>
    </w:p>
    <w:p w14:paraId="23E7DB35" w14:textId="77777777" w:rsidR="00CF2122" w:rsidRDefault="00CF2122"/>
    <w:p w14:paraId="0CC4665D" w14:textId="77777777" w:rsidR="005C2D30" w:rsidRPr="00A718ED" w:rsidRDefault="005C2D30" w:rsidP="005C2D30">
      <w:pPr>
        <w:rPr>
          <w:b/>
          <w:bCs/>
        </w:rPr>
      </w:pPr>
      <w:r w:rsidRPr="00A718ED">
        <w:rPr>
          <w:b/>
          <w:bCs/>
        </w:rPr>
        <w:t>What is it?</w:t>
      </w:r>
    </w:p>
    <w:p w14:paraId="08C59A03" w14:textId="77777777" w:rsidR="005C2D30" w:rsidRDefault="005C2D30" w:rsidP="005C2D30">
      <w:r>
        <w:t>This is information about the condition of all stocks being fished and how this is monitored. Where there is an MSC fishery certified or in assessment on the same stock as this fishery, information from this/these assessment(s) may be useful to include as well.</w:t>
      </w:r>
    </w:p>
    <w:p w14:paraId="1FB22CCC" w14:textId="77777777" w:rsidR="005C2D30" w:rsidRDefault="005C2D30" w:rsidP="005C2D30"/>
    <w:p w14:paraId="116D616F" w14:textId="77777777" w:rsidR="005C2D30" w:rsidRPr="00A718ED" w:rsidRDefault="005C2D30" w:rsidP="005C2D30">
      <w:pPr>
        <w:rPr>
          <w:b/>
          <w:bCs/>
        </w:rPr>
      </w:pPr>
      <w:r w:rsidRPr="19AE1C32">
        <w:rPr>
          <w:b/>
          <w:bCs/>
        </w:rPr>
        <w:t>What do assessment teams need to see?</w:t>
      </w:r>
    </w:p>
    <w:p w14:paraId="1DD8952E" w14:textId="77777777" w:rsidR="005C2D30" w:rsidRDefault="005C2D30" w:rsidP="009B44B8">
      <w:pPr>
        <w:pStyle w:val="ListParagraph"/>
        <w:numPr>
          <w:ilvl w:val="0"/>
          <w:numId w:val="16"/>
        </w:numPr>
      </w:pPr>
      <w:r>
        <w:t>Assessment teams need to know the reference points that are used to evaluate stock status and/or fishing mortality, how they were calculated, and the status of the stock in relation to these reference points. This is usually available in stock assessment reports.</w:t>
      </w:r>
    </w:p>
    <w:p w14:paraId="18DFD9B5" w14:textId="77777777" w:rsidR="005C2D30" w:rsidRDefault="005C2D30" w:rsidP="009B44B8">
      <w:pPr>
        <w:pStyle w:val="ListParagraph"/>
        <w:numPr>
          <w:ilvl w:val="0"/>
          <w:numId w:val="16"/>
        </w:numPr>
      </w:pPr>
      <w:r>
        <w:t>Assessment teams need to know how the stock is being monitored, including the details of any scientific models, the data that goes into them and how the fishery uses this information for management.</w:t>
      </w:r>
    </w:p>
    <w:p w14:paraId="5EAFBFFB" w14:textId="77777777" w:rsidR="005C2D30" w:rsidRDefault="005C2D30" w:rsidP="009B44B8">
      <w:pPr>
        <w:pStyle w:val="ListParagraph"/>
        <w:numPr>
          <w:ilvl w:val="0"/>
          <w:numId w:val="16"/>
        </w:numPr>
      </w:pPr>
      <w:r>
        <w:t>Assessment teams need similar data on species caught by the fishery other than the species under MSC assessment, even if not specifically targeted by the fishery, to ensure that they are not being adversely affected by fishing effort. This includes both weight of species caught and an indication of how this relates to the overall population status of that species.</w:t>
      </w:r>
    </w:p>
    <w:p w14:paraId="1764E81D" w14:textId="77777777" w:rsidR="005C2D30" w:rsidRDefault="005C2D30" w:rsidP="009B44B8">
      <w:pPr>
        <w:pStyle w:val="ListParagraph"/>
        <w:numPr>
          <w:ilvl w:val="0"/>
          <w:numId w:val="16"/>
        </w:numPr>
      </w:pPr>
      <w:r>
        <w:t>If the species forms a low proportion of the total catch by weight (less than 5%), you may not need to consider it in as much detail, unless the species is known to be less resilient to fishing pressure (generally long lived, low fecundity species such as most sharks).</w:t>
      </w:r>
    </w:p>
    <w:p w14:paraId="1529518B" w14:textId="77777777" w:rsidR="005C2D30" w:rsidRDefault="005C2D30" w:rsidP="005C2D30"/>
    <w:p w14:paraId="6D29ED07" w14:textId="77777777" w:rsidR="005C2D30" w:rsidRPr="00A718ED" w:rsidRDefault="005C2D30" w:rsidP="005C2D30">
      <w:pPr>
        <w:rPr>
          <w:b/>
          <w:bCs/>
        </w:rPr>
      </w:pPr>
      <w:r w:rsidRPr="00A718ED">
        <w:rPr>
          <w:b/>
          <w:bCs/>
        </w:rPr>
        <w:t>What if you don’t have this information?</w:t>
      </w:r>
    </w:p>
    <w:p w14:paraId="40F26EAD" w14:textId="7029F26E" w:rsidR="005C2D30" w:rsidRDefault="005C2D30" w:rsidP="005C2D30">
      <w:r>
        <w:t xml:space="preserve">If reference points are not defined for the fishery or if formal data to assess stock status are not available, another method of assessment called the </w:t>
      </w:r>
      <w:hyperlink r:id="rId14" w:history="1">
        <w:r w:rsidRPr="00B34DD3">
          <w:rPr>
            <w:rStyle w:val="Hyperlink"/>
          </w:rPr>
          <w:t>Risk-Based Framework (RBF)</w:t>
        </w:r>
      </w:hyperlink>
      <w:r>
        <w:t xml:space="preserve"> may be used by the assessment team, either for the stock under certification or for other species impacted by the fishery. In this case, some data over time on the catch, effort, CPUE, fish length and age indexes, sex ratio, catch composition, species distribution, etc. may be used instead as indicators (proxy data) to identify and score the most vulnerable aspect affected by the fishing activity.</w:t>
      </w:r>
    </w:p>
    <w:p w14:paraId="5FE3724F" w14:textId="77777777" w:rsidR="00AB2D18" w:rsidRDefault="00AB2D18"/>
    <w:p w14:paraId="654C51FE" w14:textId="0891EE04" w:rsidR="00AB2D18" w:rsidRDefault="00087497" w:rsidP="00616D52">
      <w:pPr>
        <w:pStyle w:val="Heading3"/>
        <w:numPr>
          <w:ilvl w:val="1"/>
          <w:numId w:val="1"/>
        </w:numPr>
      </w:pPr>
      <w:r w:rsidRPr="00087497">
        <w:t>Details of harvest strategy and harvest control rules</w:t>
      </w:r>
    </w:p>
    <w:p w14:paraId="6153C228" w14:textId="77777777" w:rsidR="00AB2D18" w:rsidRDefault="00AB2D18"/>
    <w:p w14:paraId="172A5A7A" w14:textId="77777777" w:rsidR="00A74991" w:rsidRPr="00A74991" w:rsidRDefault="00A74991" w:rsidP="00A74991">
      <w:pPr>
        <w:rPr>
          <w:b/>
          <w:bCs/>
        </w:rPr>
      </w:pPr>
      <w:r w:rsidRPr="00A74991">
        <w:rPr>
          <w:b/>
          <w:bCs/>
        </w:rPr>
        <w:t>What is it?</w:t>
      </w:r>
    </w:p>
    <w:p w14:paraId="2A6F70A0" w14:textId="77777777" w:rsidR="00A74991" w:rsidRDefault="00A74991" w:rsidP="00A74991">
      <w:r>
        <w:t>This refers to the mechanisms used by the fishery to moderate its fishing effort should it become apparent that current levels of fishing effort are causing stock levels to decline.</w:t>
      </w:r>
    </w:p>
    <w:p w14:paraId="10407FC5" w14:textId="77777777" w:rsidR="00A74991" w:rsidRDefault="00A74991" w:rsidP="00A74991"/>
    <w:p w14:paraId="157273A6" w14:textId="77777777" w:rsidR="00A74991" w:rsidRPr="00A74991" w:rsidRDefault="00A74991" w:rsidP="00A74991">
      <w:pPr>
        <w:rPr>
          <w:b/>
          <w:bCs/>
        </w:rPr>
      </w:pPr>
      <w:r w:rsidRPr="00A74991">
        <w:rPr>
          <w:b/>
          <w:bCs/>
        </w:rPr>
        <w:t>What do assessment teams need to see?</w:t>
      </w:r>
    </w:p>
    <w:p w14:paraId="2E6C3C12" w14:textId="77777777" w:rsidR="00A74991" w:rsidRDefault="00A74991" w:rsidP="009B44B8">
      <w:pPr>
        <w:pStyle w:val="ListParagraph"/>
        <w:numPr>
          <w:ilvl w:val="0"/>
          <w:numId w:val="17"/>
        </w:numPr>
      </w:pPr>
      <w:r>
        <w:t>External regulations (such as quota limits, effort limitations, minimum sizes, gear restrictions and technical measures, etc.) that aim to control the exploitation of the stocks.</w:t>
      </w:r>
    </w:p>
    <w:p w14:paraId="09494FB1" w14:textId="77777777" w:rsidR="00A74991" w:rsidRDefault="00A74991" w:rsidP="009B44B8">
      <w:pPr>
        <w:pStyle w:val="ListParagraph"/>
        <w:numPr>
          <w:ilvl w:val="0"/>
          <w:numId w:val="17"/>
        </w:numPr>
      </w:pPr>
      <w:r>
        <w:t>Internal rules and triggers for modifying fishing effort when data available suggest that current levels are too great.</w:t>
      </w:r>
    </w:p>
    <w:p w14:paraId="5C82E1E9" w14:textId="77777777" w:rsidR="00A74991" w:rsidRDefault="00A74991" w:rsidP="009B44B8">
      <w:pPr>
        <w:pStyle w:val="ListParagraph"/>
        <w:numPr>
          <w:ilvl w:val="0"/>
          <w:numId w:val="17"/>
        </w:numPr>
      </w:pPr>
      <w:r>
        <w:t>Records of how this is monitored and when/how it has been enforced/followed in the past.</w:t>
      </w:r>
    </w:p>
    <w:p w14:paraId="1BA27C0A" w14:textId="77777777" w:rsidR="009029C8" w:rsidRDefault="00A74991" w:rsidP="009B44B8">
      <w:pPr>
        <w:pStyle w:val="ListParagraph"/>
        <w:numPr>
          <w:ilvl w:val="0"/>
          <w:numId w:val="17"/>
        </w:numPr>
      </w:pPr>
      <w:r>
        <w:t xml:space="preserve">This information is explicitly needed for the stock(s) under assessment but will also be useful for other stocks caught by the fishery, whether targeted, retained or discarded. </w:t>
      </w:r>
    </w:p>
    <w:p w14:paraId="4D17022B" w14:textId="77777777" w:rsidR="009029C8" w:rsidRDefault="009029C8" w:rsidP="009029C8"/>
    <w:p w14:paraId="57A4222B" w14:textId="6E7E92D2" w:rsidR="00AB3BA8" w:rsidRDefault="00087255" w:rsidP="00616D52">
      <w:pPr>
        <w:pStyle w:val="Heading3"/>
        <w:numPr>
          <w:ilvl w:val="1"/>
          <w:numId w:val="1"/>
        </w:numPr>
      </w:pPr>
      <w:r w:rsidRPr="00087255">
        <w:lastRenderedPageBreak/>
        <w:t>Ecosystem management strategy data</w:t>
      </w:r>
    </w:p>
    <w:p w14:paraId="4F1B198E" w14:textId="77777777" w:rsidR="009029C8" w:rsidRDefault="009029C8" w:rsidP="009029C8"/>
    <w:p w14:paraId="29B6D674" w14:textId="77777777" w:rsidR="003150BA" w:rsidRPr="003150BA" w:rsidRDefault="003150BA" w:rsidP="003150BA">
      <w:pPr>
        <w:rPr>
          <w:b/>
          <w:bCs/>
        </w:rPr>
      </w:pPr>
      <w:r w:rsidRPr="003150BA">
        <w:rPr>
          <w:b/>
          <w:bCs/>
        </w:rPr>
        <w:t>What is it?</w:t>
      </w:r>
    </w:p>
    <w:p w14:paraId="57DDCAF8" w14:textId="77777777" w:rsidR="003150BA" w:rsidRDefault="003150BA" w:rsidP="003150BA">
      <w:r>
        <w:t>This is the strategy used by fishery management to monitor and moderate the effect that its fishing effort has on the wider ecosystem in which it operates.</w:t>
      </w:r>
    </w:p>
    <w:p w14:paraId="72C061F5" w14:textId="77777777" w:rsidR="003150BA" w:rsidRDefault="003150BA" w:rsidP="003150BA"/>
    <w:p w14:paraId="597AFA59" w14:textId="77777777" w:rsidR="003150BA" w:rsidRPr="003150BA" w:rsidRDefault="003150BA" w:rsidP="003150BA">
      <w:pPr>
        <w:rPr>
          <w:b/>
          <w:bCs/>
        </w:rPr>
      </w:pPr>
      <w:r w:rsidRPr="003150BA">
        <w:rPr>
          <w:b/>
          <w:bCs/>
        </w:rPr>
        <w:t>What do assessment teams need to see?</w:t>
      </w:r>
    </w:p>
    <w:p w14:paraId="6CC53664" w14:textId="77777777" w:rsidR="003150BA" w:rsidRDefault="003150BA" w:rsidP="009B44B8">
      <w:pPr>
        <w:pStyle w:val="ListParagraph"/>
        <w:numPr>
          <w:ilvl w:val="0"/>
          <w:numId w:val="18"/>
        </w:numPr>
      </w:pPr>
      <w:r>
        <w:t xml:space="preserve">Records of the internal and/or external restrictions placed upon the fishery to monitor its impact upon the following: </w:t>
      </w:r>
    </w:p>
    <w:p w14:paraId="64C48327" w14:textId="09091E2D" w:rsidR="003150BA" w:rsidRDefault="003150BA" w:rsidP="009B44B8">
      <w:pPr>
        <w:pStyle w:val="ListParagraph"/>
        <w:numPr>
          <w:ilvl w:val="1"/>
          <w:numId w:val="18"/>
        </w:numPr>
      </w:pPr>
      <w:r>
        <w:t>Bycatch/Discarded species</w:t>
      </w:r>
      <w:r w:rsidR="005C25E5">
        <w:t>.</w:t>
      </w:r>
    </w:p>
    <w:p w14:paraId="61E84D80" w14:textId="694B29E3" w:rsidR="003150BA" w:rsidRDefault="003150BA" w:rsidP="009B44B8">
      <w:pPr>
        <w:pStyle w:val="ListParagraph"/>
        <w:numPr>
          <w:ilvl w:val="1"/>
          <w:numId w:val="18"/>
        </w:numPr>
      </w:pPr>
      <w:r>
        <w:t>Endangered, Threatened or Protected (ETP) and out-of-scope (OOS) species</w:t>
      </w:r>
      <w:r w:rsidR="005C25E5">
        <w:t>.</w:t>
      </w:r>
    </w:p>
    <w:p w14:paraId="27F21BA4" w14:textId="3DD768C2" w:rsidR="003150BA" w:rsidRDefault="003150BA" w:rsidP="009B44B8">
      <w:pPr>
        <w:pStyle w:val="ListParagraph"/>
        <w:numPr>
          <w:ilvl w:val="1"/>
          <w:numId w:val="18"/>
        </w:numPr>
      </w:pPr>
      <w:r>
        <w:t>Habitats</w:t>
      </w:r>
      <w:r w:rsidR="005C25E5">
        <w:t>.</w:t>
      </w:r>
    </w:p>
    <w:p w14:paraId="0E1B2AE3" w14:textId="0BDAAE1A" w:rsidR="003150BA" w:rsidRDefault="003150BA" w:rsidP="009B44B8">
      <w:pPr>
        <w:pStyle w:val="ListParagraph"/>
        <w:numPr>
          <w:ilvl w:val="1"/>
          <w:numId w:val="18"/>
        </w:numPr>
      </w:pPr>
      <w:r>
        <w:t>Wider ecosystem</w:t>
      </w:r>
      <w:r w:rsidR="005C25E5">
        <w:t>.</w:t>
      </w:r>
    </w:p>
    <w:p w14:paraId="434904CE" w14:textId="2B020F13" w:rsidR="003150BA" w:rsidRDefault="003150BA" w:rsidP="009B44B8">
      <w:pPr>
        <w:pStyle w:val="ListParagraph"/>
        <w:numPr>
          <w:ilvl w:val="0"/>
          <w:numId w:val="18"/>
        </w:numPr>
      </w:pPr>
      <w:r>
        <w:t>Information about the actions taken by the fishery to control these impacts (e.g. closed areas, gear selection, gear modifications, fishing time/place/season, etc.).</w:t>
      </w:r>
    </w:p>
    <w:p w14:paraId="634A3178" w14:textId="77777777" w:rsidR="003150BA" w:rsidRDefault="003150BA" w:rsidP="009B44B8">
      <w:pPr>
        <w:pStyle w:val="ListParagraph"/>
        <w:numPr>
          <w:ilvl w:val="0"/>
          <w:numId w:val="18"/>
        </w:numPr>
      </w:pPr>
      <w:r>
        <w:t>Details of how impacts are monitored (e.g., logbooks, observer reports, VMS/AIS, self-sampling, scientific monitoring and mapping programmes, ecosystem empirical research and/or modelling, etc.).</w:t>
      </w:r>
    </w:p>
    <w:p w14:paraId="3058B23E" w14:textId="4BAC45E4" w:rsidR="003150BA" w:rsidRDefault="6143BE32" w:rsidP="009B44B8">
      <w:pPr>
        <w:pStyle w:val="ListParagraph"/>
        <w:numPr>
          <w:ilvl w:val="0"/>
          <w:numId w:val="18"/>
        </w:numPr>
      </w:pPr>
      <w:r>
        <w:t>Details of species legally protected in the fishery’s country or area of operation (e.g. national protected species lists; this may include marine mammals, reptiles, birds, fish or shellfish).</w:t>
      </w:r>
    </w:p>
    <w:p w14:paraId="55BAD2B5" w14:textId="77777777" w:rsidR="003150BA" w:rsidRDefault="003150BA" w:rsidP="009B44B8">
      <w:pPr>
        <w:pStyle w:val="ListParagraph"/>
        <w:numPr>
          <w:ilvl w:val="0"/>
          <w:numId w:val="18"/>
        </w:numPr>
      </w:pPr>
      <w:r>
        <w:t xml:space="preserve">Information about how the fishery deals with and tries to minimise, mortality of unwanted catches. </w:t>
      </w:r>
    </w:p>
    <w:p w14:paraId="4FDF1A55" w14:textId="39B7650C" w:rsidR="009029C8" w:rsidRDefault="6143BE32" w:rsidP="009B44B8">
      <w:pPr>
        <w:pStyle w:val="ListParagraph"/>
        <w:numPr>
          <w:ilvl w:val="0"/>
          <w:numId w:val="18"/>
        </w:numPr>
      </w:pPr>
      <w:r>
        <w:t>Any information about unobserved mortality (e.g. as a result of gear loss, illegal fishing, injury/stress from fishing resulting in mortality).</w:t>
      </w:r>
    </w:p>
    <w:p w14:paraId="4D8C3462" w14:textId="77777777" w:rsidR="00CE7041" w:rsidRDefault="00CE7041" w:rsidP="009029C8"/>
    <w:p w14:paraId="16C27E27" w14:textId="23E3CA18" w:rsidR="00CE7041" w:rsidRDefault="00E748D3" w:rsidP="00616D52">
      <w:pPr>
        <w:pStyle w:val="Heading3"/>
        <w:numPr>
          <w:ilvl w:val="1"/>
          <w:numId w:val="1"/>
        </w:numPr>
      </w:pPr>
      <w:r w:rsidRPr="00E748D3">
        <w:t>Catch and effort data</w:t>
      </w:r>
    </w:p>
    <w:p w14:paraId="52970CC1" w14:textId="77777777" w:rsidR="00966DFB" w:rsidRDefault="00966DFB" w:rsidP="009029C8"/>
    <w:p w14:paraId="716B60DC" w14:textId="77777777" w:rsidR="00966DFB" w:rsidRPr="00966DFB" w:rsidRDefault="00966DFB" w:rsidP="00966DFB">
      <w:pPr>
        <w:rPr>
          <w:b/>
          <w:bCs/>
        </w:rPr>
      </w:pPr>
      <w:r w:rsidRPr="00966DFB">
        <w:rPr>
          <w:b/>
          <w:bCs/>
        </w:rPr>
        <w:t>What is it?</w:t>
      </w:r>
    </w:p>
    <w:p w14:paraId="41305075" w14:textId="14AEC859" w:rsidR="00966DFB" w:rsidRDefault="00966DFB" w:rsidP="00966DFB">
      <w:r>
        <w:t>This is a record of what is caught by the fishery and the amount of fishing effort required to catch it (e.g. number of fishing trips taken per vessel, number of days per trip, distance covered, gear used (when and where), number of traps/hooks/lines, length of fishing net, etc.).</w:t>
      </w:r>
    </w:p>
    <w:p w14:paraId="758B75B6" w14:textId="77777777" w:rsidR="00966DFB" w:rsidRDefault="00966DFB" w:rsidP="00966DFB"/>
    <w:p w14:paraId="022FC5D3" w14:textId="77777777" w:rsidR="00966DFB" w:rsidRPr="00966DFB" w:rsidRDefault="00966DFB" w:rsidP="00966DFB">
      <w:pPr>
        <w:rPr>
          <w:b/>
          <w:bCs/>
        </w:rPr>
      </w:pPr>
      <w:r w:rsidRPr="00966DFB">
        <w:rPr>
          <w:b/>
          <w:bCs/>
        </w:rPr>
        <w:t>What do assessment teams need to see?</w:t>
      </w:r>
    </w:p>
    <w:p w14:paraId="06303052" w14:textId="77777777" w:rsidR="00966DFB" w:rsidRDefault="00966DFB" w:rsidP="00966DFB">
      <w:r>
        <w:t xml:space="preserve">Records of the following catch and fishing effort data: </w:t>
      </w:r>
    </w:p>
    <w:p w14:paraId="01BA6D1E" w14:textId="32AD1FA8" w:rsidR="00966DFB" w:rsidRDefault="00966DFB" w:rsidP="009B44B8">
      <w:pPr>
        <w:pStyle w:val="ListParagraph"/>
        <w:numPr>
          <w:ilvl w:val="0"/>
          <w:numId w:val="19"/>
        </w:numPr>
      </w:pPr>
      <w:r>
        <w:t>Target species (species that will be assessed against the MSC Fisheries Standard).</w:t>
      </w:r>
    </w:p>
    <w:p w14:paraId="67F8DBA2" w14:textId="58569A50" w:rsidR="00966DFB" w:rsidRDefault="00966DFB" w:rsidP="009B44B8">
      <w:pPr>
        <w:pStyle w:val="ListParagraph"/>
        <w:numPr>
          <w:ilvl w:val="0"/>
          <w:numId w:val="19"/>
        </w:numPr>
      </w:pPr>
      <w:r>
        <w:t>Retained species (other than MSC-assessed species).</w:t>
      </w:r>
    </w:p>
    <w:p w14:paraId="510EB77C" w14:textId="1C5EA182" w:rsidR="00966DFB" w:rsidRDefault="00966DFB" w:rsidP="009B44B8">
      <w:pPr>
        <w:pStyle w:val="ListParagraph"/>
        <w:numPr>
          <w:ilvl w:val="0"/>
          <w:numId w:val="19"/>
        </w:numPr>
      </w:pPr>
      <w:r>
        <w:t>Discards/slipped catches</w:t>
      </w:r>
      <w:r w:rsidR="005429A9">
        <w:t>.</w:t>
      </w:r>
    </w:p>
    <w:p w14:paraId="4647631D" w14:textId="77777777" w:rsidR="0077547A" w:rsidRDefault="00966DFB" w:rsidP="009B44B8">
      <w:pPr>
        <w:pStyle w:val="ListParagraph"/>
        <w:numPr>
          <w:ilvl w:val="0"/>
          <w:numId w:val="19"/>
        </w:numPr>
      </w:pPr>
      <w:r>
        <w:t>Endangered, Threatened or Protected and Out-of-Scope species.</w:t>
      </w:r>
    </w:p>
    <w:p w14:paraId="7EE07CF7" w14:textId="77777777" w:rsidR="0077547A" w:rsidRDefault="0077547A" w:rsidP="0077547A"/>
    <w:p w14:paraId="05270765" w14:textId="7C83F62F" w:rsidR="0077547A" w:rsidRDefault="002F7D34" w:rsidP="00616D52">
      <w:pPr>
        <w:pStyle w:val="Heading3"/>
        <w:numPr>
          <w:ilvl w:val="1"/>
          <w:numId w:val="1"/>
        </w:numPr>
      </w:pPr>
      <w:r w:rsidRPr="002F7D34">
        <w:t>Governance and policy information</w:t>
      </w:r>
    </w:p>
    <w:p w14:paraId="7FB8DB05" w14:textId="77777777" w:rsidR="00D01F12" w:rsidRDefault="00D01F12" w:rsidP="0077547A"/>
    <w:p w14:paraId="7BEC0E9C" w14:textId="77777777" w:rsidR="00D01F12" w:rsidRPr="00D01F12" w:rsidRDefault="00D01F12" w:rsidP="00D01F12">
      <w:pPr>
        <w:rPr>
          <w:b/>
          <w:bCs/>
        </w:rPr>
      </w:pPr>
      <w:r w:rsidRPr="00D01F12">
        <w:rPr>
          <w:b/>
          <w:bCs/>
        </w:rPr>
        <w:t>What is it?</w:t>
      </w:r>
    </w:p>
    <w:p w14:paraId="639432A3" w14:textId="77777777" w:rsidR="00D01F12" w:rsidRDefault="00D01F12" w:rsidP="00D01F12">
      <w:r>
        <w:t>Here, the MSC Fisheries Standard refers to the wider legal framework within which the fishery operates. There may be a formal legal framework (international and/or national policies, laws and regulations), and/or there may be a customary framework (including customs and traditions that are protected by law).</w:t>
      </w:r>
    </w:p>
    <w:p w14:paraId="47677660" w14:textId="77777777" w:rsidR="00D01F12" w:rsidRDefault="00D01F12" w:rsidP="00D01F12"/>
    <w:p w14:paraId="2CEC43E9" w14:textId="77777777" w:rsidR="00D01F12" w:rsidRDefault="00D01F12" w:rsidP="00D01F12"/>
    <w:p w14:paraId="3FE2D43D" w14:textId="77777777" w:rsidR="00D01F12" w:rsidRDefault="00D01F12" w:rsidP="00D01F12"/>
    <w:p w14:paraId="67350E93" w14:textId="77777777" w:rsidR="00D01F12" w:rsidRPr="00D01F12" w:rsidRDefault="00D01F12" w:rsidP="00D01F12">
      <w:pPr>
        <w:rPr>
          <w:b/>
          <w:bCs/>
        </w:rPr>
      </w:pPr>
      <w:r w:rsidRPr="00D01F12">
        <w:rPr>
          <w:b/>
          <w:bCs/>
        </w:rPr>
        <w:lastRenderedPageBreak/>
        <w:t>What do assessment teams need to see?</w:t>
      </w:r>
    </w:p>
    <w:p w14:paraId="4C399F45" w14:textId="77777777" w:rsidR="00D01F12" w:rsidRDefault="3B3F45BB" w:rsidP="009B44B8">
      <w:pPr>
        <w:pStyle w:val="ListParagraph"/>
        <w:numPr>
          <w:ilvl w:val="0"/>
          <w:numId w:val="20"/>
        </w:numPr>
      </w:pPr>
      <w:r>
        <w:t>Local, national and international laws, regulations and agreements that govern any element of the fishery process, information on how the fishery ensures that it meets these requirements, and evidence of compliance.</w:t>
      </w:r>
    </w:p>
    <w:p w14:paraId="599FF866" w14:textId="77777777" w:rsidR="00D01F12" w:rsidRDefault="00D01F12" w:rsidP="009B44B8">
      <w:pPr>
        <w:pStyle w:val="ListParagraph"/>
        <w:numPr>
          <w:ilvl w:val="0"/>
          <w:numId w:val="20"/>
        </w:numPr>
      </w:pPr>
      <w:r>
        <w:t xml:space="preserve">Any policy documents or management plans that provide guidance to the fishery management system.  </w:t>
      </w:r>
    </w:p>
    <w:p w14:paraId="3B1AC798" w14:textId="77777777" w:rsidR="00815978" w:rsidRDefault="00D01F12" w:rsidP="009B44B8">
      <w:pPr>
        <w:pStyle w:val="ListParagraph"/>
        <w:numPr>
          <w:ilvl w:val="0"/>
          <w:numId w:val="20"/>
        </w:numPr>
      </w:pPr>
      <w:r>
        <w:t>List of organisations or groups involved in, or potentially impacted by, the fishery and information on how these stakeholders (including the fishery client) can participate in the fishery management or policy-making system. (Note: a list of stakeholders may have already been prepared as part of the pre-assessment.)</w:t>
      </w:r>
    </w:p>
    <w:p w14:paraId="2DAFC67F" w14:textId="77777777" w:rsidR="00815978" w:rsidRDefault="00815978" w:rsidP="00815978"/>
    <w:p w14:paraId="206CBB15" w14:textId="200A7E6C" w:rsidR="00815978" w:rsidRDefault="00CA6FA6" w:rsidP="00616D52">
      <w:pPr>
        <w:pStyle w:val="Heading3"/>
        <w:numPr>
          <w:ilvl w:val="1"/>
          <w:numId w:val="1"/>
        </w:numPr>
      </w:pPr>
      <w:r w:rsidRPr="00CA6FA6">
        <w:t>Fishery-specific management system information</w:t>
      </w:r>
    </w:p>
    <w:p w14:paraId="0EC3B26A" w14:textId="77777777" w:rsidR="00815978" w:rsidRDefault="00815978" w:rsidP="00815978"/>
    <w:p w14:paraId="2274AF97" w14:textId="77777777" w:rsidR="00B4104B" w:rsidRPr="00B4104B" w:rsidRDefault="00B4104B" w:rsidP="00B4104B">
      <w:pPr>
        <w:rPr>
          <w:b/>
          <w:bCs/>
        </w:rPr>
      </w:pPr>
      <w:r w:rsidRPr="00B4104B">
        <w:rPr>
          <w:b/>
          <w:bCs/>
        </w:rPr>
        <w:t>What is it?</w:t>
      </w:r>
    </w:p>
    <w:p w14:paraId="79E111EB" w14:textId="78ECDC61" w:rsidR="00B4104B" w:rsidRDefault="00B4104B" w:rsidP="00B4104B">
      <w:r>
        <w:t xml:space="preserve">This is a fishery’s own management policy related directly to how the fishery operates. This could be a fishery management plan or other policy document relating to the fishery directly, whether at local, national or regional level and/or policies and statements of objectives from commercial stakeholders. This also includes information on the day-to-day operation of the fishery (e.g. decision making, monitoring, control and surveillance, review of the management system). </w:t>
      </w:r>
    </w:p>
    <w:p w14:paraId="4A79573C" w14:textId="77777777" w:rsidR="00B4104B" w:rsidRDefault="00B4104B" w:rsidP="00B4104B"/>
    <w:p w14:paraId="2C14842C" w14:textId="77777777" w:rsidR="00B4104B" w:rsidRPr="00B4104B" w:rsidRDefault="00B4104B" w:rsidP="00B4104B">
      <w:pPr>
        <w:rPr>
          <w:b/>
          <w:bCs/>
        </w:rPr>
      </w:pPr>
      <w:r w:rsidRPr="00B4104B">
        <w:rPr>
          <w:b/>
          <w:bCs/>
        </w:rPr>
        <w:t>What do assessment teams need to see?</w:t>
      </w:r>
    </w:p>
    <w:p w14:paraId="0D7EB046" w14:textId="77777777" w:rsidR="00B4104B" w:rsidRDefault="00B4104B" w:rsidP="009B44B8">
      <w:pPr>
        <w:pStyle w:val="ListParagraph"/>
        <w:numPr>
          <w:ilvl w:val="0"/>
          <w:numId w:val="21"/>
        </w:numPr>
      </w:pPr>
      <w:r>
        <w:t>Policies or statements of objectives relating to the fishery.</w:t>
      </w:r>
    </w:p>
    <w:p w14:paraId="503D203B" w14:textId="31CF5CA4" w:rsidR="00B4104B" w:rsidRDefault="00B4104B" w:rsidP="009B44B8">
      <w:pPr>
        <w:pStyle w:val="ListParagraph"/>
        <w:numPr>
          <w:ilvl w:val="0"/>
          <w:numId w:val="21"/>
        </w:numPr>
      </w:pPr>
      <w:r>
        <w:t>Details of monitoring, control and surveillance system at sea and quayside (e.g. at-sea inspection, quayside inspections, cross-checking of logbook and landings data, observers, VMS, CCTV, etc.). This includes details of any infractions by the client fishery and how these were dealt with. (Note: minor accidental infractions are not likely to be an issue for MSC certification; for major infractions, show how the operation of the fishery has been adapted to ensure that there is no repeat.)</w:t>
      </w:r>
    </w:p>
    <w:p w14:paraId="141F4893" w14:textId="7B21CC87" w:rsidR="00815978" w:rsidRDefault="00B4104B" w:rsidP="009B44B8">
      <w:pPr>
        <w:pStyle w:val="ListParagraph"/>
        <w:numPr>
          <w:ilvl w:val="0"/>
          <w:numId w:val="21"/>
        </w:numPr>
      </w:pPr>
      <w:r>
        <w:t>Details of how the fishery is kept informed about regulations (e.g. information from authorities or protection officers, instructions to skippers, etc.).</w:t>
      </w:r>
    </w:p>
    <w:p w14:paraId="3346470F" w14:textId="77777777" w:rsidR="002707FD" w:rsidRDefault="002707FD" w:rsidP="002707FD"/>
    <w:p w14:paraId="2A20E8DC" w14:textId="1D1B95F8" w:rsidR="002707FD" w:rsidRDefault="001F0B78" w:rsidP="00616D52">
      <w:pPr>
        <w:pStyle w:val="Heading3"/>
        <w:numPr>
          <w:ilvl w:val="1"/>
          <w:numId w:val="1"/>
        </w:numPr>
      </w:pPr>
      <w:r w:rsidRPr="001F0B78">
        <w:t>Data-deficient fishery information</w:t>
      </w:r>
    </w:p>
    <w:p w14:paraId="3B11440F" w14:textId="77777777" w:rsidR="00815978" w:rsidRDefault="00815978" w:rsidP="00815978"/>
    <w:p w14:paraId="446C4E05" w14:textId="77777777" w:rsidR="00A37601" w:rsidRPr="00A37601" w:rsidRDefault="00A37601" w:rsidP="00A37601">
      <w:pPr>
        <w:rPr>
          <w:b/>
          <w:bCs/>
        </w:rPr>
      </w:pPr>
      <w:r w:rsidRPr="00A37601">
        <w:rPr>
          <w:b/>
          <w:bCs/>
        </w:rPr>
        <w:t>What is it?</w:t>
      </w:r>
    </w:p>
    <w:p w14:paraId="546611F6" w14:textId="77777777" w:rsidR="00A37601" w:rsidRDefault="00A37601" w:rsidP="00A37601">
      <w:r>
        <w:t>If you have been informed by your CAB that your fishery will be, or might be, assessed against the Risk-Based Framework (RBF) for some aspects, you will be required to provide different types of information to assist the team.</w:t>
      </w:r>
    </w:p>
    <w:p w14:paraId="6ACBEBFF" w14:textId="77777777" w:rsidR="00A37601" w:rsidRDefault="00A37601" w:rsidP="00A37601">
      <w:r>
        <w:t xml:space="preserve"> </w:t>
      </w:r>
    </w:p>
    <w:p w14:paraId="2C29897A" w14:textId="77777777" w:rsidR="00A37601" w:rsidRPr="00A37601" w:rsidRDefault="00A37601" w:rsidP="00A37601">
      <w:pPr>
        <w:rPr>
          <w:b/>
          <w:bCs/>
        </w:rPr>
      </w:pPr>
      <w:r w:rsidRPr="00A37601">
        <w:rPr>
          <w:b/>
          <w:bCs/>
        </w:rPr>
        <w:t>What do assessment teams need to see?</w:t>
      </w:r>
    </w:p>
    <w:p w14:paraId="21276D77" w14:textId="77777777" w:rsidR="00A37601" w:rsidRDefault="00A37601" w:rsidP="009B44B8">
      <w:pPr>
        <w:pStyle w:val="ListParagraph"/>
        <w:numPr>
          <w:ilvl w:val="0"/>
          <w:numId w:val="22"/>
        </w:numPr>
      </w:pPr>
      <w:r>
        <w:t xml:space="preserve">Management arrangements in place together with any specific strategies such as bycatch reduction of species recovery strategies. </w:t>
      </w:r>
    </w:p>
    <w:p w14:paraId="009F4321" w14:textId="77777777" w:rsidR="00A37601" w:rsidRDefault="00A37601" w:rsidP="009B44B8">
      <w:pPr>
        <w:pStyle w:val="ListParagraph"/>
        <w:numPr>
          <w:ilvl w:val="0"/>
          <w:numId w:val="22"/>
        </w:numPr>
      </w:pPr>
      <w:r>
        <w:t>Descriptions of any monitoring strategies in place, including at-sea observer programmes (coverage, duration, objectives).</w:t>
      </w:r>
    </w:p>
    <w:p w14:paraId="78DEF4BE" w14:textId="77777777" w:rsidR="00A37601" w:rsidRDefault="00A37601" w:rsidP="009B44B8">
      <w:pPr>
        <w:pStyle w:val="ListParagraph"/>
        <w:numPr>
          <w:ilvl w:val="0"/>
          <w:numId w:val="22"/>
        </w:numPr>
      </w:pPr>
      <w:r>
        <w:t>Maps of:</w:t>
      </w:r>
    </w:p>
    <w:p w14:paraId="1C60203A" w14:textId="77777777" w:rsidR="00A37601" w:rsidRDefault="00A37601" w:rsidP="009B44B8">
      <w:pPr>
        <w:pStyle w:val="ListParagraph"/>
        <w:numPr>
          <w:ilvl w:val="1"/>
          <w:numId w:val="22"/>
        </w:numPr>
      </w:pPr>
      <w:r>
        <w:t>The distribution of fishing effort within the jurisdictional boundaries of the fishery.</w:t>
      </w:r>
    </w:p>
    <w:p w14:paraId="2EC1122F" w14:textId="77777777" w:rsidR="00A37601" w:rsidRDefault="00A37601" w:rsidP="009B44B8">
      <w:pPr>
        <w:pStyle w:val="ListParagraph"/>
        <w:numPr>
          <w:ilvl w:val="1"/>
          <w:numId w:val="22"/>
        </w:numPr>
      </w:pPr>
      <w:r>
        <w:t>The distribution of all fishing effort on the target stock outside the fishery being certified.</w:t>
      </w:r>
    </w:p>
    <w:p w14:paraId="3FE368FF" w14:textId="77777777" w:rsidR="00A37601" w:rsidRDefault="646CE5E9" w:rsidP="009B44B8">
      <w:pPr>
        <w:pStyle w:val="ListParagraph"/>
        <w:numPr>
          <w:ilvl w:val="1"/>
          <w:numId w:val="22"/>
        </w:numPr>
      </w:pPr>
      <w:r>
        <w:t>Species, habitat and community distributions (including depth ranges).</w:t>
      </w:r>
    </w:p>
    <w:p w14:paraId="123FC2E6" w14:textId="77777777" w:rsidR="00A37601" w:rsidRDefault="646CE5E9" w:rsidP="009B44B8">
      <w:pPr>
        <w:pStyle w:val="ListParagraph"/>
        <w:numPr>
          <w:ilvl w:val="0"/>
          <w:numId w:val="22"/>
        </w:numPr>
      </w:pPr>
      <w:r>
        <w:t>The level of overlap between the species, habitat, ecosystem and the fishery’s gear.</w:t>
      </w:r>
    </w:p>
    <w:p w14:paraId="3F80CE02" w14:textId="22967627" w:rsidR="003C1D3F" w:rsidRDefault="00A37601" w:rsidP="009B44B8">
      <w:pPr>
        <w:pStyle w:val="ListParagraph"/>
        <w:numPr>
          <w:ilvl w:val="0"/>
          <w:numId w:val="22"/>
        </w:numPr>
      </w:pPr>
      <w:r>
        <w:t xml:space="preserve">Information needed for scoring the consequence of fishing activity on the species and/or habitats. Information for consideration of four components is needed: population size, reproductive capacity, age/size/sex structure and geographic range. For example, for population size, information on the impact of the fishery on the size or growth rate of the population and any difference between natural variability is required. Stakeholders will provide feedback for each, and where information does not exist, a high-risk score will be given. </w:t>
      </w:r>
      <w:r>
        <w:br w:type="page"/>
      </w:r>
    </w:p>
    <w:p w14:paraId="674121F3" w14:textId="1F5C3DF5" w:rsidR="003C1D3F" w:rsidRPr="00A250F3" w:rsidRDefault="00D703A5" w:rsidP="00616D52">
      <w:pPr>
        <w:pStyle w:val="Heading2"/>
        <w:numPr>
          <w:ilvl w:val="0"/>
          <w:numId w:val="1"/>
        </w:numPr>
      </w:pPr>
      <w:r w:rsidRPr="00D703A5">
        <w:lastRenderedPageBreak/>
        <w:t>Template information and copyright</w:t>
      </w:r>
    </w:p>
    <w:p w14:paraId="0487C299" w14:textId="77777777" w:rsidR="00E861A2" w:rsidRDefault="00E861A2" w:rsidP="006D44EB"/>
    <w:p w14:paraId="2478CD08" w14:textId="078B9706" w:rsidR="00E42084" w:rsidRDefault="00E42084" w:rsidP="00E42084">
      <w:r w:rsidRPr="00E42084">
        <w:t>The Marine Stewardship Council’s ‘</w:t>
      </w:r>
      <w:r w:rsidR="002B4C6B" w:rsidRPr="002B4C6B">
        <w:t>Client Document Checklist</w:t>
      </w:r>
      <w:r w:rsidRPr="00E42084">
        <w:t xml:space="preserve"> </w:t>
      </w:r>
      <w:r w:rsidRPr="00D064C4">
        <w:t>v</w:t>
      </w:r>
      <w:r w:rsidR="00470206" w:rsidRPr="00D064C4">
        <w:t>2.</w:t>
      </w:r>
      <w:r w:rsidR="00D064C4">
        <w:t>2</w:t>
      </w:r>
      <w:r w:rsidRPr="00E42084">
        <w:t>’ and its content is copyright of “Marine Stewardship Council” - © “Marine Stewardship Council</w:t>
      </w:r>
      <w:r w:rsidRPr="00470206">
        <w:t>” 202</w:t>
      </w:r>
      <w:r w:rsidR="00D064C4">
        <w:t>2</w:t>
      </w:r>
      <w:r w:rsidRPr="00470206">
        <w:t>.</w:t>
      </w:r>
      <w:r w:rsidRPr="00E42084">
        <w:t xml:space="preserve"> All rights reserved.</w:t>
      </w:r>
    </w:p>
    <w:p w14:paraId="1688D22F" w14:textId="77777777" w:rsidR="002C11F5" w:rsidRPr="00E42084" w:rsidRDefault="002C11F5" w:rsidP="00E42084"/>
    <w:p w14:paraId="0618F722" w14:textId="7CBF3F3C" w:rsidR="00E861A2" w:rsidRDefault="00E42084" w:rsidP="00E42084">
      <w:r w:rsidRPr="00E42084">
        <w:rPr>
          <w:i/>
          <w:iCs/>
        </w:rPr>
        <w:t>The CAB shall</w:t>
      </w:r>
      <w:r>
        <w:t xml:space="preserve"> </w:t>
      </w:r>
      <w:r w:rsidRPr="00E42084">
        <w:rPr>
          <w:i/>
          <w:iCs/>
        </w:rPr>
        <w:t>delete</w:t>
      </w:r>
      <w:r w:rsidR="0043725B">
        <w:rPr>
          <w:i/>
          <w:iCs/>
        </w:rPr>
        <w:t xml:space="preserve"> the table below:</w:t>
      </w:r>
    </w:p>
    <w:p w14:paraId="4B4ECDB3" w14:textId="2EA698AA" w:rsidR="005A0424" w:rsidRDefault="00557892" w:rsidP="00557892">
      <w:pPr>
        <w:pStyle w:val="Caption"/>
      </w:pPr>
      <w:r>
        <w:t xml:space="preserve">Table </w:t>
      </w:r>
      <w:r>
        <w:fldChar w:fldCharType="begin"/>
      </w:r>
      <w:r>
        <w:instrText>SEQ Table \* ARABIC</w:instrText>
      </w:r>
      <w:r>
        <w:fldChar w:fldCharType="separate"/>
      </w:r>
      <w:r w:rsidR="002C6137">
        <w:rPr>
          <w:noProof/>
        </w:rPr>
        <w:t>16</w:t>
      </w:r>
      <w: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567B85" w:rsidRPr="00E5414E" w14:paraId="3AFD5C86" w14:textId="77777777" w:rsidTr="00766384">
        <w:trPr>
          <w:tblHeader/>
        </w:trPr>
        <w:tc>
          <w:tcPr>
            <w:tcW w:w="988" w:type="dxa"/>
            <w:shd w:val="clear" w:color="auto" w:fill="D9D9D9" w:themeFill="background1" w:themeFillShade="D9"/>
          </w:tcPr>
          <w:p w14:paraId="4EBB0EB8" w14:textId="29856F3A" w:rsidR="00567B85" w:rsidRPr="00766384" w:rsidRDefault="00567B85" w:rsidP="00567B85">
            <w:pPr>
              <w:rPr>
                <w:rStyle w:val="Strong"/>
                <w:b w:val="0"/>
                <w:bCs w:val="0"/>
              </w:rPr>
            </w:pPr>
            <w:r w:rsidRPr="00766384">
              <w:rPr>
                <w:b/>
                <w:bCs/>
              </w:rPr>
              <w:t>Version</w:t>
            </w:r>
          </w:p>
        </w:tc>
        <w:tc>
          <w:tcPr>
            <w:tcW w:w="2126" w:type="dxa"/>
            <w:shd w:val="clear" w:color="auto" w:fill="D9D9D9" w:themeFill="background1" w:themeFillShade="D9"/>
          </w:tcPr>
          <w:p w14:paraId="79308082" w14:textId="7F08CC99" w:rsidR="00567B85" w:rsidRPr="00766384" w:rsidRDefault="00567B85" w:rsidP="00567B85">
            <w:pPr>
              <w:rPr>
                <w:rStyle w:val="Strong"/>
                <w:b w:val="0"/>
                <w:bCs w:val="0"/>
              </w:rPr>
            </w:pPr>
            <w:r w:rsidRPr="00766384">
              <w:rPr>
                <w:b/>
                <w:bCs/>
              </w:rPr>
              <w:t>Date of publication</w:t>
            </w:r>
          </w:p>
        </w:tc>
        <w:tc>
          <w:tcPr>
            <w:tcW w:w="7342" w:type="dxa"/>
            <w:shd w:val="clear" w:color="auto" w:fill="D9D9D9" w:themeFill="background1" w:themeFillShade="D9"/>
          </w:tcPr>
          <w:p w14:paraId="54BEE8FF" w14:textId="0F9E0332" w:rsidR="00567B85" w:rsidRPr="00766384" w:rsidRDefault="00567B85" w:rsidP="00567B85">
            <w:pPr>
              <w:rPr>
                <w:b/>
                <w:bCs/>
              </w:rPr>
            </w:pPr>
            <w:r w:rsidRPr="00766384">
              <w:rPr>
                <w:b/>
                <w:bCs/>
              </w:rPr>
              <w:t>Description of amendment</w:t>
            </w:r>
          </w:p>
        </w:tc>
      </w:tr>
      <w:tr w:rsidR="001F55A6" w:rsidRPr="004A341F" w14:paraId="59F00E39" w14:textId="77777777" w:rsidTr="00766384">
        <w:trPr>
          <w:tblHeader/>
        </w:trPr>
        <w:tc>
          <w:tcPr>
            <w:tcW w:w="988" w:type="dxa"/>
            <w:shd w:val="clear" w:color="auto" w:fill="F2F2F2" w:themeFill="background1" w:themeFillShade="F2"/>
          </w:tcPr>
          <w:p w14:paraId="24D34B03" w14:textId="008033E5" w:rsidR="001F55A6" w:rsidRPr="00E5414E" w:rsidRDefault="001F55A6" w:rsidP="001F55A6">
            <w:pPr>
              <w:rPr>
                <w:b/>
                <w:bCs/>
              </w:rPr>
            </w:pPr>
            <w:r w:rsidRPr="005E27D7">
              <w:t>1.0</w:t>
            </w:r>
          </w:p>
        </w:tc>
        <w:tc>
          <w:tcPr>
            <w:tcW w:w="2126" w:type="dxa"/>
            <w:shd w:val="clear" w:color="auto" w:fill="FFFFFF" w:themeFill="background1"/>
          </w:tcPr>
          <w:p w14:paraId="58F16CC2" w14:textId="0C24FC2E" w:rsidR="001F55A6" w:rsidRPr="004A341F" w:rsidRDefault="001F55A6" w:rsidP="001F55A6">
            <w:r w:rsidRPr="005E27D7">
              <w:t>08 October 2014</w:t>
            </w:r>
          </w:p>
        </w:tc>
        <w:tc>
          <w:tcPr>
            <w:tcW w:w="7342" w:type="dxa"/>
            <w:shd w:val="clear" w:color="auto" w:fill="FFFFFF" w:themeFill="background1"/>
          </w:tcPr>
          <w:p w14:paraId="40E630EF" w14:textId="3359C850" w:rsidR="001F55A6" w:rsidRPr="004A341F" w:rsidRDefault="001F55A6" w:rsidP="001F55A6">
            <w:r w:rsidRPr="005E27D7">
              <w:t>Date of issue</w:t>
            </w:r>
          </w:p>
        </w:tc>
      </w:tr>
      <w:tr w:rsidR="001F55A6" w:rsidRPr="004A341F" w14:paraId="7608D261" w14:textId="77777777" w:rsidTr="00766384">
        <w:trPr>
          <w:tblHeader/>
        </w:trPr>
        <w:tc>
          <w:tcPr>
            <w:tcW w:w="988" w:type="dxa"/>
            <w:shd w:val="clear" w:color="auto" w:fill="F2F2F2" w:themeFill="background1" w:themeFillShade="F2"/>
          </w:tcPr>
          <w:p w14:paraId="695E92E5" w14:textId="70F4DC92" w:rsidR="001F55A6" w:rsidRPr="00E5414E" w:rsidRDefault="001F55A6" w:rsidP="001F55A6">
            <w:pPr>
              <w:rPr>
                <w:b/>
                <w:bCs/>
              </w:rPr>
            </w:pPr>
            <w:r w:rsidRPr="005E27D7">
              <w:t>2.0</w:t>
            </w:r>
          </w:p>
        </w:tc>
        <w:tc>
          <w:tcPr>
            <w:tcW w:w="2126" w:type="dxa"/>
            <w:shd w:val="clear" w:color="auto" w:fill="FFFFFF" w:themeFill="background1"/>
          </w:tcPr>
          <w:p w14:paraId="6C36547F" w14:textId="3C8FEF65" w:rsidR="001F55A6" w:rsidRPr="004A341F" w:rsidRDefault="001F55A6" w:rsidP="001F55A6">
            <w:r w:rsidRPr="005E27D7">
              <w:t>17 December 2018</w:t>
            </w:r>
          </w:p>
        </w:tc>
        <w:tc>
          <w:tcPr>
            <w:tcW w:w="7342" w:type="dxa"/>
            <w:shd w:val="clear" w:color="auto" w:fill="FFFFFF" w:themeFill="background1"/>
          </w:tcPr>
          <w:p w14:paraId="7B548F42" w14:textId="3C6BAE9D" w:rsidR="001F55A6" w:rsidRPr="004A341F" w:rsidRDefault="001F55A6" w:rsidP="001F55A6">
            <w:r w:rsidRPr="005E27D7">
              <w:t>Release alongside Fisheries Certification Process v2.1</w:t>
            </w:r>
          </w:p>
        </w:tc>
      </w:tr>
      <w:tr w:rsidR="001F55A6" w:rsidRPr="004A341F" w14:paraId="3AE057BB" w14:textId="77777777" w:rsidTr="00766384">
        <w:trPr>
          <w:tblHeader/>
        </w:trPr>
        <w:tc>
          <w:tcPr>
            <w:tcW w:w="988" w:type="dxa"/>
            <w:shd w:val="clear" w:color="auto" w:fill="F2F2F2" w:themeFill="background1" w:themeFillShade="F2"/>
          </w:tcPr>
          <w:p w14:paraId="4638639F" w14:textId="2019DBE0" w:rsidR="001F55A6" w:rsidRPr="00E5414E" w:rsidRDefault="001F55A6" w:rsidP="001F55A6">
            <w:pPr>
              <w:rPr>
                <w:b/>
                <w:bCs/>
              </w:rPr>
            </w:pPr>
            <w:r w:rsidRPr="005E27D7">
              <w:t>2.01</w:t>
            </w:r>
          </w:p>
        </w:tc>
        <w:tc>
          <w:tcPr>
            <w:tcW w:w="2126" w:type="dxa"/>
            <w:shd w:val="clear" w:color="auto" w:fill="FFFFFF" w:themeFill="background1"/>
          </w:tcPr>
          <w:p w14:paraId="7C52B681" w14:textId="0D09B617" w:rsidR="001F55A6" w:rsidRPr="004A341F" w:rsidRDefault="001F55A6" w:rsidP="001F55A6">
            <w:r w:rsidRPr="005E27D7">
              <w:t>28 March 2019</w:t>
            </w:r>
          </w:p>
        </w:tc>
        <w:tc>
          <w:tcPr>
            <w:tcW w:w="7342" w:type="dxa"/>
            <w:shd w:val="clear" w:color="auto" w:fill="FFFFFF" w:themeFill="background1"/>
          </w:tcPr>
          <w:p w14:paraId="0C307AB6" w14:textId="074C96A4" w:rsidR="001F55A6" w:rsidRPr="004A341F" w:rsidRDefault="001F55A6" w:rsidP="001F55A6">
            <w:r w:rsidRPr="005E27D7">
              <w:t>Minor document change for usability</w:t>
            </w:r>
          </w:p>
        </w:tc>
      </w:tr>
      <w:tr w:rsidR="001F55A6" w:rsidRPr="004A341F" w14:paraId="0995B66C" w14:textId="77777777" w:rsidTr="00766384">
        <w:trPr>
          <w:tblHeader/>
        </w:trPr>
        <w:tc>
          <w:tcPr>
            <w:tcW w:w="988" w:type="dxa"/>
            <w:shd w:val="clear" w:color="auto" w:fill="F2F2F2" w:themeFill="background1" w:themeFillShade="F2"/>
          </w:tcPr>
          <w:p w14:paraId="20A47792" w14:textId="30CCB2B5" w:rsidR="001F55A6" w:rsidRPr="004D0037" w:rsidRDefault="001F55A6" w:rsidP="001F55A6">
            <w:pPr>
              <w:rPr>
                <w:b/>
                <w:bCs/>
                <w:highlight w:val="yellow"/>
              </w:rPr>
            </w:pPr>
            <w:r w:rsidRPr="005E27D7">
              <w:t>2.1</w:t>
            </w:r>
          </w:p>
        </w:tc>
        <w:tc>
          <w:tcPr>
            <w:tcW w:w="2126" w:type="dxa"/>
            <w:shd w:val="clear" w:color="auto" w:fill="FFFFFF" w:themeFill="background1"/>
          </w:tcPr>
          <w:p w14:paraId="608BE791" w14:textId="22B2F312" w:rsidR="001F55A6" w:rsidRPr="004D0037" w:rsidRDefault="001F55A6" w:rsidP="001F55A6">
            <w:pPr>
              <w:rPr>
                <w:highlight w:val="yellow"/>
              </w:rPr>
            </w:pPr>
            <w:r w:rsidRPr="005E27D7">
              <w:t>25 March 2020</w:t>
            </w:r>
          </w:p>
        </w:tc>
        <w:tc>
          <w:tcPr>
            <w:tcW w:w="7342" w:type="dxa"/>
            <w:shd w:val="clear" w:color="auto" w:fill="FFFFFF" w:themeFill="background1"/>
          </w:tcPr>
          <w:p w14:paraId="723F831C" w14:textId="62E1F66A" w:rsidR="001F55A6" w:rsidRPr="004D0037" w:rsidRDefault="001F55A6" w:rsidP="001F55A6">
            <w:pPr>
              <w:rPr>
                <w:highlight w:val="yellow"/>
              </w:rPr>
            </w:pPr>
            <w:r w:rsidRPr="005E27D7">
              <w:t>Release alongside Fisheries Certification Process v2.2</w:t>
            </w:r>
          </w:p>
        </w:tc>
      </w:tr>
      <w:tr w:rsidR="001F55A6" w:rsidRPr="004A341F" w14:paraId="56523ECD" w14:textId="77777777" w:rsidTr="00766384">
        <w:trPr>
          <w:tblHeader/>
        </w:trPr>
        <w:tc>
          <w:tcPr>
            <w:tcW w:w="988" w:type="dxa"/>
            <w:shd w:val="clear" w:color="auto" w:fill="F2F2F2" w:themeFill="background1" w:themeFillShade="F2"/>
          </w:tcPr>
          <w:p w14:paraId="5D191918" w14:textId="08FD53A4" w:rsidR="001F55A6" w:rsidRPr="00D064C4" w:rsidRDefault="00D064C4" w:rsidP="001F55A6">
            <w:r w:rsidRPr="00D064C4">
              <w:t>2.2</w:t>
            </w:r>
          </w:p>
        </w:tc>
        <w:tc>
          <w:tcPr>
            <w:tcW w:w="2126" w:type="dxa"/>
            <w:shd w:val="clear" w:color="auto" w:fill="FFFFFF" w:themeFill="background1"/>
          </w:tcPr>
          <w:p w14:paraId="26E4999E" w14:textId="48062703" w:rsidR="001F55A6" w:rsidRPr="00D064C4" w:rsidRDefault="00D064C4" w:rsidP="001F55A6">
            <w:r w:rsidRPr="00D064C4">
              <w:t>26 October 2022</w:t>
            </w:r>
          </w:p>
        </w:tc>
        <w:tc>
          <w:tcPr>
            <w:tcW w:w="7342" w:type="dxa"/>
            <w:shd w:val="clear" w:color="auto" w:fill="FFFFFF" w:themeFill="background1"/>
          </w:tcPr>
          <w:p w14:paraId="2AE60B75" w14:textId="10C34E30" w:rsidR="001F55A6" w:rsidRPr="001F55A6" w:rsidRDefault="00D064C4" w:rsidP="001F55A6">
            <w:pPr>
              <w:rPr>
                <w:highlight w:val="yellow"/>
              </w:rPr>
            </w:pPr>
            <w:r w:rsidRPr="005E27D7">
              <w:t>Release alongside Fisheries Certification Process v2.</w:t>
            </w:r>
            <w:r>
              <w:t>3 and v3.0</w:t>
            </w:r>
          </w:p>
        </w:tc>
      </w:tr>
    </w:tbl>
    <w:p w14:paraId="1C7191AB" w14:textId="77777777" w:rsidR="005A0424" w:rsidRDefault="005A0424" w:rsidP="00E42084"/>
    <w:p w14:paraId="45A5097D" w14:textId="389A708E" w:rsidR="00ED1D2A" w:rsidRDefault="00ED1D2A" w:rsidP="00ED1D2A">
      <w:r>
        <w:t>A controlled document list of MSC program documents is available on the MSC website (</w:t>
      </w:r>
      <w:hyperlink r:id="rId15" w:history="1">
        <w:r w:rsidRPr="00712608">
          <w:rPr>
            <w:rStyle w:val="Hyperlink"/>
          </w:rPr>
          <w:t>https://www.msc.org/for-business/certification-bodies/supporting-documents</w:t>
        </w:r>
      </w:hyperlink>
      <w:r>
        <w:t>).</w:t>
      </w:r>
    </w:p>
    <w:p w14:paraId="6769E410" w14:textId="77777777" w:rsidR="00ED1D2A" w:rsidRDefault="00ED1D2A" w:rsidP="00ED1D2A"/>
    <w:p w14:paraId="645F29FA" w14:textId="77777777" w:rsidR="00ED1D2A" w:rsidRDefault="00ED1D2A" w:rsidP="00ED1D2A">
      <w:r>
        <w:t>Marine Stewardship Council</w:t>
      </w:r>
    </w:p>
    <w:p w14:paraId="31DA58CD" w14:textId="77777777" w:rsidR="00ED1D2A" w:rsidRDefault="00ED1D2A" w:rsidP="00ED1D2A">
      <w:r>
        <w:t>Marine House</w:t>
      </w:r>
    </w:p>
    <w:p w14:paraId="208D896A" w14:textId="77777777" w:rsidR="00ED1D2A" w:rsidRDefault="00ED1D2A" w:rsidP="00ED1D2A">
      <w:r>
        <w:t>1 Snow Hill</w:t>
      </w:r>
    </w:p>
    <w:p w14:paraId="70DD7249" w14:textId="77777777" w:rsidR="00ED1D2A" w:rsidRDefault="00ED1D2A" w:rsidP="00ED1D2A">
      <w:r>
        <w:t>London EC1A 2DH</w:t>
      </w:r>
    </w:p>
    <w:p w14:paraId="7A763EFF" w14:textId="77777777" w:rsidR="00ED1D2A" w:rsidRDefault="00ED1D2A" w:rsidP="00ED1D2A">
      <w:r>
        <w:t xml:space="preserve">United Kingdom </w:t>
      </w:r>
    </w:p>
    <w:p w14:paraId="255BACCE" w14:textId="77777777" w:rsidR="00ED1D2A" w:rsidRDefault="00ED1D2A" w:rsidP="00ED1D2A"/>
    <w:p w14:paraId="49013187" w14:textId="77777777" w:rsidR="00ED1D2A" w:rsidRDefault="00ED1D2A" w:rsidP="009B44B8">
      <w:r>
        <w:t>Phone: + 44 (0) 20 7246 8900</w:t>
      </w:r>
    </w:p>
    <w:p w14:paraId="4DD5E7F3" w14:textId="77777777" w:rsidR="00ED1D2A" w:rsidRDefault="00ED1D2A" w:rsidP="009B44B8">
      <w:r>
        <w:t>Fax: + 44 (0) 20 7246 8901</w:t>
      </w:r>
    </w:p>
    <w:p w14:paraId="07F258B8" w14:textId="4C1D4D32" w:rsidR="005A0424" w:rsidRDefault="00ED1D2A" w:rsidP="00ED1D2A">
      <w:r>
        <w:t xml:space="preserve">Email:  </w:t>
      </w:r>
      <w:hyperlink r:id="rId16" w:history="1">
        <w:r w:rsidRPr="00712608">
          <w:rPr>
            <w:rStyle w:val="Hyperlink"/>
          </w:rPr>
          <w:t>standards@msc.org</w:t>
        </w:r>
      </w:hyperlink>
    </w:p>
    <w:p w14:paraId="433B2303" w14:textId="77777777" w:rsidR="005A0424" w:rsidRPr="005A0424" w:rsidRDefault="005A0424" w:rsidP="00E42084"/>
    <w:sectPr w:rsidR="005A0424" w:rsidRPr="005A0424" w:rsidSect="00D8590E">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4299" w14:textId="77777777" w:rsidR="00C93668" w:rsidRDefault="00C93668" w:rsidP="00A878E9">
      <w:pPr>
        <w:spacing w:after="0" w:line="240" w:lineRule="auto"/>
      </w:pPr>
      <w:r>
        <w:separator/>
      </w:r>
    </w:p>
  </w:endnote>
  <w:endnote w:type="continuationSeparator" w:id="0">
    <w:p w14:paraId="23A91F00" w14:textId="77777777" w:rsidR="00C93668" w:rsidRDefault="00C93668" w:rsidP="00A878E9">
      <w:pPr>
        <w:spacing w:after="0" w:line="240" w:lineRule="auto"/>
      </w:pPr>
      <w:r>
        <w:continuationSeparator/>
      </w:r>
    </w:p>
  </w:endnote>
  <w:endnote w:type="continuationNotice" w:id="1">
    <w:p w14:paraId="4FCC230A" w14:textId="77777777" w:rsidR="00C93668" w:rsidRDefault="00C93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8F68" w14:textId="77777777" w:rsidR="00C93668" w:rsidRDefault="00C93668" w:rsidP="00A878E9">
      <w:pPr>
        <w:spacing w:after="0" w:line="240" w:lineRule="auto"/>
      </w:pPr>
      <w:r>
        <w:separator/>
      </w:r>
    </w:p>
  </w:footnote>
  <w:footnote w:type="continuationSeparator" w:id="0">
    <w:p w14:paraId="29F43443" w14:textId="77777777" w:rsidR="00C93668" w:rsidRDefault="00C93668" w:rsidP="00A878E9">
      <w:pPr>
        <w:spacing w:after="0" w:line="240" w:lineRule="auto"/>
      </w:pPr>
      <w:r>
        <w:continuationSeparator/>
      </w:r>
    </w:p>
  </w:footnote>
  <w:footnote w:type="continuationNotice" w:id="1">
    <w:p w14:paraId="5BB7286A" w14:textId="77777777" w:rsidR="00C93668" w:rsidRDefault="00C936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E80"/>
    <w:multiLevelType w:val="hybridMultilevel"/>
    <w:tmpl w:val="F7A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63AB"/>
    <w:multiLevelType w:val="hybridMultilevel"/>
    <w:tmpl w:val="019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B6D2D"/>
    <w:multiLevelType w:val="hybridMultilevel"/>
    <w:tmpl w:val="2E7E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5E2B"/>
    <w:multiLevelType w:val="hybridMultilevel"/>
    <w:tmpl w:val="A7AA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87DDA"/>
    <w:multiLevelType w:val="hybridMultilevel"/>
    <w:tmpl w:val="C7E2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0"/>
    <w:multiLevelType w:val="hybridMultilevel"/>
    <w:tmpl w:val="6C20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33FA6"/>
    <w:multiLevelType w:val="hybridMultilevel"/>
    <w:tmpl w:val="F0D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F75B3"/>
    <w:multiLevelType w:val="hybridMultilevel"/>
    <w:tmpl w:val="55A0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6745C"/>
    <w:multiLevelType w:val="hybridMultilevel"/>
    <w:tmpl w:val="5B7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15AB0"/>
    <w:multiLevelType w:val="hybridMultilevel"/>
    <w:tmpl w:val="B198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27DDA"/>
    <w:multiLevelType w:val="hybridMultilevel"/>
    <w:tmpl w:val="BA00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E47F8"/>
    <w:multiLevelType w:val="hybridMultilevel"/>
    <w:tmpl w:val="9692EBE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FC1990"/>
    <w:multiLevelType w:val="hybridMultilevel"/>
    <w:tmpl w:val="BD98F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A784C"/>
    <w:multiLevelType w:val="hybridMultilevel"/>
    <w:tmpl w:val="A0A4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742CEC"/>
    <w:multiLevelType w:val="hybridMultilevel"/>
    <w:tmpl w:val="5026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92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E9261E"/>
    <w:multiLevelType w:val="hybridMultilevel"/>
    <w:tmpl w:val="F9F6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40AFD"/>
    <w:multiLevelType w:val="hybridMultilevel"/>
    <w:tmpl w:val="5E3E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96A4E"/>
    <w:multiLevelType w:val="hybridMultilevel"/>
    <w:tmpl w:val="0FD0D9E2"/>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E5231"/>
    <w:multiLevelType w:val="hybridMultilevel"/>
    <w:tmpl w:val="AB44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801D1B"/>
    <w:multiLevelType w:val="hybridMultilevel"/>
    <w:tmpl w:val="902A0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745306">
    <w:abstractNumId w:val="14"/>
  </w:num>
  <w:num w:numId="2" w16cid:durableId="1220554861">
    <w:abstractNumId w:val="17"/>
  </w:num>
  <w:num w:numId="3" w16cid:durableId="437649656">
    <w:abstractNumId w:val="4"/>
  </w:num>
  <w:num w:numId="4" w16cid:durableId="1936665471">
    <w:abstractNumId w:val="23"/>
  </w:num>
  <w:num w:numId="5" w16cid:durableId="1937204535">
    <w:abstractNumId w:val="13"/>
  </w:num>
  <w:num w:numId="6" w16cid:durableId="186069305">
    <w:abstractNumId w:val="2"/>
  </w:num>
  <w:num w:numId="7" w16cid:durableId="2033266729">
    <w:abstractNumId w:val="20"/>
  </w:num>
  <w:num w:numId="8" w16cid:durableId="1033730977">
    <w:abstractNumId w:val="21"/>
  </w:num>
  <w:num w:numId="9" w16cid:durableId="6715551">
    <w:abstractNumId w:val="5"/>
  </w:num>
  <w:num w:numId="10" w16cid:durableId="129057116">
    <w:abstractNumId w:val="15"/>
  </w:num>
  <w:num w:numId="11" w16cid:durableId="1168835723">
    <w:abstractNumId w:val="18"/>
  </w:num>
  <w:num w:numId="12" w16cid:durableId="1011953478">
    <w:abstractNumId w:val="1"/>
  </w:num>
  <w:num w:numId="13" w16cid:durableId="909659295">
    <w:abstractNumId w:val="9"/>
  </w:num>
  <w:num w:numId="14" w16cid:durableId="1236935350">
    <w:abstractNumId w:val="0"/>
  </w:num>
  <w:num w:numId="15" w16cid:durableId="1626539333">
    <w:abstractNumId w:val="16"/>
  </w:num>
  <w:num w:numId="16" w16cid:durableId="1813401150">
    <w:abstractNumId w:val="11"/>
  </w:num>
  <w:num w:numId="17" w16cid:durableId="199516244">
    <w:abstractNumId w:val="3"/>
  </w:num>
  <w:num w:numId="18" w16cid:durableId="1773164059">
    <w:abstractNumId w:val="24"/>
  </w:num>
  <w:num w:numId="19" w16cid:durableId="2051420163">
    <w:abstractNumId w:val="6"/>
  </w:num>
  <w:num w:numId="20" w16cid:durableId="1427072628">
    <w:abstractNumId w:val="10"/>
  </w:num>
  <w:num w:numId="21" w16cid:durableId="1525560049">
    <w:abstractNumId w:val="7"/>
  </w:num>
  <w:num w:numId="22" w16cid:durableId="1902666981">
    <w:abstractNumId w:val="8"/>
  </w:num>
  <w:num w:numId="23" w16cid:durableId="242879964">
    <w:abstractNumId w:val="19"/>
  </w:num>
  <w:num w:numId="24" w16cid:durableId="59713290">
    <w:abstractNumId w:val="22"/>
  </w:num>
  <w:num w:numId="25" w16cid:durableId="5396639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33E7"/>
    <w:rsid w:val="0000422F"/>
    <w:rsid w:val="00004307"/>
    <w:rsid w:val="00004DDF"/>
    <w:rsid w:val="00004E5D"/>
    <w:rsid w:val="00005F47"/>
    <w:rsid w:val="00006237"/>
    <w:rsid w:val="00006DA2"/>
    <w:rsid w:val="000078BA"/>
    <w:rsid w:val="00010B02"/>
    <w:rsid w:val="00010E0E"/>
    <w:rsid w:val="00011869"/>
    <w:rsid w:val="00012B4A"/>
    <w:rsid w:val="0001314C"/>
    <w:rsid w:val="00013FC1"/>
    <w:rsid w:val="00014389"/>
    <w:rsid w:val="000145CF"/>
    <w:rsid w:val="00015829"/>
    <w:rsid w:val="00015B25"/>
    <w:rsid w:val="00015E87"/>
    <w:rsid w:val="00017467"/>
    <w:rsid w:val="00017F3F"/>
    <w:rsid w:val="000223AE"/>
    <w:rsid w:val="0002247F"/>
    <w:rsid w:val="00023202"/>
    <w:rsid w:val="0002414E"/>
    <w:rsid w:val="0002440D"/>
    <w:rsid w:val="000244E3"/>
    <w:rsid w:val="00024A7F"/>
    <w:rsid w:val="00024C1B"/>
    <w:rsid w:val="000261DA"/>
    <w:rsid w:val="00026F65"/>
    <w:rsid w:val="000270E2"/>
    <w:rsid w:val="00030BFF"/>
    <w:rsid w:val="00032A76"/>
    <w:rsid w:val="00033F2C"/>
    <w:rsid w:val="000342CE"/>
    <w:rsid w:val="00034D65"/>
    <w:rsid w:val="00035E5C"/>
    <w:rsid w:val="00040B7C"/>
    <w:rsid w:val="00040D25"/>
    <w:rsid w:val="000419E0"/>
    <w:rsid w:val="00043537"/>
    <w:rsid w:val="000435B7"/>
    <w:rsid w:val="00047890"/>
    <w:rsid w:val="00051EC9"/>
    <w:rsid w:val="00055741"/>
    <w:rsid w:val="000561DF"/>
    <w:rsid w:val="0005639A"/>
    <w:rsid w:val="00060144"/>
    <w:rsid w:val="00060A52"/>
    <w:rsid w:val="0006223D"/>
    <w:rsid w:val="00062AFA"/>
    <w:rsid w:val="00063E28"/>
    <w:rsid w:val="00063E8B"/>
    <w:rsid w:val="00063FD8"/>
    <w:rsid w:val="000645D4"/>
    <w:rsid w:val="00064EBE"/>
    <w:rsid w:val="00066A73"/>
    <w:rsid w:val="00066F9E"/>
    <w:rsid w:val="00071CB1"/>
    <w:rsid w:val="0007218C"/>
    <w:rsid w:val="0007318C"/>
    <w:rsid w:val="000738AB"/>
    <w:rsid w:val="000742FE"/>
    <w:rsid w:val="00074574"/>
    <w:rsid w:val="00075B40"/>
    <w:rsid w:val="00076BE6"/>
    <w:rsid w:val="000773FE"/>
    <w:rsid w:val="0007771C"/>
    <w:rsid w:val="00080076"/>
    <w:rsid w:val="00080805"/>
    <w:rsid w:val="00082916"/>
    <w:rsid w:val="000857C6"/>
    <w:rsid w:val="00087255"/>
    <w:rsid w:val="00087497"/>
    <w:rsid w:val="00087593"/>
    <w:rsid w:val="00087D07"/>
    <w:rsid w:val="00090E25"/>
    <w:rsid w:val="00090E64"/>
    <w:rsid w:val="00091C2B"/>
    <w:rsid w:val="000933FA"/>
    <w:rsid w:val="00095B1E"/>
    <w:rsid w:val="0009613E"/>
    <w:rsid w:val="000A0347"/>
    <w:rsid w:val="000A060E"/>
    <w:rsid w:val="000A1062"/>
    <w:rsid w:val="000A11D2"/>
    <w:rsid w:val="000A1E24"/>
    <w:rsid w:val="000A3112"/>
    <w:rsid w:val="000A37A9"/>
    <w:rsid w:val="000A4449"/>
    <w:rsid w:val="000A448A"/>
    <w:rsid w:val="000A5A9E"/>
    <w:rsid w:val="000A5EEF"/>
    <w:rsid w:val="000A61E0"/>
    <w:rsid w:val="000A6DB7"/>
    <w:rsid w:val="000B07B2"/>
    <w:rsid w:val="000B3239"/>
    <w:rsid w:val="000B363F"/>
    <w:rsid w:val="000B6716"/>
    <w:rsid w:val="000B7168"/>
    <w:rsid w:val="000B73A3"/>
    <w:rsid w:val="000C26C8"/>
    <w:rsid w:val="000C35F3"/>
    <w:rsid w:val="000C3904"/>
    <w:rsid w:val="000C4050"/>
    <w:rsid w:val="000C5340"/>
    <w:rsid w:val="000C72F8"/>
    <w:rsid w:val="000D03C1"/>
    <w:rsid w:val="000D04A9"/>
    <w:rsid w:val="000D12D0"/>
    <w:rsid w:val="000D1F3A"/>
    <w:rsid w:val="000D23AD"/>
    <w:rsid w:val="000D2DB1"/>
    <w:rsid w:val="000D3283"/>
    <w:rsid w:val="000D4655"/>
    <w:rsid w:val="000D4CFD"/>
    <w:rsid w:val="000D60D4"/>
    <w:rsid w:val="000D6287"/>
    <w:rsid w:val="000E05A8"/>
    <w:rsid w:val="000E0A5A"/>
    <w:rsid w:val="000E1C85"/>
    <w:rsid w:val="000E2790"/>
    <w:rsid w:val="000E2FB3"/>
    <w:rsid w:val="000E339F"/>
    <w:rsid w:val="000E601C"/>
    <w:rsid w:val="000F07EE"/>
    <w:rsid w:val="000F0B5C"/>
    <w:rsid w:val="000F0F58"/>
    <w:rsid w:val="000F0FB7"/>
    <w:rsid w:val="000F358B"/>
    <w:rsid w:val="000F37DB"/>
    <w:rsid w:val="000F3A19"/>
    <w:rsid w:val="000F3ABF"/>
    <w:rsid w:val="000F3FE4"/>
    <w:rsid w:val="000F4C9E"/>
    <w:rsid w:val="000F53F2"/>
    <w:rsid w:val="000F63BD"/>
    <w:rsid w:val="000F736D"/>
    <w:rsid w:val="000F77D7"/>
    <w:rsid w:val="00100314"/>
    <w:rsid w:val="001009A3"/>
    <w:rsid w:val="00101EF2"/>
    <w:rsid w:val="00104BEC"/>
    <w:rsid w:val="00104BED"/>
    <w:rsid w:val="00106890"/>
    <w:rsid w:val="0011005B"/>
    <w:rsid w:val="00114B95"/>
    <w:rsid w:val="00114C2A"/>
    <w:rsid w:val="00114FC6"/>
    <w:rsid w:val="001152C5"/>
    <w:rsid w:val="001173AF"/>
    <w:rsid w:val="00117B8B"/>
    <w:rsid w:val="0012442F"/>
    <w:rsid w:val="001260EC"/>
    <w:rsid w:val="001273A9"/>
    <w:rsid w:val="00131767"/>
    <w:rsid w:val="00131971"/>
    <w:rsid w:val="00132D1C"/>
    <w:rsid w:val="001335CE"/>
    <w:rsid w:val="001360B6"/>
    <w:rsid w:val="00137F74"/>
    <w:rsid w:val="00141DEC"/>
    <w:rsid w:val="00142DBB"/>
    <w:rsid w:val="0014400C"/>
    <w:rsid w:val="0014417D"/>
    <w:rsid w:val="00145452"/>
    <w:rsid w:val="00145B38"/>
    <w:rsid w:val="00145EE6"/>
    <w:rsid w:val="001460D5"/>
    <w:rsid w:val="001463FE"/>
    <w:rsid w:val="00146913"/>
    <w:rsid w:val="001477BE"/>
    <w:rsid w:val="00147E35"/>
    <w:rsid w:val="00147E7E"/>
    <w:rsid w:val="00151178"/>
    <w:rsid w:val="001538D7"/>
    <w:rsid w:val="001548B7"/>
    <w:rsid w:val="00154BEA"/>
    <w:rsid w:val="001558EB"/>
    <w:rsid w:val="001568D6"/>
    <w:rsid w:val="001610DD"/>
    <w:rsid w:val="00163389"/>
    <w:rsid w:val="00164E17"/>
    <w:rsid w:val="001662CA"/>
    <w:rsid w:val="00167252"/>
    <w:rsid w:val="00167F20"/>
    <w:rsid w:val="001702BA"/>
    <w:rsid w:val="00171711"/>
    <w:rsid w:val="00172BC8"/>
    <w:rsid w:val="0017302A"/>
    <w:rsid w:val="0017413A"/>
    <w:rsid w:val="001742C6"/>
    <w:rsid w:val="0017436F"/>
    <w:rsid w:val="00174A65"/>
    <w:rsid w:val="00174EDA"/>
    <w:rsid w:val="00175A35"/>
    <w:rsid w:val="00175E05"/>
    <w:rsid w:val="00176E6C"/>
    <w:rsid w:val="0018048F"/>
    <w:rsid w:val="0018068F"/>
    <w:rsid w:val="00180B96"/>
    <w:rsid w:val="00182177"/>
    <w:rsid w:val="00182C0A"/>
    <w:rsid w:val="00182DE9"/>
    <w:rsid w:val="00183A65"/>
    <w:rsid w:val="00185362"/>
    <w:rsid w:val="001853F8"/>
    <w:rsid w:val="001857A6"/>
    <w:rsid w:val="001862DB"/>
    <w:rsid w:val="00186A62"/>
    <w:rsid w:val="00187692"/>
    <w:rsid w:val="001905F4"/>
    <w:rsid w:val="00190990"/>
    <w:rsid w:val="00190CE5"/>
    <w:rsid w:val="00190DC6"/>
    <w:rsid w:val="00191170"/>
    <w:rsid w:val="001911CD"/>
    <w:rsid w:val="00194DF8"/>
    <w:rsid w:val="001953A7"/>
    <w:rsid w:val="001A13F4"/>
    <w:rsid w:val="001A2951"/>
    <w:rsid w:val="001A34F3"/>
    <w:rsid w:val="001A3B0D"/>
    <w:rsid w:val="001A42FF"/>
    <w:rsid w:val="001A4384"/>
    <w:rsid w:val="001B0978"/>
    <w:rsid w:val="001B0AFA"/>
    <w:rsid w:val="001B32E9"/>
    <w:rsid w:val="001B717E"/>
    <w:rsid w:val="001B72DC"/>
    <w:rsid w:val="001B76A7"/>
    <w:rsid w:val="001B76CA"/>
    <w:rsid w:val="001B7820"/>
    <w:rsid w:val="001B7E43"/>
    <w:rsid w:val="001C0EDE"/>
    <w:rsid w:val="001C2281"/>
    <w:rsid w:val="001C30A4"/>
    <w:rsid w:val="001C3315"/>
    <w:rsid w:val="001C3D59"/>
    <w:rsid w:val="001C6263"/>
    <w:rsid w:val="001C6A31"/>
    <w:rsid w:val="001D3CE6"/>
    <w:rsid w:val="001D425A"/>
    <w:rsid w:val="001D4367"/>
    <w:rsid w:val="001D4E37"/>
    <w:rsid w:val="001D561E"/>
    <w:rsid w:val="001D79AD"/>
    <w:rsid w:val="001E098D"/>
    <w:rsid w:val="001E135C"/>
    <w:rsid w:val="001E2EA7"/>
    <w:rsid w:val="001E33E3"/>
    <w:rsid w:val="001E3510"/>
    <w:rsid w:val="001E463A"/>
    <w:rsid w:val="001E4C40"/>
    <w:rsid w:val="001E553C"/>
    <w:rsid w:val="001E5AB1"/>
    <w:rsid w:val="001E7407"/>
    <w:rsid w:val="001E78B6"/>
    <w:rsid w:val="001F00B0"/>
    <w:rsid w:val="001F03BC"/>
    <w:rsid w:val="001F0930"/>
    <w:rsid w:val="001F0B78"/>
    <w:rsid w:val="001F1D29"/>
    <w:rsid w:val="001F31FD"/>
    <w:rsid w:val="001F4E56"/>
    <w:rsid w:val="001F50C9"/>
    <w:rsid w:val="001F55A6"/>
    <w:rsid w:val="001F57AB"/>
    <w:rsid w:val="001F6146"/>
    <w:rsid w:val="0020015A"/>
    <w:rsid w:val="002008EB"/>
    <w:rsid w:val="00200905"/>
    <w:rsid w:val="002010C2"/>
    <w:rsid w:val="00201A9F"/>
    <w:rsid w:val="002024E3"/>
    <w:rsid w:val="002042AC"/>
    <w:rsid w:val="00205962"/>
    <w:rsid w:val="0020618A"/>
    <w:rsid w:val="00206252"/>
    <w:rsid w:val="00206964"/>
    <w:rsid w:val="00206ECE"/>
    <w:rsid w:val="00206FC6"/>
    <w:rsid w:val="0021018D"/>
    <w:rsid w:val="00213167"/>
    <w:rsid w:val="002131E7"/>
    <w:rsid w:val="00215F19"/>
    <w:rsid w:val="0022002B"/>
    <w:rsid w:val="0022014F"/>
    <w:rsid w:val="00222BE3"/>
    <w:rsid w:val="00222BF8"/>
    <w:rsid w:val="00222E52"/>
    <w:rsid w:val="00225E21"/>
    <w:rsid w:val="002263B2"/>
    <w:rsid w:val="00226A39"/>
    <w:rsid w:val="002315FB"/>
    <w:rsid w:val="002323AA"/>
    <w:rsid w:val="002345F7"/>
    <w:rsid w:val="00235091"/>
    <w:rsid w:val="00235771"/>
    <w:rsid w:val="002358B5"/>
    <w:rsid w:val="00235BFF"/>
    <w:rsid w:val="00240F3E"/>
    <w:rsid w:val="0024238F"/>
    <w:rsid w:val="00242AC5"/>
    <w:rsid w:val="00242C74"/>
    <w:rsid w:val="00244F0C"/>
    <w:rsid w:val="002479E1"/>
    <w:rsid w:val="002509D3"/>
    <w:rsid w:val="0025260E"/>
    <w:rsid w:val="00254E48"/>
    <w:rsid w:val="002558FB"/>
    <w:rsid w:val="0025602C"/>
    <w:rsid w:val="0026294B"/>
    <w:rsid w:val="00263761"/>
    <w:rsid w:val="002654A7"/>
    <w:rsid w:val="002662C7"/>
    <w:rsid w:val="00267161"/>
    <w:rsid w:val="00267471"/>
    <w:rsid w:val="002701CA"/>
    <w:rsid w:val="0027050D"/>
    <w:rsid w:val="002707FD"/>
    <w:rsid w:val="00271234"/>
    <w:rsid w:val="00271F9A"/>
    <w:rsid w:val="00272A00"/>
    <w:rsid w:val="0027308C"/>
    <w:rsid w:val="0027479E"/>
    <w:rsid w:val="00276268"/>
    <w:rsid w:val="00277310"/>
    <w:rsid w:val="00277977"/>
    <w:rsid w:val="00282817"/>
    <w:rsid w:val="00282FA9"/>
    <w:rsid w:val="002832AD"/>
    <w:rsid w:val="00284F91"/>
    <w:rsid w:val="00285722"/>
    <w:rsid w:val="0028642E"/>
    <w:rsid w:val="002869B1"/>
    <w:rsid w:val="00286E07"/>
    <w:rsid w:val="00287D5B"/>
    <w:rsid w:val="00290FFC"/>
    <w:rsid w:val="00292E51"/>
    <w:rsid w:val="00292FBF"/>
    <w:rsid w:val="0029362A"/>
    <w:rsid w:val="00293C2A"/>
    <w:rsid w:val="002943DD"/>
    <w:rsid w:val="0029508F"/>
    <w:rsid w:val="002958DD"/>
    <w:rsid w:val="00296739"/>
    <w:rsid w:val="00297232"/>
    <w:rsid w:val="002972C7"/>
    <w:rsid w:val="002977A1"/>
    <w:rsid w:val="002A0280"/>
    <w:rsid w:val="002A02D3"/>
    <w:rsid w:val="002A1AAD"/>
    <w:rsid w:val="002A28ED"/>
    <w:rsid w:val="002A2B87"/>
    <w:rsid w:val="002A2BEC"/>
    <w:rsid w:val="002A318C"/>
    <w:rsid w:val="002A3378"/>
    <w:rsid w:val="002A4B79"/>
    <w:rsid w:val="002B325C"/>
    <w:rsid w:val="002B41AE"/>
    <w:rsid w:val="002B4A9D"/>
    <w:rsid w:val="002B4C6B"/>
    <w:rsid w:val="002B53C4"/>
    <w:rsid w:val="002B6379"/>
    <w:rsid w:val="002B657E"/>
    <w:rsid w:val="002B692F"/>
    <w:rsid w:val="002B6D03"/>
    <w:rsid w:val="002B76DF"/>
    <w:rsid w:val="002B7E17"/>
    <w:rsid w:val="002C0BEB"/>
    <w:rsid w:val="002C11F5"/>
    <w:rsid w:val="002C374A"/>
    <w:rsid w:val="002C4474"/>
    <w:rsid w:val="002C565C"/>
    <w:rsid w:val="002C6064"/>
    <w:rsid w:val="002C6137"/>
    <w:rsid w:val="002C695F"/>
    <w:rsid w:val="002C6FC6"/>
    <w:rsid w:val="002C7F29"/>
    <w:rsid w:val="002D01F9"/>
    <w:rsid w:val="002D0DA9"/>
    <w:rsid w:val="002D34AD"/>
    <w:rsid w:val="002D35FB"/>
    <w:rsid w:val="002D377D"/>
    <w:rsid w:val="002D5E9A"/>
    <w:rsid w:val="002D6832"/>
    <w:rsid w:val="002D7230"/>
    <w:rsid w:val="002E0A78"/>
    <w:rsid w:val="002E1F65"/>
    <w:rsid w:val="002E2501"/>
    <w:rsid w:val="002E35D2"/>
    <w:rsid w:val="002E4C18"/>
    <w:rsid w:val="002E7F54"/>
    <w:rsid w:val="002F0957"/>
    <w:rsid w:val="002F2BB9"/>
    <w:rsid w:val="002F3414"/>
    <w:rsid w:val="002F363F"/>
    <w:rsid w:val="002F5629"/>
    <w:rsid w:val="002F640B"/>
    <w:rsid w:val="002F6481"/>
    <w:rsid w:val="002F7590"/>
    <w:rsid w:val="002F7D34"/>
    <w:rsid w:val="00302D5C"/>
    <w:rsid w:val="00303995"/>
    <w:rsid w:val="00303F6F"/>
    <w:rsid w:val="0030410D"/>
    <w:rsid w:val="00304B2A"/>
    <w:rsid w:val="003115B0"/>
    <w:rsid w:val="00312431"/>
    <w:rsid w:val="00313847"/>
    <w:rsid w:val="00313A1D"/>
    <w:rsid w:val="00314263"/>
    <w:rsid w:val="003150BA"/>
    <w:rsid w:val="00317164"/>
    <w:rsid w:val="0032277C"/>
    <w:rsid w:val="0032328D"/>
    <w:rsid w:val="00324A70"/>
    <w:rsid w:val="0032506F"/>
    <w:rsid w:val="00325F15"/>
    <w:rsid w:val="00326CD6"/>
    <w:rsid w:val="003322E7"/>
    <w:rsid w:val="00333BE7"/>
    <w:rsid w:val="003364F0"/>
    <w:rsid w:val="003370B5"/>
    <w:rsid w:val="00341FB2"/>
    <w:rsid w:val="003423AB"/>
    <w:rsid w:val="00342F25"/>
    <w:rsid w:val="00343930"/>
    <w:rsid w:val="0034501E"/>
    <w:rsid w:val="0034554A"/>
    <w:rsid w:val="003559C2"/>
    <w:rsid w:val="00355DF5"/>
    <w:rsid w:val="0035726B"/>
    <w:rsid w:val="00357CF7"/>
    <w:rsid w:val="00357D59"/>
    <w:rsid w:val="00360FC8"/>
    <w:rsid w:val="0036347B"/>
    <w:rsid w:val="00363835"/>
    <w:rsid w:val="003648B4"/>
    <w:rsid w:val="003655B2"/>
    <w:rsid w:val="003661EC"/>
    <w:rsid w:val="00366703"/>
    <w:rsid w:val="00366D97"/>
    <w:rsid w:val="00371913"/>
    <w:rsid w:val="00371928"/>
    <w:rsid w:val="0037261D"/>
    <w:rsid w:val="0037340F"/>
    <w:rsid w:val="00373F21"/>
    <w:rsid w:val="003755F6"/>
    <w:rsid w:val="00375E04"/>
    <w:rsid w:val="0037770A"/>
    <w:rsid w:val="003777C1"/>
    <w:rsid w:val="0038024B"/>
    <w:rsid w:val="00380322"/>
    <w:rsid w:val="003810FE"/>
    <w:rsid w:val="003812AE"/>
    <w:rsid w:val="0038162E"/>
    <w:rsid w:val="00382355"/>
    <w:rsid w:val="00382A6A"/>
    <w:rsid w:val="00383C78"/>
    <w:rsid w:val="00383D1B"/>
    <w:rsid w:val="003850CA"/>
    <w:rsid w:val="00385413"/>
    <w:rsid w:val="00385681"/>
    <w:rsid w:val="00385F6F"/>
    <w:rsid w:val="00387E8D"/>
    <w:rsid w:val="0038C55D"/>
    <w:rsid w:val="0039048B"/>
    <w:rsid w:val="003914B7"/>
    <w:rsid w:val="00392081"/>
    <w:rsid w:val="003920CA"/>
    <w:rsid w:val="003944AB"/>
    <w:rsid w:val="003960FC"/>
    <w:rsid w:val="003A1F25"/>
    <w:rsid w:val="003A3652"/>
    <w:rsid w:val="003A6214"/>
    <w:rsid w:val="003A67E8"/>
    <w:rsid w:val="003A6DF3"/>
    <w:rsid w:val="003B02D2"/>
    <w:rsid w:val="003B0C23"/>
    <w:rsid w:val="003B13FD"/>
    <w:rsid w:val="003B3622"/>
    <w:rsid w:val="003B3AD7"/>
    <w:rsid w:val="003B43EA"/>
    <w:rsid w:val="003B4A0E"/>
    <w:rsid w:val="003B5353"/>
    <w:rsid w:val="003B5B8B"/>
    <w:rsid w:val="003B5BED"/>
    <w:rsid w:val="003B67A5"/>
    <w:rsid w:val="003B78BD"/>
    <w:rsid w:val="003C0008"/>
    <w:rsid w:val="003C019C"/>
    <w:rsid w:val="003C1D3F"/>
    <w:rsid w:val="003C3492"/>
    <w:rsid w:val="003C53C0"/>
    <w:rsid w:val="003C59E0"/>
    <w:rsid w:val="003C7585"/>
    <w:rsid w:val="003C7A85"/>
    <w:rsid w:val="003C7BC5"/>
    <w:rsid w:val="003D5A69"/>
    <w:rsid w:val="003D5E1C"/>
    <w:rsid w:val="003D66C7"/>
    <w:rsid w:val="003E2058"/>
    <w:rsid w:val="003E211E"/>
    <w:rsid w:val="003E2FF8"/>
    <w:rsid w:val="003E5716"/>
    <w:rsid w:val="003E5F69"/>
    <w:rsid w:val="003E6019"/>
    <w:rsid w:val="003F153D"/>
    <w:rsid w:val="003F4B4D"/>
    <w:rsid w:val="003F4F57"/>
    <w:rsid w:val="003F5DE6"/>
    <w:rsid w:val="003F6867"/>
    <w:rsid w:val="00402DD7"/>
    <w:rsid w:val="004113FF"/>
    <w:rsid w:val="0041185E"/>
    <w:rsid w:val="00411B41"/>
    <w:rsid w:val="00411D0F"/>
    <w:rsid w:val="004122FC"/>
    <w:rsid w:val="00414668"/>
    <w:rsid w:val="004162E4"/>
    <w:rsid w:val="00416FE5"/>
    <w:rsid w:val="00423044"/>
    <w:rsid w:val="0042370B"/>
    <w:rsid w:val="004249E2"/>
    <w:rsid w:val="00424F74"/>
    <w:rsid w:val="004255A0"/>
    <w:rsid w:val="00425808"/>
    <w:rsid w:val="00426F15"/>
    <w:rsid w:val="00431485"/>
    <w:rsid w:val="00432974"/>
    <w:rsid w:val="004340F9"/>
    <w:rsid w:val="00434326"/>
    <w:rsid w:val="00435133"/>
    <w:rsid w:val="0043725B"/>
    <w:rsid w:val="00440B83"/>
    <w:rsid w:val="004428F0"/>
    <w:rsid w:val="00442B24"/>
    <w:rsid w:val="004430EE"/>
    <w:rsid w:val="004464E1"/>
    <w:rsid w:val="00450073"/>
    <w:rsid w:val="004503DA"/>
    <w:rsid w:val="0045174E"/>
    <w:rsid w:val="00452C7C"/>
    <w:rsid w:val="004538E0"/>
    <w:rsid w:val="00453C19"/>
    <w:rsid w:val="004546B0"/>
    <w:rsid w:val="00455297"/>
    <w:rsid w:val="0045541D"/>
    <w:rsid w:val="00456599"/>
    <w:rsid w:val="00457E03"/>
    <w:rsid w:val="00461C0E"/>
    <w:rsid w:val="00461D59"/>
    <w:rsid w:val="00462A10"/>
    <w:rsid w:val="00466018"/>
    <w:rsid w:val="004679F2"/>
    <w:rsid w:val="00470206"/>
    <w:rsid w:val="0047120B"/>
    <w:rsid w:val="00472683"/>
    <w:rsid w:val="00472763"/>
    <w:rsid w:val="00472B16"/>
    <w:rsid w:val="00473C25"/>
    <w:rsid w:val="00474965"/>
    <w:rsid w:val="0047698C"/>
    <w:rsid w:val="00477648"/>
    <w:rsid w:val="0047785D"/>
    <w:rsid w:val="004803D4"/>
    <w:rsid w:val="00482300"/>
    <w:rsid w:val="0048230D"/>
    <w:rsid w:val="0048383A"/>
    <w:rsid w:val="00485C22"/>
    <w:rsid w:val="004871F4"/>
    <w:rsid w:val="00490923"/>
    <w:rsid w:val="004923B6"/>
    <w:rsid w:val="00492CD4"/>
    <w:rsid w:val="00493233"/>
    <w:rsid w:val="004957AB"/>
    <w:rsid w:val="00495915"/>
    <w:rsid w:val="00497264"/>
    <w:rsid w:val="004A0E17"/>
    <w:rsid w:val="004A2D62"/>
    <w:rsid w:val="004A341F"/>
    <w:rsid w:val="004A4319"/>
    <w:rsid w:val="004A4BBE"/>
    <w:rsid w:val="004A54D3"/>
    <w:rsid w:val="004A67D5"/>
    <w:rsid w:val="004B0445"/>
    <w:rsid w:val="004B1E50"/>
    <w:rsid w:val="004B246F"/>
    <w:rsid w:val="004B2C26"/>
    <w:rsid w:val="004B3B9D"/>
    <w:rsid w:val="004B3F27"/>
    <w:rsid w:val="004B572E"/>
    <w:rsid w:val="004C1AD9"/>
    <w:rsid w:val="004C2189"/>
    <w:rsid w:val="004C2622"/>
    <w:rsid w:val="004C533E"/>
    <w:rsid w:val="004C542D"/>
    <w:rsid w:val="004C5B5A"/>
    <w:rsid w:val="004C6506"/>
    <w:rsid w:val="004D0037"/>
    <w:rsid w:val="004D0161"/>
    <w:rsid w:val="004D07C0"/>
    <w:rsid w:val="004D08FB"/>
    <w:rsid w:val="004D09D7"/>
    <w:rsid w:val="004D282E"/>
    <w:rsid w:val="004D2F27"/>
    <w:rsid w:val="004D4782"/>
    <w:rsid w:val="004D5AD7"/>
    <w:rsid w:val="004D75C8"/>
    <w:rsid w:val="004E1588"/>
    <w:rsid w:val="004E1C7D"/>
    <w:rsid w:val="004E2C92"/>
    <w:rsid w:val="004E3D39"/>
    <w:rsid w:val="004E4EBE"/>
    <w:rsid w:val="004E7A42"/>
    <w:rsid w:val="004F045A"/>
    <w:rsid w:val="004F0E7A"/>
    <w:rsid w:val="004F10F8"/>
    <w:rsid w:val="004F123F"/>
    <w:rsid w:val="004F1862"/>
    <w:rsid w:val="004F6579"/>
    <w:rsid w:val="004F677C"/>
    <w:rsid w:val="004F7454"/>
    <w:rsid w:val="0050240C"/>
    <w:rsid w:val="005039AE"/>
    <w:rsid w:val="00503A55"/>
    <w:rsid w:val="00504723"/>
    <w:rsid w:val="0050526F"/>
    <w:rsid w:val="005058EC"/>
    <w:rsid w:val="00506A97"/>
    <w:rsid w:val="005074D7"/>
    <w:rsid w:val="0050790A"/>
    <w:rsid w:val="0051355B"/>
    <w:rsid w:val="005135F1"/>
    <w:rsid w:val="0051596A"/>
    <w:rsid w:val="00516B45"/>
    <w:rsid w:val="00516DE2"/>
    <w:rsid w:val="00517A15"/>
    <w:rsid w:val="00517ACA"/>
    <w:rsid w:val="0052111C"/>
    <w:rsid w:val="005217C1"/>
    <w:rsid w:val="005217FC"/>
    <w:rsid w:val="0052203C"/>
    <w:rsid w:val="0052231C"/>
    <w:rsid w:val="005223EC"/>
    <w:rsid w:val="00522CA7"/>
    <w:rsid w:val="00523BF6"/>
    <w:rsid w:val="005278C0"/>
    <w:rsid w:val="00530C05"/>
    <w:rsid w:val="00531CA4"/>
    <w:rsid w:val="00533724"/>
    <w:rsid w:val="0053516F"/>
    <w:rsid w:val="00535454"/>
    <w:rsid w:val="00540B23"/>
    <w:rsid w:val="00541E44"/>
    <w:rsid w:val="00542023"/>
    <w:rsid w:val="005429A9"/>
    <w:rsid w:val="00544476"/>
    <w:rsid w:val="00544F12"/>
    <w:rsid w:val="00545A01"/>
    <w:rsid w:val="005461EA"/>
    <w:rsid w:val="005462CE"/>
    <w:rsid w:val="005464DB"/>
    <w:rsid w:val="00546CFE"/>
    <w:rsid w:val="00550057"/>
    <w:rsid w:val="0055008D"/>
    <w:rsid w:val="005500FB"/>
    <w:rsid w:val="00555A31"/>
    <w:rsid w:val="00557892"/>
    <w:rsid w:val="0055CAFD"/>
    <w:rsid w:val="00560FA6"/>
    <w:rsid w:val="0056168A"/>
    <w:rsid w:val="00561C14"/>
    <w:rsid w:val="005620CF"/>
    <w:rsid w:val="005621C1"/>
    <w:rsid w:val="005627DC"/>
    <w:rsid w:val="00562B25"/>
    <w:rsid w:val="0056387D"/>
    <w:rsid w:val="0056416E"/>
    <w:rsid w:val="0056490A"/>
    <w:rsid w:val="00564AA5"/>
    <w:rsid w:val="0056547F"/>
    <w:rsid w:val="005654D2"/>
    <w:rsid w:val="00567106"/>
    <w:rsid w:val="00567B85"/>
    <w:rsid w:val="00567EB8"/>
    <w:rsid w:val="0057038F"/>
    <w:rsid w:val="00570635"/>
    <w:rsid w:val="00571A7A"/>
    <w:rsid w:val="0057530A"/>
    <w:rsid w:val="00575373"/>
    <w:rsid w:val="00575B05"/>
    <w:rsid w:val="00576FFB"/>
    <w:rsid w:val="005800F0"/>
    <w:rsid w:val="00580106"/>
    <w:rsid w:val="0058079E"/>
    <w:rsid w:val="00580F02"/>
    <w:rsid w:val="0058193D"/>
    <w:rsid w:val="00581AEF"/>
    <w:rsid w:val="0058262E"/>
    <w:rsid w:val="00582FCA"/>
    <w:rsid w:val="00583F21"/>
    <w:rsid w:val="0058411B"/>
    <w:rsid w:val="005842CC"/>
    <w:rsid w:val="00584462"/>
    <w:rsid w:val="00585108"/>
    <w:rsid w:val="005865C1"/>
    <w:rsid w:val="00586CA6"/>
    <w:rsid w:val="00587477"/>
    <w:rsid w:val="00587A85"/>
    <w:rsid w:val="00591AE7"/>
    <w:rsid w:val="005949DB"/>
    <w:rsid w:val="00596472"/>
    <w:rsid w:val="00596AB6"/>
    <w:rsid w:val="005A0424"/>
    <w:rsid w:val="005A09A7"/>
    <w:rsid w:val="005A144D"/>
    <w:rsid w:val="005A2D1B"/>
    <w:rsid w:val="005A447C"/>
    <w:rsid w:val="005A48FC"/>
    <w:rsid w:val="005A5C74"/>
    <w:rsid w:val="005A6A0E"/>
    <w:rsid w:val="005B02B1"/>
    <w:rsid w:val="005B03EC"/>
    <w:rsid w:val="005B27A4"/>
    <w:rsid w:val="005B40CE"/>
    <w:rsid w:val="005B504D"/>
    <w:rsid w:val="005C00E3"/>
    <w:rsid w:val="005C1153"/>
    <w:rsid w:val="005C24CC"/>
    <w:rsid w:val="005C25E5"/>
    <w:rsid w:val="005C2D30"/>
    <w:rsid w:val="005C36A1"/>
    <w:rsid w:val="005C3BC8"/>
    <w:rsid w:val="005C514A"/>
    <w:rsid w:val="005C56D7"/>
    <w:rsid w:val="005C65F8"/>
    <w:rsid w:val="005C7A78"/>
    <w:rsid w:val="005D1282"/>
    <w:rsid w:val="005D25B1"/>
    <w:rsid w:val="005D2F74"/>
    <w:rsid w:val="005D30DF"/>
    <w:rsid w:val="005D35DE"/>
    <w:rsid w:val="005D3876"/>
    <w:rsid w:val="005D3941"/>
    <w:rsid w:val="005D4440"/>
    <w:rsid w:val="005D521F"/>
    <w:rsid w:val="005D7C23"/>
    <w:rsid w:val="005E3D49"/>
    <w:rsid w:val="005E4883"/>
    <w:rsid w:val="005F2382"/>
    <w:rsid w:val="005F327F"/>
    <w:rsid w:val="005F374C"/>
    <w:rsid w:val="005F3FD1"/>
    <w:rsid w:val="005F4EA2"/>
    <w:rsid w:val="006000F8"/>
    <w:rsid w:val="006001AB"/>
    <w:rsid w:val="00600F6D"/>
    <w:rsid w:val="00601F5D"/>
    <w:rsid w:val="00604EF8"/>
    <w:rsid w:val="00605032"/>
    <w:rsid w:val="006059A6"/>
    <w:rsid w:val="00607243"/>
    <w:rsid w:val="0060758A"/>
    <w:rsid w:val="00607727"/>
    <w:rsid w:val="00607AF7"/>
    <w:rsid w:val="00610A31"/>
    <w:rsid w:val="00610A80"/>
    <w:rsid w:val="00610ABC"/>
    <w:rsid w:val="00611475"/>
    <w:rsid w:val="006117C6"/>
    <w:rsid w:val="00614874"/>
    <w:rsid w:val="006148DF"/>
    <w:rsid w:val="006154FA"/>
    <w:rsid w:val="00615A16"/>
    <w:rsid w:val="00615E1C"/>
    <w:rsid w:val="00615F42"/>
    <w:rsid w:val="0061618C"/>
    <w:rsid w:val="00616D52"/>
    <w:rsid w:val="00617424"/>
    <w:rsid w:val="00620227"/>
    <w:rsid w:val="00620279"/>
    <w:rsid w:val="00621027"/>
    <w:rsid w:val="006215CF"/>
    <w:rsid w:val="00622A89"/>
    <w:rsid w:val="00623CB7"/>
    <w:rsid w:val="00625084"/>
    <w:rsid w:val="006257BF"/>
    <w:rsid w:val="006263E9"/>
    <w:rsid w:val="00627759"/>
    <w:rsid w:val="0063010A"/>
    <w:rsid w:val="00631743"/>
    <w:rsid w:val="006326D5"/>
    <w:rsid w:val="00633BF5"/>
    <w:rsid w:val="006349AB"/>
    <w:rsid w:val="006352A9"/>
    <w:rsid w:val="00637F81"/>
    <w:rsid w:val="00642CF6"/>
    <w:rsid w:val="006439BF"/>
    <w:rsid w:val="00646751"/>
    <w:rsid w:val="00646D31"/>
    <w:rsid w:val="00647038"/>
    <w:rsid w:val="00647303"/>
    <w:rsid w:val="006479C3"/>
    <w:rsid w:val="006510CB"/>
    <w:rsid w:val="00653675"/>
    <w:rsid w:val="00653BFE"/>
    <w:rsid w:val="0065426B"/>
    <w:rsid w:val="00654FFE"/>
    <w:rsid w:val="00655B9F"/>
    <w:rsid w:val="00657A00"/>
    <w:rsid w:val="006601C2"/>
    <w:rsid w:val="00660682"/>
    <w:rsid w:val="00661A22"/>
    <w:rsid w:val="006623EA"/>
    <w:rsid w:val="006665F9"/>
    <w:rsid w:val="0066778B"/>
    <w:rsid w:val="0066796E"/>
    <w:rsid w:val="00667F2F"/>
    <w:rsid w:val="006700A4"/>
    <w:rsid w:val="00671FB1"/>
    <w:rsid w:val="006734C1"/>
    <w:rsid w:val="0067577F"/>
    <w:rsid w:val="00677833"/>
    <w:rsid w:val="00677F62"/>
    <w:rsid w:val="006801DB"/>
    <w:rsid w:val="0068037F"/>
    <w:rsid w:val="006843A3"/>
    <w:rsid w:val="00685D5A"/>
    <w:rsid w:val="006871BA"/>
    <w:rsid w:val="00687AB9"/>
    <w:rsid w:val="00690D9D"/>
    <w:rsid w:val="00691DA9"/>
    <w:rsid w:val="0069319B"/>
    <w:rsid w:val="0069611A"/>
    <w:rsid w:val="0069687D"/>
    <w:rsid w:val="00696F2F"/>
    <w:rsid w:val="006A06B5"/>
    <w:rsid w:val="006A1399"/>
    <w:rsid w:val="006A165D"/>
    <w:rsid w:val="006A1FEB"/>
    <w:rsid w:val="006A29E9"/>
    <w:rsid w:val="006A30A8"/>
    <w:rsid w:val="006A31E7"/>
    <w:rsid w:val="006A4020"/>
    <w:rsid w:val="006A4463"/>
    <w:rsid w:val="006A4AC3"/>
    <w:rsid w:val="006A590D"/>
    <w:rsid w:val="006A6251"/>
    <w:rsid w:val="006A64AE"/>
    <w:rsid w:val="006A6D00"/>
    <w:rsid w:val="006A6FC1"/>
    <w:rsid w:val="006A70B7"/>
    <w:rsid w:val="006A7498"/>
    <w:rsid w:val="006A7514"/>
    <w:rsid w:val="006A7FA0"/>
    <w:rsid w:val="006B0285"/>
    <w:rsid w:val="006B5860"/>
    <w:rsid w:val="006B5C3B"/>
    <w:rsid w:val="006C0C97"/>
    <w:rsid w:val="006C0FF9"/>
    <w:rsid w:val="006C10E0"/>
    <w:rsid w:val="006C224B"/>
    <w:rsid w:val="006C2331"/>
    <w:rsid w:val="006C288A"/>
    <w:rsid w:val="006C44A2"/>
    <w:rsid w:val="006C4583"/>
    <w:rsid w:val="006C598A"/>
    <w:rsid w:val="006C6011"/>
    <w:rsid w:val="006D18F2"/>
    <w:rsid w:val="006D2B6A"/>
    <w:rsid w:val="006D2CC0"/>
    <w:rsid w:val="006D3B45"/>
    <w:rsid w:val="006D44EB"/>
    <w:rsid w:val="006D5D71"/>
    <w:rsid w:val="006D5E03"/>
    <w:rsid w:val="006D6D69"/>
    <w:rsid w:val="006D71B2"/>
    <w:rsid w:val="006E0612"/>
    <w:rsid w:val="006E1E75"/>
    <w:rsid w:val="006E3ECA"/>
    <w:rsid w:val="006E4295"/>
    <w:rsid w:val="006E5937"/>
    <w:rsid w:val="006E78DD"/>
    <w:rsid w:val="006F24F7"/>
    <w:rsid w:val="006F2D6A"/>
    <w:rsid w:val="006F3C0C"/>
    <w:rsid w:val="006F4883"/>
    <w:rsid w:val="006F49CA"/>
    <w:rsid w:val="006F4C90"/>
    <w:rsid w:val="006F55E5"/>
    <w:rsid w:val="00700323"/>
    <w:rsid w:val="007013EA"/>
    <w:rsid w:val="0070229B"/>
    <w:rsid w:val="007028AF"/>
    <w:rsid w:val="0070406E"/>
    <w:rsid w:val="00704363"/>
    <w:rsid w:val="00704D03"/>
    <w:rsid w:val="00704D8A"/>
    <w:rsid w:val="007058A6"/>
    <w:rsid w:val="0070695A"/>
    <w:rsid w:val="007104E0"/>
    <w:rsid w:val="00711F0D"/>
    <w:rsid w:val="00712608"/>
    <w:rsid w:val="0071302E"/>
    <w:rsid w:val="007140F1"/>
    <w:rsid w:val="0071447B"/>
    <w:rsid w:val="00714ED5"/>
    <w:rsid w:val="0071728E"/>
    <w:rsid w:val="00721189"/>
    <w:rsid w:val="00722678"/>
    <w:rsid w:val="007230A7"/>
    <w:rsid w:val="00723237"/>
    <w:rsid w:val="00723795"/>
    <w:rsid w:val="007249B6"/>
    <w:rsid w:val="00724AEE"/>
    <w:rsid w:val="00724EC6"/>
    <w:rsid w:val="00725B69"/>
    <w:rsid w:val="0072731D"/>
    <w:rsid w:val="00730B51"/>
    <w:rsid w:val="00730B8C"/>
    <w:rsid w:val="00732CB4"/>
    <w:rsid w:val="007339DA"/>
    <w:rsid w:val="007346AB"/>
    <w:rsid w:val="00734D90"/>
    <w:rsid w:val="00734FAB"/>
    <w:rsid w:val="00740837"/>
    <w:rsid w:val="007415FE"/>
    <w:rsid w:val="007417DC"/>
    <w:rsid w:val="00741906"/>
    <w:rsid w:val="00742BD6"/>
    <w:rsid w:val="00743F96"/>
    <w:rsid w:val="00744398"/>
    <w:rsid w:val="00744994"/>
    <w:rsid w:val="00745BB5"/>
    <w:rsid w:val="007477A1"/>
    <w:rsid w:val="00750302"/>
    <w:rsid w:val="00750DAD"/>
    <w:rsid w:val="00754209"/>
    <w:rsid w:val="00755301"/>
    <w:rsid w:val="007558AB"/>
    <w:rsid w:val="00755D98"/>
    <w:rsid w:val="007569F5"/>
    <w:rsid w:val="00757669"/>
    <w:rsid w:val="00760B55"/>
    <w:rsid w:val="00763254"/>
    <w:rsid w:val="007642D9"/>
    <w:rsid w:val="00765823"/>
    <w:rsid w:val="00766384"/>
    <w:rsid w:val="007669A3"/>
    <w:rsid w:val="00767FCD"/>
    <w:rsid w:val="00771A3B"/>
    <w:rsid w:val="00772709"/>
    <w:rsid w:val="00775206"/>
    <w:rsid w:val="0077547A"/>
    <w:rsid w:val="00780045"/>
    <w:rsid w:val="007808E7"/>
    <w:rsid w:val="0078203A"/>
    <w:rsid w:val="0078331E"/>
    <w:rsid w:val="007840F4"/>
    <w:rsid w:val="00786E6D"/>
    <w:rsid w:val="00790243"/>
    <w:rsid w:val="007912CB"/>
    <w:rsid w:val="0079207E"/>
    <w:rsid w:val="00793823"/>
    <w:rsid w:val="00793A1D"/>
    <w:rsid w:val="00793CC3"/>
    <w:rsid w:val="00794661"/>
    <w:rsid w:val="00795164"/>
    <w:rsid w:val="00795A1F"/>
    <w:rsid w:val="007A1411"/>
    <w:rsid w:val="007A3785"/>
    <w:rsid w:val="007A534D"/>
    <w:rsid w:val="007A57BC"/>
    <w:rsid w:val="007A5C11"/>
    <w:rsid w:val="007A608C"/>
    <w:rsid w:val="007A611F"/>
    <w:rsid w:val="007A797A"/>
    <w:rsid w:val="007B08EE"/>
    <w:rsid w:val="007B0A1A"/>
    <w:rsid w:val="007B0FEF"/>
    <w:rsid w:val="007B1DC6"/>
    <w:rsid w:val="007B2ADB"/>
    <w:rsid w:val="007B35C3"/>
    <w:rsid w:val="007B3A60"/>
    <w:rsid w:val="007B54A8"/>
    <w:rsid w:val="007B670C"/>
    <w:rsid w:val="007B6F7A"/>
    <w:rsid w:val="007C2081"/>
    <w:rsid w:val="007C2CF4"/>
    <w:rsid w:val="007C3155"/>
    <w:rsid w:val="007C3225"/>
    <w:rsid w:val="007C3E1E"/>
    <w:rsid w:val="007C4065"/>
    <w:rsid w:val="007C48CE"/>
    <w:rsid w:val="007C5067"/>
    <w:rsid w:val="007C524F"/>
    <w:rsid w:val="007C5BCB"/>
    <w:rsid w:val="007D1072"/>
    <w:rsid w:val="007D245F"/>
    <w:rsid w:val="007D428A"/>
    <w:rsid w:val="007E003D"/>
    <w:rsid w:val="007E023B"/>
    <w:rsid w:val="007E0313"/>
    <w:rsid w:val="007E14DF"/>
    <w:rsid w:val="007E1A0B"/>
    <w:rsid w:val="007E2F31"/>
    <w:rsid w:val="007E3F21"/>
    <w:rsid w:val="007E41E0"/>
    <w:rsid w:val="007E50B1"/>
    <w:rsid w:val="007E692E"/>
    <w:rsid w:val="007E717A"/>
    <w:rsid w:val="007F07B2"/>
    <w:rsid w:val="007F0B92"/>
    <w:rsid w:val="007F1A79"/>
    <w:rsid w:val="007F26C2"/>
    <w:rsid w:val="007F3988"/>
    <w:rsid w:val="007F3BD3"/>
    <w:rsid w:val="007F4889"/>
    <w:rsid w:val="007F4DB0"/>
    <w:rsid w:val="007F5B76"/>
    <w:rsid w:val="007F5E04"/>
    <w:rsid w:val="007F7344"/>
    <w:rsid w:val="007F7A70"/>
    <w:rsid w:val="008005DC"/>
    <w:rsid w:val="00801178"/>
    <w:rsid w:val="00801A24"/>
    <w:rsid w:val="00802AED"/>
    <w:rsid w:val="00803556"/>
    <w:rsid w:val="0080381B"/>
    <w:rsid w:val="00804289"/>
    <w:rsid w:val="00804E5C"/>
    <w:rsid w:val="00805590"/>
    <w:rsid w:val="0080691F"/>
    <w:rsid w:val="008070E8"/>
    <w:rsid w:val="00810496"/>
    <w:rsid w:val="00810EC7"/>
    <w:rsid w:val="0081184F"/>
    <w:rsid w:val="00812E29"/>
    <w:rsid w:val="00814B04"/>
    <w:rsid w:val="00815978"/>
    <w:rsid w:val="00815DD2"/>
    <w:rsid w:val="008165BF"/>
    <w:rsid w:val="00816F70"/>
    <w:rsid w:val="008176FA"/>
    <w:rsid w:val="00820DF3"/>
    <w:rsid w:val="00821897"/>
    <w:rsid w:val="00822677"/>
    <w:rsid w:val="008242D2"/>
    <w:rsid w:val="00824BB0"/>
    <w:rsid w:val="008258E8"/>
    <w:rsid w:val="0082703A"/>
    <w:rsid w:val="00831517"/>
    <w:rsid w:val="00831DF6"/>
    <w:rsid w:val="00831EDE"/>
    <w:rsid w:val="008324ED"/>
    <w:rsid w:val="00832D99"/>
    <w:rsid w:val="008345D0"/>
    <w:rsid w:val="00835173"/>
    <w:rsid w:val="00836F37"/>
    <w:rsid w:val="00840930"/>
    <w:rsid w:val="00840D84"/>
    <w:rsid w:val="00841F18"/>
    <w:rsid w:val="008424F2"/>
    <w:rsid w:val="0084364D"/>
    <w:rsid w:val="008444FA"/>
    <w:rsid w:val="008453A9"/>
    <w:rsid w:val="00845820"/>
    <w:rsid w:val="008477C8"/>
    <w:rsid w:val="00850972"/>
    <w:rsid w:val="008523F2"/>
    <w:rsid w:val="008557C0"/>
    <w:rsid w:val="00855B5E"/>
    <w:rsid w:val="00860373"/>
    <w:rsid w:val="00860F64"/>
    <w:rsid w:val="00861A20"/>
    <w:rsid w:val="00862DA9"/>
    <w:rsid w:val="00863188"/>
    <w:rsid w:val="00863211"/>
    <w:rsid w:val="008632DD"/>
    <w:rsid w:val="0086398F"/>
    <w:rsid w:val="00863CB8"/>
    <w:rsid w:val="00863D1E"/>
    <w:rsid w:val="00864316"/>
    <w:rsid w:val="00865BFA"/>
    <w:rsid w:val="00865CE6"/>
    <w:rsid w:val="00866910"/>
    <w:rsid w:val="00870799"/>
    <w:rsid w:val="00870BF7"/>
    <w:rsid w:val="00872F4C"/>
    <w:rsid w:val="008736C7"/>
    <w:rsid w:val="008736CE"/>
    <w:rsid w:val="008739D0"/>
    <w:rsid w:val="00875C0D"/>
    <w:rsid w:val="0087724F"/>
    <w:rsid w:val="00881E5F"/>
    <w:rsid w:val="0088260A"/>
    <w:rsid w:val="00886A61"/>
    <w:rsid w:val="00887068"/>
    <w:rsid w:val="00887547"/>
    <w:rsid w:val="00890210"/>
    <w:rsid w:val="00890296"/>
    <w:rsid w:val="00890376"/>
    <w:rsid w:val="0089179D"/>
    <w:rsid w:val="0089339A"/>
    <w:rsid w:val="0089507C"/>
    <w:rsid w:val="0089614C"/>
    <w:rsid w:val="008A0A79"/>
    <w:rsid w:val="008A30C0"/>
    <w:rsid w:val="008A39D4"/>
    <w:rsid w:val="008A5C84"/>
    <w:rsid w:val="008B08FA"/>
    <w:rsid w:val="008B0F4E"/>
    <w:rsid w:val="008B13ED"/>
    <w:rsid w:val="008B1B2F"/>
    <w:rsid w:val="008B2993"/>
    <w:rsid w:val="008B33D1"/>
    <w:rsid w:val="008B36D6"/>
    <w:rsid w:val="008B38DF"/>
    <w:rsid w:val="008B4606"/>
    <w:rsid w:val="008B571E"/>
    <w:rsid w:val="008B6566"/>
    <w:rsid w:val="008B6FE9"/>
    <w:rsid w:val="008B7CCD"/>
    <w:rsid w:val="008C1451"/>
    <w:rsid w:val="008C1C4D"/>
    <w:rsid w:val="008C2AA6"/>
    <w:rsid w:val="008C2CAB"/>
    <w:rsid w:val="008C36CD"/>
    <w:rsid w:val="008C40B6"/>
    <w:rsid w:val="008C4DEF"/>
    <w:rsid w:val="008C5E3A"/>
    <w:rsid w:val="008C6198"/>
    <w:rsid w:val="008C6AB1"/>
    <w:rsid w:val="008C7CB9"/>
    <w:rsid w:val="008D0DA2"/>
    <w:rsid w:val="008D1684"/>
    <w:rsid w:val="008D3795"/>
    <w:rsid w:val="008D3C88"/>
    <w:rsid w:val="008D4986"/>
    <w:rsid w:val="008D57E9"/>
    <w:rsid w:val="008D7137"/>
    <w:rsid w:val="008D78CF"/>
    <w:rsid w:val="008D7BBE"/>
    <w:rsid w:val="008E1E5D"/>
    <w:rsid w:val="008E375D"/>
    <w:rsid w:val="008E5044"/>
    <w:rsid w:val="008F19B0"/>
    <w:rsid w:val="008F1DE0"/>
    <w:rsid w:val="008F26DE"/>
    <w:rsid w:val="008F314F"/>
    <w:rsid w:val="008F5550"/>
    <w:rsid w:val="008F7F6F"/>
    <w:rsid w:val="00900D06"/>
    <w:rsid w:val="009013AA"/>
    <w:rsid w:val="00901E31"/>
    <w:rsid w:val="009029C8"/>
    <w:rsid w:val="00903782"/>
    <w:rsid w:val="00903B59"/>
    <w:rsid w:val="00904100"/>
    <w:rsid w:val="00905803"/>
    <w:rsid w:val="00907CB0"/>
    <w:rsid w:val="00910E36"/>
    <w:rsid w:val="00914601"/>
    <w:rsid w:val="00915044"/>
    <w:rsid w:val="009153DA"/>
    <w:rsid w:val="009156D6"/>
    <w:rsid w:val="009200DB"/>
    <w:rsid w:val="0092022C"/>
    <w:rsid w:val="00922815"/>
    <w:rsid w:val="00922C21"/>
    <w:rsid w:val="00923AB8"/>
    <w:rsid w:val="00925587"/>
    <w:rsid w:val="00925AA7"/>
    <w:rsid w:val="009266AB"/>
    <w:rsid w:val="00930055"/>
    <w:rsid w:val="009331BA"/>
    <w:rsid w:val="00937395"/>
    <w:rsid w:val="00940137"/>
    <w:rsid w:val="0094054D"/>
    <w:rsid w:val="00943239"/>
    <w:rsid w:val="009432EA"/>
    <w:rsid w:val="0094372F"/>
    <w:rsid w:val="009445EA"/>
    <w:rsid w:val="00944BC9"/>
    <w:rsid w:val="00944F21"/>
    <w:rsid w:val="00945A93"/>
    <w:rsid w:val="00945F0C"/>
    <w:rsid w:val="00946D13"/>
    <w:rsid w:val="00947945"/>
    <w:rsid w:val="00953DE4"/>
    <w:rsid w:val="009601AF"/>
    <w:rsid w:val="0096041E"/>
    <w:rsid w:val="00960DBC"/>
    <w:rsid w:val="009613BB"/>
    <w:rsid w:val="00962AE4"/>
    <w:rsid w:val="00962AFE"/>
    <w:rsid w:val="00963427"/>
    <w:rsid w:val="009640D5"/>
    <w:rsid w:val="009650A6"/>
    <w:rsid w:val="0096518B"/>
    <w:rsid w:val="00965F56"/>
    <w:rsid w:val="00966283"/>
    <w:rsid w:val="00966DFB"/>
    <w:rsid w:val="00967A6D"/>
    <w:rsid w:val="009718E1"/>
    <w:rsid w:val="00971EA5"/>
    <w:rsid w:val="00973113"/>
    <w:rsid w:val="00973CE1"/>
    <w:rsid w:val="00975EA7"/>
    <w:rsid w:val="009765BF"/>
    <w:rsid w:val="009804A1"/>
    <w:rsid w:val="00980870"/>
    <w:rsid w:val="0098113A"/>
    <w:rsid w:val="00981B34"/>
    <w:rsid w:val="00983332"/>
    <w:rsid w:val="00990B61"/>
    <w:rsid w:val="00992FB8"/>
    <w:rsid w:val="009932C2"/>
    <w:rsid w:val="00993345"/>
    <w:rsid w:val="00993BBA"/>
    <w:rsid w:val="0099423D"/>
    <w:rsid w:val="00994566"/>
    <w:rsid w:val="0099522D"/>
    <w:rsid w:val="00996BAC"/>
    <w:rsid w:val="00996C90"/>
    <w:rsid w:val="00996E3B"/>
    <w:rsid w:val="00997592"/>
    <w:rsid w:val="009A2C06"/>
    <w:rsid w:val="009A327C"/>
    <w:rsid w:val="009A4148"/>
    <w:rsid w:val="009A48C4"/>
    <w:rsid w:val="009A6A61"/>
    <w:rsid w:val="009A7D29"/>
    <w:rsid w:val="009B01E9"/>
    <w:rsid w:val="009B1379"/>
    <w:rsid w:val="009B2350"/>
    <w:rsid w:val="009B44B8"/>
    <w:rsid w:val="009B5070"/>
    <w:rsid w:val="009B5C63"/>
    <w:rsid w:val="009B65D4"/>
    <w:rsid w:val="009B65D6"/>
    <w:rsid w:val="009B6F20"/>
    <w:rsid w:val="009B78BB"/>
    <w:rsid w:val="009B79BF"/>
    <w:rsid w:val="009C2DE2"/>
    <w:rsid w:val="009C4636"/>
    <w:rsid w:val="009C472D"/>
    <w:rsid w:val="009C5092"/>
    <w:rsid w:val="009C64E9"/>
    <w:rsid w:val="009C7340"/>
    <w:rsid w:val="009D0824"/>
    <w:rsid w:val="009D0E75"/>
    <w:rsid w:val="009D31D6"/>
    <w:rsid w:val="009D4E32"/>
    <w:rsid w:val="009D60FA"/>
    <w:rsid w:val="009D7862"/>
    <w:rsid w:val="009D7F63"/>
    <w:rsid w:val="009E0B02"/>
    <w:rsid w:val="009E107A"/>
    <w:rsid w:val="009E1DCC"/>
    <w:rsid w:val="009E2F4D"/>
    <w:rsid w:val="009E331C"/>
    <w:rsid w:val="009E375C"/>
    <w:rsid w:val="009E5A36"/>
    <w:rsid w:val="009E6E66"/>
    <w:rsid w:val="009E7068"/>
    <w:rsid w:val="009E706C"/>
    <w:rsid w:val="009F08BF"/>
    <w:rsid w:val="009F311D"/>
    <w:rsid w:val="009F4165"/>
    <w:rsid w:val="009F5747"/>
    <w:rsid w:val="009F669A"/>
    <w:rsid w:val="009F74FD"/>
    <w:rsid w:val="00A11018"/>
    <w:rsid w:val="00A11396"/>
    <w:rsid w:val="00A12387"/>
    <w:rsid w:val="00A12FDE"/>
    <w:rsid w:val="00A147CF"/>
    <w:rsid w:val="00A14A07"/>
    <w:rsid w:val="00A1583E"/>
    <w:rsid w:val="00A1745E"/>
    <w:rsid w:val="00A20CBE"/>
    <w:rsid w:val="00A2139A"/>
    <w:rsid w:val="00A221AF"/>
    <w:rsid w:val="00A250F3"/>
    <w:rsid w:val="00A26E57"/>
    <w:rsid w:val="00A270F0"/>
    <w:rsid w:val="00A2714C"/>
    <w:rsid w:val="00A3069B"/>
    <w:rsid w:val="00A318AA"/>
    <w:rsid w:val="00A31C1F"/>
    <w:rsid w:val="00A32062"/>
    <w:rsid w:val="00A3214E"/>
    <w:rsid w:val="00A32BD8"/>
    <w:rsid w:val="00A3354F"/>
    <w:rsid w:val="00A3431E"/>
    <w:rsid w:val="00A3545B"/>
    <w:rsid w:val="00A36315"/>
    <w:rsid w:val="00A37601"/>
    <w:rsid w:val="00A425D1"/>
    <w:rsid w:val="00A426F9"/>
    <w:rsid w:val="00A42BE0"/>
    <w:rsid w:val="00A446D2"/>
    <w:rsid w:val="00A44817"/>
    <w:rsid w:val="00A461E4"/>
    <w:rsid w:val="00A475AC"/>
    <w:rsid w:val="00A479E0"/>
    <w:rsid w:val="00A51A7F"/>
    <w:rsid w:val="00A51E93"/>
    <w:rsid w:val="00A5328E"/>
    <w:rsid w:val="00A534EF"/>
    <w:rsid w:val="00A53655"/>
    <w:rsid w:val="00A538B9"/>
    <w:rsid w:val="00A5489A"/>
    <w:rsid w:val="00A54ECD"/>
    <w:rsid w:val="00A55C92"/>
    <w:rsid w:val="00A55DF0"/>
    <w:rsid w:val="00A60485"/>
    <w:rsid w:val="00A60AF3"/>
    <w:rsid w:val="00A60FA4"/>
    <w:rsid w:val="00A611B8"/>
    <w:rsid w:val="00A61DA9"/>
    <w:rsid w:val="00A62A6F"/>
    <w:rsid w:val="00A63961"/>
    <w:rsid w:val="00A64827"/>
    <w:rsid w:val="00A65079"/>
    <w:rsid w:val="00A66D76"/>
    <w:rsid w:val="00A67389"/>
    <w:rsid w:val="00A677E2"/>
    <w:rsid w:val="00A7125A"/>
    <w:rsid w:val="00A718ED"/>
    <w:rsid w:val="00A7260C"/>
    <w:rsid w:val="00A738DB"/>
    <w:rsid w:val="00A743BB"/>
    <w:rsid w:val="00A74991"/>
    <w:rsid w:val="00A752F9"/>
    <w:rsid w:val="00A75456"/>
    <w:rsid w:val="00A81544"/>
    <w:rsid w:val="00A8177E"/>
    <w:rsid w:val="00A82C23"/>
    <w:rsid w:val="00A82E91"/>
    <w:rsid w:val="00A82ED3"/>
    <w:rsid w:val="00A83D9F"/>
    <w:rsid w:val="00A8483B"/>
    <w:rsid w:val="00A84D8B"/>
    <w:rsid w:val="00A85546"/>
    <w:rsid w:val="00A878E9"/>
    <w:rsid w:val="00A92081"/>
    <w:rsid w:val="00A933E6"/>
    <w:rsid w:val="00A9501C"/>
    <w:rsid w:val="00AA008E"/>
    <w:rsid w:val="00AA0433"/>
    <w:rsid w:val="00AA0684"/>
    <w:rsid w:val="00AA3EC5"/>
    <w:rsid w:val="00AB2D18"/>
    <w:rsid w:val="00AB3298"/>
    <w:rsid w:val="00AB3BA8"/>
    <w:rsid w:val="00AB5E5E"/>
    <w:rsid w:val="00AB6A5E"/>
    <w:rsid w:val="00AB74E4"/>
    <w:rsid w:val="00AC1CD5"/>
    <w:rsid w:val="00AC2771"/>
    <w:rsid w:val="00AC30E5"/>
    <w:rsid w:val="00AC32C5"/>
    <w:rsid w:val="00AC38FC"/>
    <w:rsid w:val="00AC4099"/>
    <w:rsid w:val="00AC4696"/>
    <w:rsid w:val="00AC46C3"/>
    <w:rsid w:val="00AC4C97"/>
    <w:rsid w:val="00AC5560"/>
    <w:rsid w:val="00AC5C7C"/>
    <w:rsid w:val="00AD20BB"/>
    <w:rsid w:val="00AD224D"/>
    <w:rsid w:val="00AD2510"/>
    <w:rsid w:val="00AD4F81"/>
    <w:rsid w:val="00AD5470"/>
    <w:rsid w:val="00AD6C12"/>
    <w:rsid w:val="00AE0F56"/>
    <w:rsid w:val="00AE183C"/>
    <w:rsid w:val="00AE2CAE"/>
    <w:rsid w:val="00AE3222"/>
    <w:rsid w:val="00AE45DE"/>
    <w:rsid w:val="00AE4B62"/>
    <w:rsid w:val="00AE5404"/>
    <w:rsid w:val="00AF1DD0"/>
    <w:rsid w:val="00AF2C66"/>
    <w:rsid w:val="00AF3DF3"/>
    <w:rsid w:val="00AF43B8"/>
    <w:rsid w:val="00AF4972"/>
    <w:rsid w:val="00AF4A92"/>
    <w:rsid w:val="00AF65D4"/>
    <w:rsid w:val="00AF7057"/>
    <w:rsid w:val="00B013A2"/>
    <w:rsid w:val="00B01D7F"/>
    <w:rsid w:val="00B01DA5"/>
    <w:rsid w:val="00B02FF7"/>
    <w:rsid w:val="00B05366"/>
    <w:rsid w:val="00B074C6"/>
    <w:rsid w:val="00B07636"/>
    <w:rsid w:val="00B10332"/>
    <w:rsid w:val="00B10BA9"/>
    <w:rsid w:val="00B10C77"/>
    <w:rsid w:val="00B12CCF"/>
    <w:rsid w:val="00B1563E"/>
    <w:rsid w:val="00B15765"/>
    <w:rsid w:val="00B15FB2"/>
    <w:rsid w:val="00B16848"/>
    <w:rsid w:val="00B16B3B"/>
    <w:rsid w:val="00B1790A"/>
    <w:rsid w:val="00B17DBD"/>
    <w:rsid w:val="00B202A6"/>
    <w:rsid w:val="00B207A9"/>
    <w:rsid w:val="00B219E6"/>
    <w:rsid w:val="00B22962"/>
    <w:rsid w:val="00B22C7B"/>
    <w:rsid w:val="00B22E6F"/>
    <w:rsid w:val="00B22FD7"/>
    <w:rsid w:val="00B2520D"/>
    <w:rsid w:val="00B25F55"/>
    <w:rsid w:val="00B26D29"/>
    <w:rsid w:val="00B30FD9"/>
    <w:rsid w:val="00B319E6"/>
    <w:rsid w:val="00B31E27"/>
    <w:rsid w:val="00B32E01"/>
    <w:rsid w:val="00B32E86"/>
    <w:rsid w:val="00B34DD3"/>
    <w:rsid w:val="00B35C65"/>
    <w:rsid w:val="00B36C24"/>
    <w:rsid w:val="00B400E6"/>
    <w:rsid w:val="00B405D4"/>
    <w:rsid w:val="00B407FD"/>
    <w:rsid w:val="00B4104B"/>
    <w:rsid w:val="00B41A03"/>
    <w:rsid w:val="00B41B84"/>
    <w:rsid w:val="00B44F28"/>
    <w:rsid w:val="00B455CC"/>
    <w:rsid w:val="00B46B4F"/>
    <w:rsid w:val="00B46C77"/>
    <w:rsid w:val="00B50E69"/>
    <w:rsid w:val="00B50F56"/>
    <w:rsid w:val="00B510DB"/>
    <w:rsid w:val="00B51A18"/>
    <w:rsid w:val="00B532CD"/>
    <w:rsid w:val="00B542B6"/>
    <w:rsid w:val="00B54963"/>
    <w:rsid w:val="00B55038"/>
    <w:rsid w:val="00B564DF"/>
    <w:rsid w:val="00B570CD"/>
    <w:rsid w:val="00B60CEB"/>
    <w:rsid w:val="00B60E16"/>
    <w:rsid w:val="00B62778"/>
    <w:rsid w:val="00B62FD9"/>
    <w:rsid w:val="00B634B7"/>
    <w:rsid w:val="00B63BEF"/>
    <w:rsid w:val="00B63D18"/>
    <w:rsid w:val="00B63D7C"/>
    <w:rsid w:val="00B67DA6"/>
    <w:rsid w:val="00B7045A"/>
    <w:rsid w:val="00B72DB4"/>
    <w:rsid w:val="00B72E6F"/>
    <w:rsid w:val="00B73376"/>
    <w:rsid w:val="00B74F9F"/>
    <w:rsid w:val="00B76677"/>
    <w:rsid w:val="00B76DFB"/>
    <w:rsid w:val="00B77C40"/>
    <w:rsid w:val="00B80264"/>
    <w:rsid w:val="00B80802"/>
    <w:rsid w:val="00B80A12"/>
    <w:rsid w:val="00B821C7"/>
    <w:rsid w:val="00B82B57"/>
    <w:rsid w:val="00B82C13"/>
    <w:rsid w:val="00B8488F"/>
    <w:rsid w:val="00B84DCC"/>
    <w:rsid w:val="00B86517"/>
    <w:rsid w:val="00B86ED7"/>
    <w:rsid w:val="00B875BB"/>
    <w:rsid w:val="00B8781E"/>
    <w:rsid w:val="00B90022"/>
    <w:rsid w:val="00B920B8"/>
    <w:rsid w:val="00B920CC"/>
    <w:rsid w:val="00B9214C"/>
    <w:rsid w:val="00B92544"/>
    <w:rsid w:val="00B930C5"/>
    <w:rsid w:val="00B934FB"/>
    <w:rsid w:val="00B93A23"/>
    <w:rsid w:val="00B9476B"/>
    <w:rsid w:val="00B96192"/>
    <w:rsid w:val="00B961C5"/>
    <w:rsid w:val="00B96A6A"/>
    <w:rsid w:val="00BA1D11"/>
    <w:rsid w:val="00BA201C"/>
    <w:rsid w:val="00BA2761"/>
    <w:rsid w:val="00BA281F"/>
    <w:rsid w:val="00BB1CC4"/>
    <w:rsid w:val="00BB21A8"/>
    <w:rsid w:val="00BB26AA"/>
    <w:rsid w:val="00BB2864"/>
    <w:rsid w:val="00BB4262"/>
    <w:rsid w:val="00BC2CDF"/>
    <w:rsid w:val="00BC4AD9"/>
    <w:rsid w:val="00BC4E97"/>
    <w:rsid w:val="00BC53E0"/>
    <w:rsid w:val="00BC57B7"/>
    <w:rsid w:val="00BC6706"/>
    <w:rsid w:val="00BC67E8"/>
    <w:rsid w:val="00BC7B3A"/>
    <w:rsid w:val="00BD1011"/>
    <w:rsid w:val="00BD2BD7"/>
    <w:rsid w:val="00BD3BDC"/>
    <w:rsid w:val="00BD4667"/>
    <w:rsid w:val="00BD4679"/>
    <w:rsid w:val="00BD5859"/>
    <w:rsid w:val="00BD7EA8"/>
    <w:rsid w:val="00BE0FBF"/>
    <w:rsid w:val="00BE2B45"/>
    <w:rsid w:val="00BE2FBB"/>
    <w:rsid w:val="00BE31E1"/>
    <w:rsid w:val="00BE4450"/>
    <w:rsid w:val="00BE4D3C"/>
    <w:rsid w:val="00BE5B96"/>
    <w:rsid w:val="00BE6437"/>
    <w:rsid w:val="00BE6B44"/>
    <w:rsid w:val="00BE772D"/>
    <w:rsid w:val="00BE7765"/>
    <w:rsid w:val="00BE7A08"/>
    <w:rsid w:val="00BF180E"/>
    <w:rsid w:val="00BF19C1"/>
    <w:rsid w:val="00BF2159"/>
    <w:rsid w:val="00BF3051"/>
    <w:rsid w:val="00BF3A96"/>
    <w:rsid w:val="00C00E06"/>
    <w:rsid w:val="00C015AD"/>
    <w:rsid w:val="00C01AB8"/>
    <w:rsid w:val="00C0274A"/>
    <w:rsid w:val="00C04A89"/>
    <w:rsid w:val="00C04F35"/>
    <w:rsid w:val="00C055A7"/>
    <w:rsid w:val="00C0581D"/>
    <w:rsid w:val="00C05D3A"/>
    <w:rsid w:val="00C07339"/>
    <w:rsid w:val="00C07362"/>
    <w:rsid w:val="00C10C0B"/>
    <w:rsid w:val="00C1193F"/>
    <w:rsid w:val="00C15DBC"/>
    <w:rsid w:val="00C17238"/>
    <w:rsid w:val="00C17CF1"/>
    <w:rsid w:val="00C20B06"/>
    <w:rsid w:val="00C21268"/>
    <w:rsid w:val="00C21E11"/>
    <w:rsid w:val="00C227BA"/>
    <w:rsid w:val="00C24C83"/>
    <w:rsid w:val="00C25C03"/>
    <w:rsid w:val="00C26480"/>
    <w:rsid w:val="00C30FEA"/>
    <w:rsid w:val="00C317A9"/>
    <w:rsid w:val="00C32B6B"/>
    <w:rsid w:val="00C338A0"/>
    <w:rsid w:val="00C34A49"/>
    <w:rsid w:val="00C3511E"/>
    <w:rsid w:val="00C35179"/>
    <w:rsid w:val="00C36013"/>
    <w:rsid w:val="00C37749"/>
    <w:rsid w:val="00C37C2A"/>
    <w:rsid w:val="00C4081F"/>
    <w:rsid w:val="00C411C9"/>
    <w:rsid w:val="00C417DB"/>
    <w:rsid w:val="00C42338"/>
    <w:rsid w:val="00C43730"/>
    <w:rsid w:val="00C44AB5"/>
    <w:rsid w:val="00C456B5"/>
    <w:rsid w:val="00C45B3D"/>
    <w:rsid w:val="00C461A5"/>
    <w:rsid w:val="00C46262"/>
    <w:rsid w:val="00C47385"/>
    <w:rsid w:val="00C503F0"/>
    <w:rsid w:val="00C5049E"/>
    <w:rsid w:val="00C5050E"/>
    <w:rsid w:val="00C51536"/>
    <w:rsid w:val="00C52507"/>
    <w:rsid w:val="00C52560"/>
    <w:rsid w:val="00C550A3"/>
    <w:rsid w:val="00C55AE2"/>
    <w:rsid w:val="00C55B45"/>
    <w:rsid w:val="00C60CC7"/>
    <w:rsid w:val="00C6157A"/>
    <w:rsid w:val="00C61F26"/>
    <w:rsid w:val="00C624CE"/>
    <w:rsid w:val="00C62E61"/>
    <w:rsid w:val="00C6400C"/>
    <w:rsid w:val="00C64C24"/>
    <w:rsid w:val="00C654A6"/>
    <w:rsid w:val="00C65EB2"/>
    <w:rsid w:val="00C67076"/>
    <w:rsid w:val="00C6728D"/>
    <w:rsid w:val="00C67FA9"/>
    <w:rsid w:val="00C70B3A"/>
    <w:rsid w:val="00C711DB"/>
    <w:rsid w:val="00C71487"/>
    <w:rsid w:val="00C715E0"/>
    <w:rsid w:val="00C71BD4"/>
    <w:rsid w:val="00C730AA"/>
    <w:rsid w:val="00C732DD"/>
    <w:rsid w:val="00C7370B"/>
    <w:rsid w:val="00C74A54"/>
    <w:rsid w:val="00C750FC"/>
    <w:rsid w:val="00C758E2"/>
    <w:rsid w:val="00C759EC"/>
    <w:rsid w:val="00C75F87"/>
    <w:rsid w:val="00C76362"/>
    <w:rsid w:val="00C76A14"/>
    <w:rsid w:val="00C80083"/>
    <w:rsid w:val="00C802CB"/>
    <w:rsid w:val="00C82A40"/>
    <w:rsid w:val="00C84AAE"/>
    <w:rsid w:val="00C87567"/>
    <w:rsid w:val="00C905EF"/>
    <w:rsid w:val="00C9123F"/>
    <w:rsid w:val="00C93208"/>
    <w:rsid w:val="00C93668"/>
    <w:rsid w:val="00C94556"/>
    <w:rsid w:val="00C96551"/>
    <w:rsid w:val="00CA0AFF"/>
    <w:rsid w:val="00CA531F"/>
    <w:rsid w:val="00CA57CE"/>
    <w:rsid w:val="00CA5A52"/>
    <w:rsid w:val="00CA6000"/>
    <w:rsid w:val="00CA67E0"/>
    <w:rsid w:val="00CA6FA6"/>
    <w:rsid w:val="00CA7BF5"/>
    <w:rsid w:val="00CB000A"/>
    <w:rsid w:val="00CB176A"/>
    <w:rsid w:val="00CB18BF"/>
    <w:rsid w:val="00CB192D"/>
    <w:rsid w:val="00CB2EA7"/>
    <w:rsid w:val="00CB3828"/>
    <w:rsid w:val="00CB3E74"/>
    <w:rsid w:val="00CB4FDF"/>
    <w:rsid w:val="00CB528D"/>
    <w:rsid w:val="00CB5575"/>
    <w:rsid w:val="00CB5DBE"/>
    <w:rsid w:val="00CB617D"/>
    <w:rsid w:val="00CB68D7"/>
    <w:rsid w:val="00CC0E8C"/>
    <w:rsid w:val="00CC0F2E"/>
    <w:rsid w:val="00CC16DC"/>
    <w:rsid w:val="00CC27D3"/>
    <w:rsid w:val="00CC3EFB"/>
    <w:rsid w:val="00CC44CA"/>
    <w:rsid w:val="00CC60B6"/>
    <w:rsid w:val="00CC6565"/>
    <w:rsid w:val="00CC6CAE"/>
    <w:rsid w:val="00CC71A8"/>
    <w:rsid w:val="00CD2769"/>
    <w:rsid w:val="00CD2827"/>
    <w:rsid w:val="00CD2E7F"/>
    <w:rsid w:val="00CD3065"/>
    <w:rsid w:val="00CD363A"/>
    <w:rsid w:val="00CD469C"/>
    <w:rsid w:val="00CD5B7E"/>
    <w:rsid w:val="00CD5F71"/>
    <w:rsid w:val="00CD601B"/>
    <w:rsid w:val="00CD7DBE"/>
    <w:rsid w:val="00CD7DC3"/>
    <w:rsid w:val="00CE0557"/>
    <w:rsid w:val="00CE1577"/>
    <w:rsid w:val="00CE16F0"/>
    <w:rsid w:val="00CE1B7C"/>
    <w:rsid w:val="00CE2946"/>
    <w:rsid w:val="00CE2AF9"/>
    <w:rsid w:val="00CE3F49"/>
    <w:rsid w:val="00CE44A4"/>
    <w:rsid w:val="00CE4932"/>
    <w:rsid w:val="00CE4ACD"/>
    <w:rsid w:val="00CE5186"/>
    <w:rsid w:val="00CE7041"/>
    <w:rsid w:val="00CE704A"/>
    <w:rsid w:val="00CF16A9"/>
    <w:rsid w:val="00CF2122"/>
    <w:rsid w:val="00CF21B6"/>
    <w:rsid w:val="00CF23AB"/>
    <w:rsid w:val="00CF2528"/>
    <w:rsid w:val="00CF3C68"/>
    <w:rsid w:val="00CF4624"/>
    <w:rsid w:val="00CF5B79"/>
    <w:rsid w:val="00CF63A9"/>
    <w:rsid w:val="00CF74D0"/>
    <w:rsid w:val="00CF7FF6"/>
    <w:rsid w:val="00D007F3"/>
    <w:rsid w:val="00D012EB"/>
    <w:rsid w:val="00D01C28"/>
    <w:rsid w:val="00D01F12"/>
    <w:rsid w:val="00D03C7B"/>
    <w:rsid w:val="00D0408B"/>
    <w:rsid w:val="00D05AD9"/>
    <w:rsid w:val="00D064C4"/>
    <w:rsid w:val="00D1052C"/>
    <w:rsid w:val="00D108D1"/>
    <w:rsid w:val="00D10ABF"/>
    <w:rsid w:val="00D118BA"/>
    <w:rsid w:val="00D11CF8"/>
    <w:rsid w:val="00D1281C"/>
    <w:rsid w:val="00D13449"/>
    <w:rsid w:val="00D13673"/>
    <w:rsid w:val="00D1576D"/>
    <w:rsid w:val="00D17855"/>
    <w:rsid w:val="00D17FD9"/>
    <w:rsid w:val="00D22E93"/>
    <w:rsid w:val="00D25BFB"/>
    <w:rsid w:val="00D31678"/>
    <w:rsid w:val="00D31AF6"/>
    <w:rsid w:val="00D330D6"/>
    <w:rsid w:val="00D34A79"/>
    <w:rsid w:val="00D35392"/>
    <w:rsid w:val="00D36105"/>
    <w:rsid w:val="00D37552"/>
    <w:rsid w:val="00D378EE"/>
    <w:rsid w:val="00D402EF"/>
    <w:rsid w:val="00D4449B"/>
    <w:rsid w:val="00D44AA4"/>
    <w:rsid w:val="00D45AFA"/>
    <w:rsid w:val="00D46C80"/>
    <w:rsid w:val="00D4751A"/>
    <w:rsid w:val="00D50173"/>
    <w:rsid w:val="00D54C82"/>
    <w:rsid w:val="00D55029"/>
    <w:rsid w:val="00D558D9"/>
    <w:rsid w:val="00D55AEC"/>
    <w:rsid w:val="00D560E1"/>
    <w:rsid w:val="00D56596"/>
    <w:rsid w:val="00D612CA"/>
    <w:rsid w:val="00D633E2"/>
    <w:rsid w:val="00D65431"/>
    <w:rsid w:val="00D65CF0"/>
    <w:rsid w:val="00D65D32"/>
    <w:rsid w:val="00D66D26"/>
    <w:rsid w:val="00D67064"/>
    <w:rsid w:val="00D703A5"/>
    <w:rsid w:val="00D7100E"/>
    <w:rsid w:val="00D710CB"/>
    <w:rsid w:val="00D71315"/>
    <w:rsid w:val="00D71D2A"/>
    <w:rsid w:val="00D72891"/>
    <w:rsid w:val="00D73AA3"/>
    <w:rsid w:val="00D73DA1"/>
    <w:rsid w:val="00D75956"/>
    <w:rsid w:val="00D76A53"/>
    <w:rsid w:val="00D7722C"/>
    <w:rsid w:val="00D8399F"/>
    <w:rsid w:val="00D84863"/>
    <w:rsid w:val="00D84C7D"/>
    <w:rsid w:val="00D8590E"/>
    <w:rsid w:val="00D85BBC"/>
    <w:rsid w:val="00D878BE"/>
    <w:rsid w:val="00D91845"/>
    <w:rsid w:val="00D91C8D"/>
    <w:rsid w:val="00D93314"/>
    <w:rsid w:val="00D93544"/>
    <w:rsid w:val="00D9541C"/>
    <w:rsid w:val="00D97999"/>
    <w:rsid w:val="00DA0F16"/>
    <w:rsid w:val="00DA1D38"/>
    <w:rsid w:val="00DA2C34"/>
    <w:rsid w:val="00DA2E86"/>
    <w:rsid w:val="00DA2E97"/>
    <w:rsid w:val="00DA518E"/>
    <w:rsid w:val="00DA5C2B"/>
    <w:rsid w:val="00DA61E2"/>
    <w:rsid w:val="00DA7859"/>
    <w:rsid w:val="00DB212C"/>
    <w:rsid w:val="00DB2FC6"/>
    <w:rsid w:val="00DB3176"/>
    <w:rsid w:val="00DB3748"/>
    <w:rsid w:val="00DB73B3"/>
    <w:rsid w:val="00DC0965"/>
    <w:rsid w:val="00DC0E1E"/>
    <w:rsid w:val="00DC292D"/>
    <w:rsid w:val="00DC2FD2"/>
    <w:rsid w:val="00DC30EF"/>
    <w:rsid w:val="00DC347A"/>
    <w:rsid w:val="00DC420B"/>
    <w:rsid w:val="00DC4A01"/>
    <w:rsid w:val="00DC56C2"/>
    <w:rsid w:val="00DC60EF"/>
    <w:rsid w:val="00DC6171"/>
    <w:rsid w:val="00DD0F37"/>
    <w:rsid w:val="00DD19DD"/>
    <w:rsid w:val="00DD2CD9"/>
    <w:rsid w:val="00DD31BC"/>
    <w:rsid w:val="00DD4EA5"/>
    <w:rsid w:val="00DD6CE6"/>
    <w:rsid w:val="00DD7C53"/>
    <w:rsid w:val="00DD7DEA"/>
    <w:rsid w:val="00DE02C4"/>
    <w:rsid w:val="00DE19C4"/>
    <w:rsid w:val="00DE1FF9"/>
    <w:rsid w:val="00DE4429"/>
    <w:rsid w:val="00DE67D7"/>
    <w:rsid w:val="00DE6BA7"/>
    <w:rsid w:val="00DE6BC9"/>
    <w:rsid w:val="00DE72BE"/>
    <w:rsid w:val="00DE79D9"/>
    <w:rsid w:val="00DF01C9"/>
    <w:rsid w:val="00DF0324"/>
    <w:rsid w:val="00DF1968"/>
    <w:rsid w:val="00DF2A4A"/>
    <w:rsid w:val="00DF2D45"/>
    <w:rsid w:val="00DF3CB7"/>
    <w:rsid w:val="00DF470A"/>
    <w:rsid w:val="00DF48AD"/>
    <w:rsid w:val="00DF6D0C"/>
    <w:rsid w:val="00DF744B"/>
    <w:rsid w:val="00DF7CBA"/>
    <w:rsid w:val="00E0014D"/>
    <w:rsid w:val="00E0192B"/>
    <w:rsid w:val="00E019F7"/>
    <w:rsid w:val="00E02AC5"/>
    <w:rsid w:val="00E0381A"/>
    <w:rsid w:val="00E05DAD"/>
    <w:rsid w:val="00E05F7D"/>
    <w:rsid w:val="00E06E18"/>
    <w:rsid w:val="00E06E2F"/>
    <w:rsid w:val="00E07101"/>
    <w:rsid w:val="00E10109"/>
    <w:rsid w:val="00E108C8"/>
    <w:rsid w:val="00E10CDB"/>
    <w:rsid w:val="00E11812"/>
    <w:rsid w:val="00E11A25"/>
    <w:rsid w:val="00E124D3"/>
    <w:rsid w:val="00E147CA"/>
    <w:rsid w:val="00E14897"/>
    <w:rsid w:val="00E148AE"/>
    <w:rsid w:val="00E15372"/>
    <w:rsid w:val="00E154E3"/>
    <w:rsid w:val="00E16D71"/>
    <w:rsid w:val="00E17916"/>
    <w:rsid w:val="00E17E47"/>
    <w:rsid w:val="00E22149"/>
    <w:rsid w:val="00E2255D"/>
    <w:rsid w:val="00E240C1"/>
    <w:rsid w:val="00E249E0"/>
    <w:rsid w:val="00E24A86"/>
    <w:rsid w:val="00E26463"/>
    <w:rsid w:val="00E27106"/>
    <w:rsid w:val="00E30928"/>
    <w:rsid w:val="00E32FD9"/>
    <w:rsid w:val="00E338F2"/>
    <w:rsid w:val="00E33FA8"/>
    <w:rsid w:val="00E34A39"/>
    <w:rsid w:val="00E35E1F"/>
    <w:rsid w:val="00E36BC4"/>
    <w:rsid w:val="00E40CC1"/>
    <w:rsid w:val="00E415C2"/>
    <w:rsid w:val="00E41CC4"/>
    <w:rsid w:val="00E42084"/>
    <w:rsid w:val="00E436AA"/>
    <w:rsid w:val="00E44670"/>
    <w:rsid w:val="00E449E9"/>
    <w:rsid w:val="00E44BC3"/>
    <w:rsid w:val="00E4567F"/>
    <w:rsid w:val="00E4658B"/>
    <w:rsid w:val="00E46B0F"/>
    <w:rsid w:val="00E47791"/>
    <w:rsid w:val="00E47844"/>
    <w:rsid w:val="00E52053"/>
    <w:rsid w:val="00E53299"/>
    <w:rsid w:val="00E5401C"/>
    <w:rsid w:val="00E5414E"/>
    <w:rsid w:val="00E54753"/>
    <w:rsid w:val="00E56140"/>
    <w:rsid w:val="00E576AF"/>
    <w:rsid w:val="00E57B7B"/>
    <w:rsid w:val="00E60808"/>
    <w:rsid w:val="00E6257F"/>
    <w:rsid w:val="00E6284B"/>
    <w:rsid w:val="00E637FD"/>
    <w:rsid w:val="00E64EFD"/>
    <w:rsid w:val="00E65EDD"/>
    <w:rsid w:val="00E661A7"/>
    <w:rsid w:val="00E661C8"/>
    <w:rsid w:val="00E6863C"/>
    <w:rsid w:val="00E719D5"/>
    <w:rsid w:val="00E71A16"/>
    <w:rsid w:val="00E72232"/>
    <w:rsid w:val="00E73751"/>
    <w:rsid w:val="00E748D3"/>
    <w:rsid w:val="00E74EA6"/>
    <w:rsid w:val="00E75292"/>
    <w:rsid w:val="00E75F01"/>
    <w:rsid w:val="00E77E7E"/>
    <w:rsid w:val="00E816F6"/>
    <w:rsid w:val="00E827D3"/>
    <w:rsid w:val="00E82AB3"/>
    <w:rsid w:val="00E82F43"/>
    <w:rsid w:val="00E84B3E"/>
    <w:rsid w:val="00E8501D"/>
    <w:rsid w:val="00E861A2"/>
    <w:rsid w:val="00E87A0C"/>
    <w:rsid w:val="00E87DB4"/>
    <w:rsid w:val="00E90B09"/>
    <w:rsid w:val="00E919A7"/>
    <w:rsid w:val="00E946FB"/>
    <w:rsid w:val="00E9537B"/>
    <w:rsid w:val="00E97BEC"/>
    <w:rsid w:val="00EA021D"/>
    <w:rsid w:val="00EA14C5"/>
    <w:rsid w:val="00EA1BB9"/>
    <w:rsid w:val="00EA2814"/>
    <w:rsid w:val="00EA2876"/>
    <w:rsid w:val="00EA2DA3"/>
    <w:rsid w:val="00EA38F7"/>
    <w:rsid w:val="00EA44AD"/>
    <w:rsid w:val="00EA6854"/>
    <w:rsid w:val="00EA6C97"/>
    <w:rsid w:val="00EA7836"/>
    <w:rsid w:val="00EA7A0D"/>
    <w:rsid w:val="00EB13A2"/>
    <w:rsid w:val="00EB13A9"/>
    <w:rsid w:val="00EB1EF0"/>
    <w:rsid w:val="00EB272F"/>
    <w:rsid w:val="00EB284A"/>
    <w:rsid w:val="00EB3742"/>
    <w:rsid w:val="00EB393D"/>
    <w:rsid w:val="00EB3FB3"/>
    <w:rsid w:val="00EB43F6"/>
    <w:rsid w:val="00EB5B1E"/>
    <w:rsid w:val="00EB6197"/>
    <w:rsid w:val="00EB747E"/>
    <w:rsid w:val="00EC0CBC"/>
    <w:rsid w:val="00EC142C"/>
    <w:rsid w:val="00EC152C"/>
    <w:rsid w:val="00EC3F92"/>
    <w:rsid w:val="00EC3FF4"/>
    <w:rsid w:val="00EC508F"/>
    <w:rsid w:val="00EC60B1"/>
    <w:rsid w:val="00EC75C6"/>
    <w:rsid w:val="00ED1285"/>
    <w:rsid w:val="00ED1D2A"/>
    <w:rsid w:val="00ED2466"/>
    <w:rsid w:val="00ED29C3"/>
    <w:rsid w:val="00ED30F0"/>
    <w:rsid w:val="00ED3C93"/>
    <w:rsid w:val="00ED4698"/>
    <w:rsid w:val="00ED583A"/>
    <w:rsid w:val="00ED607E"/>
    <w:rsid w:val="00ED6D57"/>
    <w:rsid w:val="00ED7B73"/>
    <w:rsid w:val="00EE05BE"/>
    <w:rsid w:val="00EE199E"/>
    <w:rsid w:val="00EE2979"/>
    <w:rsid w:val="00EE2A27"/>
    <w:rsid w:val="00EE3186"/>
    <w:rsid w:val="00EE58A1"/>
    <w:rsid w:val="00EE604D"/>
    <w:rsid w:val="00EE62E7"/>
    <w:rsid w:val="00EE6B75"/>
    <w:rsid w:val="00EE7051"/>
    <w:rsid w:val="00EE790E"/>
    <w:rsid w:val="00EF12AA"/>
    <w:rsid w:val="00EF3405"/>
    <w:rsid w:val="00EF3B7F"/>
    <w:rsid w:val="00EF4761"/>
    <w:rsid w:val="00EF5BF1"/>
    <w:rsid w:val="00EF5D1E"/>
    <w:rsid w:val="00EF6711"/>
    <w:rsid w:val="00EF67A6"/>
    <w:rsid w:val="00F0338D"/>
    <w:rsid w:val="00F03CEE"/>
    <w:rsid w:val="00F04474"/>
    <w:rsid w:val="00F053DF"/>
    <w:rsid w:val="00F06EE0"/>
    <w:rsid w:val="00F075EB"/>
    <w:rsid w:val="00F07EC0"/>
    <w:rsid w:val="00F11468"/>
    <w:rsid w:val="00F12271"/>
    <w:rsid w:val="00F14986"/>
    <w:rsid w:val="00F17E73"/>
    <w:rsid w:val="00F17F60"/>
    <w:rsid w:val="00F23244"/>
    <w:rsid w:val="00F23550"/>
    <w:rsid w:val="00F23E59"/>
    <w:rsid w:val="00F24092"/>
    <w:rsid w:val="00F247E9"/>
    <w:rsid w:val="00F25449"/>
    <w:rsid w:val="00F263AE"/>
    <w:rsid w:val="00F265D9"/>
    <w:rsid w:val="00F27DCF"/>
    <w:rsid w:val="00F30186"/>
    <w:rsid w:val="00F30E68"/>
    <w:rsid w:val="00F31B06"/>
    <w:rsid w:val="00F36D11"/>
    <w:rsid w:val="00F37056"/>
    <w:rsid w:val="00F407AB"/>
    <w:rsid w:val="00F40E90"/>
    <w:rsid w:val="00F43062"/>
    <w:rsid w:val="00F432CB"/>
    <w:rsid w:val="00F440A5"/>
    <w:rsid w:val="00F44583"/>
    <w:rsid w:val="00F44C0A"/>
    <w:rsid w:val="00F455BA"/>
    <w:rsid w:val="00F45F7F"/>
    <w:rsid w:val="00F47C73"/>
    <w:rsid w:val="00F5029A"/>
    <w:rsid w:val="00F50EF7"/>
    <w:rsid w:val="00F53C21"/>
    <w:rsid w:val="00F541CF"/>
    <w:rsid w:val="00F54620"/>
    <w:rsid w:val="00F54FE4"/>
    <w:rsid w:val="00F56B02"/>
    <w:rsid w:val="00F573A6"/>
    <w:rsid w:val="00F6071C"/>
    <w:rsid w:val="00F60A3E"/>
    <w:rsid w:val="00F6274F"/>
    <w:rsid w:val="00F6293F"/>
    <w:rsid w:val="00F62B64"/>
    <w:rsid w:val="00F6308B"/>
    <w:rsid w:val="00F63751"/>
    <w:rsid w:val="00F63ADE"/>
    <w:rsid w:val="00F63C2F"/>
    <w:rsid w:val="00F6640D"/>
    <w:rsid w:val="00F66F32"/>
    <w:rsid w:val="00F66F96"/>
    <w:rsid w:val="00F72150"/>
    <w:rsid w:val="00F72548"/>
    <w:rsid w:val="00F726FF"/>
    <w:rsid w:val="00F72E0C"/>
    <w:rsid w:val="00F741BB"/>
    <w:rsid w:val="00F759FD"/>
    <w:rsid w:val="00F7614E"/>
    <w:rsid w:val="00F76873"/>
    <w:rsid w:val="00F76CAA"/>
    <w:rsid w:val="00F76E8E"/>
    <w:rsid w:val="00F77089"/>
    <w:rsid w:val="00F80CC5"/>
    <w:rsid w:val="00F82601"/>
    <w:rsid w:val="00F83095"/>
    <w:rsid w:val="00F85FE9"/>
    <w:rsid w:val="00F86856"/>
    <w:rsid w:val="00F86FBE"/>
    <w:rsid w:val="00F90342"/>
    <w:rsid w:val="00F9157A"/>
    <w:rsid w:val="00F917DB"/>
    <w:rsid w:val="00F9196A"/>
    <w:rsid w:val="00F91DCF"/>
    <w:rsid w:val="00F920DB"/>
    <w:rsid w:val="00F92BE2"/>
    <w:rsid w:val="00F93683"/>
    <w:rsid w:val="00F948EA"/>
    <w:rsid w:val="00FA14F8"/>
    <w:rsid w:val="00FA334C"/>
    <w:rsid w:val="00FA43F3"/>
    <w:rsid w:val="00FA6EC3"/>
    <w:rsid w:val="00FA78CE"/>
    <w:rsid w:val="00FA7BEE"/>
    <w:rsid w:val="00FA7E4A"/>
    <w:rsid w:val="00FB0363"/>
    <w:rsid w:val="00FB0816"/>
    <w:rsid w:val="00FB1899"/>
    <w:rsid w:val="00FB2476"/>
    <w:rsid w:val="00FB26BC"/>
    <w:rsid w:val="00FB5674"/>
    <w:rsid w:val="00FB617B"/>
    <w:rsid w:val="00FB696C"/>
    <w:rsid w:val="00FC1667"/>
    <w:rsid w:val="00FC3744"/>
    <w:rsid w:val="00FC4D80"/>
    <w:rsid w:val="00FC5DC4"/>
    <w:rsid w:val="00FC76A8"/>
    <w:rsid w:val="00FD0907"/>
    <w:rsid w:val="00FD09C2"/>
    <w:rsid w:val="00FD2E78"/>
    <w:rsid w:val="00FD354B"/>
    <w:rsid w:val="00FD4809"/>
    <w:rsid w:val="00FD4D3A"/>
    <w:rsid w:val="00FD5AA6"/>
    <w:rsid w:val="00FD7353"/>
    <w:rsid w:val="00FD7856"/>
    <w:rsid w:val="00FE0A62"/>
    <w:rsid w:val="00FE1EB0"/>
    <w:rsid w:val="00FE2CA6"/>
    <w:rsid w:val="00FE468F"/>
    <w:rsid w:val="00FE46F9"/>
    <w:rsid w:val="00FE5272"/>
    <w:rsid w:val="00FE54D9"/>
    <w:rsid w:val="00FE5900"/>
    <w:rsid w:val="00FE5C5E"/>
    <w:rsid w:val="00FE667E"/>
    <w:rsid w:val="00FE6C9D"/>
    <w:rsid w:val="00FF1C87"/>
    <w:rsid w:val="00FF40BC"/>
    <w:rsid w:val="010A1128"/>
    <w:rsid w:val="0160B4B1"/>
    <w:rsid w:val="01CE535B"/>
    <w:rsid w:val="03774880"/>
    <w:rsid w:val="05268227"/>
    <w:rsid w:val="08EDA7A5"/>
    <w:rsid w:val="099DFBAD"/>
    <w:rsid w:val="09E0BE91"/>
    <w:rsid w:val="0A16C593"/>
    <w:rsid w:val="0B01C56B"/>
    <w:rsid w:val="0B607C2F"/>
    <w:rsid w:val="0BD7FCC7"/>
    <w:rsid w:val="0D25A1F8"/>
    <w:rsid w:val="0DB70525"/>
    <w:rsid w:val="0E6ED84E"/>
    <w:rsid w:val="0F38FE35"/>
    <w:rsid w:val="0F5DD854"/>
    <w:rsid w:val="12880F43"/>
    <w:rsid w:val="13FB45CC"/>
    <w:rsid w:val="149491FC"/>
    <w:rsid w:val="15094918"/>
    <w:rsid w:val="16D2055D"/>
    <w:rsid w:val="1793298D"/>
    <w:rsid w:val="185ED44D"/>
    <w:rsid w:val="18A311D5"/>
    <w:rsid w:val="19AE1C32"/>
    <w:rsid w:val="19C083DE"/>
    <w:rsid w:val="1BCE6556"/>
    <w:rsid w:val="1D62859A"/>
    <w:rsid w:val="1D8146D0"/>
    <w:rsid w:val="1FB1A892"/>
    <w:rsid w:val="200C8CF6"/>
    <w:rsid w:val="20EF93E6"/>
    <w:rsid w:val="21A32006"/>
    <w:rsid w:val="235017DF"/>
    <w:rsid w:val="239F2B55"/>
    <w:rsid w:val="2545F6D2"/>
    <w:rsid w:val="255F1D9A"/>
    <w:rsid w:val="2571882A"/>
    <w:rsid w:val="263C03FE"/>
    <w:rsid w:val="274A4530"/>
    <w:rsid w:val="274C38DE"/>
    <w:rsid w:val="279D62C0"/>
    <w:rsid w:val="27E3B767"/>
    <w:rsid w:val="280924B6"/>
    <w:rsid w:val="2A07A946"/>
    <w:rsid w:val="2A31CF09"/>
    <w:rsid w:val="2B11EC66"/>
    <w:rsid w:val="2CF011B4"/>
    <w:rsid w:val="2D253A25"/>
    <w:rsid w:val="301297B9"/>
    <w:rsid w:val="307838EB"/>
    <w:rsid w:val="30C0A320"/>
    <w:rsid w:val="311459BF"/>
    <w:rsid w:val="320E3C3D"/>
    <w:rsid w:val="32E7433C"/>
    <w:rsid w:val="3696036E"/>
    <w:rsid w:val="37D11969"/>
    <w:rsid w:val="3911AA02"/>
    <w:rsid w:val="39CC31A3"/>
    <w:rsid w:val="3B1CF5BE"/>
    <w:rsid w:val="3B3F45BB"/>
    <w:rsid w:val="3D15D037"/>
    <w:rsid w:val="3E2C20F2"/>
    <w:rsid w:val="3EF6DFCC"/>
    <w:rsid w:val="3F88B111"/>
    <w:rsid w:val="4056A48E"/>
    <w:rsid w:val="412FAB8D"/>
    <w:rsid w:val="41772E9B"/>
    <w:rsid w:val="42F3B2B9"/>
    <w:rsid w:val="43FC2B6B"/>
    <w:rsid w:val="4554740A"/>
    <w:rsid w:val="4572A273"/>
    <w:rsid w:val="458C9179"/>
    <w:rsid w:val="45B69DDD"/>
    <w:rsid w:val="45FD8303"/>
    <w:rsid w:val="489DC48D"/>
    <w:rsid w:val="4B5BA7B3"/>
    <w:rsid w:val="4B9383C9"/>
    <w:rsid w:val="4C8567EA"/>
    <w:rsid w:val="4C8B8946"/>
    <w:rsid w:val="4E0E88A4"/>
    <w:rsid w:val="4E22952D"/>
    <w:rsid w:val="4E3EB9EA"/>
    <w:rsid w:val="505E5008"/>
    <w:rsid w:val="512A7197"/>
    <w:rsid w:val="519A3BB0"/>
    <w:rsid w:val="5225EEFB"/>
    <w:rsid w:val="52E0710E"/>
    <w:rsid w:val="53AE0C77"/>
    <w:rsid w:val="56ECEAA4"/>
    <w:rsid w:val="56EFF6FD"/>
    <w:rsid w:val="5750CFC1"/>
    <w:rsid w:val="596C34A8"/>
    <w:rsid w:val="5A1E7E13"/>
    <w:rsid w:val="5A96AF50"/>
    <w:rsid w:val="5BBA7E58"/>
    <w:rsid w:val="5C6DCAB0"/>
    <w:rsid w:val="5DFA486E"/>
    <w:rsid w:val="5E736DEE"/>
    <w:rsid w:val="60B9F467"/>
    <w:rsid w:val="6143BE32"/>
    <w:rsid w:val="6263DBF2"/>
    <w:rsid w:val="635DC3E8"/>
    <w:rsid w:val="6371017F"/>
    <w:rsid w:val="646CE5E9"/>
    <w:rsid w:val="655601A1"/>
    <w:rsid w:val="662E9338"/>
    <w:rsid w:val="667D4049"/>
    <w:rsid w:val="676DFA98"/>
    <w:rsid w:val="67C96F38"/>
    <w:rsid w:val="6AE83F1E"/>
    <w:rsid w:val="6B4734DE"/>
    <w:rsid w:val="6B59FAF1"/>
    <w:rsid w:val="6C43172D"/>
    <w:rsid w:val="6C4D9781"/>
    <w:rsid w:val="6CB0B970"/>
    <w:rsid w:val="6D15A173"/>
    <w:rsid w:val="6DAE7896"/>
    <w:rsid w:val="6E1687D7"/>
    <w:rsid w:val="6FCE272E"/>
    <w:rsid w:val="7163DC04"/>
    <w:rsid w:val="74E327B0"/>
    <w:rsid w:val="762F1A4F"/>
    <w:rsid w:val="76B12A98"/>
    <w:rsid w:val="77FF3788"/>
    <w:rsid w:val="78254671"/>
    <w:rsid w:val="7953CB83"/>
    <w:rsid w:val="7A4B7625"/>
    <w:rsid w:val="7A7431FA"/>
    <w:rsid w:val="7AB0F51C"/>
    <w:rsid w:val="7C5F93EB"/>
    <w:rsid w:val="7DB8B003"/>
    <w:rsid w:val="7E007524"/>
    <w:rsid w:val="7F11C58C"/>
    <w:rsid w:val="7FDFC3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DA57FEA6-3074-45FA-BA8F-DBCD0B4C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2"/>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6F55E5"/>
    <w:rPr>
      <w:color w:val="2B579A"/>
      <w:shd w:val="clear" w:color="auto" w:fill="E1DFDD"/>
    </w:rPr>
  </w:style>
  <w:style w:type="character" w:styleId="Hyperlink">
    <w:name w:val="Hyperlink"/>
    <w:basedOn w:val="DefaultParagraphFont"/>
    <w:uiPriority w:val="99"/>
    <w:unhideWhenUsed/>
    <w:rsid w:val="0026294B"/>
    <w:rPr>
      <w:color w:val="0563C1" w:themeColor="hyperlink"/>
      <w:u w:val="single"/>
    </w:rPr>
  </w:style>
  <w:style w:type="character" w:styleId="UnresolvedMention">
    <w:name w:val="Unresolved Mention"/>
    <w:basedOn w:val="DefaultParagraphFont"/>
    <w:uiPriority w:val="99"/>
    <w:unhideWhenUsed/>
    <w:rsid w:val="0026294B"/>
    <w:rPr>
      <w:color w:val="605E5C"/>
      <w:shd w:val="clear" w:color="auto" w:fill="E1DFDD"/>
    </w:rPr>
  </w:style>
  <w:style w:type="character" w:styleId="FollowedHyperlink">
    <w:name w:val="FollowedHyperlink"/>
    <w:basedOn w:val="DefaultParagraphFont"/>
    <w:uiPriority w:val="99"/>
    <w:semiHidden/>
    <w:unhideWhenUsed/>
    <w:rsid w:val="00E64EFD"/>
    <w:rPr>
      <w:color w:val="954F72" w:themeColor="followedHyperlink"/>
      <w:u w:val="single"/>
    </w:rPr>
  </w:style>
  <w:style w:type="paragraph" w:customStyle="1" w:styleId="MSCReport-TableTextGrey">
    <w:name w:val="MSC Report - Table Text Grey"/>
    <w:basedOn w:val="Normal"/>
    <w:qFormat/>
    <w:rsid w:val="00C35179"/>
    <w:pPr>
      <w:spacing w:after="0" w:line="240" w:lineRule="auto"/>
    </w:pPr>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9928">
      <w:bodyDiv w:val="1"/>
      <w:marLeft w:val="0"/>
      <w:marRight w:val="0"/>
      <w:marTop w:val="0"/>
      <w:marBottom w:val="0"/>
      <w:divBdr>
        <w:top w:val="none" w:sz="0" w:space="0" w:color="auto"/>
        <w:left w:val="none" w:sz="0" w:space="0" w:color="auto"/>
        <w:bottom w:val="none" w:sz="0" w:space="0" w:color="auto"/>
        <w:right w:val="none" w:sz="0" w:space="0" w:color="auto"/>
      </w:divBdr>
      <w:divsChild>
        <w:div w:id="91438281">
          <w:marLeft w:val="-15"/>
          <w:marRight w:val="-15"/>
          <w:marTop w:val="0"/>
          <w:marBottom w:val="0"/>
          <w:divBdr>
            <w:top w:val="none" w:sz="0" w:space="0" w:color="auto"/>
            <w:left w:val="none" w:sz="0" w:space="0" w:color="auto"/>
            <w:bottom w:val="none" w:sz="0" w:space="0" w:color="auto"/>
            <w:right w:val="none" w:sz="0" w:space="0" w:color="auto"/>
          </w:divBdr>
        </w:div>
        <w:div w:id="238058061">
          <w:marLeft w:val="0"/>
          <w:marRight w:val="0"/>
          <w:marTop w:val="0"/>
          <w:marBottom w:val="0"/>
          <w:divBdr>
            <w:top w:val="none" w:sz="0" w:space="0" w:color="auto"/>
            <w:left w:val="none" w:sz="0" w:space="0" w:color="auto"/>
            <w:bottom w:val="none" w:sz="0" w:space="0" w:color="auto"/>
            <w:right w:val="none" w:sz="0" w:space="0" w:color="auto"/>
          </w:divBdr>
          <w:divsChild>
            <w:div w:id="59520428">
              <w:marLeft w:val="0"/>
              <w:marRight w:val="0"/>
              <w:marTop w:val="0"/>
              <w:marBottom w:val="0"/>
              <w:divBdr>
                <w:top w:val="none" w:sz="0" w:space="0" w:color="auto"/>
                <w:left w:val="none" w:sz="0" w:space="0" w:color="auto"/>
                <w:bottom w:val="none" w:sz="0" w:space="0" w:color="auto"/>
                <w:right w:val="none" w:sz="0" w:space="0" w:color="auto"/>
              </w:divBdr>
              <w:divsChild>
                <w:div w:id="477575822">
                  <w:marLeft w:val="0"/>
                  <w:marRight w:val="0"/>
                  <w:marTop w:val="0"/>
                  <w:marBottom w:val="0"/>
                  <w:divBdr>
                    <w:top w:val="none" w:sz="0" w:space="0" w:color="auto"/>
                    <w:left w:val="none" w:sz="0" w:space="0" w:color="auto"/>
                    <w:bottom w:val="none" w:sz="0" w:space="0" w:color="auto"/>
                    <w:right w:val="none" w:sz="0" w:space="0" w:color="auto"/>
                  </w:divBdr>
                  <w:divsChild>
                    <w:div w:id="663357708">
                      <w:marLeft w:val="0"/>
                      <w:marRight w:val="0"/>
                      <w:marTop w:val="0"/>
                      <w:marBottom w:val="0"/>
                      <w:divBdr>
                        <w:top w:val="none" w:sz="0" w:space="0" w:color="auto"/>
                        <w:left w:val="none" w:sz="0" w:space="0" w:color="auto"/>
                        <w:bottom w:val="none" w:sz="0" w:space="0" w:color="auto"/>
                        <w:right w:val="none" w:sz="0" w:space="0" w:color="auto"/>
                      </w:divBdr>
                      <w:divsChild>
                        <w:div w:id="425804295">
                          <w:marLeft w:val="0"/>
                          <w:marRight w:val="0"/>
                          <w:marTop w:val="0"/>
                          <w:marBottom w:val="0"/>
                          <w:divBdr>
                            <w:top w:val="none" w:sz="0" w:space="0" w:color="auto"/>
                            <w:left w:val="none" w:sz="0" w:space="0" w:color="auto"/>
                            <w:bottom w:val="none" w:sz="0" w:space="0" w:color="auto"/>
                            <w:right w:val="none" w:sz="0" w:space="0" w:color="auto"/>
                          </w:divBdr>
                          <w:divsChild>
                            <w:div w:id="16929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fisheries.ms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fisheries.ms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andards@m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sc.org/for-business/certification-bodies/supporting-documen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for-business/fisheries/developing-world-and-small-scale-fisheries/our-approach-to-data-limited-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54" ma:contentTypeDescription="" ma:contentTypeScope="" ma:versionID="af2e53a0250cee0a42362ad590826732">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36b2d41b38fdf2afdc4aab9ce937efa7"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 xsi:nil="true"/>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2022</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MSCSCIENCE-1007066154-1825</_dlc_DocId>
    <_dlc_DocIdUrl xmlns="df4b8a4b-0cfc-4c20-846f-ea898def5f03">
      <Url>https://marinestewardshipcouncil.sharepoint.com/sites/standards/FSR/_layouts/15/DocIdRedir.aspx?ID=MSCSCIENCE-1007066154-1825</Url>
      <Description>MSCSCIENCE-1007066154-1825</Description>
    </_dlc_DocIdUrl>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2.xml><?xml version="1.0" encoding="utf-8"?>
<ds:datastoreItem xmlns:ds="http://schemas.openxmlformats.org/officeDocument/2006/customXml" ds:itemID="{76AFC438-E3CF-48A6-97F4-2E6AC1452AEF}">
  <ds:schemaRefs>
    <ds:schemaRef ds:uri="http://schemas.microsoft.com/sharepoint/v3/contenttype/forms"/>
  </ds:schemaRefs>
</ds:datastoreItem>
</file>

<file path=customXml/itemProps3.xml><?xml version="1.0" encoding="utf-8"?>
<ds:datastoreItem xmlns:ds="http://schemas.openxmlformats.org/officeDocument/2006/customXml" ds:itemID="{53BF51D5-363A-4DE5-8516-F360485E6D71}"/>
</file>

<file path=customXml/itemProps4.xml><?xml version="1.0" encoding="utf-8"?>
<ds:datastoreItem xmlns:ds="http://schemas.openxmlformats.org/officeDocument/2006/customXml" ds:itemID="{BD524054-219B-4A50-A866-AA94205EAF38}">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5.xml><?xml version="1.0" encoding="utf-8"?>
<ds:datastoreItem xmlns:ds="http://schemas.openxmlformats.org/officeDocument/2006/customXml" ds:itemID="{2EA2C3D3-0B06-4469-A023-2D7533775D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4906</Words>
  <Characters>27966</Characters>
  <Application>Microsoft Office Word</Application>
  <DocSecurity>0</DocSecurity>
  <Lines>233</Lines>
  <Paragraphs>65</Paragraphs>
  <ScaleCrop>false</ScaleCrop>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Chantal Lyons</dc:creator>
  <cp:keywords/>
  <dc:description/>
  <cp:lastModifiedBy>Milly Oakley</cp:lastModifiedBy>
  <cp:revision>1870</cp:revision>
  <cp:lastPrinted>2022-09-03T20:41:00Z</cp:lastPrinted>
  <dcterms:created xsi:type="dcterms:W3CDTF">2022-08-19T14:58:00Z</dcterms:created>
  <dcterms:modified xsi:type="dcterms:W3CDTF">2022-10-24T08:49:00Z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0x0101000ABD0346977A1C4DA3191955390F333D00017EBDF15A323C48ADD4BB3C51524406</vt:lpwstr>
  </property>
  <property fmtid="{D5CDD505-2E9C-101B-9397-08002B2CF9AE}" pid="3" name="_dlc_DocIdItemGuid">
    <vt:lpwstr>a191c40b-8e49-4347-bc10-531ecee3eee2</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_x0020_Code">
    <vt:lpwstr/>
  </property>
  <property fmtid="{D5CDD505-2E9C-101B-9397-08002B2CF9AE}" pid="19" name="fbde0561342a4a9991b074e2dffa29f1">
    <vt:lpwstr/>
  </property>
  <property fmtid="{D5CDD505-2E9C-101B-9397-08002B2CF9AE}" pid="20" name="Fishery_x0020_Name">
    <vt:lpwstr/>
  </property>
  <property fmtid="{D5CDD505-2E9C-101B-9397-08002B2CF9AE}" pid="21" name="FSR Topic">
    <vt:lpwstr/>
  </property>
  <property fmtid="{D5CDD505-2E9C-101B-9397-08002B2CF9AE}" pid="22" name="pe19571c904349bd9989241b2030d276">
    <vt:lpwstr/>
  </property>
  <property fmtid="{D5CDD505-2E9C-101B-9397-08002B2CF9AE}" pid="23" name="Fishery Code">
    <vt:lpwstr/>
  </property>
  <property fmtid="{D5CDD505-2E9C-101B-9397-08002B2CF9AE}" pid="24" name="Fishery Name">
    <vt:lpwstr/>
  </property>
</Properties>
</file>