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306D" w14:textId="38BF3C44" w:rsidR="00A65E31" w:rsidRPr="00890000" w:rsidRDefault="04095AE3">
      <w:pPr>
        <w:rPr>
          <w:rFonts w:ascii="Arial" w:hAnsi="Arial" w:cs="Arial"/>
          <w:b/>
          <w:bCs/>
          <w:sz w:val="24"/>
          <w:szCs w:val="24"/>
        </w:rPr>
      </w:pPr>
      <w:bookmarkStart w:id="0" w:name="_Hlk60913623"/>
      <w:r w:rsidRPr="6AAF6006">
        <w:rPr>
          <w:rFonts w:ascii="Arial" w:hAnsi="Arial" w:cs="Arial"/>
          <w:b/>
          <w:bCs/>
          <w:sz w:val="24"/>
          <w:szCs w:val="24"/>
        </w:rPr>
        <w:t xml:space="preserve">MSC Chain of Custody </w:t>
      </w:r>
      <w:r w:rsidR="00C64D28" w:rsidRPr="6AAF6006">
        <w:rPr>
          <w:rFonts w:ascii="Arial" w:hAnsi="Arial" w:cs="Arial"/>
          <w:b/>
          <w:bCs/>
          <w:sz w:val="24"/>
          <w:szCs w:val="24"/>
        </w:rPr>
        <w:t>Remote Audit R</w:t>
      </w:r>
      <w:r w:rsidRPr="6AAF6006">
        <w:rPr>
          <w:rFonts w:ascii="Arial" w:hAnsi="Arial" w:cs="Arial"/>
          <w:b/>
          <w:bCs/>
          <w:sz w:val="24"/>
          <w:szCs w:val="24"/>
        </w:rPr>
        <w:t xml:space="preserve">isk </w:t>
      </w:r>
      <w:r w:rsidR="00C64D28" w:rsidRPr="6AAF6006">
        <w:rPr>
          <w:rFonts w:ascii="Arial" w:hAnsi="Arial" w:cs="Arial"/>
          <w:b/>
          <w:bCs/>
          <w:sz w:val="24"/>
          <w:szCs w:val="24"/>
        </w:rPr>
        <w:t>Assessment</w:t>
      </w:r>
      <w:r w:rsidR="00236B60" w:rsidRPr="6AAF6006">
        <w:rPr>
          <w:rFonts w:ascii="Arial" w:hAnsi="Arial" w:cs="Arial"/>
          <w:b/>
          <w:bCs/>
          <w:sz w:val="24"/>
          <w:szCs w:val="24"/>
        </w:rPr>
        <w:t xml:space="preserve"> and Variation</w:t>
      </w:r>
      <w:r w:rsidR="00C64D28" w:rsidRPr="6AAF6006">
        <w:rPr>
          <w:rFonts w:ascii="Arial" w:hAnsi="Arial" w:cs="Arial"/>
          <w:b/>
          <w:bCs/>
          <w:sz w:val="24"/>
          <w:szCs w:val="24"/>
        </w:rPr>
        <w:t xml:space="preserve"> </w:t>
      </w:r>
      <w:r w:rsidR="00236B60" w:rsidRPr="6AAF6006">
        <w:rPr>
          <w:rFonts w:ascii="Arial" w:hAnsi="Arial" w:cs="Arial"/>
          <w:b/>
          <w:bCs/>
          <w:sz w:val="24"/>
          <w:szCs w:val="24"/>
        </w:rPr>
        <w:t>F</w:t>
      </w:r>
      <w:r w:rsidRPr="6AAF6006">
        <w:rPr>
          <w:rFonts w:ascii="Arial" w:hAnsi="Arial" w:cs="Arial"/>
          <w:b/>
          <w:bCs/>
          <w:sz w:val="24"/>
          <w:szCs w:val="24"/>
        </w:rPr>
        <w:t>orm</w:t>
      </w:r>
      <w:r w:rsidR="63961391" w:rsidRPr="6AAF6006">
        <w:rPr>
          <w:rFonts w:ascii="Arial" w:hAnsi="Arial" w:cs="Arial"/>
          <w:b/>
          <w:bCs/>
          <w:sz w:val="24"/>
          <w:szCs w:val="24"/>
        </w:rPr>
        <w:t xml:space="preserve"> v</w:t>
      </w:r>
      <w:r w:rsidR="000616E2" w:rsidRPr="6AAF6006">
        <w:rPr>
          <w:rFonts w:ascii="Arial" w:hAnsi="Arial" w:cs="Arial"/>
          <w:b/>
          <w:bCs/>
          <w:sz w:val="24"/>
          <w:szCs w:val="24"/>
        </w:rPr>
        <w:t xml:space="preserve"> </w:t>
      </w:r>
      <w:r w:rsidR="63961391" w:rsidRPr="6AAF6006">
        <w:rPr>
          <w:rFonts w:ascii="Arial" w:hAnsi="Arial" w:cs="Arial"/>
          <w:b/>
          <w:bCs/>
          <w:sz w:val="24"/>
          <w:szCs w:val="24"/>
        </w:rPr>
        <w:t>1.</w:t>
      </w:r>
      <w:r w:rsidR="0045132B" w:rsidRPr="6AAF6006">
        <w:rPr>
          <w:rFonts w:ascii="Arial" w:hAnsi="Arial" w:cs="Arial"/>
          <w:b/>
          <w:bCs/>
          <w:sz w:val="24"/>
          <w:szCs w:val="24"/>
        </w:rPr>
        <w:t>4</w:t>
      </w:r>
    </w:p>
    <w:bookmarkEnd w:id="0"/>
    <w:p w14:paraId="746CB94D" w14:textId="77777777" w:rsidR="008064FD" w:rsidRDefault="008064FD" w:rsidP="008064FD">
      <w:pPr>
        <w:rPr>
          <w:rFonts w:ascii="Arial" w:hAnsi="Arial" w:cs="Arial"/>
          <w:sz w:val="20"/>
          <w:szCs w:val="20"/>
        </w:rPr>
      </w:pPr>
      <w:r w:rsidRPr="6AAF6006">
        <w:rPr>
          <w:rFonts w:ascii="Arial" w:hAnsi="Arial" w:cs="Arial"/>
          <w:sz w:val="20"/>
          <w:szCs w:val="20"/>
        </w:rPr>
        <w:t xml:space="preserve">MSC program documents reference: </w:t>
      </w:r>
    </w:p>
    <w:p w14:paraId="0A0DAE52" w14:textId="72FB4BB9" w:rsidR="008064FD" w:rsidRPr="003F44AF" w:rsidRDefault="007359B3" w:rsidP="008064FD">
      <w:pPr>
        <w:pStyle w:val="ListParagraph"/>
        <w:numPr>
          <w:ilvl w:val="0"/>
          <w:numId w:val="2"/>
        </w:numPr>
        <w:rPr>
          <w:rFonts w:ascii="Arial" w:hAnsi="Arial" w:cs="Arial"/>
          <w:sz w:val="20"/>
          <w:szCs w:val="20"/>
        </w:rPr>
      </w:pPr>
      <w:hyperlink r:id="rId12" w:history="1">
        <w:r w:rsidR="008064FD" w:rsidRPr="003F44AF">
          <w:rPr>
            <w:rStyle w:val="Hyperlink"/>
            <w:rFonts w:ascii="Arial" w:hAnsi="Arial" w:cs="Arial"/>
            <w:sz w:val="20"/>
            <w:szCs w:val="20"/>
          </w:rPr>
          <w:t>MSC Derogation 3: Covid-19 Fishery and Chain of Custody Remote Auditing (v4.0)</w:t>
        </w:r>
      </w:hyperlink>
      <w:r w:rsidR="008064FD" w:rsidRPr="003F44AF">
        <w:rPr>
          <w:rFonts w:ascii="Arial" w:hAnsi="Arial" w:cs="Arial"/>
          <w:sz w:val="20"/>
          <w:szCs w:val="20"/>
        </w:rPr>
        <w:t xml:space="preserve"> </w:t>
      </w:r>
    </w:p>
    <w:p w14:paraId="49E53044" w14:textId="77777777" w:rsidR="008064FD" w:rsidRPr="00330708" w:rsidRDefault="007359B3" w:rsidP="008064FD">
      <w:pPr>
        <w:pStyle w:val="ListParagraph"/>
        <w:numPr>
          <w:ilvl w:val="0"/>
          <w:numId w:val="2"/>
        </w:numPr>
        <w:rPr>
          <w:rFonts w:ascii="Arial" w:hAnsi="Arial" w:cs="Arial"/>
          <w:sz w:val="20"/>
          <w:szCs w:val="20"/>
        </w:rPr>
      </w:pPr>
      <w:hyperlink r:id="rId13" w:history="1">
        <w:r w:rsidR="008064FD" w:rsidRPr="6AAF6006">
          <w:rPr>
            <w:rStyle w:val="Hyperlink"/>
            <w:rFonts w:ascii="Arial" w:hAnsi="Arial" w:cs="Arial"/>
            <w:sz w:val="20"/>
            <w:szCs w:val="20"/>
          </w:rPr>
          <w:t>MSC Chain of Custody Certification Requirements (v3.1)</w:t>
        </w:r>
      </w:hyperlink>
    </w:p>
    <w:p w14:paraId="78798E8B" w14:textId="77777777" w:rsidR="008064FD" w:rsidRPr="00330708" w:rsidRDefault="007359B3" w:rsidP="008064FD">
      <w:pPr>
        <w:pStyle w:val="ListParagraph"/>
        <w:numPr>
          <w:ilvl w:val="0"/>
          <w:numId w:val="2"/>
        </w:numPr>
        <w:rPr>
          <w:rFonts w:ascii="Arial" w:hAnsi="Arial" w:cs="Arial"/>
          <w:sz w:val="20"/>
          <w:szCs w:val="20"/>
        </w:rPr>
      </w:pPr>
      <w:hyperlink r:id="rId14" w:history="1">
        <w:r w:rsidR="008064FD" w:rsidRPr="6AAF6006">
          <w:rPr>
            <w:rStyle w:val="Hyperlink"/>
            <w:rFonts w:ascii="Arial" w:hAnsi="Arial" w:cs="Arial"/>
            <w:sz w:val="20"/>
            <w:szCs w:val="20"/>
          </w:rPr>
          <w:t>MSC General Certification Requirements (v2.4.1)</w:t>
        </w:r>
      </w:hyperlink>
    </w:p>
    <w:p w14:paraId="41DB0F7D" w14:textId="261E2246" w:rsidR="00CF365F" w:rsidRPr="00CF365F" w:rsidRDefault="00CF365F" w:rsidP="00CF365F">
      <w:pPr>
        <w:rPr>
          <w:rFonts w:ascii="Arial" w:hAnsi="Arial" w:cs="Arial"/>
          <w:sz w:val="20"/>
          <w:szCs w:val="20"/>
        </w:rPr>
      </w:pPr>
      <w:r w:rsidRPr="6AAF6006">
        <w:rPr>
          <w:rFonts w:ascii="Arial" w:hAnsi="Arial" w:cs="Arial"/>
          <w:sz w:val="20"/>
          <w:szCs w:val="20"/>
        </w:rPr>
        <w:t>This form details the information required from Conformity Assessment Bodies (CABs) to enable the MSC to consider a CAB application to vary from the requirement and/or Derogation preventing initial on-site audit. Please note this form should only be used for Remote Audit variation request related to Covid-19 factors (</w:t>
      </w:r>
      <w:proofErr w:type="gramStart"/>
      <w:r w:rsidRPr="6AAF6006">
        <w:rPr>
          <w:rFonts w:ascii="Arial" w:hAnsi="Arial" w:cs="Arial"/>
          <w:sz w:val="20"/>
          <w:szCs w:val="20"/>
        </w:rPr>
        <w:t>i.e.</w:t>
      </w:r>
      <w:proofErr w:type="gramEnd"/>
      <w:r w:rsidRPr="6AAF6006">
        <w:rPr>
          <w:rFonts w:ascii="Arial" w:hAnsi="Arial" w:cs="Arial"/>
          <w:sz w:val="20"/>
          <w:szCs w:val="20"/>
        </w:rPr>
        <w:t xml:space="preserve"> MSC Covid-19 Derogation 3 clause 1.1.b and 1.1.c). This form may be used for remote initial audit needed due to national travel restrictions (clause 1.1.a) to be uploaded onto the scheme database, but a variation request would no longer be required (as per Derogation 3 clause 1.5.c). </w:t>
      </w:r>
    </w:p>
    <w:p w14:paraId="7117F280" w14:textId="3102D35E" w:rsidR="00430B2D" w:rsidRPr="00430B2D" w:rsidRDefault="00EF5A9C" w:rsidP="00A33445">
      <w:pPr>
        <w:rPr>
          <w:rFonts w:ascii="Arial" w:hAnsi="Arial" w:cs="Arial"/>
          <w:sz w:val="20"/>
          <w:szCs w:val="20"/>
        </w:rPr>
      </w:pPr>
      <w:r>
        <w:rPr>
          <w:rFonts w:ascii="Arial" w:hAnsi="Arial" w:cs="Arial"/>
          <w:sz w:val="20"/>
          <w:szCs w:val="20"/>
        </w:rPr>
        <w:t xml:space="preserve">Once this form is completed, </w:t>
      </w:r>
      <w:r w:rsidR="00A6738F">
        <w:rPr>
          <w:rFonts w:ascii="Arial" w:hAnsi="Arial" w:cs="Arial"/>
          <w:sz w:val="20"/>
          <w:szCs w:val="20"/>
        </w:rPr>
        <w:t>please</w:t>
      </w:r>
      <w:r>
        <w:rPr>
          <w:rFonts w:ascii="Arial" w:hAnsi="Arial" w:cs="Arial"/>
          <w:sz w:val="20"/>
          <w:szCs w:val="20"/>
        </w:rPr>
        <w:t xml:space="preserve"> email to </w:t>
      </w:r>
      <w:hyperlink r:id="rId15" w:history="1">
        <w:r w:rsidRPr="00490890">
          <w:rPr>
            <w:rStyle w:val="Hyperlink"/>
            <w:rFonts w:ascii="Arial" w:hAnsi="Arial" w:cs="Arial"/>
            <w:sz w:val="20"/>
            <w:szCs w:val="20"/>
          </w:rPr>
          <w:t>supplychain@msc.org</w:t>
        </w:r>
      </w:hyperlink>
      <w:r>
        <w:rPr>
          <w:rFonts w:ascii="Arial" w:hAnsi="Arial" w:cs="Arial"/>
          <w:sz w:val="20"/>
          <w:szCs w:val="20"/>
        </w:rPr>
        <w:t>.</w:t>
      </w:r>
    </w:p>
    <w:tbl>
      <w:tblPr>
        <w:tblStyle w:val="TableGrid"/>
        <w:tblW w:w="15025" w:type="dxa"/>
        <w:tblLook w:val="04A0" w:firstRow="1" w:lastRow="0" w:firstColumn="1" w:lastColumn="0" w:noHBand="0" w:noVBand="1"/>
      </w:tblPr>
      <w:tblGrid>
        <w:gridCol w:w="4815"/>
        <w:gridCol w:w="10210"/>
      </w:tblGrid>
      <w:tr w:rsidR="00812640" w14:paraId="587D70DB" w14:textId="77777777" w:rsidTr="0069550D">
        <w:tc>
          <w:tcPr>
            <w:tcW w:w="4815" w:type="dxa"/>
            <w:shd w:val="clear" w:color="auto" w:fill="44546A" w:themeFill="text2"/>
            <w:vAlign w:val="center"/>
          </w:tcPr>
          <w:p w14:paraId="20996846" w14:textId="16F89BCF" w:rsidR="00812640" w:rsidRPr="00890000" w:rsidRDefault="00B47F8F" w:rsidP="000B32BF">
            <w:pPr>
              <w:spacing w:before="60" w:after="60"/>
              <w:rPr>
                <w:rFonts w:ascii="Arial" w:hAnsi="Arial" w:cs="Arial"/>
                <w:b/>
                <w:bCs/>
                <w:color w:val="FFFFFF" w:themeColor="background1"/>
                <w:sz w:val="20"/>
                <w:szCs w:val="20"/>
              </w:rPr>
            </w:pPr>
            <w:r w:rsidRPr="00890000">
              <w:rPr>
                <w:rFonts w:ascii="Arial" w:hAnsi="Arial" w:cs="Arial"/>
                <w:b/>
                <w:bCs/>
                <w:color w:val="FFFFFF" w:themeColor="background1"/>
                <w:sz w:val="20"/>
                <w:szCs w:val="20"/>
              </w:rPr>
              <w:t>Subject</w:t>
            </w:r>
          </w:p>
        </w:tc>
        <w:tc>
          <w:tcPr>
            <w:tcW w:w="10210" w:type="dxa"/>
            <w:shd w:val="clear" w:color="auto" w:fill="44546A" w:themeFill="text2"/>
            <w:vAlign w:val="center"/>
          </w:tcPr>
          <w:p w14:paraId="384209C4" w14:textId="5F9EF757" w:rsidR="00812640" w:rsidRPr="00890000" w:rsidRDefault="00B47F8F" w:rsidP="000B32BF">
            <w:pPr>
              <w:spacing w:before="60" w:after="60"/>
              <w:rPr>
                <w:rFonts w:ascii="Arial" w:hAnsi="Arial" w:cs="Arial"/>
                <w:b/>
                <w:bCs/>
                <w:color w:val="FFFFFF" w:themeColor="background1"/>
                <w:sz w:val="20"/>
                <w:szCs w:val="20"/>
              </w:rPr>
            </w:pPr>
            <w:r w:rsidRPr="00890000">
              <w:rPr>
                <w:rFonts w:ascii="Arial" w:hAnsi="Arial" w:cs="Arial"/>
                <w:b/>
                <w:bCs/>
                <w:color w:val="FFFFFF" w:themeColor="background1"/>
                <w:sz w:val="20"/>
                <w:szCs w:val="20"/>
              </w:rPr>
              <w:t>Details</w:t>
            </w:r>
          </w:p>
        </w:tc>
      </w:tr>
      <w:tr w:rsidR="008F08E3" w14:paraId="6A8A089D" w14:textId="77777777" w:rsidTr="0069550D">
        <w:tc>
          <w:tcPr>
            <w:tcW w:w="4815" w:type="dxa"/>
            <w:shd w:val="clear" w:color="auto" w:fill="D9D9D9" w:themeFill="background1" w:themeFillShade="D9"/>
          </w:tcPr>
          <w:p w14:paraId="3D34AAC0" w14:textId="0D38DE14" w:rsidR="008F08E3" w:rsidRDefault="008F08E3" w:rsidP="008F08E3">
            <w:pPr>
              <w:spacing w:before="60" w:after="60"/>
              <w:rPr>
                <w:rFonts w:ascii="Arial" w:hAnsi="Arial" w:cs="Arial"/>
                <w:b/>
                <w:bCs/>
                <w:sz w:val="20"/>
                <w:szCs w:val="20"/>
              </w:rPr>
            </w:pPr>
            <w:r>
              <w:rPr>
                <w:rFonts w:ascii="Arial" w:hAnsi="Arial" w:cs="Arial"/>
                <w:b/>
                <w:bCs/>
                <w:sz w:val="20"/>
                <w:szCs w:val="20"/>
              </w:rPr>
              <w:t>Date submitted to the MSC</w:t>
            </w:r>
          </w:p>
        </w:tc>
        <w:tc>
          <w:tcPr>
            <w:tcW w:w="10210" w:type="dxa"/>
          </w:tcPr>
          <w:p w14:paraId="2887530E" w14:textId="77777777" w:rsidR="008F08E3" w:rsidRDefault="008F08E3" w:rsidP="008F08E3">
            <w:pPr>
              <w:spacing w:before="60" w:after="60"/>
              <w:rPr>
                <w:rFonts w:ascii="Arial" w:hAnsi="Arial" w:cs="Arial"/>
                <w:sz w:val="20"/>
                <w:szCs w:val="20"/>
              </w:rPr>
            </w:pPr>
          </w:p>
        </w:tc>
      </w:tr>
      <w:tr w:rsidR="008F08E3" w14:paraId="5E425044" w14:textId="77777777" w:rsidTr="0069550D">
        <w:tc>
          <w:tcPr>
            <w:tcW w:w="4815" w:type="dxa"/>
            <w:shd w:val="clear" w:color="auto" w:fill="D9D9D9" w:themeFill="background1" w:themeFillShade="D9"/>
          </w:tcPr>
          <w:p w14:paraId="4EEFAED5" w14:textId="59AC4E7A" w:rsidR="008F08E3" w:rsidRDefault="008F08E3" w:rsidP="008F08E3">
            <w:pPr>
              <w:spacing w:before="60" w:after="60"/>
              <w:rPr>
                <w:rFonts w:ascii="Arial" w:hAnsi="Arial" w:cs="Arial"/>
                <w:b/>
                <w:bCs/>
                <w:sz w:val="20"/>
                <w:szCs w:val="20"/>
              </w:rPr>
            </w:pPr>
            <w:r>
              <w:rPr>
                <w:rFonts w:ascii="Arial" w:hAnsi="Arial" w:cs="Arial"/>
                <w:b/>
                <w:bCs/>
                <w:sz w:val="20"/>
                <w:szCs w:val="20"/>
              </w:rPr>
              <w:t>CAB</w:t>
            </w:r>
          </w:p>
        </w:tc>
        <w:tc>
          <w:tcPr>
            <w:tcW w:w="10210" w:type="dxa"/>
          </w:tcPr>
          <w:p w14:paraId="5C12F4B3" w14:textId="77777777" w:rsidR="008F08E3" w:rsidRDefault="008F08E3" w:rsidP="008F08E3">
            <w:pPr>
              <w:spacing w:before="60" w:after="60"/>
              <w:rPr>
                <w:rFonts w:ascii="Arial" w:hAnsi="Arial" w:cs="Arial"/>
                <w:sz w:val="20"/>
                <w:szCs w:val="20"/>
              </w:rPr>
            </w:pPr>
          </w:p>
        </w:tc>
      </w:tr>
      <w:tr w:rsidR="008F08E3" w14:paraId="035D769B" w14:textId="77777777" w:rsidTr="0069550D">
        <w:tc>
          <w:tcPr>
            <w:tcW w:w="4815" w:type="dxa"/>
            <w:shd w:val="clear" w:color="auto" w:fill="D9D9D9" w:themeFill="background1" w:themeFillShade="D9"/>
          </w:tcPr>
          <w:p w14:paraId="5F4AD5FD" w14:textId="424B746A" w:rsidR="008F08E3" w:rsidRDefault="008F08E3" w:rsidP="008F08E3">
            <w:pPr>
              <w:spacing w:before="60" w:after="60"/>
              <w:rPr>
                <w:rFonts w:ascii="Arial" w:hAnsi="Arial" w:cs="Arial"/>
                <w:b/>
                <w:bCs/>
                <w:sz w:val="20"/>
                <w:szCs w:val="20"/>
              </w:rPr>
            </w:pPr>
            <w:r>
              <w:rPr>
                <w:rFonts w:ascii="Arial" w:hAnsi="Arial" w:cs="Arial"/>
                <w:b/>
                <w:bCs/>
                <w:sz w:val="20"/>
                <w:szCs w:val="20"/>
              </w:rPr>
              <w:t xml:space="preserve">Lead auditor or CAB program manager </w:t>
            </w:r>
          </w:p>
        </w:tc>
        <w:tc>
          <w:tcPr>
            <w:tcW w:w="10210" w:type="dxa"/>
          </w:tcPr>
          <w:p w14:paraId="550030D0" w14:textId="77777777" w:rsidR="008F08E3" w:rsidRDefault="008F08E3" w:rsidP="008F08E3">
            <w:pPr>
              <w:spacing w:before="60" w:after="60"/>
              <w:rPr>
                <w:rFonts w:ascii="Arial" w:hAnsi="Arial" w:cs="Arial"/>
                <w:sz w:val="20"/>
                <w:szCs w:val="20"/>
              </w:rPr>
            </w:pPr>
          </w:p>
        </w:tc>
      </w:tr>
      <w:tr w:rsidR="008F08E3" w14:paraId="3DB32621" w14:textId="77777777" w:rsidTr="0069550D">
        <w:tc>
          <w:tcPr>
            <w:tcW w:w="4815" w:type="dxa"/>
            <w:shd w:val="clear" w:color="auto" w:fill="D9D9D9" w:themeFill="background1" w:themeFillShade="D9"/>
          </w:tcPr>
          <w:p w14:paraId="5F5F546D" w14:textId="3A3862F3" w:rsidR="008F08E3" w:rsidRPr="00890000" w:rsidRDefault="008F08E3" w:rsidP="008F08E3">
            <w:pPr>
              <w:spacing w:before="60" w:after="60"/>
              <w:rPr>
                <w:rFonts w:ascii="Arial" w:hAnsi="Arial" w:cs="Arial"/>
                <w:b/>
                <w:bCs/>
                <w:sz w:val="20"/>
                <w:szCs w:val="20"/>
              </w:rPr>
            </w:pPr>
            <w:r>
              <w:rPr>
                <w:rFonts w:ascii="Arial" w:hAnsi="Arial" w:cs="Arial"/>
                <w:b/>
                <w:bCs/>
                <w:sz w:val="20"/>
                <w:szCs w:val="20"/>
              </w:rPr>
              <w:t>Applicant/CoC holder</w:t>
            </w:r>
            <w:r w:rsidRPr="00890000">
              <w:rPr>
                <w:rFonts w:ascii="Arial" w:hAnsi="Arial" w:cs="Arial"/>
                <w:b/>
                <w:bCs/>
                <w:sz w:val="20"/>
                <w:szCs w:val="20"/>
              </w:rPr>
              <w:t xml:space="preserve"> </w:t>
            </w:r>
            <w:r>
              <w:rPr>
                <w:rFonts w:ascii="Arial" w:hAnsi="Arial" w:cs="Arial"/>
                <w:b/>
                <w:bCs/>
                <w:sz w:val="20"/>
                <w:szCs w:val="20"/>
              </w:rPr>
              <w:t>n</w:t>
            </w:r>
            <w:r w:rsidRPr="00890000">
              <w:rPr>
                <w:rFonts w:ascii="Arial" w:hAnsi="Arial" w:cs="Arial"/>
                <w:b/>
                <w:bCs/>
                <w:sz w:val="20"/>
                <w:szCs w:val="20"/>
              </w:rPr>
              <w:t>ame</w:t>
            </w:r>
          </w:p>
        </w:tc>
        <w:tc>
          <w:tcPr>
            <w:tcW w:w="10210" w:type="dxa"/>
          </w:tcPr>
          <w:p w14:paraId="6736D5C0" w14:textId="77777777" w:rsidR="008F08E3" w:rsidRDefault="008F08E3" w:rsidP="008F08E3">
            <w:pPr>
              <w:spacing w:before="60" w:after="60"/>
              <w:rPr>
                <w:rFonts w:ascii="Arial" w:hAnsi="Arial" w:cs="Arial"/>
                <w:sz w:val="20"/>
                <w:szCs w:val="20"/>
              </w:rPr>
            </w:pPr>
          </w:p>
        </w:tc>
      </w:tr>
      <w:tr w:rsidR="008F08E3" w14:paraId="67F02C22" w14:textId="77777777" w:rsidTr="0069550D">
        <w:tc>
          <w:tcPr>
            <w:tcW w:w="4815" w:type="dxa"/>
            <w:shd w:val="clear" w:color="auto" w:fill="D9D9D9" w:themeFill="background1" w:themeFillShade="D9"/>
          </w:tcPr>
          <w:p w14:paraId="1CCA91BD" w14:textId="099BF579" w:rsidR="008F08E3" w:rsidRPr="00890000" w:rsidRDefault="008F08E3" w:rsidP="008F08E3">
            <w:pPr>
              <w:spacing w:before="60" w:after="60"/>
              <w:rPr>
                <w:rFonts w:ascii="Arial" w:hAnsi="Arial" w:cs="Arial"/>
                <w:b/>
                <w:bCs/>
                <w:sz w:val="20"/>
                <w:szCs w:val="20"/>
              </w:rPr>
            </w:pPr>
            <w:r w:rsidRPr="00890000">
              <w:rPr>
                <w:rFonts w:ascii="Arial" w:hAnsi="Arial" w:cs="Arial"/>
                <w:b/>
                <w:bCs/>
                <w:sz w:val="20"/>
                <w:szCs w:val="20"/>
              </w:rPr>
              <w:t xml:space="preserve">CoC </w:t>
            </w:r>
            <w:r>
              <w:rPr>
                <w:rFonts w:ascii="Arial" w:hAnsi="Arial" w:cs="Arial"/>
                <w:b/>
                <w:bCs/>
                <w:sz w:val="20"/>
                <w:szCs w:val="20"/>
              </w:rPr>
              <w:t>c</w:t>
            </w:r>
            <w:r w:rsidRPr="00890000">
              <w:rPr>
                <w:rFonts w:ascii="Arial" w:hAnsi="Arial" w:cs="Arial"/>
                <w:b/>
                <w:bCs/>
                <w:sz w:val="20"/>
                <w:szCs w:val="20"/>
              </w:rPr>
              <w:t>ode</w:t>
            </w:r>
          </w:p>
        </w:tc>
        <w:tc>
          <w:tcPr>
            <w:tcW w:w="10210" w:type="dxa"/>
          </w:tcPr>
          <w:p w14:paraId="2245B9A8" w14:textId="77777777" w:rsidR="008F08E3" w:rsidRDefault="008F08E3" w:rsidP="008F08E3">
            <w:pPr>
              <w:spacing w:before="60" w:after="60"/>
              <w:rPr>
                <w:rFonts w:ascii="Arial" w:hAnsi="Arial" w:cs="Arial"/>
                <w:sz w:val="20"/>
                <w:szCs w:val="20"/>
              </w:rPr>
            </w:pPr>
          </w:p>
        </w:tc>
      </w:tr>
      <w:tr w:rsidR="008F08E3" w14:paraId="1E6D11D1" w14:textId="77777777" w:rsidTr="0069550D">
        <w:tc>
          <w:tcPr>
            <w:tcW w:w="4815" w:type="dxa"/>
            <w:shd w:val="clear" w:color="auto" w:fill="D9D9D9" w:themeFill="background1" w:themeFillShade="D9"/>
          </w:tcPr>
          <w:p w14:paraId="0291C26C" w14:textId="79FD76C6" w:rsidR="008F08E3" w:rsidRPr="009A2687" w:rsidRDefault="008F08E3" w:rsidP="008F08E3">
            <w:pPr>
              <w:spacing w:before="60" w:after="60"/>
              <w:rPr>
                <w:rFonts w:ascii="Arial" w:hAnsi="Arial" w:cs="Arial"/>
                <w:i/>
                <w:iCs/>
                <w:sz w:val="20"/>
                <w:szCs w:val="20"/>
              </w:rPr>
            </w:pPr>
            <w:r>
              <w:rPr>
                <w:rFonts w:ascii="Arial" w:hAnsi="Arial" w:cs="Arial"/>
                <w:b/>
                <w:bCs/>
                <w:sz w:val="20"/>
                <w:szCs w:val="20"/>
              </w:rPr>
              <w:t>Scheme requirement(s) for which variation requested</w:t>
            </w:r>
          </w:p>
        </w:tc>
        <w:tc>
          <w:tcPr>
            <w:tcW w:w="10210" w:type="dxa"/>
          </w:tcPr>
          <w:p w14:paraId="2CDC6720" w14:textId="6732597A" w:rsidR="008F08E3" w:rsidRDefault="008F08E3" w:rsidP="008F08E3">
            <w:pPr>
              <w:spacing w:before="60" w:after="60"/>
              <w:rPr>
                <w:rFonts w:ascii="Arial" w:hAnsi="Arial" w:cs="Arial"/>
                <w:sz w:val="20"/>
                <w:szCs w:val="20"/>
              </w:rPr>
            </w:pPr>
            <w:r>
              <w:rPr>
                <w:rFonts w:ascii="Arial" w:hAnsi="Arial" w:cs="Arial"/>
                <w:sz w:val="20"/>
                <w:szCs w:val="20"/>
              </w:rPr>
              <w:t>CoC CR 7.1.6.1</w:t>
            </w:r>
          </w:p>
        </w:tc>
      </w:tr>
      <w:tr w:rsidR="008F08E3" w14:paraId="0EFD75AC" w14:textId="77777777" w:rsidTr="0069550D">
        <w:tc>
          <w:tcPr>
            <w:tcW w:w="4815" w:type="dxa"/>
            <w:shd w:val="clear" w:color="auto" w:fill="D9D9D9" w:themeFill="background1" w:themeFillShade="D9"/>
          </w:tcPr>
          <w:p w14:paraId="292A9A72" w14:textId="0BC27DD9" w:rsidR="008F08E3" w:rsidRPr="00AB7560" w:rsidRDefault="008F08E3" w:rsidP="008F08E3">
            <w:pPr>
              <w:spacing w:before="60" w:after="60"/>
              <w:rPr>
                <w:rFonts w:ascii="Arial" w:hAnsi="Arial" w:cs="Arial"/>
                <w:b/>
                <w:bCs/>
                <w:sz w:val="20"/>
                <w:szCs w:val="20"/>
              </w:rPr>
            </w:pPr>
            <w:r w:rsidRPr="00AB7560">
              <w:rPr>
                <w:rFonts w:ascii="Arial" w:hAnsi="Arial" w:cs="Arial"/>
                <w:sz w:val="20"/>
                <w:szCs w:val="20"/>
              </w:rPr>
              <w:t xml:space="preserve">If Covid-19 related factor(s) is applicable, please also provide the factor(s) that applies </w:t>
            </w:r>
            <w:proofErr w:type="gramStart"/>
            <w:r w:rsidRPr="000A0623">
              <w:rPr>
                <w:rFonts w:ascii="Arial" w:hAnsi="Arial" w:cs="Arial"/>
                <w:i/>
                <w:iCs/>
                <w:sz w:val="20"/>
                <w:szCs w:val="20"/>
              </w:rPr>
              <w:t>i.e.</w:t>
            </w:r>
            <w:proofErr w:type="gramEnd"/>
            <w:r w:rsidRPr="00AB7560">
              <w:rPr>
                <w:rFonts w:ascii="Arial" w:hAnsi="Arial" w:cs="Arial"/>
                <w:sz w:val="20"/>
                <w:szCs w:val="20"/>
              </w:rPr>
              <w:t xml:space="preserve"> 1.1.</w:t>
            </w:r>
            <w:r>
              <w:rPr>
                <w:rFonts w:ascii="Arial" w:hAnsi="Arial" w:cs="Arial"/>
                <w:sz w:val="20"/>
                <w:szCs w:val="20"/>
              </w:rPr>
              <w:t xml:space="preserve"> </w:t>
            </w:r>
            <w:r w:rsidRPr="00AB7560">
              <w:rPr>
                <w:rFonts w:ascii="Arial" w:hAnsi="Arial" w:cs="Arial"/>
                <w:sz w:val="20"/>
                <w:szCs w:val="20"/>
              </w:rPr>
              <w:t xml:space="preserve">b and/or </w:t>
            </w:r>
            <w:r>
              <w:rPr>
                <w:rFonts w:ascii="Arial" w:hAnsi="Arial" w:cs="Arial"/>
                <w:sz w:val="20"/>
                <w:szCs w:val="20"/>
              </w:rPr>
              <w:t>1.1.</w:t>
            </w:r>
            <w:r w:rsidRPr="00AB7560">
              <w:rPr>
                <w:rFonts w:ascii="Arial" w:hAnsi="Arial" w:cs="Arial"/>
                <w:sz w:val="20"/>
                <w:szCs w:val="20"/>
              </w:rPr>
              <w:t>c (</w:t>
            </w:r>
            <w:r w:rsidRPr="000D7AEA">
              <w:rPr>
                <w:rFonts w:ascii="Arial" w:hAnsi="Arial" w:cs="Arial"/>
                <w:sz w:val="20"/>
                <w:szCs w:val="20"/>
              </w:rPr>
              <w:t>MSC Covid-19 Derogation 3</w:t>
            </w:r>
            <w:r w:rsidRPr="00AB7560">
              <w:rPr>
                <w:rFonts w:ascii="Arial" w:hAnsi="Arial" w:cs="Arial"/>
                <w:sz w:val="20"/>
                <w:szCs w:val="20"/>
              </w:rPr>
              <w:t>)</w:t>
            </w:r>
          </w:p>
        </w:tc>
        <w:tc>
          <w:tcPr>
            <w:tcW w:w="10210" w:type="dxa"/>
          </w:tcPr>
          <w:p w14:paraId="6273C946" w14:textId="77777777" w:rsidR="008F08E3" w:rsidRDefault="008F08E3" w:rsidP="008F08E3">
            <w:pPr>
              <w:spacing w:before="60" w:after="60"/>
              <w:rPr>
                <w:rFonts w:ascii="Arial" w:hAnsi="Arial" w:cs="Arial"/>
                <w:sz w:val="20"/>
                <w:szCs w:val="20"/>
              </w:rPr>
            </w:pPr>
          </w:p>
        </w:tc>
      </w:tr>
      <w:tr w:rsidR="008F08E3" w14:paraId="7B46EBAE" w14:textId="77777777" w:rsidTr="0069550D">
        <w:tc>
          <w:tcPr>
            <w:tcW w:w="4815" w:type="dxa"/>
            <w:shd w:val="clear" w:color="auto" w:fill="D9D9D9" w:themeFill="background1" w:themeFillShade="D9"/>
          </w:tcPr>
          <w:p w14:paraId="1F0A54DE" w14:textId="3F62A14F" w:rsidR="008F08E3" w:rsidRPr="00890000" w:rsidRDefault="008F08E3" w:rsidP="008F08E3">
            <w:pPr>
              <w:spacing w:before="60" w:after="60"/>
              <w:rPr>
                <w:rFonts w:ascii="Arial" w:hAnsi="Arial" w:cs="Arial"/>
                <w:b/>
                <w:bCs/>
                <w:sz w:val="20"/>
                <w:szCs w:val="20"/>
              </w:rPr>
            </w:pPr>
            <w:r w:rsidRPr="00AB7560">
              <w:rPr>
                <w:rFonts w:ascii="Arial" w:hAnsi="Arial" w:cs="Arial"/>
                <w:sz w:val="20"/>
                <w:szCs w:val="20"/>
              </w:rPr>
              <w:t xml:space="preserve">If </w:t>
            </w:r>
            <w:r>
              <w:rPr>
                <w:rFonts w:ascii="Arial" w:hAnsi="Arial" w:cs="Arial"/>
                <w:sz w:val="20"/>
                <w:szCs w:val="20"/>
              </w:rPr>
              <w:t xml:space="preserve">Covid-19 related factor(s) is applicable, please provide evidence. For </w:t>
            </w:r>
            <w:proofErr w:type="gramStart"/>
            <w:r>
              <w:rPr>
                <w:rFonts w:ascii="Arial" w:hAnsi="Arial" w:cs="Arial"/>
                <w:sz w:val="20"/>
                <w:szCs w:val="20"/>
              </w:rPr>
              <w:t>example</w:t>
            </w:r>
            <w:proofErr w:type="gramEnd"/>
            <w:r>
              <w:rPr>
                <w:rFonts w:ascii="Arial" w:hAnsi="Arial" w:cs="Arial"/>
                <w:sz w:val="20"/>
                <w:szCs w:val="20"/>
              </w:rPr>
              <w:t xml:space="preserve"> clause: 1.1.b. the reason and concern; 1.1.c attachment of CAB/ company policy </w:t>
            </w:r>
          </w:p>
        </w:tc>
        <w:tc>
          <w:tcPr>
            <w:tcW w:w="10210" w:type="dxa"/>
          </w:tcPr>
          <w:p w14:paraId="6A668D48" w14:textId="77777777" w:rsidR="008F08E3" w:rsidRDefault="008F08E3" w:rsidP="008F08E3">
            <w:pPr>
              <w:spacing w:before="60" w:after="60"/>
              <w:rPr>
                <w:rFonts w:ascii="Arial" w:hAnsi="Arial" w:cs="Arial"/>
                <w:sz w:val="20"/>
                <w:szCs w:val="20"/>
              </w:rPr>
            </w:pPr>
          </w:p>
        </w:tc>
      </w:tr>
      <w:tr w:rsidR="008F08E3" w14:paraId="24D7D460" w14:textId="77777777" w:rsidTr="0069550D">
        <w:tc>
          <w:tcPr>
            <w:tcW w:w="4815" w:type="dxa"/>
            <w:shd w:val="clear" w:color="auto" w:fill="D9D9D9" w:themeFill="background1" w:themeFillShade="D9"/>
          </w:tcPr>
          <w:p w14:paraId="03DA06D9" w14:textId="7F3BAFE5" w:rsidR="008F08E3" w:rsidRPr="00890000" w:rsidRDefault="008F08E3" w:rsidP="008F08E3">
            <w:pPr>
              <w:spacing w:before="60" w:after="60"/>
              <w:rPr>
                <w:rFonts w:ascii="Arial" w:hAnsi="Arial" w:cs="Arial"/>
                <w:b/>
                <w:bCs/>
                <w:sz w:val="20"/>
                <w:szCs w:val="20"/>
              </w:rPr>
            </w:pPr>
            <w:r>
              <w:rPr>
                <w:rFonts w:ascii="Arial" w:hAnsi="Arial" w:cs="Arial"/>
                <w:b/>
                <w:bCs/>
                <w:sz w:val="20"/>
                <w:szCs w:val="20"/>
              </w:rPr>
              <w:t>CoC holder s</w:t>
            </w:r>
            <w:r w:rsidRPr="00890000">
              <w:rPr>
                <w:rFonts w:ascii="Arial" w:hAnsi="Arial" w:cs="Arial"/>
                <w:b/>
                <w:bCs/>
                <w:sz w:val="20"/>
                <w:szCs w:val="20"/>
              </w:rPr>
              <w:t xml:space="preserve">cope </w:t>
            </w:r>
            <w:r>
              <w:rPr>
                <w:rFonts w:ascii="Arial" w:hAnsi="Arial" w:cs="Arial"/>
                <w:b/>
                <w:bCs/>
                <w:sz w:val="20"/>
                <w:szCs w:val="20"/>
              </w:rPr>
              <w:t>a</w:t>
            </w:r>
            <w:r w:rsidRPr="00890000">
              <w:rPr>
                <w:rFonts w:ascii="Arial" w:hAnsi="Arial" w:cs="Arial"/>
                <w:b/>
                <w:bCs/>
                <w:sz w:val="20"/>
                <w:szCs w:val="20"/>
              </w:rPr>
              <w:t>ctivities</w:t>
            </w:r>
          </w:p>
        </w:tc>
        <w:tc>
          <w:tcPr>
            <w:tcW w:w="10210" w:type="dxa"/>
          </w:tcPr>
          <w:p w14:paraId="5E4554EC" w14:textId="77777777" w:rsidR="008F08E3" w:rsidRDefault="008F08E3" w:rsidP="008F08E3">
            <w:pPr>
              <w:spacing w:before="60" w:after="60"/>
              <w:rPr>
                <w:rFonts w:ascii="Arial" w:hAnsi="Arial" w:cs="Arial"/>
                <w:sz w:val="20"/>
                <w:szCs w:val="20"/>
              </w:rPr>
            </w:pPr>
          </w:p>
        </w:tc>
      </w:tr>
      <w:tr w:rsidR="008F08E3" w14:paraId="5AC37096" w14:textId="77777777" w:rsidTr="0069550D">
        <w:tc>
          <w:tcPr>
            <w:tcW w:w="4815" w:type="dxa"/>
            <w:shd w:val="clear" w:color="auto" w:fill="D9D9D9" w:themeFill="background1" w:themeFillShade="D9"/>
          </w:tcPr>
          <w:p w14:paraId="06FB3D45" w14:textId="72A0EF50" w:rsidR="008F08E3" w:rsidRPr="00890000" w:rsidRDefault="008F08E3" w:rsidP="008F08E3">
            <w:pPr>
              <w:spacing w:before="60" w:after="60"/>
              <w:rPr>
                <w:rFonts w:ascii="Arial" w:hAnsi="Arial" w:cs="Arial"/>
                <w:b/>
                <w:bCs/>
                <w:sz w:val="20"/>
                <w:szCs w:val="20"/>
              </w:rPr>
            </w:pPr>
            <w:r w:rsidRPr="00890000">
              <w:rPr>
                <w:rFonts w:ascii="Arial" w:hAnsi="Arial" w:cs="Arial"/>
                <w:b/>
                <w:bCs/>
                <w:sz w:val="20"/>
                <w:szCs w:val="20"/>
              </w:rPr>
              <w:t xml:space="preserve">Species </w:t>
            </w:r>
            <w:r>
              <w:rPr>
                <w:rFonts w:ascii="Arial" w:hAnsi="Arial" w:cs="Arial"/>
                <w:b/>
                <w:bCs/>
                <w:sz w:val="20"/>
                <w:szCs w:val="20"/>
              </w:rPr>
              <w:t>h</w:t>
            </w:r>
            <w:r w:rsidRPr="00890000">
              <w:rPr>
                <w:rFonts w:ascii="Arial" w:hAnsi="Arial" w:cs="Arial"/>
                <w:b/>
                <w:bCs/>
                <w:sz w:val="20"/>
                <w:szCs w:val="20"/>
              </w:rPr>
              <w:t>andled</w:t>
            </w:r>
          </w:p>
        </w:tc>
        <w:tc>
          <w:tcPr>
            <w:tcW w:w="10210" w:type="dxa"/>
          </w:tcPr>
          <w:p w14:paraId="6F6A4419" w14:textId="77777777" w:rsidR="008F08E3" w:rsidRDefault="008F08E3" w:rsidP="008F08E3">
            <w:pPr>
              <w:spacing w:before="60" w:after="60"/>
              <w:rPr>
                <w:rFonts w:ascii="Arial" w:hAnsi="Arial" w:cs="Arial"/>
                <w:sz w:val="20"/>
                <w:szCs w:val="20"/>
              </w:rPr>
            </w:pPr>
          </w:p>
        </w:tc>
      </w:tr>
    </w:tbl>
    <w:p w14:paraId="2070620E" w14:textId="77777777" w:rsidR="00F53590" w:rsidRDefault="00F53590">
      <w:pPr>
        <w:rPr>
          <w:rFonts w:ascii="Arial" w:hAnsi="Arial" w:cs="Arial"/>
          <w:b/>
          <w:bCs/>
          <w:sz w:val="24"/>
          <w:szCs w:val="24"/>
        </w:rPr>
      </w:pPr>
    </w:p>
    <w:p w14:paraId="43FF3116" w14:textId="126E7F4B" w:rsidR="0041077D" w:rsidRPr="00890000" w:rsidRDefault="00BC1F8B">
      <w:pPr>
        <w:rPr>
          <w:rFonts w:ascii="Arial" w:hAnsi="Arial" w:cs="Arial"/>
          <w:b/>
          <w:bCs/>
          <w:sz w:val="24"/>
          <w:szCs w:val="24"/>
        </w:rPr>
      </w:pPr>
      <w:r w:rsidRPr="00890000">
        <w:rPr>
          <w:rFonts w:ascii="Arial" w:hAnsi="Arial" w:cs="Arial"/>
          <w:b/>
          <w:bCs/>
          <w:sz w:val="24"/>
          <w:szCs w:val="24"/>
        </w:rPr>
        <w:lastRenderedPageBreak/>
        <w:t>Remote audit feasibility</w:t>
      </w:r>
    </w:p>
    <w:tbl>
      <w:tblPr>
        <w:tblW w:w="15026" w:type="dxa"/>
        <w:tblInd w:w="-5" w:type="dxa"/>
        <w:tblLook w:val="04A0" w:firstRow="1" w:lastRow="0" w:firstColumn="1" w:lastColumn="0" w:noHBand="0" w:noVBand="1"/>
      </w:tblPr>
      <w:tblGrid>
        <w:gridCol w:w="3119"/>
        <w:gridCol w:w="4819"/>
        <w:gridCol w:w="1505"/>
        <w:gridCol w:w="2181"/>
        <w:gridCol w:w="3402"/>
      </w:tblGrid>
      <w:tr w:rsidR="003123C1" w:rsidRPr="00EE7A25" w14:paraId="262C7CA0" w14:textId="19F7516A" w:rsidTr="00D96532">
        <w:trPr>
          <w:trHeight w:val="314"/>
          <w:tblHeader/>
        </w:trPr>
        <w:tc>
          <w:tcPr>
            <w:tcW w:w="311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91DCCD3" w14:textId="77777777" w:rsidR="005F666D" w:rsidRPr="0036108A" w:rsidRDefault="005F666D" w:rsidP="00783ED4">
            <w:pPr>
              <w:spacing w:after="0" w:line="240" w:lineRule="auto"/>
              <w:rPr>
                <w:rFonts w:ascii="Arial" w:eastAsia="Times New Roman" w:hAnsi="Arial" w:cs="Arial"/>
                <w:b/>
                <w:bCs/>
                <w:color w:val="FFFFFF"/>
                <w:sz w:val="20"/>
                <w:szCs w:val="20"/>
                <w:lang w:eastAsia="en-GB"/>
              </w:rPr>
            </w:pPr>
            <w:r w:rsidRPr="0036108A">
              <w:rPr>
                <w:rFonts w:ascii="Arial" w:eastAsia="Times New Roman" w:hAnsi="Arial" w:cs="Arial"/>
                <w:b/>
                <w:bCs/>
                <w:color w:val="FFFFFF"/>
                <w:sz w:val="20"/>
                <w:szCs w:val="20"/>
                <w:lang w:eastAsia="en-GB"/>
              </w:rPr>
              <w:t>Area</w:t>
            </w:r>
          </w:p>
        </w:tc>
        <w:tc>
          <w:tcPr>
            <w:tcW w:w="481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7479550" w14:textId="77777777" w:rsidR="005F666D" w:rsidRPr="0036108A" w:rsidRDefault="005F666D" w:rsidP="00783ED4">
            <w:pPr>
              <w:spacing w:after="0" w:line="240" w:lineRule="auto"/>
              <w:rPr>
                <w:rFonts w:ascii="Arial" w:eastAsia="Times New Roman" w:hAnsi="Arial" w:cs="Arial"/>
                <w:b/>
                <w:bCs/>
                <w:color w:val="FFFFFF"/>
                <w:sz w:val="20"/>
                <w:szCs w:val="20"/>
                <w:lang w:eastAsia="en-GB"/>
              </w:rPr>
            </w:pPr>
            <w:r w:rsidRPr="0036108A">
              <w:rPr>
                <w:rFonts w:ascii="Arial" w:eastAsia="Times New Roman" w:hAnsi="Arial" w:cs="Arial"/>
                <w:b/>
                <w:bCs/>
                <w:color w:val="FFFFFF"/>
                <w:sz w:val="20"/>
                <w:szCs w:val="20"/>
                <w:lang w:eastAsia="en-GB"/>
              </w:rPr>
              <w:t>Guidance</w:t>
            </w:r>
          </w:p>
        </w:tc>
        <w:tc>
          <w:tcPr>
            <w:tcW w:w="1505"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0381606" w14:textId="7395CDD3" w:rsidR="005F666D" w:rsidRPr="0036108A" w:rsidRDefault="005F666D" w:rsidP="00783ED4">
            <w:pPr>
              <w:spacing w:after="0" w:line="240" w:lineRule="auto"/>
              <w:rPr>
                <w:rFonts w:ascii="Arial" w:eastAsia="Times New Roman" w:hAnsi="Arial" w:cs="Arial"/>
                <w:b/>
                <w:bCs/>
                <w:color w:val="FFFFFF"/>
                <w:sz w:val="20"/>
                <w:szCs w:val="20"/>
                <w:lang w:eastAsia="en-GB"/>
              </w:rPr>
            </w:pPr>
            <w:r w:rsidRPr="0036108A">
              <w:rPr>
                <w:rFonts w:ascii="Arial" w:eastAsia="Times New Roman" w:hAnsi="Arial" w:cs="Arial"/>
                <w:b/>
                <w:bCs/>
                <w:color w:val="FFFFFF"/>
                <w:sz w:val="20"/>
                <w:szCs w:val="20"/>
                <w:lang w:eastAsia="en-GB"/>
              </w:rPr>
              <w:t>Y/N</w:t>
            </w:r>
            <w:r>
              <w:rPr>
                <w:rFonts w:ascii="Arial" w:eastAsia="Times New Roman" w:hAnsi="Arial" w:cs="Arial"/>
                <w:b/>
                <w:bCs/>
                <w:color w:val="FFFFFF"/>
                <w:sz w:val="20"/>
                <w:szCs w:val="20"/>
                <w:lang w:eastAsia="en-GB"/>
              </w:rPr>
              <w:t>/Unknown</w:t>
            </w:r>
          </w:p>
        </w:tc>
        <w:tc>
          <w:tcPr>
            <w:tcW w:w="2181"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2B1B69A" w14:textId="2C1985B0" w:rsidR="005F666D" w:rsidRPr="0036108A" w:rsidRDefault="005F666D" w:rsidP="00783ED4">
            <w:pPr>
              <w:spacing w:after="0" w:line="240" w:lineRule="auto"/>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t>R</w:t>
            </w:r>
            <w:r w:rsidR="00D9455D">
              <w:rPr>
                <w:rFonts w:ascii="Arial" w:eastAsia="Times New Roman" w:hAnsi="Arial" w:cs="Arial"/>
                <w:b/>
                <w:bCs/>
                <w:color w:val="FFFFFF"/>
                <w:sz w:val="20"/>
                <w:szCs w:val="20"/>
                <w:lang w:eastAsia="en-GB"/>
              </w:rPr>
              <w:t xml:space="preserve">isk to </w:t>
            </w:r>
            <w:r w:rsidR="002805B3">
              <w:rPr>
                <w:rFonts w:ascii="Arial" w:eastAsia="Times New Roman" w:hAnsi="Arial" w:cs="Arial"/>
                <w:b/>
                <w:bCs/>
                <w:color w:val="FFFFFF"/>
                <w:sz w:val="20"/>
                <w:szCs w:val="20"/>
                <w:lang w:eastAsia="en-GB"/>
              </w:rPr>
              <w:t xml:space="preserve">quality or integrity of auditing process: high, </w:t>
            </w:r>
            <w:r w:rsidR="00EC1F36">
              <w:rPr>
                <w:rFonts w:ascii="Arial" w:eastAsia="Times New Roman" w:hAnsi="Arial" w:cs="Arial"/>
                <w:b/>
                <w:bCs/>
                <w:color w:val="FFFFFF"/>
                <w:sz w:val="20"/>
                <w:szCs w:val="20"/>
                <w:lang w:eastAsia="en-GB"/>
              </w:rPr>
              <w:t>medium,</w:t>
            </w:r>
            <w:r w:rsidR="002805B3">
              <w:rPr>
                <w:rFonts w:ascii="Arial" w:eastAsia="Times New Roman" w:hAnsi="Arial" w:cs="Arial"/>
                <w:b/>
                <w:bCs/>
                <w:color w:val="FFFFFF"/>
                <w:sz w:val="20"/>
                <w:szCs w:val="20"/>
                <w:lang w:eastAsia="en-GB"/>
              </w:rPr>
              <w:t xml:space="preserve"> or low</w:t>
            </w:r>
          </w:p>
        </w:tc>
        <w:tc>
          <w:tcPr>
            <w:tcW w:w="3402" w:type="dxa"/>
            <w:tcBorders>
              <w:top w:val="single" w:sz="4" w:space="0" w:color="auto"/>
              <w:left w:val="single" w:sz="4" w:space="0" w:color="auto"/>
              <w:bottom w:val="single" w:sz="4" w:space="0" w:color="auto"/>
              <w:right w:val="single" w:sz="4" w:space="0" w:color="auto"/>
            </w:tcBorders>
            <w:shd w:val="clear" w:color="auto" w:fill="44546A" w:themeFill="text2"/>
          </w:tcPr>
          <w:p w14:paraId="6DDFF877" w14:textId="77777777" w:rsidR="007C1E3E" w:rsidRDefault="007C1E3E" w:rsidP="00783ED4">
            <w:pPr>
              <w:spacing w:after="0" w:line="240" w:lineRule="auto"/>
              <w:rPr>
                <w:rFonts w:ascii="Arial" w:eastAsia="Times New Roman" w:hAnsi="Arial" w:cs="Arial"/>
                <w:b/>
                <w:bCs/>
                <w:color w:val="FFFFFF"/>
                <w:sz w:val="20"/>
                <w:szCs w:val="20"/>
                <w:lang w:eastAsia="en-GB"/>
              </w:rPr>
            </w:pPr>
          </w:p>
          <w:p w14:paraId="21379FDD" w14:textId="38C4625F" w:rsidR="005F666D" w:rsidRDefault="00BB7376" w:rsidP="00783ED4">
            <w:pPr>
              <w:spacing w:after="0" w:line="240" w:lineRule="auto"/>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t>Justification for risk rating</w:t>
            </w:r>
            <w:r w:rsidR="006F681E">
              <w:rPr>
                <w:rFonts w:ascii="Arial" w:eastAsia="Times New Roman" w:hAnsi="Arial" w:cs="Arial"/>
                <w:b/>
                <w:bCs/>
                <w:color w:val="FFFFFF"/>
                <w:sz w:val="20"/>
                <w:szCs w:val="20"/>
                <w:lang w:eastAsia="en-GB"/>
              </w:rPr>
              <w:t xml:space="preserve"> </w:t>
            </w:r>
          </w:p>
          <w:p w14:paraId="075A37E0" w14:textId="77777777" w:rsidR="00F81485" w:rsidRDefault="00F81485" w:rsidP="00783ED4">
            <w:pPr>
              <w:spacing w:after="0" w:line="240" w:lineRule="auto"/>
              <w:rPr>
                <w:rFonts w:ascii="Arial" w:eastAsia="Times New Roman" w:hAnsi="Arial" w:cs="Arial"/>
                <w:b/>
                <w:bCs/>
                <w:color w:val="FFFFFF"/>
                <w:sz w:val="20"/>
                <w:szCs w:val="20"/>
                <w:lang w:eastAsia="en-GB"/>
              </w:rPr>
            </w:pPr>
          </w:p>
          <w:p w14:paraId="3FFB0562" w14:textId="60FEB166" w:rsidR="00C41792" w:rsidRPr="00205285" w:rsidRDefault="00F81485" w:rsidP="00783ED4">
            <w:pPr>
              <w:spacing w:after="0" w:line="240" w:lineRule="auto"/>
              <w:rPr>
                <w:rFonts w:ascii="Arial" w:eastAsia="Times New Roman" w:hAnsi="Arial" w:cs="Arial"/>
                <w:b/>
                <w:bCs/>
                <w:color w:val="FFFFFF"/>
                <w:sz w:val="20"/>
                <w:szCs w:val="20"/>
                <w:lang w:eastAsia="en-GB"/>
              </w:rPr>
            </w:pPr>
            <w:r w:rsidRPr="00B27962">
              <w:rPr>
                <w:rFonts w:ascii="Arial" w:eastAsia="Times New Roman" w:hAnsi="Arial" w:cs="Arial"/>
                <w:b/>
                <w:bCs/>
                <w:color w:val="FFFFFF"/>
                <w:sz w:val="18"/>
                <w:szCs w:val="18"/>
                <w:lang w:eastAsia="en-GB"/>
              </w:rPr>
              <w:t>Please include measures to</w:t>
            </w:r>
            <w:r>
              <w:rPr>
                <w:rFonts w:ascii="Arial" w:eastAsia="Times New Roman" w:hAnsi="Arial" w:cs="Arial"/>
                <w:b/>
                <w:bCs/>
                <w:color w:val="FFFFFF"/>
                <w:sz w:val="18"/>
                <w:szCs w:val="18"/>
                <w:lang w:eastAsia="en-GB"/>
              </w:rPr>
              <w:t xml:space="preserve"> be taken to reduce </w:t>
            </w:r>
            <w:r w:rsidRPr="00B27962">
              <w:rPr>
                <w:rFonts w:ascii="Arial" w:eastAsia="Times New Roman" w:hAnsi="Arial" w:cs="Arial"/>
                <w:b/>
                <w:bCs/>
                <w:color w:val="FFFFFF"/>
                <w:sz w:val="18"/>
                <w:szCs w:val="18"/>
                <w:lang w:eastAsia="en-GB"/>
              </w:rPr>
              <w:t>risks rated high</w:t>
            </w:r>
            <w:r>
              <w:rPr>
                <w:rFonts w:ascii="Arial" w:eastAsia="Times New Roman" w:hAnsi="Arial" w:cs="Arial"/>
                <w:b/>
                <w:bCs/>
                <w:color w:val="FFFFFF"/>
                <w:sz w:val="18"/>
                <w:szCs w:val="18"/>
                <w:lang w:eastAsia="en-GB"/>
              </w:rPr>
              <w:t xml:space="preserve"> </w:t>
            </w:r>
            <w:r w:rsidRPr="00B27962">
              <w:rPr>
                <w:rFonts w:ascii="Arial" w:eastAsia="Times New Roman" w:hAnsi="Arial" w:cs="Arial"/>
                <w:b/>
                <w:bCs/>
                <w:color w:val="FFFFFF"/>
                <w:sz w:val="18"/>
                <w:szCs w:val="18"/>
                <w:lang w:eastAsia="en-GB"/>
              </w:rPr>
              <w:t>/</w:t>
            </w:r>
            <w:r>
              <w:rPr>
                <w:rFonts w:ascii="Arial" w:eastAsia="Times New Roman" w:hAnsi="Arial" w:cs="Arial"/>
                <w:b/>
                <w:bCs/>
                <w:color w:val="FFFFFF"/>
                <w:sz w:val="18"/>
                <w:szCs w:val="18"/>
                <w:lang w:eastAsia="en-GB"/>
              </w:rPr>
              <w:t xml:space="preserve"> </w:t>
            </w:r>
            <w:r w:rsidRPr="00B27962">
              <w:rPr>
                <w:rFonts w:ascii="Arial" w:eastAsia="Times New Roman" w:hAnsi="Arial" w:cs="Arial"/>
                <w:b/>
                <w:bCs/>
                <w:color w:val="FFFFFF"/>
                <w:sz w:val="18"/>
                <w:szCs w:val="18"/>
                <w:lang w:eastAsia="en-GB"/>
              </w:rPr>
              <w:t>medium</w:t>
            </w:r>
          </w:p>
        </w:tc>
      </w:tr>
      <w:tr w:rsidR="005F666D" w:rsidRPr="00EE7A25" w14:paraId="16F79F96" w14:textId="5FA73102" w:rsidTr="00D96532">
        <w:trPr>
          <w:trHeight w:val="62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5D5A0" w14:textId="1579E1F1" w:rsidR="005F666D" w:rsidRPr="00EE7A25" w:rsidRDefault="005F666D" w:rsidP="00783ED4">
            <w:pPr>
              <w:spacing w:after="0" w:line="240" w:lineRule="auto"/>
              <w:rPr>
                <w:rFonts w:ascii="Arial" w:eastAsia="Times New Roman" w:hAnsi="Arial" w:cs="Arial"/>
                <w:b/>
                <w:color w:val="000000"/>
                <w:sz w:val="20"/>
                <w:szCs w:val="20"/>
                <w:lang w:eastAsia="en-GB"/>
              </w:rPr>
            </w:pPr>
            <w:r w:rsidRPr="00EE7A25">
              <w:rPr>
                <w:rFonts w:ascii="Arial" w:eastAsia="Times New Roman" w:hAnsi="Arial" w:cs="Arial"/>
                <w:b/>
                <w:color w:val="000000"/>
                <w:sz w:val="20"/>
                <w:szCs w:val="20"/>
                <w:lang w:eastAsia="en-GB"/>
              </w:rPr>
              <w:t xml:space="preserve">Does the </w:t>
            </w:r>
            <w:r>
              <w:rPr>
                <w:rFonts w:ascii="Arial" w:eastAsia="Times New Roman" w:hAnsi="Arial" w:cs="Arial"/>
                <w:b/>
                <w:color w:val="000000"/>
                <w:sz w:val="20"/>
                <w:szCs w:val="20"/>
                <w:lang w:eastAsia="en-GB"/>
              </w:rPr>
              <w:t>applicant/CoC holder</w:t>
            </w:r>
            <w:r w:rsidRPr="00EE7A25">
              <w:rPr>
                <w:rFonts w:ascii="Arial" w:eastAsia="Times New Roman" w:hAnsi="Arial" w:cs="Arial"/>
                <w:b/>
                <w:color w:val="000000"/>
                <w:sz w:val="20"/>
                <w:szCs w:val="20"/>
                <w:lang w:eastAsia="en-GB"/>
              </w:rPr>
              <w:t xml:space="preserve"> have an adequate infrastructure for remote audits?</w:t>
            </w:r>
          </w:p>
        </w:tc>
        <w:tc>
          <w:tcPr>
            <w:tcW w:w="4819" w:type="dxa"/>
            <w:tcBorders>
              <w:top w:val="single" w:sz="4" w:space="0" w:color="auto"/>
              <w:left w:val="single" w:sz="4" w:space="0" w:color="auto"/>
              <w:bottom w:val="single" w:sz="4" w:space="0" w:color="auto"/>
              <w:right w:val="single" w:sz="4" w:space="0" w:color="auto"/>
            </w:tcBorders>
            <w:vAlign w:val="center"/>
          </w:tcPr>
          <w:p w14:paraId="41D12A40" w14:textId="734DA0D0" w:rsidR="005F666D" w:rsidRPr="00C5252B" w:rsidRDefault="005F666D" w:rsidP="00783ED4">
            <w:pPr>
              <w:spacing w:after="0" w:line="240" w:lineRule="auto"/>
              <w:rPr>
                <w:rFonts w:ascii="Arial" w:eastAsia="Times New Roman" w:hAnsi="Arial" w:cs="Arial"/>
                <w:strike/>
                <w:color w:val="000000"/>
                <w:sz w:val="20"/>
                <w:szCs w:val="20"/>
                <w:lang w:eastAsia="en-GB"/>
              </w:rPr>
            </w:pPr>
            <w:r w:rsidRPr="00EE7A25">
              <w:rPr>
                <w:rFonts w:ascii="Arial" w:eastAsia="Times New Roman" w:hAnsi="Arial" w:cs="Arial"/>
                <w:color w:val="000000"/>
                <w:sz w:val="20"/>
                <w:szCs w:val="20"/>
                <w:lang w:eastAsia="en-GB"/>
              </w:rPr>
              <w:t xml:space="preserve">If the </w:t>
            </w:r>
            <w:r>
              <w:rPr>
                <w:rFonts w:ascii="Arial" w:eastAsia="Times New Roman" w:hAnsi="Arial" w:cs="Arial"/>
                <w:color w:val="000000"/>
                <w:sz w:val="20"/>
                <w:szCs w:val="20"/>
                <w:lang w:eastAsia="en-GB"/>
              </w:rPr>
              <w:t>applicant/CoC holder</w:t>
            </w:r>
            <w:r w:rsidRPr="00EE7A25">
              <w:rPr>
                <w:rFonts w:ascii="Arial" w:eastAsia="Times New Roman" w:hAnsi="Arial" w:cs="Arial"/>
                <w:color w:val="000000"/>
                <w:sz w:val="20"/>
                <w:szCs w:val="20"/>
                <w:lang w:eastAsia="en-GB"/>
              </w:rPr>
              <w:t xml:space="preserve"> has good internet connectivity as well as access to software that makes a remote audit more accessible</w:t>
            </w:r>
            <w:r>
              <w:rPr>
                <w:rFonts w:ascii="Arial" w:eastAsia="Times New Roman" w:hAnsi="Arial" w:cs="Arial"/>
                <w:color w:val="000000"/>
                <w:sz w:val="20"/>
                <w:szCs w:val="20"/>
                <w:lang w:eastAsia="en-GB"/>
              </w:rPr>
              <w:t>.</w:t>
            </w:r>
            <w:r w:rsidRPr="00C5252B">
              <w:rPr>
                <w:rFonts w:ascii="Arial" w:eastAsia="Times New Roman" w:hAnsi="Arial" w:cs="Arial"/>
                <w:strike/>
                <w:color w:val="000000"/>
                <w:sz w:val="20"/>
                <w:szCs w:val="20"/>
                <w:lang w:eastAsia="en-GB"/>
              </w:rPr>
              <w:t xml:space="preserve"> </w:t>
            </w:r>
          </w:p>
        </w:tc>
        <w:tc>
          <w:tcPr>
            <w:tcW w:w="1505" w:type="dxa"/>
            <w:tcBorders>
              <w:top w:val="single" w:sz="4" w:space="0" w:color="auto"/>
              <w:left w:val="single" w:sz="4" w:space="0" w:color="auto"/>
              <w:bottom w:val="single" w:sz="4" w:space="0" w:color="auto"/>
              <w:right w:val="single" w:sz="4" w:space="0" w:color="auto"/>
            </w:tcBorders>
            <w:vAlign w:val="center"/>
          </w:tcPr>
          <w:p w14:paraId="2923350B" w14:textId="77777777" w:rsidR="005F666D" w:rsidRDefault="005F666D">
            <w:pPr>
              <w:spacing w:after="0" w:line="240" w:lineRule="auto"/>
              <w:rPr>
                <w:rFonts w:ascii="Arial" w:eastAsia="Times New Roman" w:hAnsi="Arial" w:cs="Arial"/>
                <w:color w:val="000000"/>
                <w:sz w:val="20"/>
                <w:szCs w:val="20"/>
                <w:lang w:eastAsia="en-GB"/>
              </w:rPr>
            </w:pPr>
          </w:p>
          <w:p w14:paraId="684DAEBC" w14:textId="77777777" w:rsidR="00BB246D" w:rsidRDefault="00BB246D">
            <w:pPr>
              <w:spacing w:after="0" w:line="240" w:lineRule="auto"/>
              <w:rPr>
                <w:rFonts w:ascii="Arial" w:eastAsia="Times New Roman" w:hAnsi="Arial" w:cs="Arial"/>
                <w:color w:val="000000"/>
                <w:sz w:val="20"/>
                <w:szCs w:val="20"/>
                <w:lang w:eastAsia="en-GB"/>
              </w:rPr>
            </w:pPr>
          </w:p>
          <w:p w14:paraId="25EB3BDB" w14:textId="0F937D81" w:rsidR="00BB246D" w:rsidRDefault="00BB246D">
            <w:pPr>
              <w:spacing w:after="0" w:line="240" w:lineRule="auto"/>
              <w:rPr>
                <w:rFonts w:ascii="Arial" w:eastAsia="Times New Roman" w:hAnsi="Arial" w:cs="Arial"/>
                <w:color w:val="000000"/>
                <w:sz w:val="20"/>
                <w:szCs w:val="20"/>
                <w:lang w:eastAsia="en-GB"/>
              </w:rPr>
            </w:pPr>
          </w:p>
          <w:p w14:paraId="284276A9" w14:textId="77777777" w:rsidR="00BB246D" w:rsidRDefault="00BB246D">
            <w:pPr>
              <w:spacing w:after="0" w:line="240" w:lineRule="auto"/>
              <w:rPr>
                <w:rFonts w:ascii="Arial" w:eastAsia="Times New Roman" w:hAnsi="Arial" w:cs="Arial"/>
                <w:color w:val="000000"/>
                <w:sz w:val="20"/>
                <w:szCs w:val="20"/>
                <w:lang w:eastAsia="en-GB"/>
              </w:rPr>
            </w:pPr>
          </w:p>
          <w:p w14:paraId="33CC1577" w14:textId="77777777" w:rsidR="00BB246D" w:rsidRDefault="00BB246D">
            <w:pPr>
              <w:spacing w:after="0" w:line="240" w:lineRule="auto"/>
              <w:rPr>
                <w:rFonts w:ascii="Arial" w:eastAsia="Times New Roman" w:hAnsi="Arial" w:cs="Arial"/>
                <w:color w:val="000000"/>
                <w:sz w:val="20"/>
                <w:szCs w:val="20"/>
                <w:lang w:eastAsia="en-GB"/>
              </w:rPr>
            </w:pPr>
          </w:p>
          <w:p w14:paraId="104EABE6" w14:textId="77777777" w:rsidR="00BB246D" w:rsidRPr="00EE7A25" w:rsidRDefault="00BB246D">
            <w:pPr>
              <w:spacing w:after="0" w:line="240" w:lineRule="auto"/>
              <w:rPr>
                <w:rFonts w:ascii="Arial" w:eastAsia="Times New Roman" w:hAnsi="Arial" w:cs="Arial"/>
                <w:color w:val="000000"/>
                <w:sz w:val="20"/>
                <w:szCs w:val="20"/>
                <w:lang w:eastAsia="en-GB"/>
              </w:rPr>
            </w:pPr>
          </w:p>
        </w:tc>
        <w:tc>
          <w:tcPr>
            <w:tcW w:w="2181" w:type="dxa"/>
            <w:tcBorders>
              <w:top w:val="single" w:sz="4" w:space="0" w:color="auto"/>
              <w:left w:val="single" w:sz="4" w:space="0" w:color="auto"/>
              <w:bottom w:val="single" w:sz="4" w:space="0" w:color="auto"/>
              <w:right w:val="single" w:sz="4" w:space="0" w:color="auto"/>
            </w:tcBorders>
            <w:vAlign w:val="center"/>
          </w:tcPr>
          <w:p w14:paraId="35255772" w14:textId="77777777" w:rsidR="005F666D" w:rsidRPr="00EE7A25" w:rsidRDefault="005F666D" w:rsidP="00783ED4">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51B97D09" w14:textId="77777777" w:rsidR="005F666D" w:rsidRDefault="005F666D" w:rsidP="00783ED4">
            <w:pPr>
              <w:spacing w:after="0" w:line="240" w:lineRule="auto"/>
              <w:rPr>
                <w:rFonts w:ascii="Arial" w:eastAsia="Times New Roman" w:hAnsi="Arial" w:cs="Arial"/>
                <w:color w:val="000000"/>
                <w:sz w:val="20"/>
                <w:szCs w:val="20"/>
                <w:lang w:eastAsia="en-GB"/>
              </w:rPr>
            </w:pPr>
          </w:p>
          <w:p w14:paraId="6CC2ACCB" w14:textId="77777777" w:rsidR="008D756D" w:rsidRDefault="008D756D" w:rsidP="00783ED4">
            <w:pPr>
              <w:spacing w:after="0" w:line="240" w:lineRule="auto"/>
              <w:rPr>
                <w:rFonts w:ascii="Arial" w:eastAsia="Times New Roman" w:hAnsi="Arial" w:cs="Arial"/>
                <w:color w:val="000000"/>
                <w:sz w:val="20"/>
                <w:szCs w:val="20"/>
                <w:lang w:eastAsia="en-GB"/>
              </w:rPr>
            </w:pPr>
          </w:p>
          <w:p w14:paraId="5CF90F18" w14:textId="7F57067C" w:rsidR="008D756D" w:rsidRDefault="008D756D" w:rsidP="00783ED4">
            <w:pPr>
              <w:spacing w:after="0" w:line="240" w:lineRule="auto"/>
              <w:rPr>
                <w:rFonts w:ascii="Arial" w:eastAsia="Times New Roman" w:hAnsi="Arial" w:cs="Arial"/>
                <w:color w:val="000000"/>
                <w:sz w:val="20"/>
                <w:szCs w:val="20"/>
                <w:lang w:eastAsia="en-GB"/>
              </w:rPr>
            </w:pPr>
          </w:p>
          <w:p w14:paraId="2C100E3E" w14:textId="036BE33B" w:rsidR="008D756D" w:rsidRPr="00EE7A25" w:rsidRDefault="008D756D" w:rsidP="00783ED4">
            <w:pPr>
              <w:spacing w:after="0" w:line="240" w:lineRule="auto"/>
              <w:rPr>
                <w:rFonts w:ascii="Arial" w:eastAsia="Times New Roman" w:hAnsi="Arial" w:cs="Arial"/>
                <w:color w:val="000000"/>
                <w:sz w:val="20"/>
                <w:szCs w:val="20"/>
                <w:lang w:eastAsia="en-GB"/>
              </w:rPr>
            </w:pPr>
          </w:p>
        </w:tc>
      </w:tr>
      <w:tr w:rsidR="005F666D" w:rsidRPr="00EE7A25" w14:paraId="63D61EBB" w14:textId="4B68CDB1" w:rsidTr="00D96532">
        <w:trPr>
          <w:trHeight w:val="62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0354" w14:textId="7FDD9943" w:rsidR="005F666D" w:rsidRDefault="005F666D" w:rsidP="00890000">
            <w:pPr>
              <w:spacing w:after="0" w:line="240" w:lineRule="auto"/>
              <w:rPr>
                <w:rFonts w:ascii="Arial" w:eastAsia="Times New Roman" w:hAnsi="Arial" w:cs="Arial"/>
                <w:b/>
                <w:bCs/>
                <w:color w:val="000000"/>
                <w:sz w:val="20"/>
                <w:szCs w:val="20"/>
                <w:lang w:eastAsia="en-GB"/>
              </w:rPr>
            </w:pPr>
            <w:r w:rsidRPr="00EE7A25">
              <w:rPr>
                <w:rFonts w:ascii="Arial" w:eastAsia="Times New Roman" w:hAnsi="Arial" w:cs="Arial"/>
                <w:b/>
                <w:color w:val="000000"/>
                <w:sz w:val="20"/>
                <w:szCs w:val="20"/>
                <w:lang w:eastAsia="en-GB"/>
              </w:rPr>
              <w:t xml:space="preserve">Does the </w:t>
            </w:r>
            <w:r>
              <w:rPr>
                <w:rFonts w:ascii="Arial" w:eastAsia="Times New Roman" w:hAnsi="Arial" w:cs="Arial"/>
                <w:b/>
                <w:color w:val="000000"/>
                <w:sz w:val="20"/>
                <w:szCs w:val="20"/>
                <w:lang w:eastAsia="en-GB"/>
              </w:rPr>
              <w:t>applicant/CoC holder</w:t>
            </w:r>
            <w:r w:rsidRPr="00EE7A25">
              <w:rPr>
                <w:rFonts w:ascii="Arial" w:eastAsia="Times New Roman" w:hAnsi="Arial" w:cs="Arial"/>
                <w:b/>
                <w:color w:val="000000"/>
                <w:sz w:val="20"/>
                <w:szCs w:val="20"/>
                <w:lang w:eastAsia="en-GB"/>
              </w:rPr>
              <w:t xml:space="preserve"> have an electronic based quality management system?</w:t>
            </w:r>
          </w:p>
        </w:tc>
        <w:tc>
          <w:tcPr>
            <w:tcW w:w="4819" w:type="dxa"/>
            <w:tcBorders>
              <w:top w:val="single" w:sz="4" w:space="0" w:color="auto"/>
              <w:left w:val="single" w:sz="4" w:space="0" w:color="auto"/>
              <w:bottom w:val="single" w:sz="4" w:space="0" w:color="auto"/>
              <w:right w:val="single" w:sz="4" w:space="0" w:color="auto"/>
            </w:tcBorders>
            <w:vAlign w:val="center"/>
          </w:tcPr>
          <w:p w14:paraId="26C07333" w14:textId="486D4E14" w:rsidR="005F666D" w:rsidRDefault="005F666D" w:rsidP="00783ED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r w:rsidRPr="00EE7A25">
              <w:rPr>
                <w:rFonts w:ascii="Arial" w:eastAsia="Times New Roman" w:hAnsi="Arial" w:cs="Arial"/>
                <w:color w:val="000000"/>
                <w:sz w:val="20"/>
                <w:szCs w:val="20"/>
                <w:lang w:eastAsia="en-GB"/>
              </w:rPr>
              <w:t>n electronic based quality management system</w:t>
            </w:r>
            <w:r>
              <w:rPr>
                <w:rFonts w:ascii="Arial" w:eastAsia="Times New Roman" w:hAnsi="Arial" w:cs="Arial"/>
                <w:color w:val="000000"/>
                <w:sz w:val="20"/>
                <w:szCs w:val="20"/>
                <w:lang w:eastAsia="en-GB"/>
              </w:rPr>
              <w:t xml:space="preserve"> </w:t>
            </w:r>
            <w:r w:rsidRPr="00EE7A25">
              <w:rPr>
                <w:rFonts w:ascii="Arial" w:eastAsia="Times New Roman" w:hAnsi="Arial" w:cs="Arial"/>
                <w:color w:val="000000"/>
                <w:sz w:val="20"/>
                <w:szCs w:val="20"/>
                <w:lang w:eastAsia="en-GB"/>
              </w:rPr>
              <w:t>makes it easier to access details remotely</w:t>
            </w:r>
            <w:r>
              <w:rPr>
                <w:rFonts w:ascii="Arial" w:eastAsia="Times New Roman" w:hAnsi="Arial" w:cs="Arial"/>
                <w:color w:val="000000"/>
                <w:sz w:val="20"/>
                <w:szCs w:val="20"/>
                <w:lang w:eastAsia="en-GB"/>
              </w:rPr>
              <w:t>.</w:t>
            </w:r>
          </w:p>
        </w:tc>
        <w:tc>
          <w:tcPr>
            <w:tcW w:w="1505" w:type="dxa"/>
            <w:tcBorders>
              <w:top w:val="single" w:sz="4" w:space="0" w:color="auto"/>
              <w:left w:val="single" w:sz="4" w:space="0" w:color="auto"/>
              <w:bottom w:val="single" w:sz="4" w:space="0" w:color="auto"/>
              <w:right w:val="single" w:sz="4" w:space="0" w:color="auto"/>
            </w:tcBorders>
            <w:vAlign w:val="center"/>
          </w:tcPr>
          <w:p w14:paraId="03ECBFBA" w14:textId="77777777" w:rsidR="005F666D" w:rsidRDefault="005F666D" w:rsidP="00783ED4">
            <w:pPr>
              <w:spacing w:after="0" w:line="240" w:lineRule="auto"/>
              <w:rPr>
                <w:rFonts w:ascii="Arial" w:eastAsia="Times New Roman" w:hAnsi="Arial" w:cs="Arial"/>
                <w:color w:val="000000"/>
                <w:sz w:val="20"/>
                <w:szCs w:val="20"/>
                <w:lang w:eastAsia="en-GB"/>
              </w:rPr>
            </w:pPr>
          </w:p>
          <w:p w14:paraId="5AEAF9E7" w14:textId="77777777" w:rsidR="00BB246D" w:rsidRDefault="00BB246D" w:rsidP="00783ED4">
            <w:pPr>
              <w:spacing w:after="0" w:line="240" w:lineRule="auto"/>
              <w:rPr>
                <w:rFonts w:ascii="Arial" w:eastAsia="Times New Roman" w:hAnsi="Arial" w:cs="Arial"/>
                <w:color w:val="000000"/>
                <w:sz w:val="20"/>
                <w:szCs w:val="20"/>
                <w:lang w:eastAsia="en-GB"/>
              </w:rPr>
            </w:pPr>
          </w:p>
          <w:p w14:paraId="2F020AFF" w14:textId="29361E02" w:rsidR="00BB246D" w:rsidRDefault="00BB246D" w:rsidP="00783ED4">
            <w:pPr>
              <w:spacing w:after="0" w:line="240" w:lineRule="auto"/>
              <w:rPr>
                <w:rFonts w:ascii="Arial" w:eastAsia="Times New Roman" w:hAnsi="Arial" w:cs="Arial"/>
                <w:color w:val="000000"/>
                <w:sz w:val="20"/>
                <w:szCs w:val="20"/>
                <w:lang w:eastAsia="en-GB"/>
              </w:rPr>
            </w:pPr>
          </w:p>
          <w:p w14:paraId="1C29EDC6" w14:textId="77777777" w:rsidR="00BB246D" w:rsidRDefault="00BB246D" w:rsidP="00783ED4">
            <w:pPr>
              <w:spacing w:after="0" w:line="240" w:lineRule="auto"/>
              <w:rPr>
                <w:rFonts w:ascii="Arial" w:eastAsia="Times New Roman" w:hAnsi="Arial" w:cs="Arial"/>
                <w:color w:val="000000"/>
                <w:sz w:val="20"/>
                <w:szCs w:val="20"/>
                <w:lang w:eastAsia="en-GB"/>
              </w:rPr>
            </w:pPr>
          </w:p>
          <w:p w14:paraId="70192EB9" w14:textId="77777777" w:rsidR="00BB246D" w:rsidRDefault="00BB246D" w:rsidP="00783ED4">
            <w:pPr>
              <w:spacing w:after="0" w:line="240" w:lineRule="auto"/>
              <w:rPr>
                <w:rFonts w:ascii="Arial" w:eastAsia="Times New Roman" w:hAnsi="Arial" w:cs="Arial"/>
                <w:color w:val="000000"/>
                <w:sz w:val="20"/>
                <w:szCs w:val="20"/>
                <w:lang w:eastAsia="en-GB"/>
              </w:rPr>
            </w:pPr>
          </w:p>
          <w:p w14:paraId="40104285" w14:textId="77777777" w:rsidR="00BB246D" w:rsidRPr="00EE7A25" w:rsidRDefault="00BB246D" w:rsidP="00783ED4">
            <w:pPr>
              <w:spacing w:after="0" w:line="240" w:lineRule="auto"/>
              <w:rPr>
                <w:rFonts w:ascii="Arial" w:eastAsia="Times New Roman" w:hAnsi="Arial" w:cs="Arial"/>
                <w:color w:val="000000"/>
                <w:sz w:val="20"/>
                <w:szCs w:val="20"/>
                <w:lang w:eastAsia="en-GB"/>
              </w:rPr>
            </w:pPr>
          </w:p>
        </w:tc>
        <w:tc>
          <w:tcPr>
            <w:tcW w:w="2181" w:type="dxa"/>
            <w:tcBorders>
              <w:top w:val="single" w:sz="4" w:space="0" w:color="auto"/>
              <w:left w:val="single" w:sz="4" w:space="0" w:color="auto"/>
              <w:bottom w:val="single" w:sz="4" w:space="0" w:color="auto"/>
              <w:right w:val="single" w:sz="4" w:space="0" w:color="auto"/>
            </w:tcBorders>
            <w:vAlign w:val="center"/>
          </w:tcPr>
          <w:p w14:paraId="4AD4BDBC" w14:textId="77777777" w:rsidR="005F666D" w:rsidRPr="00EE7A25" w:rsidRDefault="005F666D" w:rsidP="00783ED4">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75FFDE92" w14:textId="77777777" w:rsidR="005F666D" w:rsidRDefault="005F666D" w:rsidP="00783ED4">
            <w:pPr>
              <w:spacing w:after="0" w:line="240" w:lineRule="auto"/>
              <w:rPr>
                <w:rFonts w:ascii="Arial" w:eastAsia="Times New Roman" w:hAnsi="Arial" w:cs="Arial"/>
                <w:color w:val="000000"/>
                <w:sz w:val="20"/>
                <w:szCs w:val="20"/>
                <w:lang w:eastAsia="en-GB"/>
              </w:rPr>
            </w:pPr>
          </w:p>
          <w:p w14:paraId="4F97ADDD" w14:textId="77777777" w:rsidR="008D756D" w:rsidRDefault="008D756D" w:rsidP="00783ED4">
            <w:pPr>
              <w:spacing w:after="0" w:line="240" w:lineRule="auto"/>
              <w:rPr>
                <w:rFonts w:ascii="Arial" w:eastAsia="Times New Roman" w:hAnsi="Arial" w:cs="Arial"/>
                <w:color w:val="000000"/>
                <w:sz w:val="20"/>
                <w:szCs w:val="20"/>
                <w:lang w:eastAsia="en-GB"/>
              </w:rPr>
            </w:pPr>
          </w:p>
          <w:p w14:paraId="5A05830E" w14:textId="77777777" w:rsidR="008D756D" w:rsidRDefault="008D756D" w:rsidP="00783ED4">
            <w:pPr>
              <w:spacing w:after="0" w:line="240" w:lineRule="auto"/>
              <w:rPr>
                <w:rFonts w:ascii="Arial" w:eastAsia="Times New Roman" w:hAnsi="Arial" w:cs="Arial"/>
                <w:color w:val="000000"/>
                <w:sz w:val="20"/>
                <w:szCs w:val="20"/>
                <w:lang w:eastAsia="en-GB"/>
              </w:rPr>
            </w:pPr>
          </w:p>
          <w:p w14:paraId="246CDC95" w14:textId="77777777" w:rsidR="008D756D" w:rsidRDefault="008D756D" w:rsidP="00783ED4">
            <w:pPr>
              <w:spacing w:after="0" w:line="240" w:lineRule="auto"/>
              <w:rPr>
                <w:rFonts w:ascii="Arial" w:eastAsia="Times New Roman" w:hAnsi="Arial" w:cs="Arial"/>
                <w:color w:val="000000"/>
                <w:sz w:val="20"/>
                <w:szCs w:val="20"/>
                <w:lang w:eastAsia="en-GB"/>
              </w:rPr>
            </w:pPr>
          </w:p>
          <w:p w14:paraId="0EA7DE50" w14:textId="208188E1" w:rsidR="008D756D" w:rsidRPr="00EE7A25" w:rsidRDefault="008D756D" w:rsidP="00783ED4">
            <w:pPr>
              <w:spacing w:after="0" w:line="240" w:lineRule="auto"/>
              <w:rPr>
                <w:rFonts w:ascii="Arial" w:eastAsia="Times New Roman" w:hAnsi="Arial" w:cs="Arial"/>
                <w:color w:val="000000"/>
                <w:sz w:val="20"/>
                <w:szCs w:val="20"/>
                <w:lang w:eastAsia="en-GB"/>
              </w:rPr>
            </w:pPr>
          </w:p>
        </w:tc>
      </w:tr>
      <w:tr w:rsidR="005F666D" w:rsidRPr="00EE7A25" w14:paraId="072C19CE" w14:textId="6AF394FF" w:rsidTr="00D96532">
        <w:trPr>
          <w:trHeight w:val="62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5F078" w14:textId="773120E1" w:rsidR="005F666D" w:rsidRDefault="00056F9F" w:rsidP="00783ED4">
            <w:pPr>
              <w:spacing w:after="0" w:line="240" w:lineRule="auto"/>
              <w:rPr>
                <w:rFonts w:ascii="Arial" w:eastAsia="Times New Roman" w:hAnsi="Arial" w:cs="Arial"/>
                <w:b/>
                <w:color w:val="000000" w:themeColor="text1"/>
                <w:sz w:val="20"/>
                <w:szCs w:val="20"/>
                <w:lang w:eastAsia="en-GB"/>
              </w:rPr>
            </w:pPr>
            <w:r w:rsidRPr="009C533D">
              <w:rPr>
                <w:rFonts w:ascii="Arial" w:eastAsia="Times New Roman" w:hAnsi="Arial" w:cs="Arial"/>
                <w:b/>
                <w:color w:val="000000"/>
                <w:sz w:val="20"/>
                <w:szCs w:val="20"/>
                <w:lang w:eastAsia="en-GB"/>
              </w:rPr>
              <w:t>I</w:t>
            </w:r>
            <w:r w:rsidR="005F666D" w:rsidRPr="009C533D">
              <w:rPr>
                <w:rFonts w:ascii="Arial" w:eastAsia="Times New Roman" w:hAnsi="Arial" w:cs="Arial"/>
                <w:b/>
                <w:color w:val="000000"/>
                <w:sz w:val="20"/>
                <w:szCs w:val="20"/>
                <w:lang w:eastAsia="en-GB"/>
              </w:rPr>
              <w:t>s the applicant/CoC holder</w:t>
            </w:r>
            <w:r w:rsidRPr="009C533D">
              <w:rPr>
                <w:rFonts w:ascii="Arial" w:eastAsia="Times New Roman" w:hAnsi="Arial" w:cs="Arial"/>
                <w:b/>
                <w:color w:val="000000"/>
                <w:sz w:val="20"/>
                <w:szCs w:val="20"/>
                <w:lang w:eastAsia="en-GB"/>
              </w:rPr>
              <w:t xml:space="preserve"> able to</w:t>
            </w:r>
            <w:r w:rsidR="005F666D" w:rsidRPr="009C533D">
              <w:rPr>
                <w:rFonts w:ascii="Arial" w:eastAsia="Times New Roman" w:hAnsi="Arial" w:cs="Arial"/>
                <w:b/>
                <w:color w:val="000000"/>
                <w:sz w:val="20"/>
                <w:szCs w:val="20"/>
                <w:lang w:eastAsia="en-GB"/>
              </w:rPr>
              <w:t xml:space="preserve"> submit pre-audit documentation?</w:t>
            </w:r>
          </w:p>
        </w:tc>
        <w:tc>
          <w:tcPr>
            <w:tcW w:w="4819" w:type="dxa"/>
            <w:tcBorders>
              <w:top w:val="single" w:sz="4" w:space="0" w:color="auto"/>
              <w:left w:val="single" w:sz="4" w:space="0" w:color="auto"/>
              <w:bottom w:val="single" w:sz="4" w:space="0" w:color="auto"/>
              <w:right w:val="single" w:sz="4" w:space="0" w:color="auto"/>
            </w:tcBorders>
            <w:vAlign w:val="center"/>
          </w:tcPr>
          <w:p w14:paraId="29D6FF71" w14:textId="2AD6D53A" w:rsidR="005F666D" w:rsidRDefault="005F666D" w:rsidP="00783ED4">
            <w:pPr>
              <w:spacing w:after="0" w:line="240" w:lineRule="auto"/>
              <w:rPr>
                <w:rFonts w:ascii="Arial" w:eastAsia="Times New Roman" w:hAnsi="Arial" w:cs="Arial"/>
                <w:color w:val="000000"/>
                <w:sz w:val="20"/>
                <w:szCs w:val="20"/>
                <w:lang w:eastAsia="en-GB"/>
              </w:rPr>
            </w:pPr>
            <w:r w:rsidRPr="4F17F4A0">
              <w:rPr>
                <w:rFonts w:ascii="Arial" w:eastAsia="Times New Roman" w:hAnsi="Arial" w:cs="Arial"/>
                <w:color w:val="000000" w:themeColor="text1"/>
                <w:sz w:val="20"/>
                <w:szCs w:val="20"/>
                <w:lang w:eastAsia="en-GB"/>
              </w:rPr>
              <w:t>A key element of remote auditing is preparation</w:t>
            </w:r>
            <w:r w:rsidRPr="009C533D">
              <w:rPr>
                <w:rFonts w:ascii="Arial" w:eastAsia="Times New Roman" w:hAnsi="Arial" w:cs="Arial"/>
                <w:color w:val="000000"/>
                <w:sz w:val="20"/>
                <w:szCs w:val="20"/>
                <w:lang w:eastAsia="en-GB"/>
              </w:rPr>
              <w:t xml:space="preserve">. If the applicant/CoC holder </w:t>
            </w:r>
            <w:r w:rsidR="008348B8" w:rsidRPr="009C533D">
              <w:rPr>
                <w:rFonts w:ascii="Arial" w:eastAsia="Times New Roman" w:hAnsi="Arial" w:cs="Arial"/>
                <w:color w:val="000000"/>
                <w:sz w:val="20"/>
                <w:szCs w:val="20"/>
                <w:lang w:eastAsia="en-GB"/>
              </w:rPr>
              <w:t>can</w:t>
            </w:r>
            <w:r w:rsidRPr="009C533D">
              <w:rPr>
                <w:rFonts w:ascii="Arial" w:eastAsia="Times New Roman" w:hAnsi="Arial" w:cs="Arial"/>
                <w:color w:val="000000"/>
                <w:sz w:val="20"/>
                <w:szCs w:val="20"/>
                <w:lang w:eastAsia="en-GB"/>
              </w:rPr>
              <w:t xml:space="preserve"> </w:t>
            </w:r>
            <w:r w:rsidR="008348B8" w:rsidRPr="009C533D">
              <w:rPr>
                <w:rFonts w:ascii="Arial" w:eastAsia="Times New Roman" w:hAnsi="Arial" w:cs="Arial"/>
                <w:color w:val="000000"/>
                <w:sz w:val="20"/>
                <w:szCs w:val="20"/>
                <w:lang w:eastAsia="en-GB"/>
              </w:rPr>
              <w:t>submit</w:t>
            </w:r>
            <w:r w:rsidR="00D96532" w:rsidRPr="009C533D">
              <w:rPr>
                <w:rFonts w:ascii="Arial" w:eastAsia="Times New Roman" w:hAnsi="Arial" w:cs="Arial"/>
                <w:color w:val="000000"/>
                <w:sz w:val="20"/>
                <w:szCs w:val="20"/>
                <w:lang w:eastAsia="en-GB"/>
              </w:rPr>
              <w:t xml:space="preserve"> </w:t>
            </w:r>
            <w:r w:rsidR="008348B8" w:rsidRPr="009C533D">
              <w:rPr>
                <w:rFonts w:ascii="Arial" w:eastAsia="Times New Roman" w:hAnsi="Arial" w:cs="Arial"/>
                <w:color w:val="000000"/>
                <w:sz w:val="20"/>
                <w:szCs w:val="20"/>
                <w:lang w:eastAsia="en-GB"/>
              </w:rPr>
              <w:t>documentation</w:t>
            </w:r>
            <w:r w:rsidRPr="009C533D">
              <w:rPr>
                <w:rFonts w:ascii="Arial" w:eastAsia="Times New Roman" w:hAnsi="Arial" w:cs="Arial"/>
                <w:color w:val="000000"/>
                <w:sz w:val="20"/>
                <w:szCs w:val="20"/>
                <w:lang w:eastAsia="en-GB"/>
              </w:rPr>
              <w:t xml:space="preserve"> prior to the audit, this would assist with conducting the audit remotely.</w:t>
            </w:r>
          </w:p>
        </w:tc>
        <w:tc>
          <w:tcPr>
            <w:tcW w:w="1505" w:type="dxa"/>
            <w:tcBorders>
              <w:top w:val="single" w:sz="4" w:space="0" w:color="auto"/>
              <w:left w:val="single" w:sz="4" w:space="0" w:color="auto"/>
              <w:bottom w:val="single" w:sz="4" w:space="0" w:color="auto"/>
              <w:right w:val="single" w:sz="4" w:space="0" w:color="auto"/>
            </w:tcBorders>
            <w:vAlign w:val="center"/>
          </w:tcPr>
          <w:p w14:paraId="708EE719" w14:textId="77777777" w:rsidR="005F666D" w:rsidRDefault="005F666D" w:rsidP="00783ED4">
            <w:pPr>
              <w:spacing w:after="0" w:line="240" w:lineRule="auto"/>
              <w:rPr>
                <w:rFonts w:ascii="Arial" w:eastAsia="Times New Roman" w:hAnsi="Arial" w:cs="Arial"/>
                <w:color w:val="000000"/>
                <w:sz w:val="20"/>
                <w:szCs w:val="20"/>
                <w:lang w:eastAsia="en-GB"/>
              </w:rPr>
            </w:pPr>
          </w:p>
          <w:p w14:paraId="2265D0F6" w14:textId="77777777" w:rsidR="00BB246D" w:rsidRDefault="00BB246D" w:rsidP="00783ED4">
            <w:pPr>
              <w:spacing w:after="0" w:line="240" w:lineRule="auto"/>
              <w:rPr>
                <w:rFonts w:ascii="Arial" w:eastAsia="Times New Roman" w:hAnsi="Arial" w:cs="Arial"/>
                <w:color w:val="000000"/>
                <w:sz w:val="20"/>
                <w:szCs w:val="20"/>
                <w:lang w:eastAsia="en-GB"/>
              </w:rPr>
            </w:pPr>
          </w:p>
          <w:p w14:paraId="366D54DB" w14:textId="77777777" w:rsidR="00BB246D" w:rsidRDefault="00BB246D" w:rsidP="00783ED4">
            <w:pPr>
              <w:spacing w:after="0" w:line="240" w:lineRule="auto"/>
              <w:rPr>
                <w:rFonts w:ascii="Arial" w:eastAsia="Times New Roman" w:hAnsi="Arial" w:cs="Arial"/>
                <w:color w:val="000000"/>
                <w:sz w:val="20"/>
                <w:szCs w:val="20"/>
                <w:lang w:eastAsia="en-GB"/>
              </w:rPr>
            </w:pPr>
          </w:p>
          <w:p w14:paraId="5D0ABA9A" w14:textId="77777777" w:rsidR="00BB246D" w:rsidRDefault="00BB246D" w:rsidP="00783ED4">
            <w:pPr>
              <w:spacing w:after="0" w:line="240" w:lineRule="auto"/>
              <w:rPr>
                <w:rFonts w:ascii="Arial" w:eastAsia="Times New Roman" w:hAnsi="Arial" w:cs="Arial"/>
                <w:color w:val="000000"/>
                <w:sz w:val="20"/>
                <w:szCs w:val="20"/>
                <w:lang w:eastAsia="en-GB"/>
              </w:rPr>
            </w:pPr>
          </w:p>
          <w:p w14:paraId="0CA8223C" w14:textId="77777777" w:rsidR="00BB246D" w:rsidRDefault="00BB246D" w:rsidP="00783ED4">
            <w:pPr>
              <w:spacing w:after="0" w:line="240" w:lineRule="auto"/>
              <w:rPr>
                <w:rFonts w:ascii="Arial" w:eastAsia="Times New Roman" w:hAnsi="Arial" w:cs="Arial"/>
                <w:color w:val="000000"/>
                <w:sz w:val="20"/>
                <w:szCs w:val="20"/>
                <w:lang w:eastAsia="en-GB"/>
              </w:rPr>
            </w:pPr>
          </w:p>
          <w:p w14:paraId="38124F58" w14:textId="77777777" w:rsidR="00BB246D" w:rsidRPr="00EE7A25" w:rsidRDefault="00BB246D" w:rsidP="00783ED4">
            <w:pPr>
              <w:spacing w:after="0" w:line="240" w:lineRule="auto"/>
              <w:rPr>
                <w:rFonts w:ascii="Arial" w:eastAsia="Times New Roman" w:hAnsi="Arial" w:cs="Arial"/>
                <w:color w:val="000000"/>
                <w:sz w:val="20"/>
                <w:szCs w:val="20"/>
                <w:lang w:eastAsia="en-GB"/>
              </w:rPr>
            </w:pPr>
          </w:p>
        </w:tc>
        <w:tc>
          <w:tcPr>
            <w:tcW w:w="2181" w:type="dxa"/>
            <w:tcBorders>
              <w:top w:val="single" w:sz="4" w:space="0" w:color="auto"/>
              <w:left w:val="single" w:sz="4" w:space="0" w:color="auto"/>
              <w:bottom w:val="single" w:sz="4" w:space="0" w:color="auto"/>
              <w:right w:val="single" w:sz="4" w:space="0" w:color="auto"/>
            </w:tcBorders>
            <w:vAlign w:val="center"/>
          </w:tcPr>
          <w:p w14:paraId="317AACC6" w14:textId="77777777" w:rsidR="005F666D" w:rsidRPr="00EE7A25" w:rsidRDefault="005F666D" w:rsidP="00783ED4">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0D16C878" w14:textId="77777777" w:rsidR="005F666D" w:rsidRDefault="005F666D" w:rsidP="00783ED4">
            <w:pPr>
              <w:spacing w:after="0" w:line="240" w:lineRule="auto"/>
              <w:rPr>
                <w:rFonts w:ascii="Arial" w:eastAsia="Times New Roman" w:hAnsi="Arial" w:cs="Arial"/>
                <w:color w:val="000000"/>
                <w:sz w:val="20"/>
                <w:szCs w:val="20"/>
                <w:lang w:eastAsia="en-GB"/>
              </w:rPr>
            </w:pPr>
          </w:p>
          <w:p w14:paraId="555DCC54" w14:textId="77777777" w:rsidR="008D756D" w:rsidRDefault="008D756D" w:rsidP="00783ED4">
            <w:pPr>
              <w:spacing w:after="0" w:line="240" w:lineRule="auto"/>
              <w:rPr>
                <w:rFonts w:ascii="Arial" w:eastAsia="Times New Roman" w:hAnsi="Arial" w:cs="Arial"/>
                <w:color w:val="000000"/>
                <w:sz w:val="20"/>
                <w:szCs w:val="20"/>
                <w:lang w:eastAsia="en-GB"/>
              </w:rPr>
            </w:pPr>
          </w:p>
          <w:p w14:paraId="35F9BC8E" w14:textId="77777777" w:rsidR="008D756D" w:rsidRDefault="008D756D" w:rsidP="00783ED4">
            <w:pPr>
              <w:spacing w:after="0" w:line="240" w:lineRule="auto"/>
              <w:rPr>
                <w:rFonts w:ascii="Arial" w:eastAsia="Times New Roman" w:hAnsi="Arial" w:cs="Arial"/>
                <w:color w:val="000000"/>
                <w:sz w:val="20"/>
                <w:szCs w:val="20"/>
                <w:lang w:eastAsia="en-GB"/>
              </w:rPr>
            </w:pPr>
          </w:p>
          <w:p w14:paraId="0D9CF103" w14:textId="77777777" w:rsidR="008D756D" w:rsidRDefault="008D756D" w:rsidP="00783ED4">
            <w:pPr>
              <w:spacing w:after="0" w:line="240" w:lineRule="auto"/>
              <w:rPr>
                <w:rFonts w:ascii="Arial" w:eastAsia="Times New Roman" w:hAnsi="Arial" w:cs="Arial"/>
                <w:color w:val="000000"/>
                <w:sz w:val="20"/>
                <w:szCs w:val="20"/>
                <w:lang w:eastAsia="en-GB"/>
              </w:rPr>
            </w:pPr>
          </w:p>
          <w:p w14:paraId="1DA7EDE1" w14:textId="48C37644" w:rsidR="008D756D" w:rsidRPr="00EE7A25" w:rsidRDefault="008D756D" w:rsidP="00783ED4">
            <w:pPr>
              <w:spacing w:after="0" w:line="240" w:lineRule="auto"/>
              <w:rPr>
                <w:rFonts w:ascii="Arial" w:eastAsia="Times New Roman" w:hAnsi="Arial" w:cs="Arial"/>
                <w:color w:val="000000"/>
                <w:sz w:val="20"/>
                <w:szCs w:val="20"/>
                <w:lang w:eastAsia="en-GB"/>
              </w:rPr>
            </w:pPr>
          </w:p>
        </w:tc>
      </w:tr>
      <w:tr w:rsidR="005F666D" w:rsidRPr="00EE7A25" w14:paraId="1FA878E9" w14:textId="397E0EDC" w:rsidTr="00D96532">
        <w:trPr>
          <w:trHeight w:val="879"/>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45888" w14:textId="4891CFF9" w:rsidR="005F666D" w:rsidRDefault="005F666D" w:rsidP="00783ED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Does the auditor scheduled for the audit speak the same language as the applicant/CoC holder?</w:t>
            </w:r>
          </w:p>
        </w:tc>
        <w:tc>
          <w:tcPr>
            <w:tcW w:w="4819" w:type="dxa"/>
            <w:tcBorders>
              <w:top w:val="single" w:sz="4" w:space="0" w:color="auto"/>
              <w:left w:val="single" w:sz="4" w:space="0" w:color="auto"/>
              <w:bottom w:val="single" w:sz="4" w:space="0" w:color="auto"/>
              <w:right w:val="single" w:sz="4" w:space="0" w:color="auto"/>
            </w:tcBorders>
            <w:vAlign w:val="center"/>
          </w:tcPr>
          <w:p w14:paraId="51151D11" w14:textId="49D8F095" w:rsidR="005F666D" w:rsidRDefault="005F666D" w:rsidP="00783ED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If an interpreter/translator is needed for the audit, this will significantly reduce the efficiency and practicality of a remote audit.</w:t>
            </w:r>
          </w:p>
        </w:tc>
        <w:tc>
          <w:tcPr>
            <w:tcW w:w="1505" w:type="dxa"/>
            <w:tcBorders>
              <w:top w:val="single" w:sz="4" w:space="0" w:color="auto"/>
              <w:left w:val="single" w:sz="4" w:space="0" w:color="auto"/>
              <w:bottom w:val="single" w:sz="4" w:space="0" w:color="auto"/>
              <w:right w:val="single" w:sz="4" w:space="0" w:color="auto"/>
            </w:tcBorders>
            <w:vAlign w:val="center"/>
          </w:tcPr>
          <w:p w14:paraId="581D236B" w14:textId="77777777" w:rsidR="005F666D" w:rsidRDefault="005F666D" w:rsidP="00783ED4">
            <w:pPr>
              <w:spacing w:after="0" w:line="240" w:lineRule="auto"/>
              <w:rPr>
                <w:rFonts w:ascii="Arial" w:eastAsia="Times New Roman" w:hAnsi="Arial" w:cs="Arial"/>
                <w:color w:val="000000"/>
                <w:sz w:val="20"/>
                <w:szCs w:val="20"/>
                <w:lang w:eastAsia="en-GB"/>
              </w:rPr>
            </w:pPr>
          </w:p>
          <w:p w14:paraId="0F2892ED" w14:textId="77777777" w:rsidR="00BB246D" w:rsidRDefault="00BB246D" w:rsidP="00783ED4">
            <w:pPr>
              <w:spacing w:after="0" w:line="240" w:lineRule="auto"/>
              <w:rPr>
                <w:rFonts w:ascii="Arial" w:eastAsia="Times New Roman" w:hAnsi="Arial" w:cs="Arial"/>
                <w:color w:val="000000"/>
                <w:sz w:val="20"/>
                <w:szCs w:val="20"/>
                <w:lang w:eastAsia="en-GB"/>
              </w:rPr>
            </w:pPr>
          </w:p>
          <w:p w14:paraId="6F60D472" w14:textId="77777777" w:rsidR="00BB246D" w:rsidRDefault="00BB246D" w:rsidP="00783ED4">
            <w:pPr>
              <w:spacing w:after="0" w:line="240" w:lineRule="auto"/>
              <w:rPr>
                <w:rFonts w:ascii="Arial" w:eastAsia="Times New Roman" w:hAnsi="Arial" w:cs="Arial"/>
                <w:color w:val="000000"/>
                <w:sz w:val="20"/>
                <w:szCs w:val="20"/>
                <w:lang w:eastAsia="en-GB"/>
              </w:rPr>
            </w:pPr>
          </w:p>
          <w:p w14:paraId="0810D045" w14:textId="77777777" w:rsidR="00BB246D" w:rsidRDefault="00BB246D" w:rsidP="00783ED4">
            <w:pPr>
              <w:spacing w:after="0" w:line="240" w:lineRule="auto"/>
              <w:rPr>
                <w:rFonts w:ascii="Arial" w:eastAsia="Times New Roman" w:hAnsi="Arial" w:cs="Arial"/>
                <w:color w:val="000000"/>
                <w:sz w:val="20"/>
                <w:szCs w:val="20"/>
                <w:lang w:eastAsia="en-GB"/>
              </w:rPr>
            </w:pPr>
          </w:p>
          <w:p w14:paraId="3208EFD7" w14:textId="77777777" w:rsidR="00BB246D" w:rsidRPr="00EE7A25" w:rsidRDefault="00BB246D" w:rsidP="00783ED4">
            <w:pPr>
              <w:spacing w:after="0" w:line="240" w:lineRule="auto"/>
              <w:rPr>
                <w:rFonts w:ascii="Arial" w:eastAsia="Times New Roman" w:hAnsi="Arial" w:cs="Arial"/>
                <w:color w:val="000000"/>
                <w:sz w:val="20"/>
                <w:szCs w:val="20"/>
                <w:lang w:eastAsia="en-GB"/>
              </w:rPr>
            </w:pPr>
          </w:p>
        </w:tc>
        <w:tc>
          <w:tcPr>
            <w:tcW w:w="2181" w:type="dxa"/>
            <w:tcBorders>
              <w:top w:val="single" w:sz="4" w:space="0" w:color="auto"/>
              <w:left w:val="single" w:sz="4" w:space="0" w:color="auto"/>
              <w:bottom w:val="single" w:sz="4" w:space="0" w:color="auto"/>
              <w:right w:val="single" w:sz="4" w:space="0" w:color="auto"/>
            </w:tcBorders>
            <w:vAlign w:val="center"/>
          </w:tcPr>
          <w:p w14:paraId="1BE5DCB4" w14:textId="77777777" w:rsidR="005F666D" w:rsidRPr="00EE7A25" w:rsidRDefault="005F666D" w:rsidP="00783ED4">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3F933ED1" w14:textId="77777777" w:rsidR="005F666D" w:rsidRDefault="005F666D" w:rsidP="00783ED4">
            <w:pPr>
              <w:spacing w:after="0" w:line="240" w:lineRule="auto"/>
              <w:rPr>
                <w:rFonts w:ascii="Arial" w:eastAsia="Times New Roman" w:hAnsi="Arial" w:cs="Arial"/>
                <w:color w:val="000000"/>
                <w:sz w:val="20"/>
                <w:szCs w:val="20"/>
                <w:lang w:eastAsia="en-GB"/>
              </w:rPr>
            </w:pPr>
          </w:p>
          <w:p w14:paraId="340CD3D5" w14:textId="5CD15AA2" w:rsidR="00D96532" w:rsidRPr="00EE7A25" w:rsidRDefault="00D96532" w:rsidP="00783ED4">
            <w:pPr>
              <w:spacing w:after="0" w:line="240" w:lineRule="auto"/>
              <w:rPr>
                <w:rFonts w:ascii="Arial" w:eastAsia="Times New Roman" w:hAnsi="Arial" w:cs="Arial"/>
                <w:color w:val="000000"/>
                <w:sz w:val="20"/>
                <w:szCs w:val="20"/>
                <w:lang w:eastAsia="en-GB"/>
              </w:rPr>
            </w:pPr>
          </w:p>
        </w:tc>
      </w:tr>
      <w:tr w:rsidR="002E2484" w:rsidRPr="00EE7A25" w14:paraId="519AE667" w14:textId="77777777" w:rsidTr="00D96532">
        <w:trPr>
          <w:trHeight w:val="879"/>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D5450" w14:textId="45F10ED9" w:rsidR="002E2484" w:rsidRDefault="002E2484" w:rsidP="002E248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Are the appropriate confidentiality, security, and data protection systems in place?</w:t>
            </w:r>
          </w:p>
        </w:tc>
        <w:tc>
          <w:tcPr>
            <w:tcW w:w="4819" w:type="dxa"/>
            <w:tcBorders>
              <w:top w:val="single" w:sz="4" w:space="0" w:color="auto"/>
              <w:left w:val="single" w:sz="4" w:space="0" w:color="auto"/>
              <w:bottom w:val="single" w:sz="4" w:space="0" w:color="auto"/>
              <w:right w:val="single" w:sz="4" w:space="0" w:color="auto"/>
            </w:tcBorders>
            <w:vAlign w:val="center"/>
          </w:tcPr>
          <w:p w14:paraId="3748319E" w14:textId="4BD3634A" w:rsidR="002E2484" w:rsidRDefault="002E2484" w:rsidP="002E248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If the CAB and/or the applicant/CoC holder does not have the appropriate systems to ensure these elements, the audit cannot take place remotely.</w:t>
            </w:r>
          </w:p>
        </w:tc>
        <w:tc>
          <w:tcPr>
            <w:tcW w:w="1505" w:type="dxa"/>
            <w:tcBorders>
              <w:top w:val="single" w:sz="4" w:space="0" w:color="auto"/>
              <w:left w:val="single" w:sz="4" w:space="0" w:color="auto"/>
              <w:bottom w:val="single" w:sz="4" w:space="0" w:color="auto"/>
              <w:right w:val="single" w:sz="4" w:space="0" w:color="auto"/>
            </w:tcBorders>
            <w:vAlign w:val="center"/>
          </w:tcPr>
          <w:p w14:paraId="4C74DB88" w14:textId="77777777" w:rsidR="002E2484" w:rsidRDefault="002E2484" w:rsidP="002E2484">
            <w:pPr>
              <w:spacing w:after="0" w:line="240" w:lineRule="auto"/>
              <w:rPr>
                <w:rFonts w:ascii="Arial" w:eastAsia="Times New Roman" w:hAnsi="Arial" w:cs="Arial"/>
                <w:color w:val="000000"/>
                <w:sz w:val="20"/>
                <w:szCs w:val="20"/>
                <w:lang w:eastAsia="en-GB"/>
              </w:rPr>
            </w:pPr>
          </w:p>
          <w:p w14:paraId="1617B30C" w14:textId="77777777" w:rsidR="00BB246D" w:rsidRDefault="00BB246D" w:rsidP="002E2484">
            <w:pPr>
              <w:spacing w:after="0" w:line="240" w:lineRule="auto"/>
              <w:rPr>
                <w:rFonts w:ascii="Arial" w:eastAsia="Times New Roman" w:hAnsi="Arial" w:cs="Arial"/>
                <w:color w:val="000000"/>
                <w:sz w:val="20"/>
                <w:szCs w:val="20"/>
                <w:lang w:eastAsia="en-GB"/>
              </w:rPr>
            </w:pPr>
          </w:p>
          <w:p w14:paraId="7B2A501E" w14:textId="77777777" w:rsidR="00BB246D" w:rsidRDefault="00BB246D" w:rsidP="002E2484">
            <w:pPr>
              <w:spacing w:after="0" w:line="240" w:lineRule="auto"/>
              <w:rPr>
                <w:rFonts w:ascii="Arial" w:eastAsia="Times New Roman" w:hAnsi="Arial" w:cs="Arial"/>
                <w:color w:val="000000"/>
                <w:sz w:val="20"/>
                <w:szCs w:val="20"/>
                <w:lang w:eastAsia="en-GB"/>
              </w:rPr>
            </w:pPr>
          </w:p>
          <w:p w14:paraId="2A102FE2" w14:textId="77777777" w:rsidR="00BB246D" w:rsidRDefault="00BB246D" w:rsidP="002E2484">
            <w:pPr>
              <w:spacing w:after="0" w:line="240" w:lineRule="auto"/>
              <w:rPr>
                <w:rFonts w:ascii="Arial" w:eastAsia="Times New Roman" w:hAnsi="Arial" w:cs="Arial"/>
                <w:color w:val="000000"/>
                <w:sz w:val="20"/>
                <w:szCs w:val="20"/>
                <w:lang w:eastAsia="en-GB"/>
              </w:rPr>
            </w:pPr>
          </w:p>
          <w:p w14:paraId="7422F813" w14:textId="77777777" w:rsidR="00BB246D" w:rsidRDefault="00BB246D" w:rsidP="002E2484">
            <w:pPr>
              <w:spacing w:after="0" w:line="240" w:lineRule="auto"/>
              <w:rPr>
                <w:rFonts w:ascii="Arial" w:eastAsia="Times New Roman" w:hAnsi="Arial" w:cs="Arial"/>
                <w:color w:val="000000"/>
                <w:sz w:val="20"/>
                <w:szCs w:val="20"/>
                <w:lang w:eastAsia="en-GB"/>
              </w:rPr>
            </w:pPr>
          </w:p>
          <w:p w14:paraId="67A448D9" w14:textId="77777777" w:rsidR="00BB246D" w:rsidRPr="00EE7A25" w:rsidRDefault="00BB246D" w:rsidP="002E2484">
            <w:pPr>
              <w:spacing w:after="0" w:line="240" w:lineRule="auto"/>
              <w:rPr>
                <w:rFonts w:ascii="Arial" w:eastAsia="Times New Roman" w:hAnsi="Arial" w:cs="Arial"/>
                <w:color w:val="000000"/>
                <w:sz w:val="20"/>
                <w:szCs w:val="20"/>
                <w:lang w:eastAsia="en-GB"/>
              </w:rPr>
            </w:pPr>
          </w:p>
        </w:tc>
        <w:tc>
          <w:tcPr>
            <w:tcW w:w="2181" w:type="dxa"/>
            <w:tcBorders>
              <w:top w:val="single" w:sz="4" w:space="0" w:color="auto"/>
              <w:left w:val="single" w:sz="4" w:space="0" w:color="auto"/>
              <w:bottom w:val="single" w:sz="4" w:space="0" w:color="auto"/>
              <w:right w:val="single" w:sz="4" w:space="0" w:color="auto"/>
            </w:tcBorders>
            <w:vAlign w:val="center"/>
          </w:tcPr>
          <w:p w14:paraId="248BA47F" w14:textId="77777777" w:rsidR="002E2484" w:rsidRPr="00EE7A25" w:rsidRDefault="002E2484" w:rsidP="002E2484">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1C3252B0" w14:textId="77777777" w:rsidR="002E2484" w:rsidRPr="00EE7A25" w:rsidRDefault="002E2484" w:rsidP="002E2484">
            <w:pPr>
              <w:spacing w:after="0" w:line="240" w:lineRule="auto"/>
              <w:rPr>
                <w:rFonts w:ascii="Arial" w:eastAsia="Times New Roman" w:hAnsi="Arial" w:cs="Arial"/>
                <w:color w:val="000000"/>
                <w:sz w:val="20"/>
                <w:szCs w:val="20"/>
                <w:lang w:eastAsia="en-GB"/>
              </w:rPr>
            </w:pPr>
          </w:p>
        </w:tc>
      </w:tr>
    </w:tbl>
    <w:p w14:paraId="380E252D" w14:textId="77777777" w:rsidR="00AA4BA1" w:rsidRDefault="00AA4BA1">
      <w:pPr>
        <w:rPr>
          <w:rFonts w:ascii="Arial" w:hAnsi="Arial" w:cs="Arial"/>
          <w:b/>
          <w:bCs/>
          <w:sz w:val="24"/>
          <w:szCs w:val="24"/>
        </w:rPr>
      </w:pPr>
    </w:p>
    <w:p w14:paraId="1E6C3B11" w14:textId="77777777" w:rsidR="00A863F3" w:rsidRDefault="00A863F3">
      <w:pPr>
        <w:rPr>
          <w:rFonts w:ascii="Arial" w:hAnsi="Arial" w:cs="Arial"/>
          <w:b/>
          <w:bCs/>
          <w:sz w:val="24"/>
          <w:szCs w:val="24"/>
        </w:rPr>
      </w:pPr>
    </w:p>
    <w:p w14:paraId="62B01556" w14:textId="296EE5A2" w:rsidR="00BC1F8B" w:rsidRPr="00890000" w:rsidRDefault="00852F5E">
      <w:pPr>
        <w:rPr>
          <w:rFonts w:ascii="Arial" w:hAnsi="Arial" w:cs="Arial"/>
          <w:b/>
          <w:bCs/>
          <w:sz w:val="24"/>
          <w:szCs w:val="24"/>
        </w:rPr>
      </w:pPr>
      <w:r w:rsidRPr="00890000">
        <w:rPr>
          <w:rFonts w:ascii="Arial" w:hAnsi="Arial" w:cs="Arial"/>
          <w:b/>
          <w:bCs/>
          <w:sz w:val="24"/>
          <w:szCs w:val="24"/>
        </w:rPr>
        <w:lastRenderedPageBreak/>
        <w:t>Risk Factors</w:t>
      </w:r>
    </w:p>
    <w:tbl>
      <w:tblPr>
        <w:tblW w:w="15026" w:type="dxa"/>
        <w:tblInd w:w="-5" w:type="dxa"/>
        <w:tblLook w:val="04A0" w:firstRow="1" w:lastRow="0" w:firstColumn="1" w:lastColumn="0" w:noHBand="0" w:noVBand="1"/>
      </w:tblPr>
      <w:tblGrid>
        <w:gridCol w:w="2694"/>
        <w:gridCol w:w="5244"/>
        <w:gridCol w:w="1560"/>
        <w:gridCol w:w="2126"/>
        <w:gridCol w:w="3402"/>
      </w:tblGrid>
      <w:tr w:rsidR="00BB246D" w:rsidRPr="00EE7A25" w14:paraId="61BCA93C" w14:textId="78268A4D" w:rsidTr="6AAF6006">
        <w:trPr>
          <w:trHeight w:val="300"/>
          <w:tblHeader/>
        </w:trPr>
        <w:tc>
          <w:tcPr>
            <w:tcW w:w="2694"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7D241BB1" w14:textId="77777777" w:rsidR="000F72A3" w:rsidRPr="002A3A62" w:rsidRDefault="000F72A3" w:rsidP="000F72A3">
            <w:pPr>
              <w:spacing w:after="0" w:line="240" w:lineRule="auto"/>
              <w:rPr>
                <w:rFonts w:ascii="Arial" w:eastAsia="Times New Roman" w:hAnsi="Arial" w:cs="Arial"/>
                <w:b/>
                <w:bCs/>
                <w:color w:val="FFFFFF"/>
                <w:sz w:val="20"/>
                <w:szCs w:val="20"/>
                <w:lang w:eastAsia="en-GB"/>
              </w:rPr>
            </w:pPr>
            <w:r w:rsidRPr="002A3A62">
              <w:rPr>
                <w:rFonts w:ascii="Arial" w:eastAsia="Times New Roman" w:hAnsi="Arial" w:cs="Arial"/>
                <w:b/>
                <w:bCs/>
                <w:color w:val="FFFFFF"/>
                <w:sz w:val="20"/>
                <w:szCs w:val="20"/>
                <w:lang w:eastAsia="en-GB"/>
              </w:rPr>
              <w:t>Area</w:t>
            </w:r>
          </w:p>
        </w:tc>
        <w:tc>
          <w:tcPr>
            <w:tcW w:w="524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AEA4E01" w14:textId="7DA2EFCA" w:rsidR="000F72A3" w:rsidRPr="002A3A62" w:rsidRDefault="000F72A3" w:rsidP="000F72A3">
            <w:pPr>
              <w:spacing w:after="0" w:line="240" w:lineRule="auto"/>
              <w:rPr>
                <w:rFonts w:ascii="Arial" w:eastAsia="Times New Roman" w:hAnsi="Arial" w:cs="Arial"/>
                <w:b/>
                <w:bCs/>
                <w:color w:val="FFFFFF"/>
                <w:sz w:val="20"/>
                <w:szCs w:val="20"/>
                <w:lang w:eastAsia="en-GB"/>
              </w:rPr>
            </w:pPr>
            <w:r w:rsidRPr="002A3A62">
              <w:rPr>
                <w:rFonts w:ascii="Arial" w:eastAsia="Times New Roman" w:hAnsi="Arial" w:cs="Arial"/>
                <w:b/>
                <w:bCs/>
                <w:color w:val="FFFFFF"/>
                <w:sz w:val="20"/>
                <w:szCs w:val="20"/>
                <w:lang w:eastAsia="en-GB"/>
              </w:rPr>
              <w:t>Guidance</w:t>
            </w:r>
          </w:p>
        </w:tc>
        <w:tc>
          <w:tcPr>
            <w:tcW w:w="156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9949CE3" w14:textId="4C76463D" w:rsidR="000F72A3" w:rsidRPr="002A3A62" w:rsidRDefault="000F72A3" w:rsidP="000F72A3">
            <w:pPr>
              <w:spacing w:after="0" w:line="240" w:lineRule="auto"/>
              <w:rPr>
                <w:rFonts w:ascii="Arial" w:eastAsia="Times New Roman" w:hAnsi="Arial" w:cs="Arial"/>
                <w:b/>
                <w:bCs/>
                <w:color w:val="FFFFFF"/>
                <w:sz w:val="20"/>
                <w:szCs w:val="20"/>
                <w:lang w:eastAsia="en-GB"/>
              </w:rPr>
            </w:pPr>
            <w:r w:rsidRPr="0036108A">
              <w:rPr>
                <w:rFonts w:ascii="Arial" w:eastAsia="Times New Roman" w:hAnsi="Arial" w:cs="Arial"/>
                <w:b/>
                <w:bCs/>
                <w:color w:val="FFFFFF"/>
                <w:sz w:val="20"/>
                <w:szCs w:val="20"/>
                <w:lang w:eastAsia="en-GB"/>
              </w:rPr>
              <w:t>Y/N</w:t>
            </w:r>
            <w:r>
              <w:rPr>
                <w:rFonts w:ascii="Arial" w:eastAsia="Times New Roman" w:hAnsi="Arial" w:cs="Arial"/>
                <w:b/>
                <w:bCs/>
                <w:color w:val="FFFFFF"/>
                <w:sz w:val="20"/>
                <w:szCs w:val="20"/>
                <w:lang w:eastAsia="en-GB"/>
              </w:rPr>
              <w:t>/Unknown</w:t>
            </w:r>
          </w:p>
        </w:tc>
        <w:tc>
          <w:tcPr>
            <w:tcW w:w="2126"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553A67A" w14:textId="5402ACF6" w:rsidR="000F72A3" w:rsidRPr="002A3A62" w:rsidRDefault="000F72A3" w:rsidP="000F72A3">
            <w:pPr>
              <w:spacing w:after="0" w:line="240" w:lineRule="auto"/>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t xml:space="preserve">Risk to quality or integrity of auditing process: high, </w:t>
            </w:r>
            <w:r w:rsidR="00EC1F36">
              <w:rPr>
                <w:rFonts w:ascii="Arial" w:eastAsia="Times New Roman" w:hAnsi="Arial" w:cs="Arial"/>
                <w:b/>
                <w:bCs/>
                <w:color w:val="FFFFFF"/>
                <w:sz w:val="20"/>
                <w:szCs w:val="20"/>
                <w:lang w:eastAsia="en-GB"/>
              </w:rPr>
              <w:t>medium,</w:t>
            </w:r>
            <w:r>
              <w:rPr>
                <w:rFonts w:ascii="Arial" w:eastAsia="Times New Roman" w:hAnsi="Arial" w:cs="Arial"/>
                <w:b/>
                <w:bCs/>
                <w:color w:val="FFFFFF"/>
                <w:sz w:val="20"/>
                <w:szCs w:val="20"/>
                <w:lang w:eastAsia="en-GB"/>
              </w:rPr>
              <w:t xml:space="preserve"> or low</w:t>
            </w:r>
          </w:p>
        </w:tc>
        <w:tc>
          <w:tcPr>
            <w:tcW w:w="3402" w:type="dxa"/>
            <w:tcBorders>
              <w:top w:val="single" w:sz="4" w:space="0" w:color="auto"/>
              <w:left w:val="single" w:sz="4" w:space="0" w:color="auto"/>
              <w:bottom w:val="single" w:sz="4" w:space="0" w:color="auto"/>
              <w:right w:val="single" w:sz="4" w:space="0" w:color="auto"/>
            </w:tcBorders>
            <w:shd w:val="clear" w:color="auto" w:fill="44546A" w:themeFill="text2"/>
          </w:tcPr>
          <w:p w14:paraId="2C4B9641" w14:textId="77777777" w:rsidR="007C1E3E" w:rsidRDefault="007C1E3E" w:rsidP="000F72A3">
            <w:pPr>
              <w:spacing w:after="0" w:line="240" w:lineRule="auto"/>
              <w:rPr>
                <w:rFonts w:ascii="Arial" w:eastAsia="Times New Roman" w:hAnsi="Arial" w:cs="Arial"/>
                <w:b/>
                <w:bCs/>
                <w:color w:val="FFFFFF"/>
                <w:sz w:val="20"/>
                <w:szCs w:val="20"/>
                <w:lang w:eastAsia="en-GB"/>
              </w:rPr>
            </w:pPr>
          </w:p>
          <w:p w14:paraId="0CDE7F55" w14:textId="053CF9D2" w:rsidR="000F72A3" w:rsidRDefault="000F72A3" w:rsidP="000F72A3">
            <w:pPr>
              <w:spacing w:after="0" w:line="240" w:lineRule="auto"/>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t>Justification for rating</w:t>
            </w:r>
          </w:p>
          <w:p w14:paraId="0F48A2DE" w14:textId="77777777" w:rsidR="00B27962" w:rsidRDefault="00B27962" w:rsidP="000F72A3">
            <w:pPr>
              <w:spacing w:after="0" w:line="240" w:lineRule="auto"/>
              <w:rPr>
                <w:rFonts w:ascii="Arial" w:eastAsia="Times New Roman" w:hAnsi="Arial" w:cs="Arial"/>
                <w:b/>
                <w:bCs/>
                <w:color w:val="FFFFFF"/>
                <w:sz w:val="20"/>
                <w:szCs w:val="20"/>
                <w:lang w:eastAsia="en-GB"/>
              </w:rPr>
            </w:pPr>
          </w:p>
          <w:p w14:paraId="05267376" w14:textId="3C53B080" w:rsidR="00A427B6" w:rsidRPr="002A3A62" w:rsidRDefault="00FE63F8" w:rsidP="000F72A3">
            <w:pPr>
              <w:spacing w:after="0" w:line="240" w:lineRule="auto"/>
              <w:rPr>
                <w:rFonts w:ascii="Arial" w:eastAsia="Times New Roman" w:hAnsi="Arial" w:cs="Arial"/>
                <w:b/>
                <w:bCs/>
                <w:color w:val="FFFFFF"/>
                <w:sz w:val="20"/>
                <w:szCs w:val="20"/>
                <w:lang w:eastAsia="en-GB"/>
              </w:rPr>
            </w:pPr>
            <w:r w:rsidRPr="00B27962">
              <w:rPr>
                <w:rFonts w:ascii="Arial" w:eastAsia="Times New Roman" w:hAnsi="Arial" w:cs="Arial"/>
                <w:b/>
                <w:bCs/>
                <w:color w:val="FFFFFF"/>
                <w:sz w:val="18"/>
                <w:szCs w:val="18"/>
                <w:lang w:eastAsia="en-GB"/>
              </w:rPr>
              <w:t xml:space="preserve">Please </w:t>
            </w:r>
            <w:r w:rsidR="00617FE5" w:rsidRPr="00B27962">
              <w:rPr>
                <w:rFonts w:ascii="Arial" w:eastAsia="Times New Roman" w:hAnsi="Arial" w:cs="Arial"/>
                <w:b/>
                <w:bCs/>
                <w:color w:val="FFFFFF"/>
                <w:sz w:val="18"/>
                <w:szCs w:val="18"/>
                <w:lang w:eastAsia="en-GB"/>
              </w:rPr>
              <w:t xml:space="preserve">include </w:t>
            </w:r>
            <w:r w:rsidR="004641B5" w:rsidRPr="00B27962">
              <w:rPr>
                <w:rFonts w:ascii="Arial" w:eastAsia="Times New Roman" w:hAnsi="Arial" w:cs="Arial"/>
                <w:b/>
                <w:bCs/>
                <w:color w:val="FFFFFF"/>
                <w:sz w:val="18"/>
                <w:szCs w:val="18"/>
                <w:lang w:eastAsia="en-GB"/>
              </w:rPr>
              <w:t>measures to</w:t>
            </w:r>
            <w:r w:rsidR="00951FF3">
              <w:rPr>
                <w:rFonts w:ascii="Arial" w:eastAsia="Times New Roman" w:hAnsi="Arial" w:cs="Arial"/>
                <w:b/>
                <w:bCs/>
                <w:color w:val="FFFFFF"/>
                <w:sz w:val="18"/>
                <w:szCs w:val="18"/>
                <w:lang w:eastAsia="en-GB"/>
              </w:rPr>
              <w:t xml:space="preserve"> b</w:t>
            </w:r>
            <w:r w:rsidR="003D269A">
              <w:rPr>
                <w:rFonts w:ascii="Arial" w:eastAsia="Times New Roman" w:hAnsi="Arial" w:cs="Arial"/>
                <w:b/>
                <w:bCs/>
                <w:color w:val="FFFFFF"/>
                <w:sz w:val="18"/>
                <w:szCs w:val="18"/>
                <w:lang w:eastAsia="en-GB"/>
              </w:rPr>
              <w:t>e taken</w:t>
            </w:r>
            <w:r w:rsidR="0006049A">
              <w:rPr>
                <w:rFonts w:ascii="Arial" w:eastAsia="Times New Roman" w:hAnsi="Arial" w:cs="Arial"/>
                <w:b/>
                <w:bCs/>
                <w:color w:val="FFFFFF"/>
                <w:sz w:val="18"/>
                <w:szCs w:val="18"/>
                <w:lang w:eastAsia="en-GB"/>
              </w:rPr>
              <w:t xml:space="preserve"> </w:t>
            </w:r>
            <w:r w:rsidR="003D269A">
              <w:rPr>
                <w:rFonts w:ascii="Arial" w:eastAsia="Times New Roman" w:hAnsi="Arial" w:cs="Arial"/>
                <w:b/>
                <w:bCs/>
                <w:color w:val="FFFFFF"/>
                <w:sz w:val="18"/>
                <w:szCs w:val="18"/>
                <w:lang w:eastAsia="en-GB"/>
              </w:rPr>
              <w:t xml:space="preserve">to </w:t>
            </w:r>
            <w:r w:rsidR="008E33D9">
              <w:rPr>
                <w:rFonts w:ascii="Arial" w:eastAsia="Times New Roman" w:hAnsi="Arial" w:cs="Arial"/>
                <w:b/>
                <w:bCs/>
                <w:color w:val="FFFFFF"/>
                <w:sz w:val="18"/>
                <w:szCs w:val="18"/>
                <w:lang w:eastAsia="en-GB"/>
              </w:rPr>
              <w:t xml:space="preserve">reduce </w:t>
            </w:r>
            <w:r w:rsidR="00617FE5" w:rsidRPr="00B27962">
              <w:rPr>
                <w:rFonts w:ascii="Arial" w:eastAsia="Times New Roman" w:hAnsi="Arial" w:cs="Arial"/>
                <w:b/>
                <w:bCs/>
                <w:color w:val="FFFFFF"/>
                <w:sz w:val="18"/>
                <w:szCs w:val="18"/>
                <w:lang w:eastAsia="en-GB"/>
              </w:rPr>
              <w:t xml:space="preserve">risks rated </w:t>
            </w:r>
            <w:r w:rsidR="00B27962" w:rsidRPr="00B27962">
              <w:rPr>
                <w:rFonts w:ascii="Arial" w:eastAsia="Times New Roman" w:hAnsi="Arial" w:cs="Arial"/>
                <w:b/>
                <w:bCs/>
                <w:color w:val="FFFFFF"/>
                <w:sz w:val="18"/>
                <w:szCs w:val="18"/>
                <w:lang w:eastAsia="en-GB"/>
              </w:rPr>
              <w:t>high</w:t>
            </w:r>
            <w:r w:rsidR="00951FF3">
              <w:rPr>
                <w:rFonts w:ascii="Arial" w:eastAsia="Times New Roman" w:hAnsi="Arial" w:cs="Arial"/>
                <w:b/>
                <w:bCs/>
                <w:color w:val="FFFFFF"/>
                <w:sz w:val="18"/>
                <w:szCs w:val="18"/>
                <w:lang w:eastAsia="en-GB"/>
              </w:rPr>
              <w:t xml:space="preserve"> </w:t>
            </w:r>
            <w:r w:rsidR="00B27962" w:rsidRPr="00B27962">
              <w:rPr>
                <w:rFonts w:ascii="Arial" w:eastAsia="Times New Roman" w:hAnsi="Arial" w:cs="Arial"/>
                <w:b/>
                <w:bCs/>
                <w:color w:val="FFFFFF"/>
                <w:sz w:val="18"/>
                <w:szCs w:val="18"/>
                <w:lang w:eastAsia="en-GB"/>
              </w:rPr>
              <w:t>/</w:t>
            </w:r>
            <w:r w:rsidR="00951FF3">
              <w:rPr>
                <w:rFonts w:ascii="Arial" w:eastAsia="Times New Roman" w:hAnsi="Arial" w:cs="Arial"/>
                <w:b/>
                <w:bCs/>
                <w:color w:val="FFFFFF"/>
                <w:sz w:val="18"/>
                <w:szCs w:val="18"/>
                <w:lang w:eastAsia="en-GB"/>
              </w:rPr>
              <w:t xml:space="preserve"> </w:t>
            </w:r>
            <w:r w:rsidR="00B27962" w:rsidRPr="00B27962">
              <w:rPr>
                <w:rFonts w:ascii="Arial" w:eastAsia="Times New Roman" w:hAnsi="Arial" w:cs="Arial"/>
                <w:b/>
                <w:bCs/>
                <w:color w:val="FFFFFF"/>
                <w:sz w:val="18"/>
                <w:szCs w:val="18"/>
                <w:lang w:eastAsia="en-GB"/>
              </w:rPr>
              <w:t>medium</w:t>
            </w:r>
          </w:p>
        </w:tc>
      </w:tr>
      <w:tr w:rsidR="00B606EB" w:rsidRPr="00EE7A25" w14:paraId="49D0022B" w14:textId="66763D52" w:rsidTr="6AAF6006">
        <w:trPr>
          <w:trHeight w:val="6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54089" w14:textId="00EA3221" w:rsidR="000F72A3" w:rsidRPr="00EE7A25" w:rsidRDefault="000F72A3" w:rsidP="000F72A3">
            <w:pPr>
              <w:spacing w:after="0" w:line="240" w:lineRule="auto"/>
              <w:rPr>
                <w:rFonts w:ascii="Arial" w:eastAsia="Times New Roman" w:hAnsi="Arial" w:cs="Arial"/>
                <w:b/>
                <w:color w:val="000000"/>
                <w:sz w:val="20"/>
                <w:szCs w:val="20"/>
                <w:lang w:eastAsia="en-GB"/>
              </w:rPr>
            </w:pPr>
            <w:r w:rsidRPr="00EE7A25">
              <w:rPr>
                <w:rFonts w:ascii="Arial" w:eastAsia="Times New Roman" w:hAnsi="Arial" w:cs="Arial"/>
                <w:b/>
                <w:color w:val="000000"/>
                <w:sz w:val="20"/>
                <w:szCs w:val="20"/>
                <w:lang w:eastAsia="en-GB"/>
              </w:rPr>
              <w:t xml:space="preserve">Is the </w:t>
            </w:r>
            <w:r>
              <w:rPr>
                <w:rFonts w:ascii="Arial" w:eastAsia="Times New Roman" w:hAnsi="Arial" w:cs="Arial"/>
                <w:b/>
                <w:color w:val="000000"/>
                <w:sz w:val="20"/>
                <w:szCs w:val="20"/>
                <w:lang w:eastAsia="en-GB"/>
              </w:rPr>
              <w:t>applicant/CoC holder</w:t>
            </w:r>
            <w:r w:rsidRPr="00EE7A25">
              <w:rPr>
                <w:rFonts w:ascii="Arial" w:eastAsia="Times New Roman" w:hAnsi="Arial" w:cs="Arial"/>
                <w:b/>
                <w:color w:val="000000"/>
                <w:sz w:val="20"/>
                <w:szCs w:val="20"/>
                <w:lang w:eastAsia="en-GB"/>
              </w:rPr>
              <w:t xml:space="preserve"> certified to other accredited standards?</w:t>
            </w:r>
          </w:p>
        </w:tc>
        <w:tc>
          <w:tcPr>
            <w:tcW w:w="5244" w:type="dxa"/>
            <w:tcBorders>
              <w:top w:val="single" w:sz="4" w:space="0" w:color="auto"/>
              <w:left w:val="single" w:sz="4" w:space="0" w:color="auto"/>
              <w:bottom w:val="single" w:sz="4" w:space="0" w:color="auto"/>
              <w:right w:val="single" w:sz="4" w:space="0" w:color="auto"/>
            </w:tcBorders>
            <w:vAlign w:val="center"/>
          </w:tcPr>
          <w:p w14:paraId="46BADED1" w14:textId="7B2FE124" w:rsidR="000F72A3" w:rsidRPr="00EE7A25" w:rsidRDefault="000F72A3" w:rsidP="000F72A3">
            <w:pPr>
              <w:spacing w:after="0" w:line="240" w:lineRule="auto"/>
              <w:rPr>
                <w:rFonts w:ascii="Arial" w:eastAsia="Times New Roman" w:hAnsi="Arial" w:cs="Arial"/>
                <w:color w:val="000000"/>
                <w:sz w:val="20"/>
                <w:szCs w:val="20"/>
                <w:lang w:eastAsia="en-GB"/>
              </w:rPr>
            </w:pPr>
            <w:r w:rsidRPr="00EE7A25">
              <w:rPr>
                <w:rFonts w:ascii="Arial" w:eastAsia="Times New Roman" w:hAnsi="Arial" w:cs="Arial"/>
                <w:color w:val="000000"/>
                <w:sz w:val="20"/>
                <w:szCs w:val="20"/>
                <w:lang w:eastAsia="en-GB"/>
              </w:rPr>
              <w:t xml:space="preserve">If the </w:t>
            </w:r>
            <w:r>
              <w:rPr>
                <w:rFonts w:ascii="Arial" w:eastAsia="Times New Roman" w:hAnsi="Arial" w:cs="Arial"/>
                <w:color w:val="000000"/>
                <w:sz w:val="20"/>
                <w:szCs w:val="20"/>
                <w:lang w:eastAsia="en-GB"/>
              </w:rPr>
              <w:t>applicant/CoC holder</w:t>
            </w:r>
            <w:r w:rsidRPr="00EE7A25">
              <w:rPr>
                <w:rFonts w:ascii="Arial" w:eastAsia="Times New Roman" w:hAnsi="Arial" w:cs="Arial"/>
                <w:color w:val="000000"/>
                <w:sz w:val="20"/>
                <w:szCs w:val="20"/>
                <w:lang w:eastAsia="en-GB"/>
              </w:rPr>
              <w:t xml:space="preserve"> is certified to other accredited standards, especially those with elements of traceability, it provides greater confidence in their ability to meet the requirements in the CoC Standard</w:t>
            </w:r>
            <w:r>
              <w:rPr>
                <w:rFonts w:ascii="Arial" w:eastAsia="Times New Roman" w:hAnsi="Arial" w:cs="Arial"/>
                <w:color w:val="000000"/>
                <w:sz w:val="20"/>
                <w:szCs w:val="20"/>
                <w:lang w:eastAsia="en-GB"/>
              </w:rPr>
              <w:t>.</w:t>
            </w:r>
          </w:p>
        </w:tc>
        <w:tc>
          <w:tcPr>
            <w:tcW w:w="1560" w:type="dxa"/>
            <w:tcBorders>
              <w:top w:val="single" w:sz="4" w:space="0" w:color="auto"/>
              <w:left w:val="single" w:sz="4" w:space="0" w:color="auto"/>
              <w:bottom w:val="single" w:sz="4" w:space="0" w:color="auto"/>
              <w:right w:val="single" w:sz="4" w:space="0" w:color="auto"/>
            </w:tcBorders>
            <w:vAlign w:val="center"/>
          </w:tcPr>
          <w:p w14:paraId="611B6368"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72C166D8"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0093530D"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r>
      <w:tr w:rsidR="00B606EB" w:rsidRPr="00EE7A25" w14:paraId="4CB91C6C" w14:textId="088D09E1" w:rsidTr="6AAF6006">
        <w:trPr>
          <w:trHeight w:val="12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D222F1" w14:textId="63454148" w:rsidR="000F72A3" w:rsidRDefault="000F72A3" w:rsidP="000F72A3">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Is the applicant/CoC holder a processor and/or packer</w:t>
            </w:r>
            <w:r w:rsidRPr="00EE7A25">
              <w:rPr>
                <w:rFonts w:ascii="Arial" w:eastAsia="Times New Roman" w:hAnsi="Arial" w:cs="Arial"/>
                <w:b/>
                <w:color w:val="000000"/>
                <w:sz w:val="20"/>
                <w:szCs w:val="20"/>
                <w:lang w:eastAsia="en-GB"/>
              </w:rPr>
              <w:t>?</w:t>
            </w:r>
          </w:p>
          <w:p w14:paraId="010236DE" w14:textId="77777777" w:rsidR="000F72A3" w:rsidRDefault="000F72A3" w:rsidP="000F72A3">
            <w:pPr>
              <w:rPr>
                <w:rFonts w:ascii="Arial" w:eastAsia="Times New Roman" w:hAnsi="Arial" w:cs="Arial"/>
                <w:b/>
                <w:color w:val="000000"/>
                <w:sz w:val="20"/>
                <w:szCs w:val="20"/>
                <w:lang w:eastAsia="en-GB"/>
              </w:rPr>
            </w:pPr>
          </w:p>
          <w:p w14:paraId="38B06C32" w14:textId="7A9353C9" w:rsidR="000F72A3" w:rsidRPr="00E657A5" w:rsidRDefault="000F72A3" w:rsidP="000F72A3">
            <w:pPr>
              <w:rPr>
                <w:rFonts w:ascii="Arial" w:eastAsia="Times New Roman" w:hAnsi="Arial" w:cs="Arial"/>
                <w:sz w:val="20"/>
                <w:szCs w:val="20"/>
                <w:lang w:eastAsia="en-GB"/>
              </w:rPr>
            </w:pPr>
          </w:p>
        </w:tc>
        <w:tc>
          <w:tcPr>
            <w:tcW w:w="5244" w:type="dxa"/>
            <w:tcBorders>
              <w:top w:val="single" w:sz="4" w:space="0" w:color="auto"/>
              <w:left w:val="single" w:sz="4" w:space="0" w:color="auto"/>
              <w:bottom w:val="single" w:sz="4" w:space="0" w:color="auto"/>
              <w:right w:val="single" w:sz="4" w:space="0" w:color="auto"/>
            </w:tcBorders>
            <w:vAlign w:val="center"/>
          </w:tcPr>
          <w:p w14:paraId="7BA252F1" w14:textId="06E52F62" w:rsidR="000F72A3" w:rsidRPr="00EE7A25" w:rsidRDefault="000F72A3" w:rsidP="000F72A3">
            <w:pPr>
              <w:spacing w:after="0" w:line="240" w:lineRule="auto"/>
              <w:rPr>
                <w:rFonts w:ascii="Arial" w:eastAsia="Times New Roman" w:hAnsi="Arial" w:cs="Arial"/>
                <w:color w:val="000000"/>
                <w:sz w:val="20"/>
                <w:szCs w:val="20"/>
                <w:lang w:eastAsia="en-GB"/>
              </w:rPr>
            </w:pPr>
            <w:r w:rsidRPr="4F17F4A0">
              <w:rPr>
                <w:rFonts w:ascii="Arial" w:eastAsia="Times New Roman" w:hAnsi="Arial" w:cs="Arial"/>
                <w:color w:val="000000" w:themeColor="text1"/>
                <w:sz w:val="20"/>
                <w:szCs w:val="20"/>
                <w:lang w:eastAsia="en-GB"/>
              </w:rPr>
              <w:t xml:space="preserve">If the applicant/CoC holder is a processor and/or packer, this </w:t>
            </w:r>
            <w:r w:rsidRPr="009C533D">
              <w:rPr>
                <w:rFonts w:ascii="Arial" w:eastAsia="Times New Roman" w:hAnsi="Arial" w:cs="Arial"/>
                <w:color w:val="000000"/>
                <w:sz w:val="20"/>
                <w:szCs w:val="20"/>
                <w:lang w:eastAsia="en-GB"/>
              </w:rPr>
              <w:t xml:space="preserve">would be considered </w:t>
            </w:r>
            <w:r w:rsidR="00643590" w:rsidRPr="009C533D">
              <w:rPr>
                <w:rFonts w:ascii="Arial" w:eastAsia="Times New Roman" w:hAnsi="Arial" w:cs="Arial"/>
                <w:color w:val="000000"/>
                <w:sz w:val="20"/>
                <w:szCs w:val="20"/>
                <w:lang w:eastAsia="en-GB"/>
              </w:rPr>
              <w:t>a</w:t>
            </w:r>
            <w:r w:rsidRPr="009C533D">
              <w:rPr>
                <w:rFonts w:ascii="Arial" w:eastAsia="Times New Roman" w:hAnsi="Arial" w:cs="Arial"/>
                <w:color w:val="000000"/>
                <w:sz w:val="20"/>
                <w:szCs w:val="20"/>
                <w:lang w:eastAsia="en-GB"/>
              </w:rPr>
              <w:t xml:space="preserve"> higher risk</w:t>
            </w:r>
            <w:r w:rsidRPr="00643590">
              <w:rPr>
                <w:rFonts w:ascii="Arial" w:eastAsia="Times New Roman" w:hAnsi="Arial" w:cs="Arial"/>
                <w:color w:val="FF0000"/>
                <w:sz w:val="20"/>
                <w:szCs w:val="20"/>
                <w:lang w:eastAsia="en-GB"/>
              </w:rPr>
              <w:t xml:space="preserve"> </w:t>
            </w:r>
            <w:r w:rsidRPr="4F17F4A0">
              <w:rPr>
                <w:rFonts w:ascii="Arial" w:eastAsia="Times New Roman" w:hAnsi="Arial" w:cs="Arial"/>
                <w:color w:val="000000" w:themeColor="text1"/>
                <w:sz w:val="20"/>
                <w:szCs w:val="20"/>
                <w:lang w:eastAsia="en-GB"/>
              </w:rPr>
              <w:t>than a trader or a storage company</w:t>
            </w:r>
            <w:r w:rsidR="00106600" w:rsidRPr="4F17F4A0">
              <w:rPr>
                <w:rFonts w:ascii="Arial" w:eastAsia="Times New Roman" w:hAnsi="Arial" w:cs="Arial"/>
                <w:color w:val="000000" w:themeColor="text1"/>
                <w:sz w:val="20"/>
                <w:szCs w:val="20"/>
                <w:lang w:eastAsia="en-GB"/>
              </w:rPr>
              <w:t xml:space="preserve">, </w:t>
            </w:r>
            <w:r w:rsidRPr="4F17F4A0">
              <w:rPr>
                <w:rFonts w:ascii="Arial" w:eastAsia="Times New Roman" w:hAnsi="Arial" w:cs="Arial"/>
                <w:color w:val="000000" w:themeColor="text1"/>
                <w:sz w:val="20"/>
                <w:szCs w:val="20"/>
                <w:lang w:eastAsia="en-GB"/>
              </w:rPr>
              <w:t>due to the number of steps where errors could occur.</w:t>
            </w:r>
          </w:p>
        </w:tc>
        <w:tc>
          <w:tcPr>
            <w:tcW w:w="1560" w:type="dxa"/>
            <w:tcBorders>
              <w:top w:val="single" w:sz="4" w:space="0" w:color="auto"/>
              <w:left w:val="single" w:sz="4" w:space="0" w:color="auto"/>
              <w:bottom w:val="single" w:sz="4" w:space="0" w:color="auto"/>
              <w:right w:val="single" w:sz="4" w:space="0" w:color="auto"/>
            </w:tcBorders>
            <w:vAlign w:val="center"/>
          </w:tcPr>
          <w:p w14:paraId="25C0BB28"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6DD8ACC5"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2C68E719"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r>
      <w:tr w:rsidR="007557C8" w:rsidRPr="00EE7A25" w14:paraId="0BF3AAE7" w14:textId="77777777" w:rsidTr="6AAF6006">
        <w:trPr>
          <w:trHeight w:val="12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0D86F" w14:textId="5FF45D9E" w:rsidR="007557C8" w:rsidRDefault="45AEA929" w:rsidP="6AAF6006">
            <w:pPr>
              <w:spacing w:after="0" w:line="240" w:lineRule="auto"/>
              <w:rPr>
                <w:rFonts w:ascii="Arial" w:eastAsia="Times New Roman" w:hAnsi="Arial" w:cs="Arial"/>
                <w:b/>
                <w:bCs/>
                <w:color w:val="000000"/>
                <w:sz w:val="20"/>
                <w:szCs w:val="20"/>
                <w:lang w:eastAsia="en-GB"/>
              </w:rPr>
            </w:pPr>
            <w:r w:rsidRPr="6AAF6006">
              <w:rPr>
                <w:rFonts w:ascii="Arial" w:eastAsia="Times New Roman" w:hAnsi="Arial" w:cs="Arial"/>
                <w:b/>
                <w:bCs/>
                <w:color w:val="000000" w:themeColor="text1"/>
                <w:sz w:val="20"/>
                <w:szCs w:val="20"/>
                <w:lang w:eastAsia="en-GB"/>
              </w:rPr>
              <w:t>Does the applicant/CoC holder proposed scope include fishing and/or carrier vessels at sea?</w:t>
            </w:r>
          </w:p>
        </w:tc>
        <w:tc>
          <w:tcPr>
            <w:tcW w:w="5244" w:type="dxa"/>
            <w:tcBorders>
              <w:top w:val="single" w:sz="4" w:space="0" w:color="auto"/>
              <w:left w:val="single" w:sz="4" w:space="0" w:color="auto"/>
              <w:bottom w:val="single" w:sz="4" w:space="0" w:color="auto"/>
              <w:right w:val="single" w:sz="4" w:space="0" w:color="auto"/>
            </w:tcBorders>
            <w:vAlign w:val="center"/>
          </w:tcPr>
          <w:p w14:paraId="51EBE8C6" w14:textId="68107A4E" w:rsidR="007557C8" w:rsidRPr="4F17F4A0" w:rsidRDefault="45AEA929" w:rsidP="000F72A3">
            <w:pPr>
              <w:spacing w:after="0" w:line="240" w:lineRule="auto"/>
              <w:rPr>
                <w:rFonts w:ascii="Arial" w:eastAsia="Times New Roman" w:hAnsi="Arial" w:cs="Arial"/>
                <w:color w:val="000000" w:themeColor="text1"/>
                <w:sz w:val="20"/>
                <w:szCs w:val="20"/>
                <w:lang w:eastAsia="en-GB"/>
              </w:rPr>
            </w:pPr>
            <w:r w:rsidRPr="6AAF6006">
              <w:rPr>
                <w:rFonts w:ascii="Arial" w:eastAsia="Times New Roman" w:hAnsi="Arial" w:cs="Arial"/>
                <w:color w:val="000000" w:themeColor="text1"/>
                <w:sz w:val="20"/>
                <w:szCs w:val="20"/>
                <w:lang w:eastAsia="en-GB"/>
              </w:rPr>
              <w:t>If the applicant/</w:t>
            </w:r>
            <w:r w:rsidR="68EF595E" w:rsidRPr="6AAF6006">
              <w:rPr>
                <w:rFonts w:ascii="Arial" w:eastAsia="Times New Roman" w:hAnsi="Arial" w:cs="Arial"/>
                <w:color w:val="000000" w:themeColor="text1"/>
                <w:sz w:val="20"/>
                <w:szCs w:val="20"/>
                <w:lang w:eastAsia="en-GB"/>
              </w:rPr>
              <w:t>C</w:t>
            </w:r>
            <w:r w:rsidRPr="6AAF6006">
              <w:rPr>
                <w:rFonts w:ascii="Arial" w:eastAsia="Times New Roman" w:hAnsi="Arial" w:cs="Arial"/>
                <w:color w:val="000000" w:themeColor="text1"/>
                <w:sz w:val="20"/>
                <w:szCs w:val="20"/>
                <w:lang w:eastAsia="en-GB"/>
              </w:rPr>
              <w:t>oC holder’s scope includes vessels operating at sea that cannot be audited on-site onboard the vessels, there is an increased risk. Good connectivity, access to crew members, onboard and on-landing operations and electronic records (</w:t>
            </w:r>
            <w:proofErr w:type="gramStart"/>
            <w:r w:rsidRPr="6AAF6006">
              <w:rPr>
                <w:rFonts w:ascii="Arial" w:eastAsia="Times New Roman" w:hAnsi="Arial" w:cs="Arial"/>
                <w:color w:val="000000" w:themeColor="text1"/>
                <w:sz w:val="20"/>
                <w:szCs w:val="20"/>
                <w:lang w:eastAsia="en-GB"/>
              </w:rPr>
              <w:t>e.g.</w:t>
            </w:r>
            <w:proofErr w:type="gramEnd"/>
            <w:r w:rsidRPr="6AAF6006">
              <w:rPr>
                <w:rFonts w:ascii="Arial" w:eastAsia="Times New Roman" w:hAnsi="Arial" w:cs="Arial"/>
                <w:color w:val="000000" w:themeColor="text1"/>
                <w:sz w:val="20"/>
                <w:szCs w:val="20"/>
                <w:lang w:eastAsia="en-GB"/>
              </w:rPr>
              <w:t xml:space="preserve"> catch data, logbooks, monitoring, control and surveillance system, observer data) are key in providing greater confidence in auditor ability to verify CoC Standard conformance. </w:t>
            </w:r>
          </w:p>
        </w:tc>
        <w:tc>
          <w:tcPr>
            <w:tcW w:w="1560" w:type="dxa"/>
            <w:tcBorders>
              <w:top w:val="single" w:sz="4" w:space="0" w:color="auto"/>
              <w:left w:val="single" w:sz="4" w:space="0" w:color="auto"/>
              <w:bottom w:val="single" w:sz="4" w:space="0" w:color="auto"/>
              <w:right w:val="single" w:sz="4" w:space="0" w:color="auto"/>
            </w:tcBorders>
            <w:vAlign w:val="center"/>
          </w:tcPr>
          <w:p w14:paraId="624DD496" w14:textId="77777777" w:rsidR="007557C8" w:rsidRPr="00EE7A25" w:rsidRDefault="007557C8" w:rsidP="000F72A3">
            <w:pPr>
              <w:spacing w:after="0" w:line="240" w:lineRule="auto"/>
              <w:rPr>
                <w:rFonts w:ascii="Arial" w:eastAsia="Times New Roman" w:hAnsi="Arial" w:cs="Arial"/>
                <w:color w:val="000000"/>
                <w:sz w:val="20"/>
                <w:szCs w:val="20"/>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5EE16478" w14:textId="77777777" w:rsidR="007557C8" w:rsidRPr="00EE7A25" w:rsidRDefault="007557C8" w:rsidP="000F72A3">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07D8319B" w14:textId="77777777" w:rsidR="007557C8" w:rsidRPr="00EE7A25" w:rsidRDefault="007557C8" w:rsidP="000F72A3">
            <w:pPr>
              <w:spacing w:after="0" w:line="240" w:lineRule="auto"/>
              <w:rPr>
                <w:rFonts w:ascii="Arial" w:eastAsia="Times New Roman" w:hAnsi="Arial" w:cs="Arial"/>
                <w:color w:val="000000"/>
                <w:sz w:val="20"/>
                <w:szCs w:val="20"/>
                <w:lang w:eastAsia="en-GB"/>
              </w:rPr>
            </w:pPr>
          </w:p>
        </w:tc>
      </w:tr>
      <w:tr w:rsidR="00B606EB" w:rsidRPr="00EE7A25" w14:paraId="3374E9EC" w14:textId="47220E27" w:rsidTr="6AAF6006">
        <w:trPr>
          <w:trHeight w:val="12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ACD16" w14:textId="0A93F78E" w:rsidR="000F72A3" w:rsidRPr="00EE7A25" w:rsidRDefault="000F72A3" w:rsidP="000F72A3">
            <w:pPr>
              <w:spacing w:after="0" w:line="240" w:lineRule="auto"/>
              <w:rPr>
                <w:rFonts w:ascii="Arial" w:eastAsia="Times New Roman" w:hAnsi="Arial" w:cs="Arial"/>
                <w:b/>
                <w:color w:val="000000"/>
                <w:sz w:val="20"/>
                <w:szCs w:val="20"/>
                <w:lang w:eastAsia="en-GB"/>
              </w:rPr>
            </w:pPr>
            <w:r w:rsidRPr="00EE7A25">
              <w:rPr>
                <w:rFonts w:ascii="Arial" w:eastAsia="Times New Roman" w:hAnsi="Arial" w:cs="Arial"/>
                <w:b/>
                <w:color w:val="000000"/>
                <w:sz w:val="20"/>
                <w:szCs w:val="20"/>
                <w:lang w:eastAsia="en-GB"/>
              </w:rPr>
              <w:t xml:space="preserve">Does the </w:t>
            </w:r>
            <w:r>
              <w:rPr>
                <w:rFonts w:ascii="Arial" w:eastAsia="Times New Roman" w:hAnsi="Arial" w:cs="Arial"/>
                <w:b/>
                <w:color w:val="000000"/>
                <w:sz w:val="20"/>
                <w:szCs w:val="20"/>
                <w:lang w:eastAsia="en-GB"/>
              </w:rPr>
              <w:t>applicant/CoC holder</w:t>
            </w:r>
            <w:r w:rsidRPr="00EE7A25">
              <w:rPr>
                <w:rFonts w:ascii="Arial" w:eastAsia="Times New Roman" w:hAnsi="Arial" w:cs="Arial"/>
                <w:b/>
                <w:color w:val="000000"/>
                <w:sz w:val="20"/>
                <w:szCs w:val="20"/>
                <w:lang w:eastAsia="en-GB"/>
              </w:rPr>
              <w:t xml:space="preserve"> handle certified and non-certified species?</w:t>
            </w:r>
          </w:p>
        </w:tc>
        <w:tc>
          <w:tcPr>
            <w:tcW w:w="5244" w:type="dxa"/>
            <w:tcBorders>
              <w:top w:val="single" w:sz="4" w:space="0" w:color="auto"/>
              <w:left w:val="single" w:sz="4" w:space="0" w:color="auto"/>
              <w:bottom w:val="single" w:sz="4" w:space="0" w:color="auto"/>
              <w:right w:val="single" w:sz="4" w:space="0" w:color="auto"/>
            </w:tcBorders>
            <w:vAlign w:val="center"/>
          </w:tcPr>
          <w:p w14:paraId="14A56631" w14:textId="5905B4E5" w:rsidR="000F72A3" w:rsidRPr="00EE7A25" w:rsidRDefault="000F72A3" w:rsidP="000F72A3">
            <w:pPr>
              <w:spacing w:after="0" w:line="240" w:lineRule="auto"/>
              <w:rPr>
                <w:rFonts w:ascii="Arial" w:eastAsia="Times New Roman" w:hAnsi="Arial" w:cs="Arial"/>
                <w:color w:val="000000"/>
                <w:sz w:val="20"/>
                <w:szCs w:val="20"/>
                <w:lang w:eastAsia="en-GB"/>
              </w:rPr>
            </w:pPr>
            <w:r w:rsidRPr="00EE7A25">
              <w:rPr>
                <w:rFonts w:ascii="Arial" w:eastAsia="Times New Roman" w:hAnsi="Arial" w:cs="Arial"/>
                <w:color w:val="000000"/>
                <w:sz w:val="20"/>
                <w:szCs w:val="20"/>
                <w:lang w:eastAsia="en-GB"/>
              </w:rPr>
              <w:t xml:space="preserve">If the </w:t>
            </w:r>
            <w:r>
              <w:rPr>
                <w:rFonts w:ascii="Arial" w:eastAsia="Times New Roman" w:hAnsi="Arial" w:cs="Arial"/>
                <w:color w:val="000000"/>
                <w:sz w:val="20"/>
                <w:szCs w:val="20"/>
                <w:lang w:eastAsia="en-GB"/>
              </w:rPr>
              <w:t>applicant/CoC holder</w:t>
            </w:r>
            <w:r w:rsidRPr="00EE7A25">
              <w:rPr>
                <w:rFonts w:ascii="Arial" w:eastAsia="Times New Roman" w:hAnsi="Arial" w:cs="Arial"/>
                <w:color w:val="000000"/>
                <w:sz w:val="20"/>
                <w:szCs w:val="20"/>
                <w:lang w:eastAsia="en-GB"/>
              </w:rPr>
              <w:t xml:space="preserve"> handles certified and non-certified (especially similar</w:t>
            </w:r>
            <w:r>
              <w:rPr>
                <w:rFonts w:ascii="Arial" w:eastAsia="Times New Roman" w:hAnsi="Arial" w:cs="Arial"/>
                <w:color w:val="000000"/>
                <w:sz w:val="20"/>
                <w:szCs w:val="20"/>
                <w:lang w:eastAsia="en-GB"/>
              </w:rPr>
              <w:t>-</w:t>
            </w:r>
            <w:r w:rsidRPr="00EE7A25">
              <w:rPr>
                <w:rFonts w:ascii="Arial" w:eastAsia="Times New Roman" w:hAnsi="Arial" w:cs="Arial"/>
                <w:color w:val="000000"/>
                <w:sz w:val="20"/>
                <w:szCs w:val="20"/>
                <w:lang w:eastAsia="en-GB"/>
              </w:rPr>
              <w:t>looking species)</w:t>
            </w:r>
            <w:r>
              <w:rPr>
                <w:rFonts w:ascii="Arial" w:eastAsia="Times New Roman" w:hAnsi="Arial" w:cs="Arial"/>
                <w:color w:val="000000"/>
                <w:sz w:val="20"/>
                <w:szCs w:val="20"/>
                <w:lang w:eastAsia="en-GB"/>
              </w:rPr>
              <w:t xml:space="preserve"> </w:t>
            </w:r>
            <w:r w:rsidRPr="00EE7A25">
              <w:rPr>
                <w:rFonts w:ascii="Arial" w:eastAsia="Times New Roman" w:hAnsi="Arial" w:cs="Arial"/>
                <w:color w:val="000000"/>
                <w:sz w:val="20"/>
                <w:szCs w:val="20"/>
                <w:lang w:eastAsia="en-GB"/>
              </w:rPr>
              <w:t>there is an increased risk of errors</w:t>
            </w:r>
            <w:r>
              <w:rPr>
                <w:rFonts w:ascii="Arial" w:eastAsia="Times New Roman" w:hAnsi="Arial" w:cs="Arial"/>
                <w:color w:val="000000"/>
                <w:sz w:val="20"/>
                <w:szCs w:val="20"/>
                <w:lang w:eastAsia="en-GB"/>
              </w:rPr>
              <w:t>. As the auditor is not on-site there is less chance of identifying the mixing risks. For traders and other organisations that do not change the product form, this risk factor is lower.</w:t>
            </w:r>
          </w:p>
        </w:tc>
        <w:tc>
          <w:tcPr>
            <w:tcW w:w="1560" w:type="dxa"/>
            <w:tcBorders>
              <w:top w:val="single" w:sz="4" w:space="0" w:color="auto"/>
              <w:left w:val="single" w:sz="4" w:space="0" w:color="auto"/>
              <w:bottom w:val="single" w:sz="4" w:space="0" w:color="auto"/>
              <w:right w:val="single" w:sz="4" w:space="0" w:color="auto"/>
            </w:tcBorders>
            <w:vAlign w:val="center"/>
          </w:tcPr>
          <w:p w14:paraId="0085D460"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29311110"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5A685067"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r>
      <w:tr w:rsidR="00B606EB" w:rsidRPr="00EE7A25" w14:paraId="7BE77B29" w14:textId="5496A492" w:rsidTr="6AAF6006">
        <w:trPr>
          <w:trHeight w:val="9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ED72E" w14:textId="74B39C2E" w:rsidR="000F72A3" w:rsidRPr="00EE7A25" w:rsidRDefault="00067877" w:rsidP="00067877">
            <w:pPr>
              <w:spacing w:after="0" w:line="240" w:lineRule="auto"/>
              <w:rPr>
                <w:rFonts w:ascii="Arial" w:eastAsia="Times New Roman" w:hAnsi="Arial" w:cs="Arial"/>
                <w:b/>
                <w:color w:val="000000"/>
                <w:sz w:val="20"/>
                <w:szCs w:val="20"/>
                <w:lang w:eastAsia="en-GB"/>
              </w:rPr>
            </w:pPr>
            <w:r w:rsidRPr="00067877">
              <w:rPr>
                <w:rFonts w:ascii="Arial" w:eastAsia="Times New Roman" w:hAnsi="Arial" w:cs="Arial"/>
                <w:b/>
                <w:color w:val="000000"/>
                <w:sz w:val="20"/>
                <w:szCs w:val="20"/>
                <w:lang w:eastAsia="en-GB"/>
              </w:rPr>
              <w:t>Does</w:t>
            </w:r>
            <w:r w:rsidR="00C35A77">
              <w:rPr>
                <w:rFonts w:ascii="Arial" w:eastAsia="Times New Roman" w:hAnsi="Arial" w:cs="Arial"/>
                <w:b/>
                <w:color w:val="000000"/>
                <w:sz w:val="20"/>
                <w:szCs w:val="20"/>
                <w:lang w:eastAsia="en-GB"/>
              </w:rPr>
              <w:t xml:space="preserve"> </w:t>
            </w:r>
            <w:r w:rsidRPr="00067877">
              <w:rPr>
                <w:rFonts w:ascii="Arial" w:eastAsia="Times New Roman" w:hAnsi="Arial" w:cs="Arial"/>
                <w:b/>
                <w:color w:val="000000"/>
                <w:sz w:val="20"/>
                <w:szCs w:val="20"/>
                <w:lang w:eastAsia="en-GB"/>
              </w:rPr>
              <w:t>the applicant/CoC holder use non</w:t>
            </w:r>
            <w:r w:rsidR="00A863F3">
              <w:rPr>
                <w:rFonts w:ascii="Arial" w:eastAsia="Times New Roman" w:hAnsi="Arial" w:cs="Arial"/>
                <w:b/>
                <w:color w:val="000000"/>
                <w:sz w:val="20"/>
                <w:szCs w:val="20"/>
                <w:lang w:eastAsia="en-GB"/>
              </w:rPr>
              <w:t>-</w:t>
            </w:r>
            <w:r w:rsidRPr="00067877">
              <w:rPr>
                <w:rFonts w:ascii="Arial" w:eastAsia="Times New Roman" w:hAnsi="Arial" w:cs="Arial"/>
                <w:b/>
                <w:color w:val="000000"/>
                <w:sz w:val="20"/>
                <w:szCs w:val="20"/>
                <w:lang w:eastAsia="en-GB"/>
              </w:rPr>
              <w:t>certified packing or processing</w:t>
            </w:r>
            <w:r w:rsidR="00C35A77">
              <w:rPr>
                <w:rFonts w:ascii="Arial" w:eastAsia="Times New Roman" w:hAnsi="Arial" w:cs="Arial"/>
                <w:b/>
                <w:color w:val="000000"/>
                <w:sz w:val="20"/>
                <w:szCs w:val="20"/>
                <w:lang w:eastAsia="en-GB"/>
              </w:rPr>
              <w:t xml:space="preserve"> </w:t>
            </w:r>
            <w:r w:rsidRPr="00067877">
              <w:rPr>
                <w:rFonts w:ascii="Arial" w:eastAsia="Times New Roman" w:hAnsi="Arial" w:cs="Arial"/>
                <w:b/>
                <w:color w:val="000000"/>
                <w:sz w:val="20"/>
                <w:szCs w:val="20"/>
                <w:lang w:eastAsia="en-GB"/>
              </w:rPr>
              <w:t>subcontractors?</w:t>
            </w:r>
          </w:p>
        </w:tc>
        <w:tc>
          <w:tcPr>
            <w:tcW w:w="5244" w:type="dxa"/>
            <w:tcBorders>
              <w:top w:val="single" w:sz="4" w:space="0" w:color="auto"/>
              <w:left w:val="single" w:sz="4" w:space="0" w:color="auto"/>
              <w:bottom w:val="single" w:sz="4" w:space="0" w:color="auto"/>
              <w:right w:val="single" w:sz="4" w:space="0" w:color="auto"/>
            </w:tcBorders>
            <w:vAlign w:val="center"/>
          </w:tcPr>
          <w:p w14:paraId="2D12471D" w14:textId="589EB2E7" w:rsidR="000F72A3" w:rsidRPr="00EE7A25" w:rsidRDefault="00584ACD" w:rsidP="00584ACD">
            <w:pPr>
              <w:spacing w:after="0" w:line="240" w:lineRule="auto"/>
              <w:rPr>
                <w:rFonts w:ascii="Arial" w:eastAsia="Times New Roman" w:hAnsi="Arial" w:cs="Arial"/>
                <w:color w:val="000000"/>
                <w:sz w:val="20"/>
                <w:szCs w:val="20"/>
                <w:lang w:eastAsia="en-GB"/>
              </w:rPr>
            </w:pPr>
            <w:r w:rsidRPr="00584ACD">
              <w:rPr>
                <w:rFonts w:ascii="Arial" w:eastAsia="Times New Roman" w:hAnsi="Arial" w:cs="Arial"/>
                <w:color w:val="000000"/>
                <w:sz w:val="20"/>
                <w:szCs w:val="20"/>
                <w:lang w:eastAsia="en-GB"/>
              </w:rPr>
              <w:t>If the applicant/CoC holder uses non-certified (packing or</w:t>
            </w:r>
            <w:r>
              <w:rPr>
                <w:rFonts w:ascii="Arial" w:eastAsia="Times New Roman" w:hAnsi="Arial" w:cs="Arial"/>
                <w:color w:val="000000"/>
                <w:sz w:val="20"/>
                <w:szCs w:val="20"/>
                <w:lang w:eastAsia="en-GB"/>
              </w:rPr>
              <w:t xml:space="preserve"> </w:t>
            </w:r>
            <w:r w:rsidRPr="00584ACD">
              <w:rPr>
                <w:rFonts w:ascii="Arial" w:eastAsia="Times New Roman" w:hAnsi="Arial" w:cs="Arial"/>
                <w:color w:val="000000"/>
                <w:sz w:val="20"/>
                <w:szCs w:val="20"/>
                <w:lang w:eastAsia="en-GB"/>
              </w:rPr>
              <w:t>processing) subcontractors that cannot be audited on-site, there</w:t>
            </w:r>
            <w:r>
              <w:rPr>
                <w:rFonts w:ascii="Arial" w:eastAsia="Times New Roman" w:hAnsi="Arial" w:cs="Arial"/>
                <w:color w:val="000000"/>
                <w:sz w:val="20"/>
                <w:szCs w:val="20"/>
                <w:lang w:eastAsia="en-GB"/>
              </w:rPr>
              <w:t xml:space="preserve"> </w:t>
            </w:r>
            <w:r w:rsidRPr="00584ACD">
              <w:rPr>
                <w:rFonts w:ascii="Arial" w:eastAsia="Times New Roman" w:hAnsi="Arial" w:cs="Arial"/>
                <w:color w:val="000000"/>
                <w:sz w:val="20"/>
                <w:szCs w:val="20"/>
                <w:lang w:eastAsia="en-GB"/>
              </w:rPr>
              <w:t>is an increased risk of errors and failure to meet the requirements</w:t>
            </w:r>
            <w:r w:rsidR="00BB246D">
              <w:rPr>
                <w:rFonts w:ascii="Arial" w:eastAsia="Times New Roman" w:hAnsi="Arial" w:cs="Arial"/>
                <w:color w:val="000000"/>
                <w:sz w:val="20"/>
                <w:szCs w:val="20"/>
                <w:lang w:eastAsia="en-GB"/>
              </w:rPr>
              <w:t xml:space="preserve"> </w:t>
            </w:r>
            <w:r w:rsidRPr="00584ACD">
              <w:rPr>
                <w:rFonts w:ascii="Arial" w:eastAsia="Times New Roman" w:hAnsi="Arial" w:cs="Arial"/>
                <w:color w:val="000000"/>
                <w:sz w:val="20"/>
                <w:szCs w:val="20"/>
                <w:lang w:eastAsia="en-GB"/>
              </w:rPr>
              <w:t>of the Standard.</w:t>
            </w:r>
          </w:p>
        </w:tc>
        <w:tc>
          <w:tcPr>
            <w:tcW w:w="1560" w:type="dxa"/>
            <w:tcBorders>
              <w:top w:val="single" w:sz="4" w:space="0" w:color="auto"/>
              <w:left w:val="single" w:sz="4" w:space="0" w:color="auto"/>
              <w:bottom w:val="single" w:sz="4" w:space="0" w:color="auto"/>
              <w:right w:val="single" w:sz="4" w:space="0" w:color="auto"/>
            </w:tcBorders>
            <w:vAlign w:val="center"/>
          </w:tcPr>
          <w:p w14:paraId="323455FF"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1CD3F320"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1743310B" w14:textId="77777777" w:rsidR="000F72A3" w:rsidRDefault="000F72A3" w:rsidP="000F72A3">
            <w:pPr>
              <w:spacing w:after="0" w:line="240" w:lineRule="auto"/>
              <w:rPr>
                <w:rFonts w:ascii="Arial" w:eastAsia="Times New Roman" w:hAnsi="Arial" w:cs="Arial"/>
                <w:color w:val="000000"/>
                <w:sz w:val="20"/>
                <w:szCs w:val="20"/>
                <w:lang w:eastAsia="en-GB"/>
              </w:rPr>
            </w:pPr>
          </w:p>
          <w:p w14:paraId="7EA1FFD1" w14:textId="77777777" w:rsidR="00BB246D" w:rsidRDefault="00BB246D" w:rsidP="000F72A3">
            <w:pPr>
              <w:spacing w:after="0" w:line="240" w:lineRule="auto"/>
              <w:rPr>
                <w:rFonts w:ascii="Arial" w:eastAsia="Times New Roman" w:hAnsi="Arial" w:cs="Arial"/>
                <w:color w:val="000000"/>
                <w:sz w:val="20"/>
                <w:szCs w:val="20"/>
                <w:lang w:eastAsia="en-GB"/>
              </w:rPr>
            </w:pPr>
          </w:p>
          <w:p w14:paraId="52D4E6E0" w14:textId="77777777" w:rsidR="00BB246D" w:rsidRDefault="00BB246D" w:rsidP="000F72A3">
            <w:pPr>
              <w:spacing w:after="0" w:line="240" w:lineRule="auto"/>
              <w:rPr>
                <w:rFonts w:ascii="Arial" w:eastAsia="Times New Roman" w:hAnsi="Arial" w:cs="Arial"/>
                <w:color w:val="000000"/>
                <w:sz w:val="20"/>
                <w:szCs w:val="20"/>
                <w:lang w:eastAsia="en-GB"/>
              </w:rPr>
            </w:pPr>
          </w:p>
          <w:p w14:paraId="32D5819B" w14:textId="01404380" w:rsidR="00BB246D" w:rsidRDefault="00BB246D" w:rsidP="000F72A3">
            <w:pPr>
              <w:spacing w:after="0" w:line="240" w:lineRule="auto"/>
              <w:rPr>
                <w:rFonts w:ascii="Arial" w:eastAsia="Times New Roman" w:hAnsi="Arial" w:cs="Arial"/>
                <w:color w:val="000000"/>
                <w:sz w:val="20"/>
                <w:szCs w:val="20"/>
                <w:lang w:eastAsia="en-GB"/>
              </w:rPr>
            </w:pPr>
          </w:p>
          <w:p w14:paraId="196A3070" w14:textId="77777777" w:rsidR="00E1365D" w:rsidRDefault="00E1365D" w:rsidP="000F72A3">
            <w:pPr>
              <w:spacing w:after="0" w:line="240" w:lineRule="auto"/>
              <w:rPr>
                <w:rFonts w:ascii="Arial" w:eastAsia="Times New Roman" w:hAnsi="Arial" w:cs="Arial"/>
                <w:color w:val="000000"/>
                <w:sz w:val="20"/>
                <w:szCs w:val="20"/>
                <w:lang w:eastAsia="en-GB"/>
              </w:rPr>
            </w:pPr>
          </w:p>
          <w:p w14:paraId="0A22E427" w14:textId="77777777" w:rsidR="00BB246D" w:rsidRPr="00EE7A25" w:rsidRDefault="00BB246D" w:rsidP="000F72A3">
            <w:pPr>
              <w:spacing w:after="0" w:line="240" w:lineRule="auto"/>
              <w:rPr>
                <w:rFonts w:ascii="Arial" w:eastAsia="Times New Roman" w:hAnsi="Arial" w:cs="Arial"/>
                <w:color w:val="000000"/>
                <w:sz w:val="20"/>
                <w:szCs w:val="20"/>
                <w:lang w:eastAsia="en-GB"/>
              </w:rPr>
            </w:pPr>
          </w:p>
        </w:tc>
      </w:tr>
      <w:tr w:rsidR="00B606EB" w:rsidRPr="00EE7A25" w14:paraId="3EB14BE8" w14:textId="5D970B91" w:rsidTr="6AAF6006">
        <w:trPr>
          <w:trHeight w:val="18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CD3DE" w14:textId="37AB7106" w:rsidR="000F72A3" w:rsidRPr="00EE7A25" w:rsidRDefault="000F72A3" w:rsidP="000F72A3">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lastRenderedPageBreak/>
              <w:t>Is there a high number of</w:t>
            </w:r>
            <w:r w:rsidRPr="00EE7A25">
              <w:rPr>
                <w:rFonts w:ascii="Arial" w:eastAsia="Times New Roman" w:hAnsi="Arial" w:cs="Arial"/>
                <w:b/>
                <w:color w:val="000000"/>
                <w:sz w:val="20"/>
                <w:szCs w:val="20"/>
                <w:lang w:eastAsia="en-GB"/>
              </w:rPr>
              <w:t xml:space="preserve"> staff are employed by the </w:t>
            </w:r>
            <w:r>
              <w:rPr>
                <w:rFonts w:ascii="Arial" w:eastAsia="Times New Roman" w:hAnsi="Arial" w:cs="Arial"/>
                <w:b/>
                <w:color w:val="000000"/>
                <w:sz w:val="20"/>
                <w:szCs w:val="20"/>
                <w:lang w:eastAsia="en-GB"/>
              </w:rPr>
              <w:t>applicant/CoC holder</w:t>
            </w:r>
            <w:r w:rsidRPr="00EE7A25">
              <w:rPr>
                <w:rFonts w:ascii="Arial" w:eastAsia="Times New Roman" w:hAnsi="Arial" w:cs="Arial"/>
                <w:b/>
                <w:color w:val="000000"/>
                <w:sz w:val="20"/>
                <w:szCs w:val="20"/>
                <w:lang w:eastAsia="en-GB"/>
              </w:rPr>
              <w:t>?</w:t>
            </w:r>
          </w:p>
        </w:tc>
        <w:tc>
          <w:tcPr>
            <w:tcW w:w="5244" w:type="dxa"/>
            <w:tcBorders>
              <w:top w:val="single" w:sz="4" w:space="0" w:color="auto"/>
              <w:left w:val="single" w:sz="4" w:space="0" w:color="auto"/>
              <w:bottom w:val="single" w:sz="4" w:space="0" w:color="auto"/>
              <w:right w:val="single" w:sz="4" w:space="0" w:color="auto"/>
            </w:tcBorders>
            <w:vAlign w:val="center"/>
          </w:tcPr>
          <w:p w14:paraId="16B02316" w14:textId="2EA3C260" w:rsidR="000F72A3" w:rsidRPr="00EE7A25" w:rsidRDefault="00D057A4" w:rsidP="000F72A3">
            <w:pPr>
              <w:spacing w:after="0" w:line="240" w:lineRule="auto"/>
              <w:rPr>
                <w:rFonts w:ascii="Arial" w:eastAsia="Times New Roman" w:hAnsi="Arial" w:cs="Arial"/>
                <w:color w:val="000000"/>
                <w:sz w:val="20"/>
                <w:szCs w:val="20"/>
                <w:lang w:eastAsia="en-GB"/>
              </w:rPr>
            </w:pPr>
            <w:r w:rsidRPr="00D057A4">
              <w:rPr>
                <w:rFonts w:ascii="Arial" w:eastAsia="Times New Roman" w:hAnsi="Arial" w:cs="Arial"/>
                <w:color w:val="000000"/>
                <w:sz w:val="20"/>
                <w:szCs w:val="20"/>
                <w:lang w:eastAsia="en-GB"/>
              </w:rPr>
              <w:t>If the applicant/CoC holder has a high number of staff, especially those physically selecting a label, bag, carton, or similar bearing the ecolabel or logo from amongst other labels or packaging materials, there is an increased risk of errors. It also means that more staff need to be interviewed as per</w:t>
            </w:r>
            <w:r>
              <w:rPr>
                <w:rFonts w:ascii="Arial" w:eastAsia="Times New Roman" w:hAnsi="Arial" w:cs="Arial"/>
                <w:color w:val="000000"/>
                <w:sz w:val="20"/>
                <w:szCs w:val="20"/>
                <w:lang w:eastAsia="en-GB"/>
              </w:rPr>
              <w:t xml:space="preserve"> </w:t>
            </w:r>
            <w:proofErr w:type="spellStart"/>
            <w:r w:rsidRPr="00D057A4">
              <w:rPr>
                <w:rFonts w:ascii="Arial" w:eastAsia="Times New Roman" w:hAnsi="Arial" w:cs="Arial"/>
                <w:color w:val="000000"/>
                <w:sz w:val="20"/>
                <w:szCs w:val="20"/>
                <w:lang w:eastAsia="en-GB"/>
              </w:rPr>
              <w:t>CoCCR</w:t>
            </w:r>
            <w:proofErr w:type="spellEnd"/>
            <w:r w:rsidRPr="00D057A4">
              <w:rPr>
                <w:rFonts w:ascii="Arial" w:eastAsia="Times New Roman" w:hAnsi="Arial" w:cs="Arial"/>
                <w:color w:val="000000"/>
                <w:sz w:val="20"/>
                <w:szCs w:val="20"/>
                <w:lang w:eastAsia="en-GB"/>
              </w:rPr>
              <w:t xml:space="preserve"> 8.2.6.1, which can be challenging in a remote audit.</w:t>
            </w:r>
          </w:p>
        </w:tc>
        <w:tc>
          <w:tcPr>
            <w:tcW w:w="1560" w:type="dxa"/>
            <w:tcBorders>
              <w:top w:val="single" w:sz="4" w:space="0" w:color="auto"/>
              <w:left w:val="single" w:sz="4" w:space="0" w:color="auto"/>
              <w:bottom w:val="single" w:sz="4" w:space="0" w:color="auto"/>
              <w:right w:val="single" w:sz="4" w:space="0" w:color="auto"/>
            </w:tcBorders>
            <w:vAlign w:val="center"/>
          </w:tcPr>
          <w:p w14:paraId="06A39AA4"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4D702B57"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633B976C"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r>
      <w:tr w:rsidR="00B606EB" w:rsidRPr="00EE7A25" w14:paraId="35204EE9" w14:textId="3BAD909A" w:rsidTr="6AAF6006">
        <w:trPr>
          <w:trHeight w:val="12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7A598" w14:textId="471BC53A" w:rsidR="000F72A3" w:rsidRPr="00EE7A25" w:rsidRDefault="000F72A3" w:rsidP="000F72A3">
            <w:pPr>
              <w:spacing w:after="0" w:line="240" w:lineRule="auto"/>
              <w:rPr>
                <w:rFonts w:ascii="Arial" w:eastAsia="Times New Roman" w:hAnsi="Arial" w:cs="Arial"/>
                <w:b/>
                <w:color w:val="000000"/>
                <w:sz w:val="20"/>
                <w:szCs w:val="20"/>
                <w:lang w:eastAsia="en-GB"/>
              </w:rPr>
            </w:pPr>
            <w:r w:rsidRPr="00EE7A25">
              <w:rPr>
                <w:rFonts w:ascii="Arial" w:eastAsia="Times New Roman" w:hAnsi="Arial" w:cs="Arial"/>
                <w:b/>
                <w:color w:val="000000"/>
                <w:sz w:val="20"/>
                <w:szCs w:val="20"/>
                <w:lang w:eastAsia="en-GB"/>
              </w:rPr>
              <w:t xml:space="preserve">Does the </w:t>
            </w:r>
            <w:r>
              <w:rPr>
                <w:rFonts w:ascii="Arial" w:eastAsia="Times New Roman" w:hAnsi="Arial" w:cs="Arial"/>
                <w:b/>
                <w:color w:val="000000"/>
                <w:sz w:val="20"/>
                <w:szCs w:val="20"/>
                <w:lang w:eastAsia="en-GB"/>
              </w:rPr>
              <w:t>applicant/CoC holder</w:t>
            </w:r>
            <w:r w:rsidRPr="00EE7A25">
              <w:rPr>
                <w:rFonts w:ascii="Arial" w:eastAsia="Times New Roman" w:hAnsi="Arial" w:cs="Arial"/>
                <w:b/>
                <w:color w:val="000000"/>
                <w:sz w:val="20"/>
                <w:szCs w:val="20"/>
                <w:lang w:eastAsia="en-GB"/>
              </w:rPr>
              <w:t xml:space="preserve"> have an internal audit program?</w:t>
            </w:r>
          </w:p>
        </w:tc>
        <w:tc>
          <w:tcPr>
            <w:tcW w:w="5244" w:type="dxa"/>
            <w:tcBorders>
              <w:top w:val="single" w:sz="4" w:space="0" w:color="auto"/>
              <w:left w:val="single" w:sz="4" w:space="0" w:color="auto"/>
              <w:bottom w:val="single" w:sz="4" w:space="0" w:color="auto"/>
              <w:right w:val="single" w:sz="4" w:space="0" w:color="auto"/>
            </w:tcBorders>
            <w:vAlign w:val="center"/>
          </w:tcPr>
          <w:p w14:paraId="26161868" w14:textId="0F6A17F1" w:rsidR="000F72A3" w:rsidRPr="00EE7A25" w:rsidRDefault="000F72A3" w:rsidP="000F72A3">
            <w:pPr>
              <w:spacing w:after="0" w:line="240" w:lineRule="auto"/>
              <w:rPr>
                <w:rFonts w:ascii="Arial" w:eastAsia="Times New Roman" w:hAnsi="Arial" w:cs="Arial"/>
                <w:color w:val="000000"/>
                <w:sz w:val="20"/>
                <w:szCs w:val="20"/>
                <w:lang w:eastAsia="en-GB"/>
              </w:rPr>
            </w:pPr>
            <w:r w:rsidRPr="00EE7A25">
              <w:rPr>
                <w:rFonts w:ascii="Arial" w:eastAsia="Times New Roman" w:hAnsi="Arial" w:cs="Arial"/>
                <w:color w:val="000000"/>
                <w:sz w:val="20"/>
                <w:szCs w:val="20"/>
                <w:lang w:eastAsia="en-GB"/>
              </w:rPr>
              <w:t>This is not a part of the MSC</w:t>
            </w:r>
            <w:r>
              <w:rPr>
                <w:rFonts w:ascii="Arial" w:eastAsia="Times New Roman" w:hAnsi="Arial" w:cs="Arial"/>
                <w:color w:val="000000"/>
                <w:sz w:val="20"/>
                <w:szCs w:val="20"/>
                <w:lang w:eastAsia="en-GB"/>
              </w:rPr>
              <w:t xml:space="preserve"> Default or CFO</w:t>
            </w:r>
            <w:r w:rsidRPr="00EE7A25">
              <w:rPr>
                <w:rFonts w:ascii="Arial" w:eastAsia="Times New Roman" w:hAnsi="Arial" w:cs="Arial"/>
                <w:color w:val="000000"/>
                <w:sz w:val="20"/>
                <w:szCs w:val="20"/>
                <w:lang w:eastAsia="en-GB"/>
              </w:rPr>
              <w:t xml:space="preserve"> CoC standard, but if the </w:t>
            </w:r>
            <w:r>
              <w:rPr>
                <w:rFonts w:ascii="Arial" w:eastAsia="Times New Roman" w:hAnsi="Arial" w:cs="Arial"/>
                <w:color w:val="000000"/>
                <w:sz w:val="20"/>
                <w:szCs w:val="20"/>
                <w:lang w:eastAsia="en-GB"/>
              </w:rPr>
              <w:t>applicant/CoC holder</w:t>
            </w:r>
            <w:r w:rsidRPr="00EE7A25">
              <w:rPr>
                <w:rFonts w:ascii="Arial" w:eastAsia="Times New Roman" w:hAnsi="Arial" w:cs="Arial"/>
                <w:color w:val="000000"/>
                <w:sz w:val="20"/>
                <w:szCs w:val="20"/>
                <w:lang w:eastAsia="en-GB"/>
              </w:rPr>
              <w:t xml:space="preserve"> has an internal audit program</w:t>
            </w:r>
            <w:r>
              <w:rPr>
                <w:rFonts w:ascii="Arial" w:eastAsia="Times New Roman" w:hAnsi="Arial" w:cs="Arial"/>
                <w:color w:val="000000"/>
                <w:sz w:val="20"/>
                <w:szCs w:val="20"/>
                <w:lang w:eastAsia="en-GB"/>
              </w:rPr>
              <w:t>,</w:t>
            </w:r>
            <w:r w:rsidRPr="00EE7A25">
              <w:rPr>
                <w:rFonts w:ascii="Arial" w:eastAsia="Times New Roman" w:hAnsi="Arial" w:cs="Arial"/>
                <w:color w:val="000000"/>
                <w:sz w:val="20"/>
                <w:szCs w:val="20"/>
                <w:lang w:eastAsia="en-GB"/>
              </w:rPr>
              <w:t xml:space="preserve"> this </w:t>
            </w:r>
            <w:r>
              <w:rPr>
                <w:rFonts w:ascii="Arial" w:eastAsia="Times New Roman" w:hAnsi="Arial" w:cs="Arial"/>
                <w:color w:val="000000"/>
                <w:sz w:val="20"/>
                <w:szCs w:val="20"/>
                <w:lang w:eastAsia="en-GB"/>
              </w:rPr>
              <w:t>is an indicator that the applicant/CoC holder will be more likely to meet the requirements of the Standard.</w:t>
            </w:r>
          </w:p>
        </w:tc>
        <w:tc>
          <w:tcPr>
            <w:tcW w:w="1560" w:type="dxa"/>
            <w:tcBorders>
              <w:top w:val="single" w:sz="4" w:space="0" w:color="auto"/>
              <w:left w:val="single" w:sz="4" w:space="0" w:color="auto"/>
              <w:bottom w:val="single" w:sz="4" w:space="0" w:color="auto"/>
              <w:right w:val="single" w:sz="4" w:space="0" w:color="auto"/>
            </w:tcBorders>
            <w:vAlign w:val="center"/>
          </w:tcPr>
          <w:p w14:paraId="0C91497A"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3CBC8584"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c>
          <w:tcPr>
            <w:tcW w:w="3402" w:type="dxa"/>
            <w:tcBorders>
              <w:top w:val="single" w:sz="4" w:space="0" w:color="auto"/>
              <w:left w:val="single" w:sz="4" w:space="0" w:color="auto"/>
              <w:bottom w:val="single" w:sz="4" w:space="0" w:color="auto"/>
              <w:right w:val="single" w:sz="4" w:space="0" w:color="auto"/>
            </w:tcBorders>
          </w:tcPr>
          <w:p w14:paraId="275AFBA3" w14:textId="77777777" w:rsidR="000F72A3" w:rsidRPr="00EE7A25" w:rsidRDefault="000F72A3" w:rsidP="000F72A3">
            <w:pPr>
              <w:spacing w:after="0" w:line="240" w:lineRule="auto"/>
              <w:rPr>
                <w:rFonts w:ascii="Arial" w:eastAsia="Times New Roman" w:hAnsi="Arial" w:cs="Arial"/>
                <w:color w:val="000000"/>
                <w:sz w:val="20"/>
                <w:szCs w:val="20"/>
                <w:lang w:eastAsia="en-GB"/>
              </w:rPr>
            </w:pPr>
          </w:p>
        </w:tc>
      </w:tr>
    </w:tbl>
    <w:p w14:paraId="410BAEE2" w14:textId="193190B1" w:rsidR="006253A6" w:rsidRDefault="006253A6" w:rsidP="00765117"/>
    <w:tbl>
      <w:tblPr>
        <w:tblW w:w="14989" w:type="dxa"/>
        <w:tblInd w:w="-5" w:type="dxa"/>
        <w:tblLook w:val="04A0" w:firstRow="1" w:lastRow="0" w:firstColumn="1" w:lastColumn="0" w:noHBand="0" w:noVBand="1"/>
      </w:tblPr>
      <w:tblGrid>
        <w:gridCol w:w="14989"/>
      </w:tblGrid>
      <w:tr w:rsidR="00326FC9" w:rsidRPr="00EE7A25" w14:paraId="078C3F57" w14:textId="77777777" w:rsidTr="0069550D">
        <w:trPr>
          <w:trHeight w:val="852"/>
          <w:tblHeader/>
        </w:trPr>
        <w:tc>
          <w:tcPr>
            <w:tcW w:w="1498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E42B2DA" w14:textId="2CF71424" w:rsidR="00724C05" w:rsidRPr="002A3A62" w:rsidRDefault="00DF1354" w:rsidP="007E2174">
            <w:pPr>
              <w:spacing w:after="0" w:line="240" w:lineRule="auto"/>
              <w:rPr>
                <w:rFonts w:ascii="Arial" w:eastAsia="Times New Roman" w:hAnsi="Arial" w:cs="Arial"/>
                <w:b/>
                <w:bCs/>
                <w:color w:val="FFFFFF"/>
                <w:sz w:val="20"/>
                <w:szCs w:val="20"/>
                <w:lang w:eastAsia="en-GB"/>
              </w:rPr>
            </w:pPr>
            <w:r w:rsidRPr="3EB6B758">
              <w:rPr>
                <w:rFonts w:ascii="Arial" w:eastAsia="Times New Roman" w:hAnsi="Arial" w:cs="Arial"/>
                <w:b/>
                <w:color w:val="FFFFFF" w:themeColor="background1"/>
                <w:sz w:val="20"/>
                <w:szCs w:val="20"/>
                <w:lang w:eastAsia="en-GB"/>
              </w:rPr>
              <w:t xml:space="preserve">Overall </w:t>
            </w:r>
            <w:r w:rsidR="00D82AF2" w:rsidRPr="3EB6B758">
              <w:rPr>
                <w:rFonts w:ascii="Arial" w:eastAsia="Times New Roman" w:hAnsi="Arial" w:cs="Arial"/>
                <w:b/>
                <w:color w:val="FFFFFF" w:themeColor="background1"/>
                <w:sz w:val="20"/>
                <w:szCs w:val="20"/>
                <w:lang w:eastAsia="en-GB"/>
              </w:rPr>
              <w:t>assessment</w:t>
            </w:r>
            <w:r w:rsidR="001231BD" w:rsidRPr="3EB6B758">
              <w:rPr>
                <w:rFonts w:ascii="Arial" w:eastAsia="Times New Roman" w:hAnsi="Arial" w:cs="Arial"/>
                <w:b/>
                <w:color w:val="FFFFFF" w:themeColor="background1"/>
                <w:sz w:val="20"/>
                <w:szCs w:val="20"/>
                <w:lang w:eastAsia="en-GB"/>
              </w:rPr>
              <w:t xml:space="preserve">, </w:t>
            </w:r>
            <w:proofErr w:type="gramStart"/>
            <w:r w:rsidR="001231BD" w:rsidRPr="3EB6B758">
              <w:rPr>
                <w:rFonts w:ascii="Arial" w:eastAsia="Times New Roman" w:hAnsi="Arial" w:cs="Arial"/>
                <w:b/>
                <w:color w:val="FFFFFF" w:themeColor="background1"/>
                <w:sz w:val="20"/>
                <w:szCs w:val="20"/>
                <w:lang w:eastAsia="en-GB"/>
              </w:rPr>
              <w:t>justification</w:t>
            </w:r>
            <w:proofErr w:type="gramEnd"/>
            <w:r w:rsidR="00D82AF2" w:rsidRPr="3EB6B758">
              <w:rPr>
                <w:rFonts w:ascii="Arial" w:eastAsia="Times New Roman" w:hAnsi="Arial" w:cs="Arial"/>
                <w:b/>
                <w:color w:val="FFFFFF" w:themeColor="background1"/>
                <w:sz w:val="20"/>
                <w:szCs w:val="20"/>
                <w:lang w:eastAsia="en-GB"/>
              </w:rPr>
              <w:t xml:space="preserve"> and </w:t>
            </w:r>
            <w:r w:rsidR="00AA0387" w:rsidRPr="3EB6B758">
              <w:rPr>
                <w:rFonts w:ascii="Arial" w:eastAsia="Times New Roman" w:hAnsi="Arial" w:cs="Arial"/>
                <w:b/>
                <w:color w:val="FFFFFF" w:themeColor="background1"/>
                <w:sz w:val="20"/>
                <w:szCs w:val="20"/>
                <w:lang w:eastAsia="en-GB"/>
              </w:rPr>
              <w:t xml:space="preserve">determination </w:t>
            </w:r>
            <w:r w:rsidR="00080905" w:rsidRPr="3EB6B758">
              <w:rPr>
                <w:rFonts w:ascii="Arial" w:eastAsia="Times New Roman" w:hAnsi="Arial" w:cs="Arial"/>
                <w:b/>
                <w:color w:val="FFFFFF" w:themeColor="background1"/>
                <w:sz w:val="20"/>
                <w:szCs w:val="20"/>
                <w:lang w:eastAsia="en-GB"/>
              </w:rPr>
              <w:t>that an</w:t>
            </w:r>
            <w:r w:rsidR="00A353E6" w:rsidRPr="3EB6B758">
              <w:rPr>
                <w:rFonts w:ascii="Arial" w:eastAsia="Times New Roman" w:hAnsi="Arial" w:cs="Arial"/>
                <w:b/>
                <w:color w:val="FFFFFF" w:themeColor="background1"/>
                <w:sz w:val="20"/>
                <w:szCs w:val="20"/>
                <w:lang w:eastAsia="en-GB"/>
              </w:rPr>
              <w:t xml:space="preserve"> </w:t>
            </w:r>
            <w:r w:rsidR="00352684" w:rsidRPr="3EB6B758">
              <w:rPr>
                <w:rFonts w:ascii="Arial" w:eastAsia="Times New Roman" w:hAnsi="Arial" w:cs="Arial"/>
                <w:b/>
                <w:color w:val="FFFFFF" w:themeColor="background1"/>
                <w:sz w:val="20"/>
                <w:szCs w:val="20"/>
                <w:lang w:eastAsia="en-GB"/>
              </w:rPr>
              <w:t>effective remote audit</w:t>
            </w:r>
            <w:r w:rsidR="00080905" w:rsidRPr="3EB6B758">
              <w:rPr>
                <w:rFonts w:ascii="Arial" w:eastAsia="Times New Roman" w:hAnsi="Arial" w:cs="Arial"/>
                <w:b/>
                <w:color w:val="FFFFFF" w:themeColor="background1"/>
                <w:sz w:val="20"/>
                <w:szCs w:val="20"/>
                <w:lang w:eastAsia="en-GB"/>
              </w:rPr>
              <w:t xml:space="preserve"> is </w:t>
            </w:r>
            <w:r w:rsidR="000A0F31" w:rsidRPr="3EB6B758">
              <w:rPr>
                <w:rFonts w:ascii="Arial" w:eastAsia="Times New Roman" w:hAnsi="Arial" w:cs="Arial"/>
                <w:b/>
                <w:color w:val="FFFFFF" w:themeColor="background1"/>
                <w:sz w:val="20"/>
                <w:szCs w:val="20"/>
                <w:lang w:eastAsia="en-GB"/>
              </w:rPr>
              <w:t>feasible</w:t>
            </w:r>
            <w:r w:rsidR="00CD2085" w:rsidRPr="3EB6B758">
              <w:rPr>
                <w:rFonts w:ascii="Arial" w:eastAsia="Times New Roman" w:hAnsi="Arial" w:cs="Arial"/>
                <w:b/>
                <w:color w:val="FFFFFF" w:themeColor="background1"/>
                <w:sz w:val="20"/>
                <w:szCs w:val="20"/>
                <w:lang w:eastAsia="en-GB"/>
              </w:rPr>
              <w:t xml:space="preserve">, the measures to manage the identified risks and any additional information. </w:t>
            </w:r>
            <w:r w:rsidR="00AF29FD" w:rsidRPr="3EB6B758">
              <w:rPr>
                <w:rFonts w:ascii="Arial" w:eastAsia="Times New Roman" w:hAnsi="Arial" w:cs="Arial"/>
                <w:b/>
                <w:color w:val="FFFFFF" w:themeColor="background1"/>
                <w:sz w:val="20"/>
                <w:szCs w:val="20"/>
                <w:lang w:eastAsia="en-GB"/>
              </w:rPr>
              <w:t xml:space="preserve"> </w:t>
            </w:r>
          </w:p>
        </w:tc>
      </w:tr>
      <w:tr w:rsidR="00724C05" w:rsidRPr="00EE7A25" w14:paraId="574C55AF" w14:textId="77777777" w:rsidTr="0069550D">
        <w:trPr>
          <w:trHeight w:val="1572"/>
        </w:trPr>
        <w:tc>
          <w:tcPr>
            <w:tcW w:w="14989" w:type="dxa"/>
            <w:tcBorders>
              <w:top w:val="single" w:sz="4" w:space="0" w:color="auto"/>
              <w:left w:val="single" w:sz="4" w:space="0" w:color="auto"/>
              <w:bottom w:val="single" w:sz="4" w:space="0" w:color="auto"/>
              <w:right w:val="single" w:sz="4" w:space="0" w:color="auto"/>
            </w:tcBorders>
            <w:vAlign w:val="center"/>
          </w:tcPr>
          <w:p w14:paraId="065BF488" w14:textId="77777777" w:rsidR="00724C05" w:rsidRDefault="00724C05" w:rsidP="007E2174">
            <w:pPr>
              <w:spacing w:after="0" w:line="240" w:lineRule="auto"/>
              <w:rPr>
                <w:rFonts w:ascii="Arial" w:eastAsia="Times New Roman" w:hAnsi="Arial" w:cs="Arial"/>
                <w:color w:val="000000"/>
                <w:sz w:val="20"/>
                <w:szCs w:val="20"/>
                <w:lang w:eastAsia="en-GB"/>
              </w:rPr>
            </w:pPr>
          </w:p>
          <w:p w14:paraId="4C2B4BA7" w14:textId="37F3036D" w:rsidR="00724C05" w:rsidRDefault="00724C05" w:rsidP="007E2174">
            <w:pPr>
              <w:spacing w:after="0" w:line="240" w:lineRule="auto"/>
              <w:rPr>
                <w:rFonts w:ascii="Arial" w:eastAsia="Times New Roman" w:hAnsi="Arial" w:cs="Arial"/>
                <w:color w:val="000000"/>
                <w:sz w:val="20"/>
                <w:szCs w:val="20"/>
                <w:lang w:eastAsia="en-GB"/>
              </w:rPr>
            </w:pPr>
          </w:p>
          <w:p w14:paraId="00D73E59" w14:textId="5C7F9653" w:rsidR="00724C05" w:rsidRDefault="00724C05" w:rsidP="007E2174">
            <w:pPr>
              <w:spacing w:after="0" w:line="240" w:lineRule="auto"/>
              <w:rPr>
                <w:rFonts w:ascii="Arial" w:eastAsia="Times New Roman" w:hAnsi="Arial" w:cs="Arial"/>
                <w:color w:val="000000"/>
                <w:sz w:val="20"/>
                <w:szCs w:val="20"/>
                <w:lang w:eastAsia="en-GB"/>
              </w:rPr>
            </w:pPr>
          </w:p>
          <w:p w14:paraId="2948D080" w14:textId="77777777" w:rsidR="00724C05" w:rsidRDefault="00724C05" w:rsidP="007E2174">
            <w:pPr>
              <w:spacing w:after="0" w:line="240" w:lineRule="auto"/>
              <w:rPr>
                <w:rFonts w:ascii="Arial" w:eastAsia="Times New Roman" w:hAnsi="Arial" w:cs="Arial"/>
                <w:color w:val="000000"/>
                <w:sz w:val="20"/>
                <w:szCs w:val="20"/>
                <w:lang w:eastAsia="en-GB"/>
              </w:rPr>
            </w:pPr>
          </w:p>
          <w:p w14:paraId="51B601EE" w14:textId="77777777" w:rsidR="00724C05" w:rsidRDefault="00724C05" w:rsidP="007E2174">
            <w:pPr>
              <w:spacing w:after="0" w:line="240" w:lineRule="auto"/>
              <w:rPr>
                <w:rFonts w:ascii="Arial" w:eastAsia="Times New Roman" w:hAnsi="Arial" w:cs="Arial"/>
                <w:color w:val="000000"/>
                <w:sz w:val="20"/>
                <w:szCs w:val="20"/>
                <w:lang w:eastAsia="en-GB"/>
              </w:rPr>
            </w:pPr>
          </w:p>
          <w:p w14:paraId="3C0CEED7" w14:textId="3402279A" w:rsidR="00724C05" w:rsidRPr="00EE7A25" w:rsidRDefault="00724C05" w:rsidP="007E2174">
            <w:pPr>
              <w:spacing w:after="0" w:line="240" w:lineRule="auto"/>
              <w:rPr>
                <w:rFonts w:ascii="Arial" w:eastAsia="Times New Roman" w:hAnsi="Arial" w:cs="Arial"/>
                <w:color w:val="000000"/>
                <w:sz w:val="20"/>
                <w:szCs w:val="20"/>
                <w:lang w:eastAsia="en-GB"/>
              </w:rPr>
            </w:pPr>
          </w:p>
        </w:tc>
      </w:tr>
    </w:tbl>
    <w:p w14:paraId="4A06AA01" w14:textId="77777777" w:rsidR="000102B9" w:rsidRDefault="000102B9" w:rsidP="006253A6">
      <w:pPr>
        <w:spacing w:after="0" w:line="240" w:lineRule="auto"/>
        <w:rPr>
          <w:rFonts w:ascii="Arial" w:eastAsiaTheme="minorHAnsi" w:hAnsi="Arial"/>
          <w:b/>
          <w:bCs/>
          <w:sz w:val="24"/>
          <w:szCs w:val="28"/>
        </w:rPr>
      </w:pPr>
    </w:p>
    <w:p w14:paraId="3D65B83F" w14:textId="77777777" w:rsidR="000102B9" w:rsidRDefault="000102B9" w:rsidP="006253A6">
      <w:pPr>
        <w:spacing w:after="0" w:line="240" w:lineRule="auto"/>
        <w:rPr>
          <w:rFonts w:ascii="Arial" w:eastAsiaTheme="minorHAnsi" w:hAnsi="Arial"/>
          <w:b/>
          <w:bCs/>
          <w:sz w:val="24"/>
          <w:szCs w:val="28"/>
        </w:rPr>
      </w:pPr>
    </w:p>
    <w:p w14:paraId="669E3F84" w14:textId="77777777" w:rsidR="000102B9" w:rsidRDefault="000102B9" w:rsidP="006253A6">
      <w:pPr>
        <w:spacing w:after="0" w:line="240" w:lineRule="auto"/>
        <w:rPr>
          <w:rFonts w:ascii="Arial" w:eastAsiaTheme="minorHAnsi" w:hAnsi="Arial"/>
          <w:b/>
          <w:bCs/>
          <w:sz w:val="24"/>
          <w:szCs w:val="28"/>
        </w:rPr>
      </w:pPr>
    </w:p>
    <w:p w14:paraId="1F1F0471" w14:textId="53330045" w:rsidR="009051BC" w:rsidRPr="009051BC" w:rsidRDefault="009051BC" w:rsidP="006253A6">
      <w:pPr>
        <w:spacing w:after="0" w:line="240" w:lineRule="auto"/>
        <w:rPr>
          <w:rFonts w:ascii="Arial" w:eastAsiaTheme="minorHAnsi" w:hAnsi="Arial"/>
          <w:b/>
          <w:bCs/>
          <w:sz w:val="20"/>
        </w:rPr>
      </w:pPr>
      <w:r w:rsidRPr="009051BC">
        <w:rPr>
          <w:rFonts w:ascii="Arial" w:eastAsiaTheme="minorHAnsi" w:hAnsi="Arial"/>
          <w:b/>
          <w:bCs/>
          <w:sz w:val="24"/>
          <w:szCs w:val="28"/>
        </w:rPr>
        <w:t>Template information and copyright</w:t>
      </w:r>
    </w:p>
    <w:p w14:paraId="4F0EA483" w14:textId="77777777" w:rsidR="009051BC" w:rsidRDefault="009051BC" w:rsidP="006253A6">
      <w:pPr>
        <w:spacing w:after="0" w:line="240" w:lineRule="auto"/>
        <w:rPr>
          <w:rFonts w:ascii="Arial" w:eastAsiaTheme="minorHAnsi" w:hAnsi="Arial"/>
          <w:sz w:val="20"/>
        </w:rPr>
      </w:pPr>
    </w:p>
    <w:p w14:paraId="2559B576" w14:textId="19980F6E" w:rsidR="006253A6" w:rsidRPr="006253A6" w:rsidRDefault="4622EDE9" w:rsidP="0D9714CC">
      <w:pPr>
        <w:spacing w:after="0" w:line="240" w:lineRule="auto"/>
        <w:rPr>
          <w:rFonts w:ascii="Arial" w:eastAsiaTheme="minorEastAsia" w:hAnsi="Arial"/>
          <w:sz w:val="20"/>
          <w:szCs w:val="20"/>
        </w:rPr>
      </w:pPr>
      <w:r w:rsidRPr="0D9714CC">
        <w:rPr>
          <w:rFonts w:ascii="Arial" w:eastAsiaTheme="minorEastAsia" w:hAnsi="Arial"/>
          <w:sz w:val="20"/>
          <w:szCs w:val="20"/>
        </w:rPr>
        <w:t>This document was drafted using the ‘MSC Chain of Custody remote</w:t>
      </w:r>
      <w:r w:rsidR="6E48CD1E" w:rsidRPr="0D9714CC">
        <w:rPr>
          <w:rFonts w:ascii="Arial" w:eastAsiaTheme="minorEastAsia" w:hAnsi="Arial"/>
          <w:sz w:val="20"/>
          <w:szCs w:val="20"/>
        </w:rPr>
        <w:t xml:space="preserve"> </w:t>
      </w:r>
      <w:r w:rsidRPr="0D9714CC">
        <w:rPr>
          <w:rFonts w:ascii="Arial" w:eastAsiaTheme="minorEastAsia" w:hAnsi="Arial"/>
          <w:sz w:val="20"/>
          <w:szCs w:val="20"/>
        </w:rPr>
        <w:t>audit risk factors form v1.</w:t>
      </w:r>
      <w:r w:rsidR="4AC70B41" w:rsidRPr="0D9714CC">
        <w:rPr>
          <w:rFonts w:ascii="Arial" w:eastAsiaTheme="minorEastAsia" w:hAnsi="Arial"/>
          <w:sz w:val="20"/>
          <w:szCs w:val="20"/>
        </w:rPr>
        <w:t>1</w:t>
      </w:r>
      <w:r w:rsidRPr="0D9714CC">
        <w:rPr>
          <w:rFonts w:ascii="Arial" w:eastAsiaTheme="minorEastAsia" w:hAnsi="Arial"/>
          <w:sz w:val="20"/>
          <w:szCs w:val="20"/>
        </w:rPr>
        <w:t>’.</w:t>
      </w:r>
    </w:p>
    <w:p w14:paraId="7D933D0A" w14:textId="77777777" w:rsidR="006253A6" w:rsidRPr="006253A6" w:rsidRDefault="006253A6" w:rsidP="006253A6">
      <w:pPr>
        <w:spacing w:after="0" w:line="240" w:lineRule="auto"/>
        <w:rPr>
          <w:rFonts w:ascii="Arial" w:eastAsiaTheme="minorHAnsi" w:hAnsi="Arial"/>
          <w:sz w:val="20"/>
        </w:rPr>
      </w:pPr>
    </w:p>
    <w:p w14:paraId="1499AC49" w14:textId="6C6CD1A2" w:rsidR="006253A6" w:rsidRPr="006253A6" w:rsidRDefault="006253A6" w:rsidP="006253A6">
      <w:pPr>
        <w:spacing w:after="0" w:line="240" w:lineRule="auto"/>
        <w:rPr>
          <w:rFonts w:ascii="Arial" w:eastAsiaTheme="minorHAnsi" w:hAnsi="Arial"/>
          <w:sz w:val="20"/>
        </w:rPr>
      </w:pPr>
      <w:r>
        <w:rPr>
          <w:rFonts w:ascii="Arial" w:eastAsiaTheme="minorHAnsi" w:hAnsi="Arial"/>
          <w:sz w:val="20"/>
        </w:rPr>
        <w:t>This form and</w:t>
      </w:r>
      <w:r w:rsidRPr="006253A6">
        <w:rPr>
          <w:rFonts w:ascii="Arial" w:eastAsiaTheme="minorHAnsi" w:hAnsi="Arial"/>
          <w:sz w:val="20"/>
        </w:rPr>
        <w:t xml:space="preserve"> its content </w:t>
      </w:r>
      <w:r w:rsidR="00524C10">
        <w:rPr>
          <w:rFonts w:ascii="Arial" w:eastAsiaTheme="minorHAnsi" w:hAnsi="Arial"/>
          <w:sz w:val="20"/>
        </w:rPr>
        <w:t>are</w:t>
      </w:r>
      <w:r w:rsidRPr="006253A6">
        <w:rPr>
          <w:rFonts w:ascii="Arial" w:eastAsiaTheme="minorHAnsi" w:hAnsi="Arial"/>
          <w:sz w:val="20"/>
        </w:rPr>
        <w:t xml:space="preserve"> copyright of “Marine Stewardship Council” - © “Marine Stewardship Council” 202</w:t>
      </w:r>
      <w:r>
        <w:rPr>
          <w:rFonts w:ascii="Arial" w:eastAsiaTheme="minorHAnsi" w:hAnsi="Arial"/>
          <w:sz w:val="20"/>
        </w:rPr>
        <w:t>1</w:t>
      </w:r>
      <w:r w:rsidRPr="006253A6">
        <w:rPr>
          <w:rFonts w:ascii="Arial" w:eastAsiaTheme="minorHAnsi" w:hAnsi="Arial"/>
          <w:sz w:val="20"/>
        </w:rPr>
        <w:t>. All rights reserved.</w:t>
      </w:r>
    </w:p>
    <w:p w14:paraId="6673258A" w14:textId="77777777" w:rsidR="006253A6" w:rsidRPr="006253A6" w:rsidRDefault="006253A6" w:rsidP="006253A6">
      <w:pPr>
        <w:spacing w:after="0" w:line="240" w:lineRule="auto"/>
        <w:rPr>
          <w:rFonts w:ascii="Arial" w:eastAsiaTheme="minorHAnsi" w:hAnsi="Arial"/>
          <w:sz w:val="20"/>
        </w:rPr>
      </w:pPr>
    </w:p>
    <w:tbl>
      <w:tblPr>
        <w:tblStyle w:val="TableGrid1"/>
        <w:tblW w:w="150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10919"/>
      </w:tblGrid>
      <w:tr w:rsidR="006253A6" w:rsidRPr="006253A6" w14:paraId="0EA84297" w14:textId="77777777" w:rsidTr="0069550D">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7401BC" w14:textId="77777777" w:rsidR="006253A6" w:rsidRPr="006253A6" w:rsidRDefault="006253A6" w:rsidP="006253A6">
            <w:pPr>
              <w:rPr>
                <w:rFonts w:ascii="Arial" w:hAnsi="Arial"/>
                <w:sz w:val="20"/>
              </w:rPr>
            </w:pPr>
            <w:r w:rsidRPr="006253A6">
              <w:rPr>
                <w:rFonts w:ascii="Arial" w:hAnsi="Arial"/>
                <w:b/>
                <w:sz w:val="20"/>
              </w:rPr>
              <w:lastRenderedPageBreak/>
              <w:t>Template version control</w:t>
            </w:r>
          </w:p>
        </w:tc>
        <w:tc>
          <w:tcPr>
            <w:tcW w:w="1091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F738AFF" w14:textId="77777777" w:rsidR="006253A6" w:rsidRPr="006253A6" w:rsidRDefault="006253A6" w:rsidP="006253A6">
            <w:pPr>
              <w:jc w:val="center"/>
              <w:rPr>
                <w:rFonts w:ascii="Arial" w:hAnsi="Arial"/>
                <w:sz w:val="20"/>
              </w:rPr>
            </w:pPr>
          </w:p>
        </w:tc>
      </w:tr>
      <w:tr w:rsidR="006253A6" w:rsidRPr="006253A6" w14:paraId="57E21B0A" w14:textId="77777777" w:rsidTr="0069550D">
        <w:trPr>
          <w:trHeight w:val="406"/>
        </w:trPr>
        <w:tc>
          <w:tcPr>
            <w:tcW w:w="1492" w:type="dxa"/>
            <w:shd w:val="clear" w:color="auto" w:fill="D9D9D9" w:themeFill="background1" w:themeFillShade="D9"/>
            <w:vAlign w:val="center"/>
          </w:tcPr>
          <w:p w14:paraId="680F4856" w14:textId="77777777" w:rsidR="006253A6" w:rsidRPr="006253A6" w:rsidRDefault="006253A6" w:rsidP="006253A6">
            <w:pPr>
              <w:rPr>
                <w:rFonts w:ascii="Arial" w:hAnsi="Arial"/>
                <w:sz w:val="20"/>
              </w:rPr>
            </w:pPr>
            <w:r w:rsidRPr="006253A6">
              <w:rPr>
                <w:rFonts w:ascii="Arial" w:hAnsi="Arial"/>
                <w:sz w:val="20"/>
              </w:rPr>
              <w:t>Version</w:t>
            </w:r>
          </w:p>
        </w:tc>
        <w:tc>
          <w:tcPr>
            <w:tcW w:w="2614" w:type="dxa"/>
            <w:shd w:val="clear" w:color="auto" w:fill="D9D9D9" w:themeFill="background1" w:themeFillShade="D9"/>
            <w:vAlign w:val="center"/>
          </w:tcPr>
          <w:p w14:paraId="2D56EEE6" w14:textId="77777777" w:rsidR="006253A6" w:rsidRPr="006253A6" w:rsidRDefault="006253A6" w:rsidP="006253A6">
            <w:pPr>
              <w:jc w:val="center"/>
              <w:rPr>
                <w:rFonts w:ascii="Arial" w:hAnsi="Arial"/>
                <w:sz w:val="20"/>
              </w:rPr>
            </w:pPr>
            <w:r w:rsidRPr="006253A6">
              <w:rPr>
                <w:rFonts w:ascii="Arial" w:hAnsi="Arial"/>
                <w:sz w:val="20"/>
              </w:rPr>
              <w:t>Date of publication</w:t>
            </w:r>
          </w:p>
        </w:tc>
        <w:tc>
          <w:tcPr>
            <w:tcW w:w="10919" w:type="dxa"/>
            <w:shd w:val="clear" w:color="auto" w:fill="D9D9D9" w:themeFill="background1" w:themeFillShade="D9"/>
            <w:vAlign w:val="center"/>
          </w:tcPr>
          <w:p w14:paraId="7B17B75B" w14:textId="77777777" w:rsidR="006253A6" w:rsidRPr="006253A6" w:rsidRDefault="006253A6" w:rsidP="006253A6">
            <w:pPr>
              <w:jc w:val="center"/>
              <w:rPr>
                <w:rFonts w:ascii="Arial" w:hAnsi="Arial"/>
                <w:sz w:val="20"/>
              </w:rPr>
            </w:pPr>
            <w:r w:rsidRPr="006253A6">
              <w:rPr>
                <w:rFonts w:ascii="Arial" w:hAnsi="Arial"/>
                <w:sz w:val="20"/>
              </w:rPr>
              <w:t>Description of amendment</w:t>
            </w:r>
          </w:p>
        </w:tc>
      </w:tr>
      <w:tr w:rsidR="006253A6" w:rsidRPr="006253A6" w14:paraId="6EF7CB87" w14:textId="77777777" w:rsidTr="0069550D">
        <w:trPr>
          <w:trHeight w:val="271"/>
        </w:trPr>
        <w:tc>
          <w:tcPr>
            <w:tcW w:w="1492" w:type="dxa"/>
            <w:shd w:val="clear" w:color="auto" w:fill="F2F2F2" w:themeFill="background1" w:themeFillShade="F2"/>
            <w:vAlign w:val="center"/>
          </w:tcPr>
          <w:p w14:paraId="18342793" w14:textId="77777777" w:rsidR="006253A6" w:rsidRPr="006253A6" w:rsidRDefault="006253A6" w:rsidP="006253A6">
            <w:pPr>
              <w:rPr>
                <w:rFonts w:ascii="Arial" w:hAnsi="Arial"/>
                <w:sz w:val="20"/>
              </w:rPr>
            </w:pPr>
            <w:r w:rsidRPr="006253A6">
              <w:rPr>
                <w:rFonts w:ascii="Arial" w:hAnsi="Arial"/>
                <w:sz w:val="20"/>
              </w:rPr>
              <w:t>1.0</w:t>
            </w:r>
          </w:p>
        </w:tc>
        <w:tc>
          <w:tcPr>
            <w:tcW w:w="2614" w:type="dxa"/>
            <w:shd w:val="clear" w:color="auto" w:fill="auto"/>
            <w:vAlign w:val="center"/>
          </w:tcPr>
          <w:p w14:paraId="23DEFD2F" w14:textId="5CD0EC73" w:rsidR="006253A6" w:rsidRPr="006253A6" w:rsidRDefault="009051BC" w:rsidP="006253A6">
            <w:pPr>
              <w:jc w:val="center"/>
              <w:rPr>
                <w:rFonts w:ascii="Arial" w:hAnsi="Arial"/>
                <w:sz w:val="20"/>
              </w:rPr>
            </w:pPr>
            <w:r>
              <w:rPr>
                <w:rFonts w:ascii="Arial" w:hAnsi="Arial"/>
                <w:sz w:val="20"/>
              </w:rPr>
              <w:t>7 January 2021</w:t>
            </w:r>
          </w:p>
        </w:tc>
        <w:tc>
          <w:tcPr>
            <w:tcW w:w="10919" w:type="dxa"/>
            <w:shd w:val="clear" w:color="auto" w:fill="auto"/>
            <w:vAlign w:val="center"/>
          </w:tcPr>
          <w:p w14:paraId="3CA3B231" w14:textId="77777777" w:rsidR="006253A6" w:rsidRPr="006253A6" w:rsidRDefault="006253A6" w:rsidP="006253A6">
            <w:pPr>
              <w:rPr>
                <w:rFonts w:ascii="Arial" w:hAnsi="Arial"/>
                <w:sz w:val="20"/>
              </w:rPr>
            </w:pPr>
            <w:r w:rsidRPr="006253A6">
              <w:rPr>
                <w:rFonts w:ascii="Arial" w:eastAsia="Times New Roman" w:hAnsi="Arial" w:cs="Arial"/>
                <w:sz w:val="20"/>
                <w:szCs w:val="20"/>
              </w:rPr>
              <w:t>N/A – First version</w:t>
            </w:r>
          </w:p>
        </w:tc>
      </w:tr>
      <w:tr w:rsidR="00314CC8" w:rsidRPr="006253A6" w14:paraId="19EB7F92" w14:textId="77777777" w:rsidTr="0069550D">
        <w:trPr>
          <w:trHeight w:val="2150"/>
        </w:trPr>
        <w:tc>
          <w:tcPr>
            <w:tcW w:w="1492" w:type="dxa"/>
            <w:shd w:val="clear" w:color="auto" w:fill="F2F2F2" w:themeFill="background1" w:themeFillShade="F2"/>
            <w:vAlign w:val="center"/>
          </w:tcPr>
          <w:p w14:paraId="1ABA7DF8" w14:textId="7884324C" w:rsidR="00314CC8" w:rsidRPr="006253A6" w:rsidRDefault="00314CC8" w:rsidP="006253A6">
            <w:pPr>
              <w:rPr>
                <w:rFonts w:ascii="Arial" w:hAnsi="Arial"/>
                <w:sz w:val="20"/>
              </w:rPr>
            </w:pPr>
            <w:r>
              <w:rPr>
                <w:rFonts w:ascii="Arial" w:hAnsi="Arial"/>
                <w:sz w:val="20"/>
              </w:rPr>
              <w:t>1.1</w:t>
            </w:r>
          </w:p>
        </w:tc>
        <w:tc>
          <w:tcPr>
            <w:tcW w:w="2614" w:type="dxa"/>
            <w:shd w:val="clear" w:color="auto" w:fill="auto"/>
            <w:vAlign w:val="center"/>
          </w:tcPr>
          <w:p w14:paraId="7F7F4AB0" w14:textId="03264F5E" w:rsidR="00314CC8" w:rsidRPr="00A27761" w:rsidRDefault="00A27761" w:rsidP="00A27761">
            <w:pPr>
              <w:jc w:val="center"/>
              <w:rPr>
                <w:rFonts w:ascii="Arial" w:hAnsi="Arial" w:cs="Arial"/>
              </w:rPr>
            </w:pPr>
            <w:r>
              <w:rPr>
                <w:rFonts w:ascii="Arial" w:hAnsi="Arial" w:cs="Arial"/>
                <w:sz w:val="20"/>
                <w:szCs w:val="20"/>
              </w:rPr>
              <w:t xml:space="preserve">19 </w:t>
            </w:r>
            <w:r w:rsidR="006A0D49" w:rsidRPr="00A27761">
              <w:rPr>
                <w:rFonts w:ascii="Arial" w:hAnsi="Arial"/>
                <w:sz w:val="20"/>
              </w:rPr>
              <w:t>J</w:t>
            </w:r>
            <w:r w:rsidR="008A1832" w:rsidRPr="00A27761">
              <w:rPr>
                <w:rFonts w:ascii="Arial" w:hAnsi="Arial"/>
                <w:sz w:val="20"/>
              </w:rPr>
              <w:t>anuary 2021</w:t>
            </w:r>
          </w:p>
        </w:tc>
        <w:tc>
          <w:tcPr>
            <w:tcW w:w="10919" w:type="dxa"/>
            <w:shd w:val="clear" w:color="auto" w:fill="FFFFFF" w:themeFill="background1"/>
            <w:vAlign w:val="center"/>
          </w:tcPr>
          <w:p w14:paraId="6D119791" w14:textId="6970DDE5" w:rsidR="00E64C34" w:rsidRPr="00A27761" w:rsidRDefault="00E64C34" w:rsidP="00E64C34">
            <w:pPr>
              <w:rPr>
                <w:rFonts w:ascii="Arial" w:hAnsi="Arial" w:cs="Arial"/>
                <w:sz w:val="20"/>
                <w:szCs w:val="20"/>
              </w:rPr>
            </w:pPr>
            <w:r w:rsidRPr="00A27761">
              <w:rPr>
                <w:rFonts w:ascii="Arial" w:hAnsi="Arial" w:cs="Arial"/>
                <w:sz w:val="20"/>
                <w:szCs w:val="20"/>
              </w:rPr>
              <w:t xml:space="preserve">Amended so that </w:t>
            </w:r>
            <w:r w:rsidR="00F278D6" w:rsidRPr="00A27761">
              <w:rPr>
                <w:rFonts w:ascii="Arial" w:hAnsi="Arial" w:cs="Arial"/>
                <w:sz w:val="20"/>
                <w:szCs w:val="20"/>
              </w:rPr>
              <w:t xml:space="preserve">it can be used for consecutive remote audits, as well as </w:t>
            </w:r>
            <w:r w:rsidR="00BA2C9C" w:rsidRPr="00A27761">
              <w:rPr>
                <w:rFonts w:ascii="Arial" w:hAnsi="Arial" w:cs="Arial"/>
                <w:sz w:val="20"/>
                <w:szCs w:val="20"/>
              </w:rPr>
              <w:t xml:space="preserve">for initial </w:t>
            </w:r>
            <w:r w:rsidR="00071D9B" w:rsidRPr="00A27761">
              <w:rPr>
                <w:rFonts w:ascii="Arial" w:hAnsi="Arial" w:cs="Arial"/>
                <w:sz w:val="20"/>
                <w:szCs w:val="20"/>
              </w:rPr>
              <w:t>remote audits. This includes changes to the title</w:t>
            </w:r>
            <w:r w:rsidR="005F7D21" w:rsidRPr="00A27761">
              <w:rPr>
                <w:rFonts w:ascii="Arial" w:hAnsi="Arial" w:cs="Arial"/>
                <w:sz w:val="20"/>
                <w:szCs w:val="20"/>
              </w:rPr>
              <w:t xml:space="preserve"> and </w:t>
            </w:r>
            <w:r w:rsidR="00071D9B" w:rsidRPr="00A27761">
              <w:rPr>
                <w:rFonts w:ascii="Arial" w:hAnsi="Arial" w:cs="Arial"/>
                <w:sz w:val="20"/>
                <w:szCs w:val="20"/>
              </w:rPr>
              <w:t xml:space="preserve">references to CoC holders (as well as applicants). </w:t>
            </w:r>
          </w:p>
          <w:p w14:paraId="326A6128" w14:textId="77777777" w:rsidR="0043018C" w:rsidRPr="00A27761" w:rsidRDefault="0043018C" w:rsidP="00E64C34">
            <w:pPr>
              <w:rPr>
                <w:rFonts w:ascii="Arial" w:hAnsi="Arial" w:cs="Arial"/>
                <w:sz w:val="20"/>
                <w:szCs w:val="20"/>
              </w:rPr>
            </w:pPr>
          </w:p>
          <w:p w14:paraId="6BA25227" w14:textId="29F937F4" w:rsidR="00314CC8" w:rsidRPr="00A27761" w:rsidRDefault="0043018C" w:rsidP="00220A10">
            <w:pPr>
              <w:rPr>
                <w:rFonts w:ascii="Arial" w:hAnsi="Arial" w:cs="Arial"/>
                <w:sz w:val="20"/>
                <w:szCs w:val="20"/>
              </w:rPr>
            </w:pPr>
            <w:r w:rsidRPr="00A27761">
              <w:rPr>
                <w:rFonts w:ascii="Arial" w:hAnsi="Arial" w:cs="Arial"/>
                <w:sz w:val="20"/>
                <w:szCs w:val="20"/>
              </w:rPr>
              <w:t xml:space="preserve">Amended to </w:t>
            </w:r>
            <w:r w:rsidR="00131844" w:rsidRPr="00A27761">
              <w:rPr>
                <w:rFonts w:ascii="Arial" w:hAnsi="Arial" w:cs="Arial"/>
                <w:sz w:val="20"/>
                <w:szCs w:val="20"/>
              </w:rPr>
              <w:t>include</w:t>
            </w:r>
            <w:r w:rsidRPr="00A27761">
              <w:rPr>
                <w:rFonts w:ascii="Arial" w:hAnsi="Arial" w:cs="Arial"/>
                <w:sz w:val="20"/>
                <w:szCs w:val="20"/>
              </w:rPr>
              <w:t xml:space="preserve"> </w:t>
            </w:r>
            <w:r w:rsidR="008422FF" w:rsidRPr="00A27761">
              <w:rPr>
                <w:rFonts w:ascii="Arial" w:hAnsi="Arial" w:cs="Arial"/>
                <w:sz w:val="20"/>
                <w:szCs w:val="20"/>
              </w:rPr>
              <w:t xml:space="preserve">rating of risks and </w:t>
            </w:r>
            <w:r w:rsidR="00504FF7" w:rsidRPr="00A27761">
              <w:rPr>
                <w:rFonts w:ascii="Arial" w:hAnsi="Arial" w:cs="Arial"/>
                <w:sz w:val="20"/>
                <w:szCs w:val="20"/>
              </w:rPr>
              <w:t>assessment of</w:t>
            </w:r>
            <w:r w:rsidR="009846C7" w:rsidRPr="00A27761">
              <w:rPr>
                <w:rFonts w:ascii="Arial" w:hAnsi="Arial" w:cs="Arial"/>
                <w:sz w:val="20"/>
                <w:szCs w:val="20"/>
              </w:rPr>
              <w:t xml:space="preserve"> how the audit is effective </w:t>
            </w:r>
            <w:r w:rsidR="000D6253" w:rsidRPr="00A27761">
              <w:rPr>
                <w:rFonts w:ascii="Arial" w:hAnsi="Arial" w:cs="Arial"/>
                <w:sz w:val="20"/>
                <w:szCs w:val="20"/>
              </w:rPr>
              <w:t xml:space="preserve">remotely. This was done by adding columns for risk rating and justification and by including a section at the end for the CAB to explain how they </w:t>
            </w:r>
            <w:r w:rsidR="00220A10" w:rsidRPr="00A27761">
              <w:rPr>
                <w:rFonts w:ascii="Arial" w:hAnsi="Arial" w:cs="Arial"/>
                <w:sz w:val="20"/>
                <w:szCs w:val="20"/>
              </w:rPr>
              <w:t xml:space="preserve">determined </w:t>
            </w:r>
            <w:r w:rsidR="008905D1" w:rsidRPr="00A27761">
              <w:rPr>
                <w:rFonts w:ascii="Arial" w:hAnsi="Arial" w:cs="Arial"/>
                <w:sz w:val="20"/>
                <w:szCs w:val="20"/>
              </w:rPr>
              <w:t>a remote audit was feasible and risks managed.</w:t>
            </w:r>
            <w:r w:rsidR="001856E4" w:rsidRPr="00A27761">
              <w:rPr>
                <w:rFonts w:ascii="Arial" w:hAnsi="Arial" w:cs="Arial"/>
                <w:sz w:val="20"/>
                <w:szCs w:val="20"/>
              </w:rPr>
              <w:t xml:space="preserve"> </w:t>
            </w:r>
          </w:p>
          <w:p w14:paraId="3F1AA0A5" w14:textId="77777777" w:rsidR="005F7D21" w:rsidRPr="00A27761" w:rsidRDefault="005F7D21" w:rsidP="00220A10">
            <w:pPr>
              <w:rPr>
                <w:rFonts w:ascii="Arial" w:hAnsi="Arial" w:cs="Arial"/>
                <w:sz w:val="20"/>
                <w:szCs w:val="20"/>
              </w:rPr>
            </w:pPr>
          </w:p>
          <w:p w14:paraId="51613999" w14:textId="34EB5D1A" w:rsidR="005F7D21" w:rsidRPr="00220A10" w:rsidRDefault="005F7D21" w:rsidP="00220A10">
            <w:r w:rsidRPr="00A27761">
              <w:rPr>
                <w:rFonts w:ascii="Arial" w:hAnsi="Arial" w:cs="Arial"/>
                <w:sz w:val="20"/>
                <w:szCs w:val="20"/>
              </w:rPr>
              <w:t xml:space="preserve">Added one new risk factor of whether the applicant/certificate holder had previously had </w:t>
            </w:r>
            <w:r w:rsidR="00340AB4" w:rsidRPr="00A27761">
              <w:rPr>
                <w:rFonts w:ascii="Arial" w:hAnsi="Arial" w:cs="Arial"/>
                <w:sz w:val="20"/>
                <w:szCs w:val="20"/>
              </w:rPr>
              <w:t>an on</w:t>
            </w:r>
            <w:r w:rsidR="00A27761">
              <w:rPr>
                <w:rFonts w:ascii="Arial" w:hAnsi="Arial" w:cs="Arial"/>
                <w:sz w:val="20"/>
                <w:szCs w:val="20"/>
              </w:rPr>
              <w:t>-</w:t>
            </w:r>
            <w:r w:rsidR="00340AB4" w:rsidRPr="00A27761">
              <w:rPr>
                <w:rFonts w:ascii="Arial" w:hAnsi="Arial" w:cs="Arial"/>
                <w:sz w:val="20"/>
                <w:szCs w:val="20"/>
              </w:rPr>
              <w:t xml:space="preserve">site </w:t>
            </w:r>
            <w:r w:rsidRPr="00A27761">
              <w:rPr>
                <w:rFonts w:ascii="Arial" w:hAnsi="Arial" w:cs="Arial"/>
                <w:sz w:val="20"/>
                <w:szCs w:val="20"/>
              </w:rPr>
              <w:t>MSC CoC audit</w:t>
            </w:r>
            <w:r w:rsidR="00340AB4" w:rsidRPr="00A27761">
              <w:rPr>
                <w:rFonts w:ascii="Arial" w:hAnsi="Arial" w:cs="Arial"/>
                <w:sz w:val="20"/>
                <w:szCs w:val="20"/>
              </w:rPr>
              <w:t>. This is most relevant to CoC holders but could be applicable to an applicant if they were a re-joining company.</w:t>
            </w:r>
            <w:r w:rsidR="00340AB4" w:rsidRPr="00A27761">
              <w:rPr>
                <w:sz w:val="20"/>
                <w:szCs w:val="20"/>
              </w:rPr>
              <w:t xml:space="preserve"> </w:t>
            </w:r>
          </w:p>
        </w:tc>
      </w:tr>
      <w:tr w:rsidR="009C533D" w:rsidRPr="006253A6" w14:paraId="46AE107A" w14:textId="77777777" w:rsidTr="0069550D">
        <w:trPr>
          <w:trHeight w:val="453"/>
        </w:trPr>
        <w:tc>
          <w:tcPr>
            <w:tcW w:w="1492" w:type="dxa"/>
            <w:shd w:val="clear" w:color="auto" w:fill="F2F2F2" w:themeFill="background1" w:themeFillShade="F2"/>
            <w:vAlign w:val="center"/>
          </w:tcPr>
          <w:p w14:paraId="2D876FA7" w14:textId="0EAE71C1" w:rsidR="009C533D" w:rsidRDefault="009C533D" w:rsidP="006253A6">
            <w:pPr>
              <w:rPr>
                <w:rFonts w:ascii="Arial" w:hAnsi="Arial"/>
                <w:sz w:val="20"/>
              </w:rPr>
            </w:pPr>
            <w:r>
              <w:rPr>
                <w:rFonts w:ascii="Arial" w:hAnsi="Arial"/>
                <w:sz w:val="20"/>
              </w:rPr>
              <w:t>1.2</w:t>
            </w:r>
          </w:p>
        </w:tc>
        <w:tc>
          <w:tcPr>
            <w:tcW w:w="2614" w:type="dxa"/>
            <w:shd w:val="clear" w:color="auto" w:fill="auto"/>
            <w:vAlign w:val="center"/>
          </w:tcPr>
          <w:p w14:paraId="3FD3165C" w14:textId="5AA46DE3" w:rsidR="009C533D" w:rsidRDefault="00F71A85" w:rsidP="00A27761">
            <w:pPr>
              <w:jc w:val="center"/>
              <w:rPr>
                <w:rFonts w:ascii="Arial" w:hAnsi="Arial" w:cs="Arial"/>
                <w:sz w:val="20"/>
                <w:szCs w:val="20"/>
              </w:rPr>
            </w:pPr>
            <w:r>
              <w:rPr>
                <w:rFonts w:ascii="Arial" w:hAnsi="Arial" w:cs="Arial"/>
                <w:sz w:val="20"/>
                <w:szCs w:val="20"/>
              </w:rPr>
              <w:t>30</w:t>
            </w:r>
            <w:r w:rsidR="005B75F8">
              <w:rPr>
                <w:rFonts w:ascii="Arial" w:hAnsi="Arial" w:cs="Arial"/>
                <w:sz w:val="20"/>
                <w:szCs w:val="20"/>
              </w:rPr>
              <w:t xml:space="preserve"> March 2021</w:t>
            </w:r>
          </w:p>
        </w:tc>
        <w:tc>
          <w:tcPr>
            <w:tcW w:w="10919" w:type="dxa"/>
            <w:shd w:val="clear" w:color="auto" w:fill="FFFFFF" w:themeFill="background1"/>
            <w:vAlign w:val="center"/>
          </w:tcPr>
          <w:p w14:paraId="200DA635" w14:textId="0E52AAF4" w:rsidR="009C533D" w:rsidRPr="00A27761" w:rsidRDefault="005B75F8" w:rsidP="00E64C34">
            <w:pPr>
              <w:rPr>
                <w:rFonts w:ascii="Arial" w:hAnsi="Arial" w:cs="Arial"/>
                <w:sz w:val="20"/>
                <w:szCs w:val="20"/>
              </w:rPr>
            </w:pPr>
            <w:r>
              <w:rPr>
                <w:rFonts w:ascii="Arial" w:hAnsi="Arial" w:cs="Arial"/>
                <w:sz w:val="20"/>
                <w:szCs w:val="20"/>
              </w:rPr>
              <w:t xml:space="preserve">Amended to match the revised risk factors published in </w:t>
            </w:r>
            <w:r w:rsidR="00902FFE" w:rsidRPr="001F2AE3">
              <w:rPr>
                <w:b/>
                <w:bCs/>
              </w:rPr>
              <w:t>Derogation 3: Covid-19 Fishery and Chain of Custody Remote Auditing</w:t>
            </w:r>
          </w:p>
        </w:tc>
      </w:tr>
      <w:tr w:rsidR="00C82ADC" w:rsidRPr="006253A6" w14:paraId="6CF020E7" w14:textId="77777777" w:rsidTr="0069550D">
        <w:trPr>
          <w:trHeight w:val="595"/>
        </w:trPr>
        <w:tc>
          <w:tcPr>
            <w:tcW w:w="1492" w:type="dxa"/>
            <w:shd w:val="clear" w:color="auto" w:fill="F2F2F2" w:themeFill="background1" w:themeFillShade="F2"/>
            <w:vAlign w:val="center"/>
          </w:tcPr>
          <w:p w14:paraId="3754D022" w14:textId="70FF5FAB" w:rsidR="00C82ADC" w:rsidRDefault="00C82ADC" w:rsidP="006253A6">
            <w:pPr>
              <w:rPr>
                <w:rFonts w:ascii="Arial" w:hAnsi="Arial"/>
                <w:sz w:val="20"/>
              </w:rPr>
            </w:pPr>
            <w:r>
              <w:rPr>
                <w:rFonts w:ascii="Arial" w:hAnsi="Arial"/>
                <w:sz w:val="20"/>
              </w:rPr>
              <w:t>1.3</w:t>
            </w:r>
          </w:p>
        </w:tc>
        <w:tc>
          <w:tcPr>
            <w:tcW w:w="2614" w:type="dxa"/>
            <w:shd w:val="clear" w:color="auto" w:fill="auto"/>
            <w:vAlign w:val="center"/>
          </w:tcPr>
          <w:p w14:paraId="4BC17DB2" w14:textId="22271A9A" w:rsidR="00C82ADC" w:rsidRDefault="00C82ADC" w:rsidP="00A27761">
            <w:pPr>
              <w:jc w:val="center"/>
              <w:rPr>
                <w:rFonts w:ascii="Arial" w:hAnsi="Arial" w:cs="Arial"/>
                <w:sz w:val="20"/>
                <w:szCs w:val="20"/>
              </w:rPr>
            </w:pPr>
            <w:r>
              <w:rPr>
                <w:rFonts w:ascii="Arial" w:hAnsi="Arial" w:cs="Arial"/>
                <w:sz w:val="20"/>
                <w:szCs w:val="20"/>
              </w:rPr>
              <w:t>06 May 2021</w:t>
            </w:r>
          </w:p>
        </w:tc>
        <w:tc>
          <w:tcPr>
            <w:tcW w:w="10919" w:type="dxa"/>
            <w:shd w:val="clear" w:color="auto" w:fill="FFFFFF" w:themeFill="background1"/>
            <w:vAlign w:val="center"/>
          </w:tcPr>
          <w:p w14:paraId="58FFEB3B" w14:textId="3595CB77" w:rsidR="00C82ADC" w:rsidRDefault="00C82ADC" w:rsidP="00E64C34">
            <w:pPr>
              <w:rPr>
                <w:rFonts w:ascii="Arial" w:hAnsi="Arial" w:cs="Arial"/>
                <w:sz w:val="20"/>
                <w:szCs w:val="20"/>
              </w:rPr>
            </w:pPr>
            <w:r>
              <w:rPr>
                <w:rFonts w:ascii="Arial" w:hAnsi="Arial" w:cs="Arial"/>
                <w:sz w:val="20"/>
                <w:szCs w:val="20"/>
              </w:rPr>
              <w:t>Amended to refere</w:t>
            </w:r>
            <w:r w:rsidR="001772C3">
              <w:rPr>
                <w:rFonts w:ascii="Arial" w:hAnsi="Arial" w:cs="Arial"/>
                <w:sz w:val="20"/>
                <w:szCs w:val="20"/>
              </w:rPr>
              <w:t xml:space="preserve">nce </w:t>
            </w:r>
            <w:r w:rsidR="001772C3" w:rsidRPr="001F2AE3">
              <w:rPr>
                <w:b/>
                <w:bCs/>
              </w:rPr>
              <w:t>Derogation 3: Covid-19 Fishery and Chain of Custody Remote Auditing</w:t>
            </w:r>
          </w:p>
        </w:tc>
      </w:tr>
      <w:tr w:rsidR="001E3B4A" w:rsidRPr="006253A6" w14:paraId="0490A591" w14:textId="77777777" w:rsidTr="0069550D">
        <w:trPr>
          <w:trHeight w:val="595"/>
        </w:trPr>
        <w:tc>
          <w:tcPr>
            <w:tcW w:w="1492" w:type="dxa"/>
            <w:shd w:val="clear" w:color="auto" w:fill="F2F2F2" w:themeFill="background1" w:themeFillShade="F2"/>
            <w:vAlign w:val="center"/>
          </w:tcPr>
          <w:p w14:paraId="2F460DB7" w14:textId="18B902F7" w:rsidR="001E3B4A" w:rsidRDefault="001E3B4A" w:rsidP="006253A6">
            <w:pPr>
              <w:rPr>
                <w:rFonts w:ascii="Arial" w:hAnsi="Arial"/>
                <w:sz w:val="20"/>
                <w:szCs w:val="20"/>
              </w:rPr>
            </w:pPr>
            <w:r w:rsidRPr="3EB6B758">
              <w:rPr>
                <w:rFonts w:ascii="Arial" w:hAnsi="Arial"/>
                <w:sz w:val="20"/>
                <w:szCs w:val="20"/>
              </w:rPr>
              <w:t>1.4</w:t>
            </w:r>
          </w:p>
        </w:tc>
        <w:tc>
          <w:tcPr>
            <w:tcW w:w="2614" w:type="dxa"/>
            <w:shd w:val="clear" w:color="auto" w:fill="auto"/>
            <w:vAlign w:val="center"/>
          </w:tcPr>
          <w:p w14:paraId="2D88F4D5" w14:textId="19531E18" w:rsidR="001E3B4A" w:rsidRDefault="00552AA3" w:rsidP="00A27761">
            <w:pPr>
              <w:jc w:val="center"/>
              <w:rPr>
                <w:rFonts w:ascii="Arial" w:hAnsi="Arial" w:cs="Arial"/>
                <w:sz w:val="20"/>
                <w:szCs w:val="20"/>
              </w:rPr>
            </w:pPr>
            <w:r>
              <w:rPr>
                <w:rFonts w:ascii="Arial" w:hAnsi="Arial" w:cs="Arial"/>
                <w:sz w:val="20"/>
                <w:szCs w:val="20"/>
              </w:rPr>
              <w:t>01</w:t>
            </w:r>
            <w:r w:rsidR="00F600EB">
              <w:rPr>
                <w:rFonts w:ascii="Arial" w:hAnsi="Arial" w:cs="Arial"/>
                <w:sz w:val="20"/>
                <w:szCs w:val="20"/>
              </w:rPr>
              <w:t xml:space="preserve"> April 20</w:t>
            </w:r>
            <w:r>
              <w:rPr>
                <w:rFonts w:ascii="Arial" w:hAnsi="Arial" w:cs="Arial"/>
                <w:sz w:val="20"/>
                <w:szCs w:val="20"/>
              </w:rPr>
              <w:t>22</w:t>
            </w:r>
          </w:p>
        </w:tc>
        <w:tc>
          <w:tcPr>
            <w:tcW w:w="10919" w:type="dxa"/>
            <w:shd w:val="clear" w:color="auto" w:fill="FFFFFF" w:themeFill="background1"/>
            <w:vAlign w:val="center"/>
          </w:tcPr>
          <w:p w14:paraId="7A255090" w14:textId="6EEFF34D" w:rsidR="001E3B4A" w:rsidRDefault="001E3B4A" w:rsidP="00E64C34">
            <w:pPr>
              <w:rPr>
                <w:rFonts w:ascii="Arial" w:hAnsi="Arial" w:cs="Arial"/>
                <w:sz w:val="20"/>
                <w:szCs w:val="20"/>
              </w:rPr>
            </w:pPr>
            <w:r>
              <w:rPr>
                <w:rFonts w:ascii="Arial" w:hAnsi="Arial" w:cs="Arial"/>
                <w:sz w:val="20"/>
                <w:szCs w:val="20"/>
              </w:rPr>
              <w:t xml:space="preserve">Amended to reference </w:t>
            </w:r>
            <w:r w:rsidRPr="001E3B4A">
              <w:rPr>
                <w:rFonts w:ascii="Arial" w:hAnsi="Arial" w:cs="Arial"/>
                <w:b/>
                <w:bCs/>
                <w:sz w:val="20"/>
                <w:szCs w:val="20"/>
              </w:rPr>
              <w:t>Derogation 3: Covid-19 Fishery and Chain of Custody Remote Auditing</w:t>
            </w:r>
            <w:r>
              <w:rPr>
                <w:rFonts w:ascii="Arial" w:hAnsi="Arial" w:cs="Arial"/>
                <w:sz w:val="20"/>
                <w:szCs w:val="20"/>
              </w:rPr>
              <w:t xml:space="preserve"> (v4.0)</w:t>
            </w:r>
          </w:p>
        </w:tc>
      </w:tr>
    </w:tbl>
    <w:p w14:paraId="3347F00E" w14:textId="77777777" w:rsidR="006253A6" w:rsidRPr="006253A6" w:rsidRDefault="006253A6" w:rsidP="006253A6">
      <w:pPr>
        <w:spacing w:after="0" w:line="240" w:lineRule="auto"/>
        <w:rPr>
          <w:rFonts w:ascii="Arial" w:eastAsiaTheme="minorHAnsi" w:hAnsi="Arial"/>
          <w:sz w:val="20"/>
        </w:rPr>
      </w:pPr>
    </w:p>
    <w:p w14:paraId="69D12638" w14:textId="77777777" w:rsidR="006253A6" w:rsidRPr="006253A6" w:rsidRDefault="006253A6" w:rsidP="006253A6">
      <w:pPr>
        <w:spacing w:after="0" w:line="240" w:lineRule="auto"/>
        <w:rPr>
          <w:rFonts w:ascii="Arial" w:eastAsiaTheme="minorHAnsi" w:hAnsi="Arial"/>
          <w:sz w:val="20"/>
        </w:rPr>
      </w:pPr>
      <w:r w:rsidRPr="006253A6">
        <w:rPr>
          <w:rFonts w:ascii="Arial" w:eastAsiaTheme="minorHAnsi" w:hAnsi="Arial"/>
          <w:sz w:val="20"/>
        </w:rPr>
        <w:t>A controlled document list of MSC program documents is available on the MSC website (msc.org).</w:t>
      </w:r>
    </w:p>
    <w:p w14:paraId="17B42A15" w14:textId="77777777" w:rsidR="006253A6" w:rsidRPr="006253A6" w:rsidRDefault="006253A6" w:rsidP="006253A6">
      <w:pPr>
        <w:spacing w:after="0" w:line="240" w:lineRule="auto"/>
        <w:rPr>
          <w:rFonts w:ascii="Arial" w:eastAsiaTheme="minorHAnsi" w:hAnsi="Arial"/>
          <w:sz w:val="20"/>
        </w:rPr>
      </w:pPr>
    </w:p>
    <w:p w14:paraId="75BF2524" w14:textId="77777777" w:rsidR="006253A6" w:rsidRPr="006253A6" w:rsidRDefault="006253A6" w:rsidP="006253A6">
      <w:pPr>
        <w:spacing w:after="0" w:line="240" w:lineRule="auto"/>
        <w:rPr>
          <w:rFonts w:ascii="Arial" w:eastAsiaTheme="minorHAnsi" w:hAnsi="Arial"/>
          <w:sz w:val="20"/>
        </w:rPr>
      </w:pPr>
      <w:r w:rsidRPr="006253A6">
        <w:rPr>
          <w:rFonts w:ascii="Arial" w:eastAsiaTheme="minorHAnsi" w:hAnsi="Arial"/>
          <w:sz w:val="20"/>
        </w:rPr>
        <w:t>Marine Stewardship Council</w:t>
      </w:r>
    </w:p>
    <w:p w14:paraId="4100DB27" w14:textId="77777777" w:rsidR="006253A6" w:rsidRPr="006253A6" w:rsidRDefault="006253A6" w:rsidP="006253A6">
      <w:pPr>
        <w:spacing w:after="0" w:line="240" w:lineRule="auto"/>
        <w:rPr>
          <w:rFonts w:ascii="Arial" w:eastAsiaTheme="minorHAnsi" w:hAnsi="Arial"/>
          <w:sz w:val="20"/>
        </w:rPr>
      </w:pPr>
      <w:r w:rsidRPr="006253A6">
        <w:rPr>
          <w:rFonts w:ascii="Arial" w:eastAsiaTheme="minorHAnsi" w:hAnsi="Arial"/>
          <w:sz w:val="20"/>
        </w:rPr>
        <w:t>Marine House</w:t>
      </w:r>
    </w:p>
    <w:p w14:paraId="58E4316C" w14:textId="77777777" w:rsidR="006253A6" w:rsidRPr="006253A6" w:rsidRDefault="006253A6" w:rsidP="006253A6">
      <w:pPr>
        <w:spacing w:after="0" w:line="240" w:lineRule="auto"/>
        <w:rPr>
          <w:rFonts w:ascii="Arial" w:eastAsiaTheme="minorHAnsi" w:hAnsi="Arial"/>
          <w:sz w:val="20"/>
        </w:rPr>
      </w:pPr>
      <w:r w:rsidRPr="006253A6">
        <w:rPr>
          <w:rFonts w:ascii="Arial" w:eastAsiaTheme="minorHAnsi" w:hAnsi="Arial"/>
          <w:sz w:val="20"/>
        </w:rPr>
        <w:t>1 Snow Hill</w:t>
      </w:r>
    </w:p>
    <w:p w14:paraId="4548D64C" w14:textId="77777777" w:rsidR="006253A6" w:rsidRPr="006253A6" w:rsidRDefault="006253A6" w:rsidP="006253A6">
      <w:pPr>
        <w:spacing w:after="0" w:line="240" w:lineRule="auto"/>
        <w:rPr>
          <w:rFonts w:ascii="Arial" w:eastAsiaTheme="minorHAnsi" w:hAnsi="Arial"/>
          <w:sz w:val="20"/>
        </w:rPr>
      </w:pPr>
      <w:r w:rsidRPr="006253A6">
        <w:rPr>
          <w:rFonts w:ascii="Arial" w:eastAsiaTheme="minorHAnsi" w:hAnsi="Arial"/>
          <w:sz w:val="20"/>
        </w:rPr>
        <w:t>London EC1A 2DH</w:t>
      </w:r>
    </w:p>
    <w:p w14:paraId="16520830" w14:textId="77777777" w:rsidR="006253A6" w:rsidRPr="006253A6" w:rsidRDefault="006253A6" w:rsidP="006253A6">
      <w:pPr>
        <w:spacing w:after="0" w:line="240" w:lineRule="auto"/>
        <w:rPr>
          <w:rFonts w:ascii="Arial" w:eastAsiaTheme="minorHAnsi" w:hAnsi="Arial"/>
          <w:sz w:val="20"/>
        </w:rPr>
      </w:pPr>
      <w:r w:rsidRPr="006253A6">
        <w:rPr>
          <w:rFonts w:ascii="Arial" w:eastAsiaTheme="minorHAnsi" w:hAnsi="Arial"/>
          <w:sz w:val="20"/>
        </w:rPr>
        <w:t xml:space="preserve">United Kingdom </w:t>
      </w:r>
    </w:p>
    <w:p w14:paraId="6410E676" w14:textId="77777777" w:rsidR="006253A6" w:rsidRPr="006253A6" w:rsidRDefault="006253A6" w:rsidP="006253A6">
      <w:pPr>
        <w:spacing w:after="0" w:line="240" w:lineRule="auto"/>
        <w:rPr>
          <w:rFonts w:ascii="Arial" w:eastAsiaTheme="minorHAnsi" w:hAnsi="Arial"/>
          <w:sz w:val="20"/>
        </w:rPr>
      </w:pPr>
    </w:p>
    <w:p w14:paraId="77663294" w14:textId="77777777" w:rsidR="006253A6" w:rsidRPr="006253A6" w:rsidRDefault="006253A6" w:rsidP="006253A6">
      <w:pPr>
        <w:spacing w:after="0" w:line="240" w:lineRule="auto"/>
        <w:rPr>
          <w:rFonts w:ascii="Arial" w:eastAsiaTheme="minorHAnsi" w:hAnsi="Arial"/>
          <w:sz w:val="20"/>
        </w:rPr>
      </w:pPr>
      <w:r w:rsidRPr="006253A6">
        <w:rPr>
          <w:rFonts w:ascii="Arial" w:eastAsiaTheme="minorHAnsi" w:hAnsi="Arial"/>
          <w:sz w:val="20"/>
        </w:rPr>
        <w:t>Phone: + 44 (0) 20 7246 8900</w:t>
      </w:r>
    </w:p>
    <w:p w14:paraId="26AF3F52" w14:textId="77777777" w:rsidR="006253A6" w:rsidRPr="006253A6" w:rsidRDefault="006253A6" w:rsidP="006253A6">
      <w:pPr>
        <w:spacing w:after="0" w:line="240" w:lineRule="auto"/>
        <w:rPr>
          <w:rFonts w:ascii="Arial" w:eastAsiaTheme="minorHAnsi" w:hAnsi="Arial"/>
          <w:sz w:val="20"/>
        </w:rPr>
      </w:pPr>
      <w:r w:rsidRPr="006253A6">
        <w:rPr>
          <w:rFonts w:ascii="Arial" w:eastAsiaTheme="minorHAnsi" w:hAnsi="Arial"/>
          <w:sz w:val="20"/>
        </w:rPr>
        <w:t>Fax: + 44 (0) 20 7246 8901</w:t>
      </w:r>
    </w:p>
    <w:p w14:paraId="7A6F4185" w14:textId="042CBD25" w:rsidR="00232731" w:rsidRDefault="006253A6" w:rsidP="00610A01">
      <w:pPr>
        <w:spacing w:after="0" w:line="240" w:lineRule="auto"/>
      </w:pPr>
      <w:r w:rsidRPr="006253A6">
        <w:rPr>
          <w:rFonts w:ascii="Arial" w:eastAsiaTheme="minorHAnsi" w:hAnsi="Arial"/>
          <w:sz w:val="20"/>
        </w:rPr>
        <w:t xml:space="preserve">Email:   </w:t>
      </w:r>
      <w:hyperlink r:id="rId16" w:history="1">
        <w:r w:rsidRPr="006253A6">
          <w:rPr>
            <w:rFonts w:ascii="Arial" w:eastAsiaTheme="minorHAnsi" w:hAnsi="Arial"/>
            <w:color w:val="005DAA"/>
            <w:sz w:val="20"/>
          </w:rPr>
          <w:t>standards@msc.org</w:t>
        </w:r>
      </w:hyperlink>
    </w:p>
    <w:sectPr w:rsidR="00232731" w:rsidSect="00152CA6">
      <w:footerReference w:type="default" r:id="rId17"/>
      <w:headerReference w:type="first" r:id="rId18"/>
      <w:footerReference w:type="first" r:id="rId19"/>
      <w:pgSz w:w="16838" w:h="11906" w:orient="landscape"/>
      <w:pgMar w:top="1560" w:right="1440" w:bottom="993" w:left="993" w:header="709" w:footer="3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A5B7" w14:textId="77777777" w:rsidR="009B28BC" w:rsidRDefault="009B28BC" w:rsidP="0066057E">
      <w:pPr>
        <w:spacing w:after="0" w:line="240" w:lineRule="auto"/>
      </w:pPr>
      <w:r>
        <w:separator/>
      </w:r>
    </w:p>
  </w:endnote>
  <w:endnote w:type="continuationSeparator" w:id="0">
    <w:p w14:paraId="0F1B685E" w14:textId="77777777" w:rsidR="009B28BC" w:rsidRDefault="009B28BC" w:rsidP="0066057E">
      <w:pPr>
        <w:spacing w:after="0" w:line="240" w:lineRule="auto"/>
      </w:pPr>
      <w:r>
        <w:continuationSeparator/>
      </w:r>
    </w:p>
  </w:endnote>
  <w:endnote w:type="continuationNotice" w:id="1">
    <w:p w14:paraId="1FA0662D" w14:textId="77777777" w:rsidR="009B28BC" w:rsidRDefault="009B2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79" w:type="dxa"/>
      <w:tblLook w:val="04A0" w:firstRow="1" w:lastRow="0" w:firstColumn="1" w:lastColumn="0" w:noHBand="0" w:noVBand="1"/>
    </w:tblPr>
    <w:tblGrid>
      <w:gridCol w:w="1696"/>
      <w:gridCol w:w="3969"/>
      <w:gridCol w:w="9214"/>
    </w:tblGrid>
    <w:tr w:rsidR="00394BEA" w14:paraId="740BAC6C" w14:textId="278BEA1B" w:rsidTr="00C93B16">
      <w:tc>
        <w:tcPr>
          <w:tcW w:w="1696" w:type="dxa"/>
          <w:tcBorders>
            <w:top w:val="nil"/>
            <w:left w:val="nil"/>
            <w:bottom w:val="nil"/>
            <w:right w:val="nil"/>
          </w:tcBorders>
        </w:tcPr>
        <w:p w14:paraId="77BD1A9F" w14:textId="690685FE" w:rsidR="00394BEA" w:rsidRPr="005B3176" w:rsidRDefault="00394BEA">
          <w:pPr>
            <w:pStyle w:val="Footer"/>
            <w:rPr>
              <w:rFonts w:ascii="Arial" w:hAnsi="Arial" w:cs="Arial"/>
              <w:b/>
              <w:bCs/>
              <w:sz w:val="18"/>
              <w:szCs w:val="18"/>
            </w:rPr>
          </w:pPr>
        </w:p>
      </w:tc>
      <w:tc>
        <w:tcPr>
          <w:tcW w:w="3969" w:type="dxa"/>
          <w:tcBorders>
            <w:top w:val="nil"/>
            <w:left w:val="nil"/>
            <w:bottom w:val="nil"/>
            <w:right w:val="nil"/>
          </w:tcBorders>
        </w:tcPr>
        <w:p w14:paraId="2CB34285" w14:textId="6410868C" w:rsidR="00394BEA" w:rsidRPr="00965649" w:rsidRDefault="00394BEA">
          <w:pPr>
            <w:pStyle w:val="Footer"/>
            <w:rPr>
              <w:rFonts w:ascii="Arial" w:hAnsi="Arial" w:cs="Arial"/>
              <w:sz w:val="18"/>
              <w:szCs w:val="18"/>
            </w:rPr>
          </w:pPr>
        </w:p>
      </w:tc>
      <w:tc>
        <w:tcPr>
          <w:tcW w:w="9214" w:type="dxa"/>
          <w:tcBorders>
            <w:top w:val="nil"/>
            <w:left w:val="nil"/>
            <w:bottom w:val="nil"/>
            <w:right w:val="nil"/>
          </w:tcBorders>
        </w:tcPr>
        <w:p w14:paraId="3DA0CDF3" w14:textId="77777777" w:rsidR="00394BEA" w:rsidRDefault="00394BEA">
          <w:pPr>
            <w:pStyle w:val="Footer"/>
            <w:rPr>
              <w:rFonts w:ascii="Arial" w:hAnsi="Arial" w:cs="Arial"/>
              <w:sz w:val="18"/>
              <w:szCs w:val="18"/>
            </w:rPr>
          </w:pPr>
        </w:p>
      </w:tc>
    </w:tr>
    <w:tr w:rsidR="00394BEA" w14:paraId="749C6BA7" w14:textId="09DDFC4C" w:rsidTr="00C93B16">
      <w:tc>
        <w:tcPr>
          <w:tcW w:w="1696" w:type="dxa"/>
          <w:tcBorders>
            <w:top w:val="nil"/>
            <w:left w:val="nil"/>
            <w:bottom w:val="nil"/>
            <w:right w:val="nil"/>
          </w:tcBorders>
        </w:tcPr>
        <w:p w14:paraId="7EE2AFB4" w14:textId="1116859C" w:rsidR="00394BEA" w:rsidRPr="005B3176" w:rsidRDefault="00394BEA">
          <w:pPr>
            <w:pStyle w:val="Footer"/>
            <w:rPr>
              <w:rFonts w:ascii="Arial" w:hAnsi="Arial" w:cs="Arial"/>
              <w:b/>
              <w:bCs/>
              <w:sz w:val="18"/>
              <w:szCs w:val="18"/>
            </w:rPr>
          </w:pPr>
        </w:p>
      </w:tc>
      <w:tc>
        <w:tcPr>
          <w:tcW w:w="3969" w:type="dxa"/>
          <w:tcBorders>
            <w:top w:val="nil"/>
            <w:left w:val="nil"/>
            <w:bottom w:val="nil"/>
            <w:right w:val="nil"/>
          </w:tcBorders>
        </w:tcPr>
        <w:p w14:paraId="597B91FD" w14:textId="3A4F5902" w:rsidR="00394BEA" w:rsidRPr="00965649" w:rsidRDefault="00394BEA">
          <w:pPr>
            <w:pStyle w:val="Footer"/>
            <w:rPr>
              <w:rFonts w:ascii="Arial" w:hAnsi="Arial" w:cs="Arial"/>
              <w:sz w:val="18"/>
              <w:szCs w:val="18"/>
            </w:rPr>
          </w:pPr>
        </w:p>
      </w:tc>
      <w:tc>
        <w:tcPr>
          <w:tcW w:w="9214" w:type="dxa"/>
          <w:tcBorders>
            <w:top w:val="nil"/>
            <w:left w:val="nil"/>
            <w:bottom w:val="nil"/>
            <w:right w:val="nil"/>
          </w:tcBorders>
        </w:tcPr>
        <w:p w14:paraId="2424A7A8" w14:textId="77777777" w:rsidR="00394BEA" w:rsidRDefault="00394BEA">
          <w:pPr>
            <w:pStyle w:val="Footer"/>
            <w:rPr>
              <w:rFonts w:ascii="Arial" w:hAnsi="Arial" w:cs="Arial"/>
              <w:sz w:val="18"/>
              <w:szCs w:val="18"/>
            </w:rPr>
          </w:pPr>
        </w:p>
      </w:tc>
    </w:tr>
    <w:tr w:rsidR="00394BEA" w14:paraId="3EDB5D4B" w14:textId="669EB766" w:rsidTr="00C93B16">
      <w:tc>
        <w:tcPr>
          <w:tcW w:w="1696" w:type="dxa"/>
          <w:tcBorders>
            <w:top w:val="nil"/>
            <w:left w:val="nil"/>
            <w:bottom w:val="nil"/>
            <w:right w:val="nil"/>
          </w:tcBorders>
        </w:tcPr>
        <w:p w14:paraId="33634618" w14:textId="18C00C13" w:rsidR="00394BEA" w:rsidRPr="005B3176" w:rsidRDefault="00394BEA">
          <w:pPr>
            <w:pStyle w:val="Footer"/>
            <w:rPr>
              <w:rFonts w:ascii="Arial" w:hAnsi="Arial" w:cs="Arial"/>
              <w:b/>
              <w:bCs/>
              <w:sz w:val="18"/>
              <w:szCs w:val="18"/>
            </w:rPr>
          </w:pPr>
        </w:p>
      </w:tc>
      <w:tc>
        <w:tcPr>
          <w:tcW w:w="3969" w:type="dxa"/>
          <w:tcBorders>
            <w:top w:val="nil"/>
            <w:left w:val="nil"/>
            <w:bottom w:val="nil"/>
            <w:right w:val="nil"/>
          </w:tcBorders>
        </w:tcPr>
        <w:p w14:paraId="0284E1E9" w14:textId="28106A05" w:rsidR="00394BEA" w:rsidRDefault="00394BEA">
          <w:pPr>
            <w:pStyle w:val="Footer"/>
            <w:rPr>
              <w:rFonts w:ascii="Arial" w:hAnsi="Arial" w:cs="Arial"/>
              <w:sz w:val="18"/>
              <w:szCs w:val="18"/>
            </w:rPr>
          </w:pPr>
        </w:p>
      </w:tc>
      <w:tc>
        <w:tcPr>
          <w:tcW w:w="9214" w:type="dxa"/>
          <w:tcBorders>
            <w:top w:val="nil"/>
            <w:left w:val="nil"/>
            <w:bottom w:val="nil"/>
            <w:right w:val="nil"/>
          </w:tcBorders>
        </w:tcPr>
        <w:p w14:paraId="71EE9F2A" w14:textId="46C17EF8" w:rsidR="00394BEA" w:rsidRDefault="00394BEA" w:rsidP="00394BEA">
          <w:pPr>
            <w:pStyle w:val="Footer"/>
            <w:jc w:val="right"/>
            <w:rPr>
              <w:rFonts w:ascii="Arial" w:hAnsi="Arial" w:cs="Arial"/>
              <w:sz w:val="18"/>
              <w:szCs w:val="18"/>
            </w:rPr>
          </w:pPr>
          <w:r w:rsidRPr="00394BEA">
            <w:rPr>
              <w:rFonts w:ascii="Arial" w:hAnsi="Arial" w:cs="Arial"/>
              <w:sz w:val="18"/>
              <w:szCs w:val="18"/>
            </w:rPr>
            <w:fldChar w:fldCharType="begin"/>
          </w:r>
          <w:r w:rsidRPr="00394BEA">
            <w:rPr>
              <w:rFonts w:ascii="Arial" w:hAnsi="Arial" w:cs="Arial"/>
              <w:sz w:val="18"/>
              <w:szCs w:val="18"/>
            </w:rPr>
            <w:instrText xml:space="preserve"> PAGE   \* MERGEFORMAT </w:instrText>
          </w:r>
          <w:r w:rsidRPr="00394BEA">
            <w:rPr>
              <w:rFonts w:ascii="Arial" w:hAnsi="Arial" w:cs="Arial"/>
              <w:sz w:val="18"/>
              <w:szCs w:val="18"/>
            </w:rPr>
            <w:fldChar w:fldCharType="separate"/>
          </w:r>
          <w:r w:rsidRPr="00394BEA">
            <w:rPr>
              <w:rFonts w:ascii="Arial" w:hAnsi="Arial" w:cs="Arial"/>
              <w:noProof/>
              <w:sz w:val="18"/>
              <w:szCs w:val="18"/>
            </w:rPr>
            <w:t>1</w:t>
          </w:r>
          <w:r w:rsidRPr="00394BEA">
            <w:rPr>
              <w:rFonts w:ascii="Arial" w:hAnsi="Arial" w:cs="Arial"/>
              <w:noProof/>
              <w:sz w:val="18"/>
              <w:szCs w:val="18"/>
            </w:rPr>
            <w:fldChar w:fldCharType="end"/>
          </w:r>
        </w:p>
      </w:tc>
    </w:tr>
  </w:tbl>
  <w:p w14:paraId="3E5F0B04" w14:textId="77777777" w:rsidR="00965649" w:rsidRPr="00394BEA" w:rsidRDefault="00965649" w:rsidP="00394BE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79" w:type="dxa"/>
      <w:tblLook w:val="04A0" w:firstRow="1" w:lastRow="0" w:firstColumn="1" w:lastColumn="0" w:noHBand="0" w:noVBand="1"/>
    </w:tblPr>
    <w:tblGrid>
      <w:gridCol w:w="1696"/>
      <w:gridCol w:w="3969"/>
      <w:gridCol w:w="9214"/>
    </w:tblGrid>
    <w:tr w:rsidR="00E5134C" w14:paraId="432132C4" w14:textId="77777777" w:rsidTr="00C93B16">
      <w:tc>
        <w:tcPr>
          <w:tcW w:w="1696" w:type="dxa"/>
          <w:tcBorders>
            <w:top w:val="nil"/>
            <w:left w:val="nil"/>
            <w:bottom w:val="nil"/>
            <w:right w:val="nil"/>
          </w:tcBorders>
        </w:tcPr>
        <w:p w14:paraId="64A8FCEA" w14:textId="40C66019" w:rsidR="00E5134C" w:rsidRPr="00C93B16" w:rsidRDefault="00E5134C" w:rsidP="00E5134C">
          <w:pPr>
            <w:pStyle w:val="Footer"/>
            <w:rPr>
              <w:rFonts w:ascii="Arial" w:hAnsi="Arial" w:cs="Arial"/>
              <w:b/>
              <w:bCs/>
              <w:sz w:val="2"/>
              <w:szCs w:val="2"/>
            </w:rPr>
          </w:pPr>
        </w:p>
      </w:tc>
      <w:tc>
        <w:tcPr>
          <w:tcW w:w="3969" w:type="dxa"/>
          <w:tcBorders>
            <w:top w:val="nil"/>
            <w:left w:val="nil"/>
            <w:bottom w:val="nil"/>
            <w:right w:val="nil"/>
          </w:tcBorders>
        </w:tcPr>
        <w:p w14:paraId="41FB8C6D" w14:textId="07BEE0E5" w:rsidR="00E5134C" w:rsidRPr="00C93B16" w:rsidRDefault="00E5134C" w:rsidP="00E5134C">
          <w:pPr>
            <w:pStyle w:val="Footer"/>
            <w:rPr>
              <w:rFonts w:ascii="Arial" w:hAnsi="Arial" w:cs="Arial"/>
              <w:sz w:val="2"/>
              <w:szCs w:val="2"/>
            </w:rPr>
          </w:pPr>
        </w:p>
      </w:tc>
      <w:tc>
        <w:tcPr>
          <w:tcW w:w="9214" w:type="dxa"/>
          <w:tcBorders>
            <w:top w:val="nil"/>
            <w:left w:val="nil"/>
            <w:bottom w:val="nil"/>
            <w:right w:val="nil"/>
          </w:tcBorders>
        </w:tcPr>
        <w:p w14:paraId="6A470F41" w14:textId="77777777" w:rsidR="00E5134C" w:rsidRDefault="00E5134C" w:rsidP="00E5134C">
          <w:pPr>
            <w:pStyle w:val="Footer"/>
            <w:rPr>
              <w:rFonts w:ascii="Arial" w:hAnsi="Arial" w:cs="Arial"/>
              <w:sz w:val="18"/>
              <w:szCs w:val="18"/>
            </w:rPr>
          </w:pPr>
        </w:p>
      </w:tc>
    </w:tr>
    <w:tr w:rsidR="00E5134C" w14:paraId="1009FFCB" w14:textId="77777777" w:rsidTr="00C93B16">
      <w:tc>
        <w:tcPr>
          <w:tcW w:w="1696" w:type="dxa"/>
          <w:tcBorders>
            <w:top w:val="nil"/>
            <w:left w:val="nil"/>
            <w:bottom w:val="nil"/>
            <w:right w:val="nil"/>
          </w:tcBorders>
        </w:tcPr>
        <w:p w14:paraId="6BA5503C" w14:textId="55B99ACE" w:rsidR="00E5134C" w:rsidRPr="00C93B16" w:rsidRDefault="00E5134C" w:rsidP="00E5134C">
          <w:pPr>
            <w:pStyle w:val="Footer"/>
            <w:rPr>
              <w:rFonts w:ascii="Arial" w:hAnsi="Arial" w:cs="Arial"/>
              <w:b/>
              <w:bCs/>
              <w:sz w:val="2"/>
              <w:szCs w:val="2"/>
            </w:rPr>
          </w:pPr>
        </w:p>
      </w:tc>
      <w:tc>
        <w:tcPr>
          <w:tcW w:w="3969" w:type="dxa"/>
          <w:tcBorders>
            <w:top w:val="nil"/>
            <w:left w:val="nil"/>
            <w:bottom w:val="nil"/>
            <w:right w:val="nil"/>
          </w:tcBorders>
        </w:tcPr>
        <w:p w14:paraId="4003EF21" w14:textId="15616DAF" w:rsidR="00E5134C" w:rsidRPr="00C93B16" w:rsidRDefault="00E5134C" w:rsidP="00E5134C">
          <w:pPr>
            <w:pStyle w:val="Footer"/>
            <w:rPr>
              <w:rFonts w:ascii="Arial" w:hAnsi="Arial" w:cs="Arial"/>
              <w:sz w:val="2"/>
              <w:szCs w:val="2"/>
            </w:rPr>
          </w:pPr>
        </w:p>
      </w:tc>
      <w:tc>
        <w:tcPr>
          <w:tcW w:w="9214" w:type="dxa"/>
          <w:tcBorders>
            <w:top w:val="nil"/>
            <w:left w:val="nil"/>
            <w:bottom w:val="nil"/>
            <w:right w:val="nil"/>
          </w:tcBorders>
        </w:tcPr>
        <w:p w14:paraId="71F99D07" w14:textId="77777777" w:rsidR="00E5134C" w:rsidRDefault="00E5134C" w:rsidP="00E5134C">
          <w:pPr>
            <w:pStyle w:val="Footer"/>
            <w:rPr>
              <w:rFonts w:ascii="Arial" w:hAnsi="Arial" w:cs="Arial"/>
              <w:sz w:val="18"/>
              <w:szCs w:val="18"/>
            </w:rPr>
          </w:pPr>
        </w:p>
      </w:tc>
    </w:tr>
    <w:tr w:rsidR="00E5134C" w14:paraId="373209EC" w14:textId="77777777" w:rsidTr="00C93B16">
      <w:tc>
        <w:tcPr>
          <w:tcW w:w="1696" w:type="dxa"/>
          <w:tcBorders>
            <w:top w:val="nil"/>
            <w:left w:val="nil"/>
            <w:bottom w:val="nil"/>
            <w:right w:val="nil"/>
          </w:tcBorders>
        </w:tcPr>
        <w:p w14:paraId="6AA6D819" w14:textId="3359F9CC" w:rsidR="00E5134C" w:rsidRPr="00C93B16" w:rsidRDefault="00E5134C" w:rsidP="00E5134C">
          <w:pPr>
            <w:pStyle w:val="Footer"/>
            <w:rPr>
              <w:rFonts w:ascii="Arial" w:hAnsi="Arial" w:cs="Arial"/>
              <w:b/>
              <w:bCs/>
              <w:sz w:val="2"/>
              <w:szCs w:val="2"/>
            </w:rPr>
          </w:pPr>
        </w:p>
      </w:tc>
      <w:tc>
        <w:tcPr>
          <w:tcW w:w="3969" w:type="dxa"/>
          <w:tcBorders>
            <w:top w:val="nil"/>
            <w:left w:val="nil"/>
            <w:bottom w:val="nil"/>
            <w:right w:val="nil"/>
          </w:tcBorders>
        </w:tcPr>
        <w:p w14:paraId="1DBD309E" w14:textId="4C74AE92" w:rsidR="00E5134C" w:rsidRPr="00C93B16" w:rsidRDefault="00E5134C" w:rsidP="00E5134C">
          <w:pPr>
            <w:pStyle w:val="Footer"/>
            <w:rPr>
              <w:rFonts w:ascii="Arial" w:hAnsi="Arial" w:cs="Arial"/>
              <w:sz w:val="2"/>
              <w:szCs w:val="2"/>
            </w:rPr>
          </w:pPr>
        </w:p>
      </w:tc>
      <w:tc>
        <w:tcPr>
          <w:tcW w:w="9214" w:type="dxa"/>
          <w:tcBorders>
            <w:top w:val="nil"/>
            <w:left w:val="nil"/>
            <w:bottom w:val="nil"/>
            <w:right w:val="nil"/>
          </w:tcBorders>
        </w:tcPr>
        <w:p w14:paraId="7DFEE8B3" w14:textId="77777777" w:rsidR="00E5134C" w:rsidRDefault="00E5134C" w:rsidP="00E5134C">
          <w:pPr>
            <w:pStyle w:val="Footer"/>
            <w:jc w:val="right"/>
            <w:rPr>
              <w:rFonts w:ascii="Arial" w:hAnsi="Arial" w:cs="Arial"/>
              <w:sz w:val="18"/>
              <w:szCs w:val="18"/>
            </w:rPr>
          </w:pPr>
          <w:r w:rsidRPr="00394BEA">
            <w:rPr>
              <w:rFonts w:ascii="Arial" w:hAnsi="Arial" w:cs="Arial"/>
              <w:sz w:val="18"/>
              <w:szCs w:val="18"/>
            </w:rPr>
            <w:fldChar w:fldCharType="begin"/>
          </w:r>
          <w:r w:rsidRPr="00394BEA">
            <w:rPr>
              <w:rFonts w:ascii="Arial" w:hAnsi="Arial" w:cs="Arial"/>
              <w:sz w:val="18"/>
              <w:szCs w:val="18"/>
            </w:rPr>
            <w:instrText xml:space="preserve"> PAGE   \* MERGEFORMAT </w:instrText>
          </w:r>
          <w:r w:rsidRPr="00394BEA">
            <w:rPr>
              <w:rFonts w:ascii="Arial" w:hAnsi="Arial" w:cs="Arial"/>
              <w:sz w:val="18"/>
              <w:szCs w:val="18"/>
            </w:rPr>
            <w:fldChar w:fldCharType="separate"/>
          </w:r>
          <w:r w:rsidRPr="00394BEA">
            <w:rPr>
              <w:rFonts w:ascii="Arial" w:hAnsi="Arial" w:cs="Arial"/>
              <w:noProof/>
              <w:sz w:val="18"/>
              <w:szCs w:val="18"/>
            </w:rPr>
            <w:t>1</w:t>
          </w:r>
          <w:r w:rsidRPr="00394BEA">
            <w:rPr>
              <w:rFonts w:ascii="Arial" w:hAnsi="Arial" w:cs="Arial"/>
              <w:noProof/>
              <w:sz w:val="18"/>
              <w:szCs w:val="18"/>
            </w:rPr>
            <w:fldChar w:fldCharType="end"/>
          </w:r>
        </w:p>
      </w:tc>
    </w:tr>
  </w:tbl>
  <w:p w14:paraId="2F828E45" w14:textId="77777777" w:rsidR="00E5134C" w:rsidRPr="00E5134C" w:rsidRDefault="00E5134C" w:rsidP="00E5134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3906" w14:textId="77777777" w:rsidR="009B28BC" w:rsidRDefault="009B28BC" w:rsidP="0066057E">
      <w:pPr>
        <w:spacing w:after="0" w:line="240" w:lineRule="auto"/>
      </w:pPr>
      <w:r>
        <w:separator/>
      </w:r>
    </w:p>
  </w:footnote>
  <w:footnote w:type="continuationSeparator" w:id="0">
    <w:p w14:paraId="273ED363" w14:textId="77777777" w:rsidR="009B28BC" w:rsidRDefault="009B28BC" w:rsidP="0066057E">
      <w:pPr>
        <w:spacing w:after="0" w:line="240" w:lineRule="auto"/>
      </w:pPr>
      <w:r>
        <w:continuationSeparator/>
      </w:r>
    </w:p>
  </w:footnote>
  <w:footnote w:type="continuationNotice" w:id="1">
    <w:p w14:paraId="2EDED38E" w14:textId="77777777" w:rsidR="009B28BC" w:rsidRDefault="009B28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F60F" w14:textId="3550A6B7" w:rsidR="00E22A82" w:rsidRDefault="00E22A82">
    <w:pPr>
      <w:pStyle w:val="Header"/>
    </w:pPr>
    <w:r w:rsidRPr="0067309A">
      <w:rPr>
        <w:rFonts w:cs="Arial"/>
        <w:noProof/>
        <w:lang w:eastAsia="en-GB"/>
      </w:rPr>
      <w:drawing>
        <wp:anchor distT="0" distB="0" distL="114300" distR="114300" simplePos="0" relativeHeight="251658240" behindDoc="0" locked="0" layoutInCell="1" allowOverlap="1" wp14:anchorId="7218869B" wp14:editId="5B5E6CC3">
          <wp:simplePos x="0" y="0"/>
          <wp:positionH relativeFrom="margin">
            <wp:align>right</wp:align>
          </wp:positionH>
          <wp:positionV relativeFrom="paragraph">
            <wp:posOffset>-267335</wp:posOffset>
          </wp:positionV>
          <wp:extent cx="993775" cy="711417"/>
          <wp:effectExtent l="0" t="0" r="0" b="0"/>
          <wp:wrapNone/>
          <wp:docPr id="2" name="Picture 2" descr="MSC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C r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71141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50D7"/>
    <w:multiLevelType w:val="multilevel"/>
    <w:tmpl w:val="0D48F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14F3B"/>
    <w:multiLevelType w:val="hybridMultilevel"/>
    <w:tmpl w:val="B074BF32"/>
    <w:lvl w:ilvl="0" w:tplc="5BFADC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A446B"/>
    <w:multiLevelType w:val="hybridMultilevel"/>
    <w:tmpl w:val="928A4CBA"/>
    <w:lvl w:ilvl="0" w:tplc="0D20CCC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1E2908"/>
    <w:multiLevelType w:val="hybridMultilevel"/>
    <w:tmpl w:val="CF267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31"/>
    <w:rsid w:val="00000A35"/>
    <w:rsid w:val="00000D0C"/>
    <w:rsid w:val="000102B9"/>
    <w:rsid w:val="00010757"/>
    <w:rsid w:val="00012638"/>
    <w:rsid w:val="0002048A"/>
    <w:rsid w:val="00020EDA"/>
    <w:rsid w:val="00022002"/>
    <w:rsid w:val="00023220"/>
    <w:rsid w:val="00023E1D"/>
    <w:rsid w:val="00042A77"/>
    <w:rsid w:val="00043998"/>
    <w:rsid w:val="00056E9A"/>
    <w:rsid w:val="00056F9F"/>
    <w:rsid w:val="000577BC"/>
    <w:rsid w:val="0006016A"/>
    <w:rsid w:val="00060366"/>
    <w:rsid w:val="0006049A"/>
    <w:rsid w:val="00060949"/>
    <w:rsid w:val="000616E2"/>
    <w:rsid w:val="00067877"/>
    <w:rsid w:val="00071D9B"/>
    <w:rsid w:val="00080905"/>
    <w:rsid w:val="00082505"/>
    <w:rsid w:val="00083349"/>
    <w:rsid w:val="00084BCF"/>
    <w:rsid w:val="00090967"/>
    <w:rsid w:val="000916FD"/>
    <w:rsid w:val="00093CA0"/>
    <w:rsid w:val="000A0623"/>
    <w:rsid w:val="000A0F31"/>
    <w:rsid w:val="000A2316"/>
    <w:rsid w:val="000A2FE7"/>
    <w:rsid w:val="000A5129"/>
    <w:rsid w:val="000B32BF"/>
    <w:rsid w:val="000B4992"/>
    <w:rsid w:val="000B7B43"/>
    <w:rsid w:val="000B7F35"/>
    <w:rsid w:val="000D1C51"/>
    <w:rsid w:val="000D6253"/>
    <w:rsid w:val="000D7AEA"/>
    <w:rsid w:val="000E5C9E"/>
    <w:rsid w:val="000F1268"/>
    <w:rsid w:val="000F1490"/>
    <w:rsid w:val="000F1E5A"/>
    <w:rsid w:val="000F6C8F"/>
    <w:rsid w:val="000F72A3"/>
    <w:rsid w:val="00101B4B"/>
    <w:rsid w:val="00103AB3"/>
    <w:rsid w:val="00106600"/>
    <w:rsid w:val="00112FC2"/>
    <w:rsid w:val="001142C5"/>
    <w:rsid w:val="00120C55"/>
    <w:rsid w:val="001231BD"/>
    <w:rsid w:val="00126CC4"/>
    <w:rsid w:val="00127C6B"/>
    <w:rsid w:val="00130138"/>
    <w:rsid w:val="00131844"/>
    <w:rsid w:val="001343C9"/>
    <w:rsid w:val="00134435"/>
    <w:rsid w:val="001373B6"/>
    <w:rsid w:val="00144816"/>
    <w:rsid w:val="001451A4"/>
    <w:rsid w:val="00147054"/>
    <w:rsid w:val="00152CA6"/>
    <w:rsid w:val="00155CD1"/>
    <w:rsid w:val="00157701"/>
    <w:rsid w:val="00160C9C"/>
    <w:rsid w:val="00161315"/>
    <w:rsid w:val="00164DB1"/>
    <w:rsid w:val="00174477"/>
    <w:rsid w:val="001772C3"/>
    <w:rsid w:val="001777F1"/>
    <w:rsid w:val="00183C1B"/>
    <w:rsid w:val="001856E4"/>
    <w:rsid w:val="00187B9B"/>
    <w:rsid w:val="00192573"/>
    <w:rsid w:val="00195E66"/>
    <w:rsid w:val="001A689E"/>
    <w:rsid w:val="001A6D83"/>
    <w:rsid w:val="001B31D8"/>
    <w:rsid w:val="001C29DE"/>
    <w:rsid w:val="001E1605"/>
    <w:rsid w:val="001E16BC"/>
    <w:rsid w:val="001E3B4A"/>
    <w:rsid w:val="001F116D"/>
    <w:rsid w:val="001F256F"/>
    <w:rsid w:val="001F2AE3"/>
    <w:rsid w:val="001F2BA1"/>
    <w:rsid w:val="001F5770"/>
    <w:rsid w:val="001F6FED"/>
    <w:rsid w:val="001F7197"/>
    <w:rsid w:val="002029F6"/>
    <w:rsid w:val="00205285"/>
    <w:rsid w:val="00210C05"/>
    <w:rsid w:val="00212BAC"/>
    <w:rsid w:val="00220657"/>
    <w:rsid w:val="00220A10"/>
    <w:rsid w:val="00230541"/>
    <w:rsid w:val="00230FD4"/>
    <w:rsid w:val="00232731"/>
    <w:rsid w:val="00236B60"/>
    <w:rsid w:val="0024173F"/>
    <w:rsid w:val="00241BF6"/>
    <w:rsid w:val="002433AC"/>
    <w:rsid w:val="00250499"/>
    <w:rsid w:val="00253575"/>
    <w:rsid w:val="00256A39"/>
    <w:rsid w:val="00257159"/>
    <w:rsid w:val="00262E6D"/>
    <w:rsid w:val="00263DF4"/>
    <w:rsid w:val="00264196"/>
    <w:rsid w:val="00265B70"/>
    <w:rsid w:val="002805B3"/>
    <w:rsid w:val="00280FFD"/>
    <w:rsid w:val="00287BB3"/>
    <w:rsid w:val="00287DA9"/>
    <w:rsid w:val="00291AA1"/>
    <w:rsid w:val="00294094"/>
    <w:rsid w:val="0029561C"/>
    <w:rsid w:val="002A3A62"/>
    <w:rsid w:val="002A52BD"/>
    <w:rsid w:val="002A572F"/>
    <w:rsid w:val="002A75D6"/>
    <w:rsid w:val="002B3FF4"/>
    <w:rsid w:val="002B4D22"/>
    <w:rsid w:val="002C1B9C"/>
    <w:rsid w:val="002C41A7"/>
    <w:rsid w:val="002C55A1"/>
    <w:rsid w:val="002E2484"/>
    <w:rsid w:val="002E3980"/>
    <w:rsid w:val="002E53C4"/>
    <w:rsid w:val="002E54D2"/>
    <w:rsid w:val="002E5C74"/>
    <w:rsid w:val="002F3929"/>
    <w:rsid w:val="002F4DFE"/>
    <w:rsid w:val="00304B08"/>
    <w:rsid w:val="003123C1"/>
    <w:rsid w:val="00314CC8"/>
    <w:rsid w:val="00317640"/>
    <w:rsid w:val="00326FC9"/>
    <w:rsid w:val="00330708"/>
    <w:rsid w:val="00331C44"/>
    <w:rsid w:val="00332841"/>
    <w:rsid w:val="00332AF8"/>
    <w:rsid w:val="00340AB4"/>
    <w:rsid w:val="003516BD"/>
    <w:rsid w:val="00352684"/>
    <w:rsid w:val="00354D51"/>
    <w:rsid w:val="003579C3"/>
    <w:rsid w:val="00360403"/>
    <w:rsid w:val="0036108A"/>
    <w:rsid w:val="003672E9"/>
    <w:rsid w:val="00381127"/>
    <w:rsid w:val="00387655"/>
    <w:rsid w:val="00391BA6"/>
    <w:rsid w:val="0039435F"/>
    <w:rsid w:val="003948AE"/>
    <w:rsid w:val="00394BEA"/>
    <w:rsid w:val="003A3281"/>
    <w:rsid w:val="003B2864"/>
    <w:rsid w:val="003B49EE"/>
    <w:rsid w:val="003C027A"/>
    <w:rsid w:val="003C07AC"/>
    <w:rsid w:val="003C216A"/>
    <w:rsid w:val="003C4E1B"/>
    <w:rsid w:val="003C5BB7"/>
    <w:rsid w:val="003D0923"/>
    <w:rsid w:val="003D269A"/>
    <w:rsid w:val="003E34FD"/>
    <w:rsid w:val="003E4DE3"/>
    <w:rsid w:val="003E7441"/>
    <w:rsid w:val="003E75C9"/>
    <w:rsid w:val="003F2EC9"/>
    <w:rsid w:val="003F44AF"/>
    <w:rsid w:val="003F5354"/>
    <w:rsid w:val="0041077D"/>
    <w:rsid w:val="0041109F"/>
    <w:rsid w:val="00412C49"/>
    <w:rsid w:val="00415518"/>
    <w:rsid w:val="00415A40"/>
    <w:rsid w:val="0043018C"/>
    <w:rsid w:val="00430B2D"/>
    <w:rsid w:val="004340CD"/>
    <w:rsid w:val="00435DBD"/>
    <w:rsid w:val="0045132B"/>
    <w:rsid w:val="004641B5"/>
    <w:rsid w:val="004643BF"/>
    <w:rsid w:val="00470EAD"/>
    <w:rsid w:val="00475A28"/>
    <w:rsid w:val="00484305"/>
    <w:rsid w:val="00485A41"/>
    <w:rsid w:val="004941EF"/>
    <w:rsid w:val="004978E9"/>
    <w:rsid w:val="004A0D85"/>
    <w:rsid w:val="004A196B"/>
    <w:rsid w:val="004A2F38"/>
    <w:rsid w:val="004A5052"/>
    <w:rsid w:val="004A570E"/>
    <w:rsid w:val="004B0AC7"/>
    <w:rsid w:val="004B3AA4"/>
    <w:rsid w:val="004C01B6"/>
    <w:rsid w:val="004C1432"/>
    <w:rsid w:val="004C24CC"/>
    <w:rsid w:val="004C553A"/>
    <w:rsid w:val="004C7760"/>
    <w:rsid w:val="004D0B82"/>
    <w:rsid w:val="004D0EF9"/>
    <w:rsid w:val="004D232A"/>
    <w:rsid w:val="004D23A7"/>
    <w:rsid w:val="004D649B"/>
    <w:rsid w:val="004E4B4F"/>
    <w:rsid w:val="004F7022"/>
    <w:rsid w:val="00503251"/>
    <w:rsid w:val="00504FF7"/>
    <w:rsid w:val="00506BAC"/>
    <w:rsid w:val="00510DEA"/>
    <w:rsid w:val="00522F4B"/>
    <w:rsid w:val="00524C10"/>
    <w:rsid w:val="0052619D"/>
    <w:rsid w:val="00527AF3"/>
    <w:rsid w:val="00527DEE"/>
    <w:rsid w:val="00533B1F"/>
    <w:rsid w:val="00540E2E"/>
    <w:rsid w:val="00543B08"/>
    <w:rsid w:val="0054473C"/>
    <w:rsid w:val="00552AA3"/>
    <w:rsid w:val="0055351F"/>
    <w:rsid w:val="005546B2"/>
    <w:rsid w:val="00560A21"/>
    <w:rsid w:val="005633A5"/>
    <w:rsid w:val="00564204"/>
    <w:rsid w:val="00565880"/>
    <w:rsid w:val="00575EAD"/>
    <w:rsid w:val="00584ACD"/>
    <w:rsid w:val="0058780E"/>
    <w:rsid w:val="00590F31"/>
    <w:rsid w:val="00591C31"/>
    <w:rsid w:val="00595C4E"/>
    <w:rsid w:val="005B245B"/>
    <w:rsid w:val="005B3176"/>
    <w:rsid w:val="005B6E15"/>
    <w:rsid w:val="005B745F"/>
    <w:rsid w:val="005B75F8"/>
    <w:rsid w:val="005B7BEB"/>
    <w:rsid w:val="005D1C80"/>
    <w:rsid w:val="005D1DC6"/>
    <w:rsid w:val="005E64CF"/>
    <w:rsid w:val="005F3BA2"/>
    <w:rsid w:val="005F4805"/>
    <w:rsid w:val="005F666D"/>
    <w:rsid w:val="005F6796"/>
    <w:rsid w:val="005F7D21"/>
    <w:rsid w:val="00602E72"/>
    <w:rsid w:val="00610A01"/>
    <w:rsid w:val="006137AD"/>
    <w:rsid w:val="00613A4A"/>
    <w:rsid w:val="00617FE5"/>
    <w:rsid w:val="00620A96"/>
    <w:rsid w:val="006231A8"/>
    <w:rsid w:val="006253A6"/>
    <w:rsid w:val="00633AE6"/>
    <w:rsid w:val="00637CBA"/>
    <w:rsid w:val="00643590"/>
    <w:rsid w:val="00657F08"/>
    <w:rsid w:val="0066057E"/>
    <w:rsid w:val="006670BF"/>
    <w:rsid w:val="006731E0"/>
    <w:rsid w:val="006831AD"/>
    <w:rsid w:val="00684729"/>
    <w:rsid w:val="00690CE7"/>
    <w:rsid w:val="0069550D"/>
    <w:rsid w:val="006A01C7"/>
    <w:rsid w:val="006A0D49"/>
    <w:rsid w:val="006A1ECF"/>
    <w:rsid w:val="006A2E92"/>
    <w:rsid w:val="006A5849"/>
    <w:rsid w:val="006A6DDC"/>
    <w:rsid w:val="006A7F8B"/>
    <w:rsid w:val="006B0F67"/>
    <w:rsid w:val="006B18E3"/>
    <w:rsid w:val="006B345B"/>
    <w:rsid w:val="006B3FBC"/>
    <w:rsid w:val="006C0A10"/>
    <w:rsid w:val="006C47DE"/>
    <w:rsid w:val="006C794F"/>
    <w:rsid w:val="006C79F1"/>
    <w:rsid w:val="006D2639"/>
    <w:rsid w:val="006D66D6"/>
    <w:rsid w:val="006E0584"/>
    <w:rsid w:val="006E1940"/>
    <w:rsid w:val="006E5371"/>
    <w:rsid w:val="006F0A78"/>
    <w:rsid w:val="006F1709"/>
    <w:rsid w:val="006F18EE"/>
    <w:rsid w:val="006F25D6"/>
    <w:rsid w:val="006F2D2D"/>
    <w:rsid w:val="006F5C8A"/>
    <w:rsid w:val="006F681E"/>
    <w:rsid w:val="00704B5D"/>
    <w:rsid w:val="00711A78"/>
    <w:rsid w:val="00713927"/>
    <w:rsid w:val="007143B9"/>
    <w:rsid w:val="007159B9"/>
    <w:rsid w:val="007162BF"/>
    <w:rsid w:val="00724C05"/>
    <w:rsid w:val="00726CC9"/>
    <w:rsid w:val="007271CB"/>
    <w:rsid w:val="007348AE"/>
    <w:rsid w:val="007353A5"/>
    <w:rsid w:val="007359B3"/>
    <w:rsid w:val="007476F3"/>
    <w:rsid w:val="00751BAF"/>
    <w:rsid w:val="007557C8"/>
    <w:rsid w:val="007626FC"/>
    <w:rsid w:val="00765117"/>
    <w:rsid w:val="00767432"/>
    <w:rsid w:val="00781A97"/>
    <w:rsid w:val="00783ED4"/>
    <w:rsid w:val="007848BF"/>
    <w:rsid w:val="0078789A"/>
    <w:rsid w:val="00792C05"/>
    <w:rsid w:val="007949E6"/>
    <w:rsid w:val="007B3EFC"/>
    <w:rsid w:val="007B429A"/>
    <w:rsid w:val="007C1E3E"/>
    <w:rsid w:val="007D5DA1"/>
    <w:rsid w:val="007E0767"/>
    <w:rsid w:val="007E2174"/>
    <w:rsid w:val="007E2B0A"/>
    <w:rsid w:val="007E4EC4"/>
    <w:rsid w:val="007E56A5"/>
    <w:rsid w:val="007E6880"/>
    <w:rsid w:val="007E6AE1"/>
    <w:rsid w:val="007F05E4"/>
    <w:rsid w:val="007F1A58"/>
    <w:rsid w:val="007F7208"/>
    <w:rsid w:val="007F79B8"/>
    <w:rsid w:val="007F7E5A"/>
    <w:rsid w:val="007F7ED5"/>
    <w:rsid w:val="00802ABF"/>
    <w:rsid w:val="008064FD"/>
    <w:rsid w:val="00812640"/>
    <w:rsid w:val="00820978"/>
    <w:rsid w:val="00823F86"/>
    <w:rsid w:val="00833349"/>
    <w:rsid w:val="008348B8"/>
    <w:rsid w:val="008422FF"/>
    <w:rsid w:val="00852637"/>
    <w:rsid w:val="00852F5E"/>
    <w:rsid w:val="008546A5"/>
    <w:rsid w:val="008606D2"/>
    <w:rsid w:val="00865FAD"/>
    <w:rsid w:val="00871E94"/>
    <w:rsid w:val="00890000"/>
    <w:rsid w:val="00890535"/>
    <w:rsid w:val="008905AF"/>
    <w:rsid w:val="008905D1"/>
    <w:rsid w:val="00893DED"/>
    <w:rsid w:val="008A1832"/>
    <w:rsid w:val="008A264F"/>
    <w:rsid w:val="008A278E"/>
    <w:rsid w:val="008A5F73"/>
    <w:rsid w:val="008C228A"/>
    <w:rsid w:val="008C26E5"/>
    <w:rsid w:val="008C5CFB"/>
    <w:rsid w:val="008C6515"/>
    <w:rsid w:val="008C68C6"/>
    <w:rsid w:val="008C7D5F"/>
    <w:rsid w:val="008D756D"/>
    <w:rsid w:val="008E33D9"/>
    <w:rsid w:val="008F08E3"/>
    <w:rsid w:val="008F3B27"/>
    <w:rsid w:val="008F5851"/>
    <w:rsid w:val="008F5C75"/>
    <w:rsid w:val="008F6926"/>
    <w:rsid w:val="009012C1"/>
    <w:rsid w:val="00902FFE"/>
    <w:rsid w:val="009048BA"/>
    <w:rsid w:val="009051BC"/>
    <w:rsid w:val="0090545F"/>
    <w:rsid w:val="009066F2"/>
    <w:rsid w:val="00906BC2"/>
    <w:rsid w:val="009126D9"/>
    <w:rsid w:val="0091783F"/>
    <w:rsid w:val="0092094F"/>
    <w:rsid w:val="00923F0E"/>
    <w:rsid w:val="00923F54"/>
    <w:rsid w:val="009347A4"/>
    <w:rsid w:val="009443B5"/>
    <w:rsid w:val="00951FF3"/>
    <w:rsid w:val="00954E1A"/>
    <w:rsid w:val="009576EC"/>
    <w:rsid w:val="00963249"/>
    <w:rsid w:val="00965601"/>
    <w:rsid w:val="00965649"/>
    <w:rsid w:val="00973ADC"/>
    <w:rsid w:val="00977E99"/>
    <w:rsid w:val="00982B67"/>
    <w:rsid w:val="009835F8"/>
    <w:rsid w:val="009840F8"/>
    <w:rsid w:val="00984155"/>
    <w:rsid w:val="009846C7"/>
    <w:rsid w:val="0098559D"/>
    <w:rsid w:val="009876A7"/>
    <w:rsid w:val="0099705F"/>
    <w:rsid w:val="009A2687"/>
    <w:rsid w:val="009A5838"/>
    <w:rsid w:val="009B03DA"/>
    <w:rsid w:val="009B28BC"/>
    <w:rsid w:val="009C309C"/>
    <w:rsid w:val="009C4C2C"/>
    <w:rsid w:val="009C533D"/>
    <w:rsid w:val="009C56D2"/>
    <w:rsid w:val="009D24C3"/>
    <w:rsid w:val="009D36A0"/>
    <w:rsid w:val="009E6D9C"/>
    <w:rsid w:val="009E78C2"/>
    <w:rsid w:val="009E7D56"/>
    <w:rsid w:val="009F047E"/>
    <w:rsid w:val="009F2008"/>
    <w:rsid w:val="009F4DEA"/>
    <w:rsid w:val="009F62B6"/>
    <w:rsid w:val="009F68D0"/>
    <w:rsid w:val="00A04DC9"/>
    <w:rsid w:val="00A0576B"/>
    <w:rsid w:val="00A07B1F"/>
    <w:rsid w:val="00A103A3"/>
    <w:rsid w:val="00A15704"/>
    <w:rsid w:val="00A16C31"/>
    <w:rsid w:val="00A273CA"/>
    <w:rsid w:val="00A27761"/>
    <w:rsid w:val="00A32858"/>
    <w:rsid w:val="00A33155"/>
    <w:rsid w:val="00A33445"/>
    <w:rsid w:val="00A353E6"/>
    <w:rsid w:val="00A35583"/>
    <w:rsid w:val="00A35BAF"/>
    <w:rsid w:val="00A402F2"/>
    <w:rsid w:val="00A427B6"/>
    <w:rsid w:val="00A44B4E"/>
    <w:rsid w:val="00A50834"/>
    <w:rsid w:val="00A5444A"/>
    <w:rsid w:val="00A55A29"/>
    <w:rsid w:val="00A55D94"/>
    <w:rsid w:val="00A607EB"/>
    <w:rsid w:val="00A62C36"/>
    <w:rsid w:val="00A65E31"/>
    <w:rsid w:val="00A6738F"/>
    <w:rsid w:val="00A7729C"/>
    <w:rsid w:val="00A8059B"/>
    <w:rsid w:val="00A84FB5"/>
    <w:rsid w:val="00A85FAE"/>
    <w:rsid w:val="00A863F3"/>
    <w:rsid w:val="00A86A20"/>
    <w:rsid w:val="00A93E7C"/>
    <w:rsid w:val="00A9510F"/>
    <w:rsid w:val="00A95F3D"/>
    <w:rsid w:val="00A97994"/>
    <w:rsid w:val="00AA0387"/>
    <w:rsid w:val="00AA3ED5"/>
    <w:rsid w:val="00AA4BA1"/>
    <w:rsid w:val="00AB58E8"/>
    <w:rsid w:val="00AB7560"/>
    <w:rsid w:val="00AC0892"/>
    <w:rsid w:val="00AC52CD"/>
    <w:rsid w:val="00AD065A"/>
    <w:rsid w:val="00AD17B7"/>
    <w:rsid w:val="00AE0E47"/>
    <w:rsid w:val="00AE69F0"/>
    <w:rsid w:val="00AF0F2C"/>
    <w:rsid w:val="00AF29FD"/>
    <w:rsid w:val="00B03516"/>
    <w:rsid w:val="00B0527A"/>
    <w:rsid w:val="00B1290F"/>
    <w:rsid w:val="00B203C0"/>
    <w:rsid w:val="00B2169C"/>
    <w:rsid w:val="00B234E6"/>
    <w:rsid w:val="00B27962"/>
    <w:rsid w:val="00B35679"/>
    <w:rsid w:val="00B36068"/>
    <w:rsid w:val="00B47F8F"/>
    <w:rsid w:val="00B52A8D"/>
    <w:rsid w:val="00B53520"/>
    <w:rsid w:val="00B53840"/>
    <w:rsid w:val="00B56C1B"/>
    <w:rsid w:val="00B57A00"/>
    <w:rsid w:val="00B57D77"/>
    <w:rsid w:val="00B606EB"/>
    <w:rsid w:val="00B638A8"/>
    <w:rsid w:val="00B66102"/>
    <w:rsid w:val="00B7050C"/>
    <w:rsid w:val="00B80FEA"/>
    <w:rsid w:val="00B87CE0"/>
    <w:rsid w:val="00B91B44"/>
    <w:rsid w:val="00B95FB8"/>
    <w:rsid w:val="00B96509"/>
    <w:rsid w:val="00BA2C9C"/>
    <w:rsid w:val="00BA5BDD"/>
    <w:rsid w:val="00BA7EF1"/>
    <w:rsid w:val="00BB246D"/>
    <w:rsid w:val="00BB7376"/>
    <w:rsid w:val="00BC1F8B"/>
    <w:rsid w:val="00BC3085"/>
    <w:rsid w:val="00BC4DD5"/>
    <w:rsid w:val="00BD122C"/>
    <w:rsid w:val="00BD5968"/>
    <w:rsid w:val="00BD5B12"/>
    <w:rsid w:val="00BE05A2"/>
    <w:rsid w:val="00BE65EB"/>
    <w:rsid w:val="00BF3F18"/>
    <w:rsid w:val="00BF42C3"/>
    <w:rsid w:val="00C1109D"/>
    <w:rsid w:val="00C150C9"/>
    <w:rsid w:val="00C35999"/>
    <w:rsid w:val="00C35A77"/>
    <w:rsid w:val="00C41792"/>
    <w:rsid w:val="00C46413"/>
    <w:rsid w:val="00C5252B"/>
    <w:rsid w:val="00C56EC4"/>
    <w:rsid w:val="00C612A9"/>
    <w:rsid w:val="00C64D28"/>
    <w:rsid w:val="00C661CE"/>
    <w:rsid w:val="00C748D1"/>
    <w:rsid w:val="00C74AD7"/>
    <w:rsid w:val="00C761B9"/>
    <w:rsid w:val="00C7732F"/>
    <w:rsid w:val="00C81186"/>
    <w:rsid w:val="00C824BF"/>
    <w:rsid w:val="00C82ADC"/>
    <w:rsid w:val="00C84304"/>
    <w:rsid w:val="00C93B16"/>
    <w:rsid w:val="00C95509"/>
    <w:rsid w:val="00CA33A3"/>
    <w:rsid w:val="00CB677D"/>
    <w:rsid w:val="00CC34A1"/>
    <w:rsid w:val="00CC403A"/>
    <w:rsid w:val="00CD2085"/>
    <w:rsid w:val="00CE1565"/>
    <w:rsid w:val="00CE3A8E"/>
    <w:rsid w:val="00CE553E"/>
    <w:rsid w:val="00CF365F"/>
    <w:rsid w:val="00CF62AE"/>
    <w:rsid w:val="00D01513"/>
    <w:rsid w:val="00D01ABD"/>
    <w:rsid w:val="00D03F81"/>
    <w:rsid w:val="00D057A4"/>
    <w:rsid w:val="00D10071"/>
    <w:rsid w:val="00D171D2"/>
    <w:rsid w:val="00D218B1"/>
    <w:rsid w:val="00D2348E"/>
    <w:rsid w:val="00D257C5"/>
    <w:rsid w:val="00D266E2"/>
    <w:rsid w:val="00D31450"/>
    <w:rsid w:val="00D3380F"/>
    <w:rsid w:val="00D33836"/>
    <w:rsid w:val="00D33FA0"/>
    <w:rsid w:val="00D347A7"/>
    <w:rsid w:val="00D3636E"/>
    <w:rsid w:val="00D368A2"/>
    <w:rsid w:val="00D543D9"/>
    <w:rsid w:val="00D57623"/>
    <w:rsid w:val="00D63A48"/>
    <w:rsid w:val="00D66950"/>
    <w:rsid w:val="00D67C73"/>
    <w:rsid w:val="00D7294F"/>
    <w:rsid w:val="00D82AF2"/>
    <w:rsid w:val="00D85729"/>
    <w:rsid w:val="00D8615C"/>
    <w:rsid w:val="00D90D1A"/>
    <w:rsid w:val="00D9455D"/>
    <w:rsid w:val="00D96347"/>
    <w:rsid w:val="00D96532"/>
    <w:rsid w:val="00DA061F"/>
    <w:rsid w:val="00DA4257"/>
    <w:rsid w:val="00DA4D24"/>
    <w:rsid w:val="00DC12C2"/>
    <w:rsid w:val="00DD045C"/>
    <w:rsid w:val="00DD42E5"/>
    <w:rsid w:val="00DE1B34"/>
    <w:rsid w:val="00DE701C"/>
    <w:rsid w:val="00DF02A8"/>
    <w:rsid w:val="00DF1354"/>
    <w:rsid w:val="00DF566C"/>
    <w:rsid w:val="00E02A27"/>
    <w:rsid w:val="00E04FE3"/>
    <w:rsid w:val="00E07D03"/>
    <w:rsid w:val="00E12208"/>
    <w:rsid w:val="00E1365D"/>
    <w:rsid w:val="00E16A72"/>
    <w:rsid w:val="00E22A82"/>
    <w:rsid w:val="00E40DEE"/>
    <w:rsid w:val="00E4258A"/>
    <w:rsid w:val="00E4442C"/>
    <w:rsid w:val="00E46DB9"/>
    <w:rsid w:val="00E50293"/>
    <w:rsid w:val="00E5065B"/>
    <w:rsid w:val="00E5134C"/>
    <w:rsid w:val="00E53848"/>
    <w:rsid w:val="00E5571C"/>
    <w:rsid w:val="00E56D68"/>
    <w:rsid w:val="00E64C34"/>
    <w:rsid w:val="00E657A5"/>
    <w:rsid w:val="00E71CC3"/>
    <w:rsid w:val="00E74A4C"/>
    <w:rsid w:val="00E75154"/>
    <w:rsid w:val="00E77236"/>
    <w:rsid w:val="00E775F4"/>
    <w:rsid w:val="00E829A2"/>
    <w:rsid w:val="00EA1667"/>
    <w:rsid w:val="00EA1E7F"/>
    <w:rsid w:val="00EA41BA"/>
    <w:rsid w:val="00EA55E6"/>
    <w:rsid w:val="00EB5CB7"/>
    <w:rsid w:val="00EC1F36"/>
    <w:rsid w:val="00EC4FFE"/>
    <w:rsid w:val="00ED4798"/>
    <w:rsid w:val="00EE0C8A"/>
    <w:rsid w:val="00EE7525"/>
    <w:rsid w:val="00EE7A25"/>
    <w:rsid w:val="00EE7B66"/>
    <w:rsid w:val="00EE7EC3"/>
    <w:rsid w:val="00EF2217"/>
    <w:rsid w:val="00EF5A9C"/>
    <w:rsid w:val="00EF75C8"/>
    <w:rsid w:val="00F0201D"/>
    <w:rsid w:val="00F03A29"/>
    <w:rsid w:val="00F10EE3"/>
    <w:rsid w:val="00F13685"/>
    <w:rsid w:val="00F20F9D"/>
    <w:rsid w:val="00F27098"/>
    <w:rsid w:val="00F278D6"/>
    <w:rsid w:val="00F301C6"/>
    <w:rsid w:val="00F31B45"/>
    <w:rsid w:val="00F34E76"/>
    <w:rsid w:val="00F37EDE"/>
    <w:rsid w:val="00F4007F"/>
    <w:rsid w:val="00F42E2E"/>
    <w:rsid w:val="00F51FE9"/>
    <w:rsid w:val="00F52142"/>
    <w:rsid w:val="00F53590"/>
    <w:rsid w:val="00F569A3"/>
    <w:rsid w:val="00F600EB"/>
    <w:rsid w:val="00F61381"/>
    <w:rsid w:val="00F624BC"/>
    <w:rsid w:val="00F71301"/>
    <w:rsid w:val="00F71A85"/>
    <w:rsid w:val="00F7212F"/>
    <w:rsid w:val="00F75C02"/>
    <w:rsid w:val="00F75EF4"/>
    <w:rsid w:val="00F76329"/>
    <w:rsid w:val="00F81485"/>
    <w:rsid w:val="00F84A2C"/>
    <w:rsid w:val="00F902B3"/>
    <w:rsid w:val="00F90830"/>
    <w:rsid w:val="00F93C5E"/>
    <w:rsid w:val="00F9613E"/>
    <w:rsid w:val="00F97688"/>
    <w:rsid w:val="00FB4CBA"/>
    <w:rsid w:val="00FB531B"/>
    <w:rsid w:val="00FC75B1"/>
    <w:rsid w:val="00FD5765"/>
    <w:rsid w:val="00FE0F11"/>
    <w:rsid w:val="00FE10BF"/>
    <w:rsid w:val="00FE63F8"/>
    <w:rsid w:val="00FF1532"/>
    <w:rsid w:val="04095AE3"/>
    <w:rsid w:val="044D8313"/>
    <w:rsid w:val="06DD3B63"/>
    <w:rsid w:val="07A01DBF"/>
    <w:rsid w:val="0D58334E"/>
    <w:rsid w:val="0D9714CC"/>
    <w:rsid w:val="0F4CF473"/>
    <w:rsid w:val="10986CAC"/>
    <w:rsid w:val="10B2B5FB"/>
    <w:rsid w:val="1119201C"/>
    <w:rsid w:val="1DE87511"/>
    <w:rsid w:val="1E8D895D"/>
    <w:rsid w:val="2F94E980"/>
    <w:rsid w:val="30274189"/>
    <w:rsid w:val="30C62D6F"/>
    <w:rsid w:val="30FA0981"/>
    <w:rsid w:val="356F4DC3"/>
    <w:rsid w:val="3779F85E"/>
    <w:rsid w:val="37B96327"/>
    <w:rsid w:val="3AC1E6C2"/>
    <w:rsid w:val="3BC4D56A"/>
    <w:rsid w:val="3E7A40D8"/>
    <w:rsid w:val="3EB6B758"/>
    <w:rsid w:val="3F9557E5"/>
    <w:rsid w:val="4580B8D6"/>
    <w:rsid w:val="45AEA929"/>
    <w:rsid w:val="4622EDE9"/>
    <w:rsid w:val="48769255"/>
    <w:rsid w:val="493DD955"/>
    <w:rsid w:val="4AC70B41"/>
    <w:rsid w:val="4B056B1B"/>
    <w:rsid w:val="4DE85734"/>
    <w:rsid w:val="4E1425DC"/>
    <w:rsid w:val="4F17F4A0"/>
    <w:rsid w:val="4FA8447A"/>
    <w:rsid w:val="4FBB8B0E"/>
    <w:rsid w:val="5C5E2E1F"/>
    <w:rsid w:val="5CD5B43C"/>
    <w:rsid w:val="5DE3FD70"/>
    <w:rsid w:val="5F0452B2"/>
    <w:rsid w:val="5FC93115"/>
    <w:rsid w:val="6287FFE8"/>
    <w:rsid w:val="63961391"/>
    <w:rsid w:val="65A4862A"/>
    <w:rsid w:val="6887D636"/>
    <w:rsid w:val="68EF595E"/>
    <w:rsid w:val="6AAF6006"/>
    <w:rsid w:val="6E48CD1E"/>
    <w:rsid w:val="709C1AF8"/>
    <w:rsid w:val="75655D1F"/>
    <w:rsid w:val="786AFEF7"/>
    <w:rsid w:val="7899BD1D"/>
    <w:rsid w:val="7940F9AB"/>
    <w:rsid w:val="7BC5EBC2"/>
    <w:rsid w:val="7DB8B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35469"/>
  <w15:chartTrackingRefBased/>
  <w15:docId w15:val="{40878E8D-9E58-44D0-B866-440C409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31"/>
    <w:pPr>
      <w:ind w:left="720"/>
      <w:contextualSpacing/>
    </w:pPr>
  </w:style>
  <w:style w:type="paragraph" w:styleId="Header">
    <w:name w:val="header"/>
    <w:basedOn w:val="Normal"/>
    <w:link w:val="HeaderChar"/>
    <w:uiPriority w:val="99"/>
    <w:unhideWhenUsed/>
    <w:rsid w:val="00660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57E"/>
  </w:style>
  <w:style w:type="paragraph" w:styleId="Footer">
    <w:name w:val="footer"/>
    <w:basedOn w:val="Normal"/>
    <w:link w:val="FooterChar"/>
    <w:uiPriority w:val="99"/>
    <w:unhideWhenUsed/>
    <w:rsid w:val="00660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57E"/>
  </w:style>
  <w:style w:type="character" w:styleId="CommentReference">
    <w:name w:val="annotation reference"/>
    <w:basedOn w:val="DefaultParagraphFont"/>
    <w:uiPriority w:val="99"/>
    <w:semiHidden/>
    <w:unhideWhenUsed/>
    <w:rsid w:val="004A196B"/>
    <w:rPr>
      <w:sz w:val="16"/>
      <w:szCs w:val="16"/>
    </w:rPr>
  </w:style>
  <w:style w:type="paragraph" w:styleId="CommentText">
    <w:name w:val="annotation text"/>
    <w:basedOn w:val="Normal"/>
    <w:link w:val="CommentTextChar"/>
    <w:uiPriority w:val="99"/>
    <w:unhideWhenUsed/>
    <w:rsid w:val="004A196B"/>
    <w:pPr>
      <w:spacing w:line="240" w:lineRule="auto"/>
    </w:pPr>
    <w:rPr>
      <w:sz w:val="20"/>
      <w:szCs w:val="20"/>
    </w:rPr>
  </w:style>
  <w:style w:type="character" w:customStyle="1" w:styleId="CommentTextChar">
    <w:name w:val="Comment Text Char"/>
    <w:basedOn w:val="DefaultParagraphFont"/>
    <w:link w:val="CommentText"/>
    <w:uiPriority w:val="99"/>
    <w:rsid w:val="004A196B"/>
    <w:rPr>
      <w:sz w:val="20"/>
      <w:szCs w:val="20"/>
    </w:rPr>
  </w:style>
  <w:style w:type="paragraph" w:styleId="CommentSubject">
    <w:name w:val="annotation subject"/>
    <w:basedOn w:val="CommentText"/>
    <w:next w:val="CommentText"/>
    <w:link w:val="CommentSubjectChar"/>
    <w:uiPriority w:val="99"/>
    <w:semiHidden/>
    <w:unhideWhenUsed/>
    <w:rsid w:val="004A196B"/>
    <w:rPr>
      <w:b/>
      <w:bCs/>
    </w:rPr>
  </w:style>
  <w:style w:type="character" w:customStyle="1" w:styleId="CommentSubjectChar">
    <w:name w:val="Comment Subject Char"/>
    <w:basedOn w:val="CommentTextChar"/>
    <w:link w:val="CommentSubject"/>
    <w:uiPriority w:val="99"/>
    <w:semiHidden/>
    <w:rsid w:val="004A196B"/>
    <w:rPr>
      <w:b/>
      <w:bCs/>
      <w:sz w:val="20"/>
      <w:szCs w:val="20"/>
    </w:rPr>
  </w:style>
  <w:style w:type="paragraph" w:styleId="BalloonText">
    <w:name w:val="Balloon Text"/>
    <w:basedOn w:val="Normal"/>
    <w:link w:val="BalloonTextChar"/>
    <w:uiPriority w:val="99"/>
    <w:semiHidden/>
    <w:unhideWhenUsed/>
    <w:rsid w:val="004A1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6B"/>
    <w:rPr>
      <w:rFonts w:ascii="Segoe UI" w:hAnsi="Segoe UI" w:cs="Segoe UI"/>
      <w:sz w:val="18"/>
      <w:szCs w:val="18"/>
    </w:rPr>
  </w:style>
  <w:style w:type="character" w:styleId="UnresolvedMention">
    <w:name w:val="Unresolved Mention"/>
    <w:basedOn w:val="DefaultParagraphFont"/>
    <w:uiPriority w:val="99"/>
    <w:unhideWhenUsed/>
    <w:rsid w:val="00354D51"/>
    <w:rPr>
      <w:color w:val="605E5C"/>
      <w:shd w:val="clear" w:color="auto" w:fill="E1DFDD"/>
    </w:rPr>
  </w:style>
  <w:style w:type="character" w:styleId="Mention">
    <w:name w:val="Mention"/>
    <w:basedOn w:val="DefaultParagraphFont"/>
    <w:uiPriority w:val="99"/>
    <w:unhideWhenUsed/>
    <w:rsid w:val="00354D51"/>
    <w:rPr>
      <w:color w:val="2B579A"/>
      <w:shd w:val="clear" w:color="auto" w:fill="E1DFDD"/>
    </w:rPr>
  </w:style>
  <w:style w:type="table" w:styleId="TableGrid">
    <w:name w:val="Table Grid"/>
    <w:basedOn w:val="TableNormal"/>
    <w:uiPriority w:val="39"/>
    <w:rsid w:val="0081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5D6"/>
    <w:rPr>
      <w:color w:val="0563C1" w:themeColor="hyperlink"/>
      <w:u w:val="single"/>
    </w:rPr>
  </w:style>
  <w:style w:type="table" w:customStyle="1" w:styleId="TableGrid1">
    <w:name w:val="Table Grid1"/>
    <w:basedOn w:val="TableNormal"/>
    <w:next w:val="TableGrid"/>
    <w:uiPriority w:val="59"/>
    <w:rsid w:val="006253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75F8"/>
    <w:pPr>
      <w:spacing w:after="0" w:line="240" w:lineRule="auto"/>
    </w:pPr>
  </w:style>
  <w:style w:type="character" w:styleId="FollowedHyperlink">
    <w:name w:val="FollowedHyperlink"/>
    <w:basedOn w:val="DefaultParagraphFont"/>
    <w:uiPriority w:val="99"/>
    <w:semiHidden/>
    <w:unhideWhenUsed/>
    <w:rsid w:val="00B70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7336">
      <w:bodyDiv w:val="1"/>
      <w:marLeft w:val="0"/>
      <w:marRight w:val="0"/>
      <w:marTop w:val="0"/>
      <w:marBottom w:val="0"/>
      <w:divBdr>
        <w:top w:val="none" w:sz="0" w:space="0" w:color="auto"/>
        <w:left w:val="none" w:sz="0" w:space="0" w:color="auto"/>
        <w:bottom w:val="none" w:sz="0" w:space="0" w:color="auto"/>
        <w:right w:val="none" w:sz="0" w:space="0" w:color="auto"/>
      </w:divBdr>
    </w:div>
    <w:div w:id="18340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docs/default-source/default-document-library/for-business/program-documents/chain-of-custody-program-documents/msc-chain-of-custody-certification-requirements-v3.pdf?sfvrsn=cee69a1c_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scportal.force.com/interpret/s/article/Derogation-3-Covid-19-Fishery-and-Chain-of-Custody-Remote-Audi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andards@ms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upplychain@msc.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docs/default-source/default-document-library/for-business/program-documents/general-certification-requirements/msc-general-certification-requirements-v2-4.pdf?sfvrsn=d1b5f2f_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7" ma:contentTypeDescription="" ma:contentTypeScope="" ma:versionID="e48a95b08c3fd562562458ab6f45675a">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ed5abcbaab9a570aa9a35715250f1bd2"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Covid-19 Derogation</TermName>
          <TermId xmlns="http://schemas.microsoft.com/office/infopath/2007/PartnerControls">186fe218-d14a-4044-8e3f-52c36efbead3</TermId>
        </TermInfo>
      </Terms>
    </d272b355dc074d35ab4accda223657ae>
    <Policy_x0020_Status xmlns="DF4B8A4B-0CFC-4C20-846F-EA898DEF5F03">Published</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b937d314-3238-4541-9782-614274812dd6</TermId>
        </TermInfo>
      </Terms>
    </gd34c2accb944e67adccaba771898deb>
    <TaxCatchAll xmlns="df4b8a4b-0cfc-4c20-846f-ea898def5f03">
      <Value>2</Value>
      <Value>71</Value>
      <Value>1652</Value>
    </TaxCatchAll>
    <Internal xmlns="DF4B8A4B-0CFC-4C20-846F-EA898DEF5F03">true</Interna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MSCSCIENCE-1152523186-4564</_dlc_DocId>
    <_dlc_DocIdUrl xmlns="df4b8a4b-0cfc-4c20-846f-ea898def5f03">
      <Url>https://marinestewardshipcouncil.sharepoint.com/sites/standards/_layouts/15/DocIdRedir.aspx?ID=MSCSCIENCE-1152523186-4564</Url>
      <Description>MSCSCIENCE-1152523186-4564</Description>
    </_dlc_DocIdUrl>
    <Project_x0020_Lead xmlns="DF4B8A4B-0CFC-4C20-846F-EA898DEF5F03">
      <UserInfo>
        <DisplayName>Shen Yan Liow</DisplayName>
        <AccountId>20</AccountId>
        <AccountType/>
      </UserInfo>
    </Project_x0020_Lead>
    <Agenda_x0020_Item xmlns="DF4B8A4B-0CFC-4C20-846F-EA898DEF5F03" xsi:nil="true"/>
    <Standards_x0020_Team xmlns="DF4B8A4B-0CFC-4C20-846F-EA898DEF5F03" xsi:nil="true"/>
    <n868ae9c8ed94dbf87763905ae0ec752 xmlns="df4b8a4b-0cfc-4c20-846f-ea898def5f03">
      <Terms xmlns="http://schemas.microsoft.com/office/infopath/2007/PartnerControls"/>
    </n868ae9c8ed94dbf87763905ae0ec752>
    <Year xmlns="DF4B8A4B-0CFC-4C20-846F-EA898DEF5F03">2021</Year>
    <Q_x0020_Month xmlns="DF4B8A4B-0CFC-4C20-846F-EA898DEF5F03">12. March</Q_x0020_Month>
    <ff4ce1b1ad504abf83ff7affb41f5b7d xmlns="641cce0b-5f55-4fef-90f1-8df66e705b73">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884f2976-6ea8-46b7-bd2e-687efde62a06</TermId>
        </TermInfo>
      </Terms>
    </ff4ce1b1ad504abf83ff7affb41f5b7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9F6D-48E2-41AB-8364-AC5D3A4D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1A2BF-6D93-49B0-9D63-F1216BA4C6EA}">
  <ds:schemaRefs>
    <ds:schemaRef ds:uri="http://schemas.microsoft.com/sharepoint/events"/>
  </ds:schemaRefs>
</ds:datastoreItem>
</file>

<file path=customXml/itemProps3.xml><?xml version="1.0" encoding="utf-8"?>
<ds:datastoreItem xmlns:ds="http://schemas.openxmlformats.org/officeDocument/2006/customXml" ds:itemID="{F2EA2896-C479-4BF4-9154-11BF7322B293}">
  <ds:schemaRef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DF4B8A4B-0CFC-4C20-846F-EA898DEF5F03"/>
    <ds:schemaRef ds:uri="http://purl.org/dc/dcmitype/"/>
    <ds:schemaRef ds:uri="http://schemas.microsoft.com/office/2006/documentManagement/types"/>
    <ds:schemaRef ds:uri="df4b8a4b-0cfc-4c20-846f-ea898def5f03"/>
    <ds:schemaRef ds:uri="http://schemas.microsoft.com/office/infopath/2007/PartnerControls"/>
    <ds:schemaRef ds:uri="641cce0b-5f55-4fef-90f1-8df66e705b73"/>
  </ds:schemaRefs>
</ds:datastoreItem>
</file>

<file path=customXml/itemProps4.xml><?xml version="1.0" encoding="utf-8"?>
<ds:datastoreItem xmlns:ds="http://schemas.openxmlformats.org/officeDocument/2006/customXml" ds:itemID="{B6087529-BD48-4576-A67C-412D1B138FAD}">
  <ds:schemaRefs>
    <ds:schemaRef ds:uri="http://schemas.microsoft.com/sharepoint/v3/contenttype/forms"/>
  </ds:schemaRefs>
</ds:datastoreItem>
</file>

<file path=customXml/itemProps5.xml><?xml version="1.0" encoding="utf-8"?>
<ds:datastoreItem xmlns:ds="http://schemas.openxmlformats.org/officeDocument/2006/customXml" ds:itemID="{3AB60C19-C1B4-44C2-8C2E-353C80D434A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Links>
    <vt:vector size="30" baseType="variant">
      <vt:variant>
        <vt:i4>1245242</vt:i4>
      </vt:variant>
      <vt:variant>
        <vt:i4>12</vt:i4>
      </vt:variant>
      <vt:variant>
        <vt:i4>0</vt:i4>
      </vt:variant>
      <vt:variant>
        <vt:i4>5</vt:i4>
      </vt:variant>
      <vt:variant>
        <vt:lpwstr>mailto:standards@msc.org</vt:lpwstr>
      </vt:variant>
      <vt:variant>
        <vt:lpwstr/>
      </vt:variant>
      <vt:variant>
        <vt:i4>6750296</vt:i4>
      </vt:variant>
      <vt:variant>
        <vt:i4>9</vt:i4>
      </vt:variant>
      <vt:variant>
        <vt:i4>0</vt:i4>
      </vt:variant>
      <vt:variant>
        <vt:i4>5</vt:i4>
      </vt:variant>
      <vt:variant>
        <vt:lpwstr>mailto:supplychain@msc.org</vt:lpwstr>
      </vt:variant>
      <vt:variant>
        <vt:lpwstr/>
      </vt:variant>
      <vt:variant>
        <vt:i4>2883603</vt:i4>
      </vt:variant>
      <vt:variant>
        <vt:i4>6</vt:i4>
      </vt:variant>
      <vt:variant>
        <vt:i4>0</vt:i4>
      </vt:variant>
      <vt:variant>
        <vt:i4>5</vt:i4>
      </vt:variant>
      <vt:variant>
        <vt:lpwstr>https://www.msc.org/docs/default-source/default-document-library/for-business/program-documents/general-certification-requirements/msc-general-certification-requirements-v2-4.pdf?sfvrsn=d1b5f2f_20</vt:lpwstr>
      </vt:variant>
      <vt:variant>
        <vt:lpwstr/>
      </vt:variant>
      <vt:variant>
        <vt:i4>7667776</vt:i4>
      </vt:variant>
      <vt:variant>
        <vt:i4>3</vt:i4>
      </vt:variant>
      <vt:variant>
        <vt:i4>0</vt:i4>
      </vt:variant>
      <vt:variant>
        <vt:i4>5</vt:i4>
      </vt:variant>
      <vt:variant>
        <vt:lpwstr>https://www.msc.org/docs/default-source/default-document-library/for-business/program-documents/chain-of-custody-program-documents/msc-chain-of-custody-certification-requirements-v3.pdf?sfvrsn=cee69a1c_21</vt:lpwstr>
      </vt:variant>
      <vt:variant>
        <vt:lpwstr/>
      </vt:variant>
      <vt:variant>
        <vt:i4>3932205</vt:i4>
      </vt:variant>
      <vt:variant>
        <vt:i4>0</vt:i4>
      </vt:variant>
      <vt:variant>
        <vt:i4>0</vt:i4>
      </vt:variant>
      <vt:variant>
        <vt:i4>5</vt:i4>
      </vt:variant>
      <vt:variant>
        <vt:lpwstr>https://mscportal.force.com/interpret/s/article/Derogation-3-Covid-19-Fishery-and-Chain-of-Custody-Remote-Auditing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Owen</dc:creator>
  <cp:keywords/>
  <dc:description/>
  <cp:lastModifiedBy>Simon Brown</cp:lastModifiedBy>
  <cp:revision>2</cp:revision>
  <cp:lastPrinted>2020-11-12T08:02:00Z</cp:lastPrinted>
  <dcterms:created xsi:type="dcterms:W3CDTF">2022-04-04T14:27:00Z</dcterms:created>
  <dcterms:modified xsi:type="dcterms:W3CDTF">2022-04-04T14:27:00Z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d1034b5f-a2df-4181-9518-22828a00e191</vt:lpwstr>
  </property>
  <property fmtid="{D5CDD505-2E9C-101B-9397-08002B2CF9AE}" pid="4" name="Meeting Name Meta">
    <vt:lpwstr/>
  </property>
  <property fmtid="{D5CDD505-2E9C-101B-9397-08002B2CF9AE}" pid="5" name="Standards Doc Type1">
    <vt:lpwstr>71;#Form|b937d314-3238-4541-9782-614274812dd6</vt:lpwstr>
  </property>
  <property fmtid="{D5CDD505-2E9C-101B-9397-08002B2CF9AE}" pid="6" name="Project Name">
    <vt:lpwstr>1652;#Covid-19 Derogation|186fe218-d14a-4044-8e3f-52c36efbead3</vt:lpwstr>
  </property>
  <property fmtid="{D5CDD505-2E9C-101B-9397-08002B2CF9AE}" pid="7" name="Topic">
    <vt:lpwstr/>
  </property>
  <property fmtid="{D5CDD505-2E9C-101B-9397-08002B2CF9AE}" pid="8" name="Related_x0020_Organisation">
    <vt:lpwstr/>
  </property>
  <property fmtid="{D5CDD505-2E9C-101B-9397-08002B2CF9AE}" pid="9" name="l29e2e3957444b3bb394a39e24466132">
    <vt:lpwstr/>
  </property>
  <property fmtid="{D5CDD505-2E9C-101B-9397-08002B2CF9AE}" pid="10" name="a210def78feb4e55ae1dd057dd3c0ccd">
    <vt:lpwstr/>
  </property>
  <property fmtid="{D5CDD505-2E9C-101B-9397-08002B2CF9AE}" pid="11" name="Internal_x0020_Workgin">
    <vt:lpwstr/>
  </property>
  <property fmtid="{D5CDD505-2E9C-101B-9397-08002B2CF9AE}" pid="12" name="MSCLocation">
    <vt:lpwstr>2;#Global|884f2976-6ea8-46b7-bd2e-687efde62a06</vt:lpwstr>
  </property>
  <property fmtid="{D5CDD505-2E9C-101B-9397-08002B2CF9AE}" pid="13" name="Related Organisation">
    <vt:lpwstr/>
  </property>
  <property fmtid="{D5CDD505-2E9C-101B-9397-08002B2CF9AE}" pid="14" name="Internal Workgin">
    <vt:lpwstr/>
  </property>
  <property fmtid="{D5CDD505-2E9C-101B-9397-08002B2CF9AE}" pid="15" name="SharedWithUsers">
    <vt:lpwstr>677;#xStaff Sonia Slavinski;#61;#Simon Brown;#20;#Shen Yan Liow;#1400;#Sue Lockhart;#3095;#Billy Hynes;#21;#Alison Roel</vt:lpwstr>
  </property>
</Properties>
</file>