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0EBA" w14:textId="7C7251BA" w:rsidR="00143B13" w:rsidRDefault="006D6C9B">
      <w:bookmarkStart w:id="0" w:name="_GoBack"/>
      <w:bookmarkEnd w:id="0"/>
      <w:r>
        <w:rPr>
          <w:noProof/>
        </w:rPr>
        <w:drawing>
          <wp:anchor distT="0" distB="0" distL="114300" distR="114300" simplePos="0" relativeHeight="251658244" behindDoc="0" locked="0" layoutInCell="1" allowOverlap="1" wp14:anchorId="2BAC1A3C" wp14:editId="0250C16F">
            <wp:simplePos x="0" y="0"/>
            <wp:positionH relativeFrom="margin">
              <wp:posOffset>5610600</wp:posOffset>
            </wp:positionH>
            <wp:positionV relativeFrom="paragraph">
              <wp:posOffset>-346235</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B13">
        <w:rPr>
          <w:noProof/>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462334F0" w:rsidR="005E32B6" w:rsidRDefault="005E32B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5E32B6" w:rsidRPr="00143B13" w:rsidRDefault="005E32B6" w:rsidP="00143B13">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6"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Y5xQIAAPQ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" fillcolor="#f2f2f2 [3052]" stroked="f" strokeweight="1pt">
                <v:stroke joinstyle="miter"/>
                <v:textbox>
                  <w:txbxContent>
                    <w:p w14:paraId="43DA0708" w14:textId="462334F0" w:rsidR="005E32B6" w:rsidRDefault="005E32B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5E32B6" w:rsidRPr="00143B13" w:rsidRDefault="005E32B6" w:rsidP="00143B13">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7EA5B8A1" w14:textId="5FFA6536" w:rsidR="00143B13" w:rsidRDefault="00143B13"/>
    <w:p w14:paraId="36A8E822" w14:textId="1FA628A7" w:rsidR="00143B13" w:rsidRDefault="00143B13"/>
    <w:p w14:paraId="08DE2CB5" w14:textId="48B64BB9" w:rsidR="00143B13" w:rsidRDefault="006D6C9B">
      <w:r>
        <w:rPr>
          <w:noProof/>
        </w:rPr>
        <mc:AlternateContent>
          <mc:Choice Requires="wps">
            <w:drawing>
              <wp:anchor distT="45720" distB="45720" distL="114300" distR="114300" simplePos="0" relativeHeight="251658243" behindDoc="0" locked="0" layoutInCell="1" allowOverlap="1" wp14:anchorId="5A043FF4" wp14:editId="7869EA40">
                <wp:simplePos x="0" y="0"/>
                <wp:positionH relativeFrom="column">
                  <wp:posOffset>2922445</wp:posOffset>
                </wp:positionH>
                <wp:positionV relativeFrom="paragraph">
                  <wp:posOffset>51450</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77777777" w:rsidR="005E32B6" w:rsidRPr="00ED6574" w:rsidRDefault="005E32B6" w:rsidP="00962DF3">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7" type="#_x0000_t202" style="position:absolute;margin-left:230.1pt;margin-top:4.0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XlIAIAACI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" stroked="f">
                <v:textbox>
                  <w:txbxContent>
                    <w:p w14:paraId="1F2DB368" w14:textId="77777777" w:rsidR="005E32B6" w:rsidRPr="00ED6574" w:rsidRDefault="005E32B6" w:rsidP="00962DF3">
                      <w:pPr>
                        <w:pStyle w:val="HeaderText"/>
                      </w:pPr>
                      <w:r w:rsidRPr="00ED6574">
                        <w:t>Marine Stewardship Council fisheries assessments</w:t>
                      </w:r>
                    </w:p>
                  </w:txbxContent>
                </v:textbox>
                <w10:wrap type="square"/>
              </v:shape>
            </w:pict>
          </mc:Fallback>
        </mc:AlternateContent>
      </w:r>
    </w:p>
    <w:p w14:paraId="4E65D2C0" w14:textId="77777777" w:rsidR="00143B13" w:rsidRDefault="00ED6574" w:rsidP="00ED6574">
      <w:pPr>
        <w:tabs>
          <w:tab w:val="center" w:pos="3253"/>
        </w:tabs>
      </w:pPr>
      <w:r>
        <w:tab/>
      </w:r>
    </w:p>
    <w:p w14:paraId="3352F607" w14:textId="77777777" w:rsidR="00143B13" w:rsidRDefault="00143B13"/>
    <w:p w14:paraId="10B54210" w14:textId="77777777" w:rsidR="00143B13" w:rsidRDefault="00143B13"/>
    <w:p w14:paraId="14B41949" w14:textId="77777777" w:rsidR="00143B13" w:rsidRDefault="00143B13"/>
    <w:p w14:paraId="5C3AC535" w14:textId="77777777" w:rsidR="00143B13" w:rsidRDefault="00143B13"/>
    <w:p w14:paraId="55AC6B3A" w14:textId="77777777" w:rsidR="00143B13" w:rsidRDefault="00143B13"/>
    <w:p w14:paraId="529A7C44" w14:textId="77777777" w:rsidR="00ED6574" w:rsidRDefault="00ED6574">
      <w:r>
        <w:rPr>
          <w:noProof/>
        </w:rPr>
        <mc:AlternateContent>
          <mc:Choice Requires="wps">
            <w:drawing>
              <wp:anchor distT="45720" distB="45720" distL="114300" distR="114300" simplePos="0" relativeHeight="251658242" behindDoc="0" locked="1" layoutInCell="1" allowOverlap="0" wp14:anchorId="4746565D" wp14:editId="563022F9">
                <wp:simplePos x="0" y="0"/>
                <wp:positionH relativeFrom="margin">
                  <wp:posOffset>3810</wp:posOffset>
                </wp:positionH>
                <wp:positionV relativeFrom="page">
                  <wp:posOffset>7609840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195F855" w14:textId="375F1163" w:rsidR="005E32B6" w:rsidRDefault="005E32B6" w:rsidP="00ED6574">
                            <w:pPr>
                              <w:pStyle w:val="Title"/>
                            </w:pPr>
                            <w:r>
                              <w:t>Pre-Assessment Report</w:t>
                            </w:r>
                          </w:p>
                          <w:p w14:paraId="41D2C78E" w14:textId="77777777" w:rsidR="005E32B6" w:rsidRPr="002E7DCF" w:rsidRDefault="005E32B6" w:rsidP="002E7DCF"/>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pt;margin-top:599.2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" o:allowoverlap="f" filled="f" stroked="f">
                <v:textbox style="mso-fit-shape-to-text:t">
                  <w:txbxContent>
                    <w:p w14:paraId="6195F855" w14:textId="375F1163" w:rsidR="005E32B6" w:rsidRDefault="005E32B6" w:rsidP="00ED6574">
                      <w:pPr>
                        <w:pStyle w:val="Title"/>
                      </w:pPr>
                      <w:r>
                        <w:t>Pre-Assessment Report</w:t>
                      </w:r>
                    </w:p>
                    <w:p w14:paraId="41D2C78E" w14:textId="77777777" w:rsidR="005E32B6" w:rsidRPr="002E7DCF" w:rsidRDefault="005E32B6" w:rsidP="002E7DCF"/>
                  </w:txbxContent>
                </v:textbox>
                <w10:wrap type="square" anchorx="margin" anchory="page"/>
                <w10:anchorlock/>
              </v:shape>
            </w:pict>
          </mc:Fallback>
        </mc:AlternateContent>
      </w:r>
      <w:r w:rsidR="00143B13">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710D59AE" w:rsidR="005E32B6" w:rsidRPr="00143B13" w:rsidRDefault="005E32B6" w:rsidP="00143B13">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710D59AE" w:rsidR="005E32B6" w:rsidRPr="00143B13" w:rsidRDefault="005E32B6" w:rsidP="00143B13">
                      <w:pPr>
                        <w:pStyle w:val="Title"/>
                      </w:pPr>
                      <w:r>
                        <w:t>[Fishery name]</w:t>
                      </w:r>
                    </w:p>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ED6574"/>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1486C15F" w14:textId="10B519CE" w:rsidR="00F13E19" w:rsidRDefault="00F13E19" w:rsidP="00ED6574"/>
    <w:p w14:paraId="0EABA178" w14:textId="695E43D2" w:rsidR="00F13E19" w:rsidRDefault="00F13E19" w:rsidP="00ED6574"/>
    <w:p w14:paraId="605CB737" w14:textId="5FED9058" w:rsidR="00F13E19" w:rsidRDefault="00F13E19" w:rsidP="00ED6574"/>
    <w:p w14:paraId="37C7783B" w14:textId="7A5C375D" w:rsidR="00F13E19" w:rsidRDefault="00F13E19" w:rsidP="00ED6574"/>
    <w:p w14:paraId="3EC4D303" w14:textId="1FDFE70B" w:rsidR="00F13E19" w:rsidRDefault="00F13E19" w:rsidP="00ED6574"/>
    <w:p w14:paraId="6BAF5960" w14:textId="4104A38C" w:rsidR="00F13E19" w:rsidRDefault="00F13E19" w:rsidP="00ED6574"/>
    <w:p w14:paraId="6A030C72" w14:textId="12016269" w:rsidR="00F13E19" w:rsidRDefault="00F13E19" w:rsidP="00ED6574"/>
    <w:p w14:paraId="5A290652" w14:textId="69300F08" w:rsidR="00F13E19" w:rsidRDefault="00F13E19" w:rsidP="00ED6574"/>
    <w:p w14:paraId="73BD8763" w14:textId="48FFC6DE" w:rsidR="002E7DCF" w:rsidRDefault="002E7DCF" w:rsidP="00ED6574"/>
    <w:p w14:paraId="177D0DB0" w14:textId="3382E704" w:rsidR="002E7DCF" w:rsidRDefault="002E7DCF" w:rsidP="00ED6574"/>
    <w:p w14:paraId="3FE54245" w14:textId="77777777" w:rsidR="002E7DCF" w:rsidRDefault="002E7DCF" w:rsidP="00ED6574"/>
    <w:p w14:paraId="40AE4A86" w14:textId="796DDADB" w:rsidR="00F13E19" w:rsidRDefault="00F13E19" w:rsidP="00ED6574"/>
    <w:p w14:paraId="0671FE25" w14:textId="5E2F8B36" w:rsidR="00F13E19" w:rsidRDefault="00F13E19" w:rsidP="00ED6574"/>
    <w:p w14:paraId="60FC722E" w14:textId="4FB52733" w:rsidR="00F13E19" w:rsidRDefault="00F13E19" w:rsidP="00ED6574"/>
    <w:p w14:paraId="73ADBD38" w14:textId="6B410A8C" w:rsidR="00F13E19" w:rsidRDefault="00F13E19" w:rsidP="00ED6574"/>
    <w:p w14:paraId="32FFA522" w14:textId="146EE7FD" w:rsidR="002E7DCF" w:rsidRDefault="002E7DCF" w:rsidP="00ED6574"/>
    <w:p w14:paraId="7DC69831" w14:textId="46C99459" w:rsidR="002E7DCF" w:rsidRDefault="002E7DCF" w:rsidP="00ED6574"/>
    <w:p w14:paraId="3E4D009C" w14:textId="2B1D3831" w:rsidR="002E7DCF" w:rsidRDefault="002E7DCF" w:rsidP="00ED6574"/>
    <w:p w14:paraId="1B016946" w14:textId="2030621F" w:rsidR="002E7DCF" w:rsidRDefault="002E7DCF" w:rsidP="00ED6574"/>
    <w:p w14:paraId="7B3101DF" w14:textId="77777777" w:rsidR="002E7DCF" w:rsidRDefault="002E7DCF" w:rsidP="00ED6574"/>
    <w:p w14:paraId="69A302ED" w14:textId="2DB42F04" w:rsidR="00F13E19" w:rsidRDefault="00F13E19" w:rsidP="00ED6574"/>
    <w:p w14:paraId="781B4771" w14:textId="21BD6D49" w:rsidR="00F13E19" w:rsidRDefault="00F13E19" w:rsidP="00ED6574"/>
    <w:p w14:paraId="7B16435C" w14:textId="20232951" w:rsidR="000E2BD9" w:rsidRDefault="000E2BD9" w:rsidP="00ED6574"/>
    <w:p w14:paraId="7FF4DCDE" w14:textId="77777777" w:rsidR="000E2BD9" w:rsidRDefault="000E2BD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67FDEF92" w:rsidR="00536938" w:rsidRDefault="00536938" w:rsidP="00ED6574">
            <w:r>
              <w:t xml:space="preserve">Assessment </w:t>
            </w:r>
            <w:r w:rsidR="001C26F3">
              <w:t>type</w:t>
            </w:r>
          </w:p>
        </w:tc>
        <w:tc>
          <w:tcPr>
            <w:tcW w:w="7059" w:type="dxa"/>
            <w:vAlign w:val="center"/>
          </w:tcPr>
          <w:p w14:paraId="304E8118" w14:textId="17033F00" w:rsidR="00536938" w:rsidRDefault="002E7DCF" w:rsidP="00ED6574">
            <w:r>
              <w:t>Pre-assessment</w:t>
            </w:r>
          </w:p>
        </w:tc>
      </w:tr>
      <w:tr w:rsidR="00BB5791" w14:paraId="06DD6D3E" w14:textId="77777777" w:rsidTr="00536938">
        <w:trPr>
          <w:trHeight w:val="454"/>
        </w:trPr>
        <w:tc>
          <w:tcPr>
            <w:tcW w:w="3397" w:type="dxa"/>
            <w:shd w:val="clear" w:color="auto" w:fill="F2F2F2" w:themeFill="background1" w:themeFillShade="F2"/>
            <w:vAlign w:val="center"/>
          </w:tcPr>
          <w:p w14:paraId="216B7D95" w14:textId="04589395" w:rsidR="00BB5791" w:rsidRDefault="00BB5791" w:rsidP="00ED6574">
            <w:r>
              <w:t>Date</w:t>
            </w:r>
          </w:p>
        </w:tc>
        <w:tc>
          <w:tcPr>
            <w:tcW w:w="7059" w:type="dxa"/>
            <w:vAlign w:val="center"/>
          </w:tcPr>
          <w:p w14:paraId="33BD7926" w14:textId="77777777" w:rsidR="00BB5791" w:rsidRDefault="00BB5791" w:rsidP="00ED6574"/>
        </w:tc>
      </w:tr>
    </w:tbl>
    <w:p w14:paraId="7DEB1A02" w14:textId="77777777" w:rsidR="006D5407" w:rsidRDefault="006D5407" w:rsidP="00252A0E">
      <w:pPr>
        <w:sectPr w:rsidR="006D5407" w:rsidSect="00143B1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25E5A6" w14:textId="3D61FD82" w:rsidR="004E10C5" w:rsidRDefault="0079722A" w:rsidP="002E7DCF">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 xml:space="preserve">creating </w:t>
            </w:r>
            <w:r w:rsidR="002E7DCF">
              <w:rPr>
                <w:rStyle w:val="normaltextrun1"/>
              </w:rPr>
              <w:t>a pre-assessment report.</w:t>
            </w:r>
          </w:p>
          <w:p w14:paraId="67D97C1E" w14:textId="33D8E902" w:rsidR="000F1DE5" w:rsidRDefault="000F1DE5" w:rsidP="00BF2F39">
            <w:pPr>
              <w:rPr>
                <w:rStyle w:val="normaltextrun1"/>
              </w:rPr>
            </w:pPr>
          </w:p>
          <w:p w14:paraId="236FB983" w14:textId="0A8C966A" w:rsidR="0001088D" w:rsidRDefault="00177159" w:rsidP="00BF2F39">
            <w:pPr>
              <w:rPr>
                <w:rStyle w:val="normaltextrun1"/>
              </w:rPr>
            </w:pPr>
            <w:r>
              <w:rPr>
                <w:rStyle w:val="normaltextrun1"/>
              </w:rPr>
              <w:t xml:space="preserve">If any discrepancies are noted between this template and the MSC Fisheries Standard, CABs </w:t>
            </w:r>
            <w:r w:rsidR="00CB6E71">
              <w:rPr>
                <w:rStyle w:val="normaltextrun1"/>
              </w:rPr>
              <w:t>should</w:t>
            </w:r>
            <w:r>
              <w:rPr>
                <w:rStyle w:val="normaltextrun1"/>
              </w:rPr>
              <w:t xml:space="preserve"> use the wording of the MSC Fisheries Standard. CABs may make amendments to the scoring tables to reflect multiple Units of Assessment or multiple scoring elements</w:t>
            </w:r>
            <w:r w:rsidR="009C212A">
              <w:rPr>
                <w:rStyle w:val="normaltextrun1"/>
              </w:rPr>
              <w:t xml:space="preserve"> (e.g. extra rows under each scoring issue)</w:t>
            </w:r>
            <w:r>
              <w:rPr>
                <w:rStyle w:val="normaltextrun1"/>
              </w:rPr>
              <w:t xml:space="preserve">. CABs </w:t>
            </w:r>
            <w:r w:rsidR="00314846">
              <w:rPr>
                <w:rStyle w:val="normaltextrun1"/>
              </w:rPr>
              <w:t>should</w:t>
            </w:r>
            <w:r>
              <w:rPr>
                <w:rStyle w:val="normaltextrun1"/>
              </w:rPr>
              <w:t xml:space="preserve"> </w:t>
            </w:r>
            <w:r w:rsidR="009C212A">
              <w:rPr>
                <w:rStyle w:val="normaltextrun1"/>
              </w:rPr>
              <w:t xml:space="preserve">ensure it is clear which Unit of Assessment or scoring element is being referenced. CABs </w:t>
            </w:r>
            <w:r w:rsidR="00314846">
              <w:rPr>
                <w:rStyle w:val="normaltextrun1"/>
              </w:rPr>
              <w:t>should</w:t>
            </w:r>
            <w:r w:rsidR="009C212A">
              <w:rPr>
                <w:rStyle w:val="normaltextrun1"/>
              </w:rPr>
              <w:t xml:space="preserve"> </w:t>
            </w:r>
            <w:r>
              <w:rPr>
                <w:rStyle w:val="normaltextrun1"/>
              </w:rPr>
              <w:t xml:space="preserve">provide rationale for all Units of Assessment and scoring </w:t>
            </w:r>
            <w:r w:rsidR="009C212A">
              <w:rPr>
                <w:rStyle w:val="normaltextrun1"/>
              </w:rPr>
              <w:t>elements and may group rationales when addressing multiple Units of Assessment or scoring elements</w:t>
            </w:r>
            <w:r>
              <w:rPr>
                <w:rStyle w:val="normaltextrun1"/>
              </w:rPr>
              <w:t>.</w:t>
            </w:r>
          </w:p>
          <w:p w14:paraId="17CABF13" w14:textId="77777777" w:rsidR="0001088D" w:rsidRDefault="0001088D" w:rsidP="00BF2F39">
            <w:pPr>
              <w:rPr>
                <w:rStyle w:val="normaltextrun1"/>
              </w:rPr>
            </w:pPr>
          </w:p>
          <w:p w14:paraId="5516614C" w14:textId="0A621AB9" w:rsidR="006441C5" w:rsidRPr="00366690" w:rsidRDefault="00410A53" w:rsidP="00BF2F39">
            <w:pPr>
              <w:rPr>
                <w:b/>
              </w:rPr>
            </w:pPr>
            <w:r w:rsidRPr="00410A53">
              <w:rPr>
                <w:rStyle w:val="normaltextrun1"/>
              </w:rPr>
              <w:t xml:space="preserve">Where possible, this template has been designed to be consistent with the full assessment reporting template. However, the MSC understands that </w:t>
            </w:r>
            <w:r w:rsidR="00936179">
              <w:rPr>
                <w:rStyle w:val="normaltextrun1"/>
              </w:rPr>
              <w:t xml:space="preserve">as </w:t>
            </w:r>
            <w:r w:rsidRPr="00410A53">
              <w:rPr>
                <w:rStyle w:val="normaltextrun1"/>
              </w:rPr>
              <w:t xml:space="preserve">pre-assessments are conducted with limited resources, some information detailed in this template may not be available, and that clients may have different needs in terms of pre-assessments. </w:t>
            </w:r>
            <w:r w:rsidR="006441C5">
              <w:rPr>
                <w:rStyle w:val="normaltextrun1"/>
              </w:rPr>
              <w:t>Please complete all unshaded fields</w:t>
            </w:r>
            <w:r w:rsidR="005E3AE2">
              <w:rPr>
                <w:rStyle w:val="normaltextrun1"/>
              </w:rPr>
              <w:t xml:space="preserve"> where information is available</w:t>
            </w:r>
            <w:r w:rsidR="006441C5">
              <w:rPr>
                <w:rStyle w:val="normaltextrun1"/>
              </w:rPr>
              <w:t xml:space="preserve">.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r w:rsidR="00EC47B3">
              <w:rPr>
                <w:rStyle w:val="normaltextrun1"/>
              </w:rPr>
              <w:t xml:space="preserve"> </w:t>
            </w:r>
            <w:hyperlink w:anchor="Appendix1" w:history="1"/>
            <w:hyperlink w:anchor="Appendix1" w:history="1"/>
          </w:p>
        </w:tc>
      </w:tr>
    </w:tbl>
    <w:p w14:paraId="03BF5849" w14:textId="77777777" w:rsidR="009C212A" w:rsidRDefault="009C212A" w:rsidP="009C212A"/>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12BC4C18" w14:textId="25AB0FA2" w:rsidR="00740FEA" w:rsidRPr="00740FEA" w:rsidRDefault="00C8716C" w:rsidP="00653E99">
      <w:pPr>
        <w:pStyle w:val="Level1"/>
      </w:pPr>
      <w:r>
        <w:t xml:space="preserve">Executive </w:t>
      </w:r>
      <w:r w:rsidR="009D4B77">
        <w:t>s</w:t>
      </w:r>
      <w:r>
        <w:t>ummary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464C1F09" w:rsidR="00C761AB" w:rsidRDefault="00C761AB" w:rsidP="00C761AB">
            <w:r>
              <w:t xml:space="preserve">The </w:t>
            </w:r>
            <w:r w:rsidR="00E713FC" w:rsidRPr="00E713FC">
              <w:t xml:space="preserve">CAB shall include in the </w:t>
            </w:r>
            <w:r>
              <w:t>executive summary:</w:t>
            </w:r>
          </w:p>
          <w:p w14:paraId="0F503729" w14:textId="77777777" w:rsidR="00C761AB" w:rsidRDefault="00C761AB" w:rsidP="00C761AB"/>
          <w:p w14:paraId="347538A7" w14:textId="45BDECDB" w:rsidR="00AD7E7F" w:rsidRDefault="00AD7E7F" w:rsidP="006848A3">
            <w:pPr>
              <w:pStyle w:val="ListParagraph"/>
              <w:numPr>
                <w:ilvl w:val="0"/>
                <w:numId w:val="47"/>
              </w:numPr>
            </w:pPr>
            <w:r>
              <w:t>The names and a brief description of the assessors or authors.</w:t>
            </w:r>
          </w:p>
          <w:p w14:paraId="1360C8E2" w14:textId="7B7AE377" w:rsidR="00C761AB" w:rsidRDefault="00A8776C" w:rsidP="006848A3">
            <w:pPr>
              <w:pStyle w:val="ListParagraph"/>
              <w:numPr>
                <w:ilvl w:val="0"/>
                <w:numId w:val="47"/>
              </w:numPr>
            </w:pPr>
            <w:r>
              <w:t xml:space="preserve">A brief </w:t>
            </w:r>
            <w:r w:rsidR="008B7542">
              <w:t>explanation of the process applied and summary of assessment activities.</w:t>
            </w:r>
          </w:p>
          <w:p w14:paraId="0307474B" w14:textId="77777777" w:rsidR="00C761AB" w:rsidRDefault="00C761AB" w:rsidP="006848A3">
            <w:pPr>
              <w:pStyle w:val="ListParagraph"/>
              <w:numPr>
                <w:ilvl w:val="0"/>
                <w:numId w:val="47"/>
              </w:numPr>
            </w:pPr>
            <w:r>
              <w:t>The main strengths and weaknesses of the client’s operation.</w:t>
            </w:r>
          </w:p>
          <w:p w14:paraId="24B3052B" w14:textId="15199502" w:rsidR="00C761AB" w:rsidRDefault="008B7542" w:rsidP="00C761AB">
            <w:pPr>
              <w:pStyle w:val="ListParagraph"/>
              <w:numPr>
                <w:ilvl w:val="0"/>
                <w:numId w:val="47"/>
              </w:numPr>
            </w:pPr>
            <w:r>
              <w:t>The extent to which the fishery is or is not consistent with the MSC Fisheries Standard.</w:t>
            </w:r>
          </w:p>
          <w:p w14:paraId="46F14262" w14:textId="497B9294" w:rsidR="00C32FF5" w:rsidRDefault="00C32FF5" w:rsidP="005F5811"/>
        </w:tc>
      </w:tr>
    </w:tbl>
    <w:p w14:paraId="09B5A8E3" w14:textId="77777777" w:rsidR="00C761AB" w:rsidRPr="0076622D" w:rsidRDefault="00C761AB" w:rsidP="0076622D"/>
    <w:p w14:paraId="519E66B7" w14:textId="1DC55678" w:rsidR="005B3B79" w:rsidRDefault="00C8716C" w:rsidP="005B3B79">
      <w:pPr>
        <w:pStyle w:val="Level1"/>
      </w:pPr>
      <w:r>
        <w:t xml:space="preserve">Report </w:t>
      </w:r>
      <w:r w:rsidR="009D4B77">
        <w:t>d</w:t>
      </w:r>
      <w:r>
        <w:t>etails</w:t>
      </w:r>
    </w:p>
    <w:p w14:paraId="7C6A8706" w14:textId="1D81E397" w:rsidR="00BD072E" w:rsidRDefault="00BD072E" w:rsidP="00653E99">
      <w:pPr>
        <w:pStyle w:val="Level2"/>
      </w:pPr>
      <w:bookmarkStart w:id="1" w:name="_Toc461803108"/>
      <w:bookmarkStart w:id="2" w:name="_Toc462319582"/>
      <w:bookmarkStart w:id="3" w:name="_Toc461803109"/>
      <w:bookmarkStart w:id="4" w:name="_Toc462319583"/>
      <w:bookmarkEnd w:id="1"/>
      <w:bookmarkEnd w:id="2"/>
      <w:bookmarkEnd w:id="3"/>
      <w:bookmarkEnd w:id="4"/>
      <w:r>
        <w:t xml:space="preserve">Aims </w:t>
      </w:r>
      <w:r w:rsidR="00DA6FE5">
        <w:t>and constraints of the pre-assessment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A6FE5" w14:paraId="796B4E7B"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CE202A1" w14:textId="0858543D" w:rsidR="00DA6FE5" w:rsidRDefault="001A5C39" w:rsidP="00AD7E7F">
            <w:r>
              <w:t xml:space="preserve">The </w:t>
            </w:r>
            <w:r w:rsidR="00D809A0">
              <w:t xml:space="preserve">CAB shall note in the </w:t>
            </w:r>
            <w:r>
              <w:t>report that a pre-assessment does not attempt to duplicate a full assessment against the MSC Fisheries Standard</w:t>
            </w:r>
            <w:r w:rsidR="001024D2">
              <w:t xml:space="preserve">. A full assessment involves a group of assessment team members and public consultation stages that are not included in a pre-assessment. A pre-assessment provides a provisional assessment </w:t>
            </w:r>
            <w:r w:rsidR="006641F7">
              <w:t xml:space="preserve">based on a limited set of information provided by the client. </w:t>
            </w:r>
          </w:p>
          <w:p w14:paraId="08786FE3" w14:textId="77777777" w:rsidR="006641F7" w:rsidRDefault="006641F7" w:rsidP="00AD7E7F"/>
          <w:p w14:paraId="29E0CD34" w14:textId="77777777" w:rsidR="006641F7" w:rsidRDefault="00612D4C" w:rsidP="00AD7E7F">
            <w:r>
              <w:t xml:space="preserve">The CAB may add other details specific to this pre-assessment as appropriate. </w:t>
            </w:r>
          </w:p>
          <w:p w14:paraId="4D2268E2" w14:textId="77777777" w:rsidR="00612D4C" w:rsidRDefault="00612D4C" w:rsidP="00AD7E7F"/>
          <w:p w14:paraId="635CC7D6" w14:textId="04CC694F" w:rsidR="00612D4C" w:rsidRDefault="00612D4C" w:rsidP="00AD7E7F">
            <w:r>
              <w:t>The CAB should outline any limitations placed on this pre-assessment</w:t>
            </w:r>
            <w:r w:rsidR="001673D5">
              <w:t>,</w:t>
            </w:r>
            <w:r>
              <w:t xml:space="preserve"> e.g. </w:t>
            </w:r>
            <w:r w:rsidR="00686AB1">
              <w:t>inaccessibility of the fishery or paucity of key data.</w:t>
            </w:r>
          </w:p>
        </w:tc>
      </w:tr>
    </w:tbl>
    <w:p w14:paraId="67390016" w14:textId="77777777" w:rsidR="008F42FD" w:rsidRPr="008F42FD" w:rsidRDefault="008F42FD" w:rsidP="008F42FD"/>
    <w:p w14:paraId="0507E946" w14:textId="2EC4641A" w:rsidR="008F42FD" w:rsidRDefault="00C8716C" w:rsidP="00653E99">
      <w:pPr>
        <w:pStyle w:val="Level2"/>
      </w:pPr>
      <w:r>
        <w:t>Version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3FA46FF1" w:rsidR="005D5CE4" w:rsidRDefault="005D5CE4" w:rsidP="00D92F02">
            <w:r>
              <w:t xml:space="preserve">The </w:t>
            </w:r>
            <w:r w:rsidR="00CD6137" w:rsidRPr="00CD6137">
              <w:t xml:space="preserve">CAB shall include in the report </w:t>
            </w:r>
            <w:r>
              <w:t>a statement on the versions of the fisheries program documents used for this assessment.</w:t>
            </w:r>
          </w:p>
        </w:tc>
      </w:tr>
    </w:tbl>
    <w:p w14:paraId="2CE4D8DF" w14:textId="68DE63E7" w:rsidR="005D5CE4" w:rsidRDefault="005D5CE4" w:rsidP="00CF50E6">
      <w:pPr>
        <w:pStyle w:val="MSCReport-AssessmentStage"/>
      </w:pPr>
    </w:p>
    <w:p w14:paraId="36AB890F" w14:textId="6DB5CCC1" w:rsidR="00311525" w:rsidRDefault="00311525" w:rsidP="00CF50E6">
      <w:pPr>
        <w:pStyle w:val="MSCReport-AssessmentStage"/>
      </w:pPr>
    </w:p>
    <w:p w14:paraId="727CECD0" w14:textId="77777777" w:rsidR="00311525" w:rsidRDefault="00311525" w:rsidP="00CF50E6">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lastRenderedPageBreak/>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01054070" w:rsidR="008F42FD" w:rsidRDefault="006848A3" w:rsidP="003146B1">
            <w:r>
              <w:t xml:space="preserve">MSC </w:t>
            </w:r>
            <w:r w:rsidR="005C08D8">
              <w:t xml:space="preserve">Pre-Assessment </w:t>
            </w:r>
            <w:r w:rsidR="008F42FD">
              <w:t>Reporting Template</w:t>
            </w:r>
          </w:p>
        </w:tc>
        <w:tc>
          <w:tcPr>
            <w:tcW w:w="1814" w:type="dxa"/>
            <w:vAlign w:val="center"/>
          </w:tcPr>
          <w:p w14:paraId="2414FF9E" w14:textId="22674AD7" w:rsidR="008F42FD" w:rsidRPr="00331605" w:rsidRDefault="008F42FD" w:rsidP="008F42FD">
            <w:pPr>
              <w:jc w:val="center"/>
              <w:rPr>
                <w:b/>
              </w:rPr>
            </w:pPr>
            <w:r w:rsidRPr="00331605">
              <w:rPr>
                <w:b/>
              </w:rPr>
              <w:t xml:space="preserve">Version </w:t>
            </w:r>
            <w:r w:rsidR="00CB5C8D">
              <w:rPr>
                <w:b/>
              </w:rPr>
              <w:t>3</w:t>
            </w:r>
            <w:r w:rsidRPr="00331605">
              <w:rPr>
                <w:b/>
              </w:rPr>
              <w:t>.</w:t>
            </w:r>
            <w:r w:rsidR="0038019B">
              <w:rPr>
                <w:b/>
              </w:rPr>
              <w:t>2</w:t>
            </w:r>
          </w:p>
        </w:tc>
      </w:tr>
    </w:tbl>
    <w:p w14:paraId="004C7ACB" w14:textId="110F73B3" w:rsidR="008F42FD" w:rsidRDefault="008F42FD" w:rsidP="008F42FD"/>
    <w:p w14:paraId="18D6451E" w14:textId="77777777" w:rsidR="008F42FD" w:rsidRPr="008F42FD" w:rsidRDefault="008F42FD" w:rsidP="008F42FD"/>
    <w:p w14:paraId="18F4283A" w14:textId="2CD629C6" w:rsidR="00C8716C" w:rsidRPr="006D2CC3" w:rsidRDefault="00C8716C" w:rsidP="006D2CC3">
      <w:pPr>
        <w:pStyle w:val="Level1"/>
      </w:pPr>
      <w:r w:rsidRPr="006D2CC3">
        <w:t>Unit(s) of Assessment</w:t>
      </w:r>
    </w:p>
    <w:p w14:paraId="451C9C9C" w14:textId="668E6BB5" w:rsidR="001F4904" w:rsidRDefault="00C8716C" w:rsidP="00F97875">
      <w:pPr>
        <w:pStyle w:val="Level2"/>
      </w:pPr>
      <w:r w:rsidRPr="006D2CC3">
        <w:t>Unit(s) of Assessment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113A4"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C957E9" w14:textId="20FCBA8D" w:rsidR="00222472" w:rsidRDefault="00E77E39" w:rsidP="00D92F02">
            <w:r>
              <w:t xml:space="preserve">The CAB may include in the report </w:t>
            </w:r>
            <w:r w:rsidR="008113A4">
              <w:t>a statement of the CAB</w:t>
            </w:r>
            <w:r w:rsidR="00D85AB5">
              <w:t>’</w:t>
            </w:r>
            <w:r w:rsidR="008113A4">
              <w:t>s determination that the fishery is within scope of the MSC Fisheries Standard.</w:t>
            </w:r>
            <w:r w:rsidR="00067B18">
              <w:t xml:space="preserve"> </w:t>
            </w:r>
            <w:r w:rsidR="00222472">
              <w:t>Where a fishery has been enhanced or the likely Unit(s) of Assessment include introduced species, the report may include a statement on the fisheries’ position in relation to the scope criteria.</w:t>
            </w:r>
          </w:p>
          <w:p w14:paraId="35F52F44" w14:textId="7648F75A" w:rsidR="00222472" w:rsidRDefault="00222472" w:rsidP="00D92F02"/>
          <w:p w14:paraId="68462C22" w14:textId="62DD5F73" w:rsidR="00E55B29" w:rsidRDefault="00E55B29" w:rsidP="00D92F02">
            <w:r>
              <w:t xml:space="preserve">The report should contain possible </w:t>
            </w:r>
            <w:r w:rsidR="00BD5B47">
              <w:t xml:space="preserve">Unit(s) of </w:t>
            </w:r>
            <w:r w:rsidR="0029606E">
              <w:t xml:space="preserve">Assessment and a justification </w:t>
            </w:r>
            <w:r w:rsidR="002D63E4">
              <w:t>for choosing the Unit of Assessment.</w:t>
            </w:r>
          </w:p>
          <w:p w14:paraId="77DA06F1" w14:textId="77777777" w:rsidR="00E55B29" w:rsidRDefault="00E55B29" w:rsidP="00D92F02"/>
          <w:p w14:paraId="623D4E9D" w14:textId="171A31B4" w:rsidR="008113A4" w:rsidRDefault="00067B18" w:rsidP="00D92F02">
            <w:r>
              <w:t>For geographical area,</w:t>
            </w:r>
            <w:r w:rsidR="00222472">
              <w:t xml:space="preserve"> </w:t>
            </w:r>
            <w:r w:rsidR="006B6256" w:rsidRPr="006B6256">
              <w:t>the CAB should refer to G7.5.6.</w:t>
            </w:r>
          </w:p>
          <w:p w14:paraId="64FDB6F2" w14:textId="77777777" w:rsidR="008113A4" w:rsidRDefault="008113A4" w:rsidP="00D92F02"/>
          <w:p w14:paraId="746060EA" w14:textId="62F186FA" w:rsidR="008113A4" w:rsidRDefault="008113A4" w:rsidP="00D92F02">
            <w:r>
              <w:t>Reference(s): FCP v2.</w:t>
            </w:r>
            <w:r w:rsidR="002D5779">
              <w:t xml:space="preserve">2 </w:t>
            </w:r>
            <w:r>
              <w:t>Section 7.4</w:t>
            </w:r>
          </w:p>
        </w:tc>
      </w:tr>
    </w:tbl>
    <w:p w14:paraId="1F83278C" w14:textId="77777777" w:rsidR="008113A4" w:rsidRPr="006D2CC3" w:rsidRDefault="008113A4" w:rsidP="00CF50E6">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7ED2D32D" w:rsidR="005C4704" w:rsidRDefault="005C4704" w:rsidP="003146B1">
            <w:r w:rsidRPr="00D45AB8">
              <w:rPr>
                <w:b/>
              </w:rPr>
              <w:t>Table X</w:t>
            </w:r>
            <w:r>
              <w:rPr>
                <w:b/>
              </w:rPr>
              <w:t xml:space="preserve"> – Unit(s) of Asses</w:t>
            </w:r>
            <w:r w:rsidR="00B1350D">
              <w:rPr>
                <w:b/>
              </w:rPr>
              <w:t>s</w:t>
            </w:r>
            <w:r>
              <w:rPr>
                <w:b/>
              </w:rPr>
              <w:t>ment (UoA)</w:t>
            </w:r>
          </w:p>
        </w:tc>
      </w:tr>
      <w:tr w:rsidR="00D45AB8" w14:paraId="475DB68D" w14:textId="77777777" w:rsidTr="00074117">
        <w:trPr>
          <w:trHeight w:val="454"/>
        </w:trPr>
        <w:tc>
          <w:tcPr>
            <w:tcW w:w="2263" w:type="dxa"/>
            <w:shd w:val="clear" w:color="auto" w:fill="D9D9D9" w:themeFill="background1" w:themeFillShade="D9"/>
            <w:vAlign w:val="center"/>
          </w:tcPr>
          <w:p w14:paraId="039949B2" w14:textId="22F626D4" w:rsidR="00D45AB8" w:rsidRDefault="00D45AB8" w:rsidP="003146B1">
            <w:r>
              <w:t>Uo</w:t>
            </w:r>
            <w:r w:rsidR="00074117">
              <w:t>A X</w:t>
            </w:r>
          </w:p>
        </w:tc>
        <w:tc>
          <w:tcPr>
            <w:tcW w:w="8193" w:type="dxa"/>
            <w:shd w:val="clear" w:color="auto" w:fill="D9D9D9" w:themeFill="background1" w:themeFillShade="D9"/>
            <w:vAlign w:val="center"/>
          </w:tcPr>
          <w:p w14:paraId="2AACEF1B" w14:textId="11928B9E" w:rsidR="00D45AB8" w:rsidRDefault="00074117" w:rsidP="00D45AB8">
            <w:r>
              <w:t>Description</w:t>
            </w:r>
          </w:p>
        </w:tc>
      </w:tr>
      <w:tr w:rsidR="00D45AB8" w14:paraId="0FBCC13E" w14:textId="77777777" w:rsidTr="00074117">
        <w:trPr>
          <w:trHeight w:val="454"/>
        </w:trPr>
        <w:tc>
          <w:tcPr>
            <w:tcW w:w="2263" w:type="dxa"/>
            <w:shd w:val="clear" w:color="auto" w:fill="F2F2F2" w:themeFill="background1" w:themeFillShade="F2"/>
            <w:vAlign w:val="center"/>
          </w:tcPr>
          <w:p w14:paraId="71310D98" w14:textId="4B6FA802" w:rsidR="00D45AB8" w:rsidRDefault="00D45AB8" w:rsidP="003146B1">
            <w:r>
              <w:t>Species</w:t>
            </w:r>
          </w:p>
        </w:tc>
        <w:tc>
          <w:tcPr>
            <w:tcW w:w="8193" w:type="dxa"/>
            <w:vAlign w:val="center"/>
          </w:tcPr>
          <w:p w14:paraId="01E38046" w14:textId="3518966D" w:rsidR="00D45AB8" w:rsidRDefault="00D45AB8" w:rsidP="00D45AB8"/>
        </w:tc>
      </w:tr>
      <w:tr w:rsidR="00D45AB8" w14:paraId="10B8B4A2" w14:textId="77777777" w:rsidTr="00074117">
        <w:trPr>
          <w:trHeight w:val="454"/>
        </w:trPr>
        <w:tc>
          <w:tcPr>
            <w:tcW w:w="2263" w:type="dxa"/>
            <w:shd w:val="clear" w:color="auto" w:fill="F2F2F2" w:themeFill="background1" w:themeFillShade="F2"/>
            <w:vAlign w:val="center"/>
          </w:tcPr>
          <w:p w14:paraId="574E29C3" w14:textId="78796BCA" w:rsidR="00D45AB8" w:rsidRDefault="00D45AB8" w:rsidP="003146B1">
            <w:r>
              <w:t>Stock</w:t>
            </w:r>
          </w:p>
        </w:tc>
        <w:tc>
          <w:tcPr>
            <w:tcW w:w="8193" w:type="dxa"/>
            <w:vAlign w:val="center"/>
          </w:tcPr>
          <w:p w14:paraId="6CA4FE32" w14:textId="51C60773" w:rsidR="00D45AB8" w:rsidRDefault="00D45AB8" w:rsidP="00D45AB8"/>
        </w:tc>
      </w:tr>
      <w:tr w:rsidR="00D45AB8" w14:paraId="53137F86" w14:textId="77777777" w:rsidTr="00074117">
        <w:trPr>
          <w:trHeight w:val="454"/>
        </w:trPr>
        <w:tc>
          <w:tcPr>
            <w:tcW w:w="2263" w:type="dxa"/>
            <w:shd w:val="clear" w:color="auto" w:fill="F2F2F2" w:themeFill="background1" w:themeFillShade="F2"/>
            <w:vAlign w:val="center"/>
          </w:tcPr>
          <w:p w14:paraId="0ABE6333" w14:textId="7AE99904" w:rsidR="00D45AB8" w:rsidRDefault="00F67794" w:rsidP="003146B1">
            <w:r w:rsidRPr="00F67794">
              <w:t>Fishing gear type(s) and, if relevant, vessel type(s)</w:t>
            </w:r>
          </w:p>
        </w:tc>
        <w:tc>
          <w:tcPr>
            <w:tcW w:w="8193" w:type="dxa"/>
            <w:vAlign w:val="center"/>
          </w:tcPr>
          <w:p w14:paraId="44F055AC" w14:textId="77777777" w:rsidR="00D45AB8" w:rsidRDefault="00D45AB8" w:rsidP="00D45AB8"/>
        </w:tc>
      </w:tr>
      <w:tr w:rsidR="00D45AB8" w14:paraId="49375D17" w14:textId="77777777" w:rsidTr="00074117">
        <w:trPr>
          <w:trHeight w:val="454"/>
        </w:trPr>
        <w:tc>
          <w:tcPr>
            <w:tcW w:w="2263" w:type="dxa"/>
            <w:shd w:val="clear" w:color="auto" w:fill="F2F2F2" w:themeFill="background1" w:themeFillShade="F2"/>
            <w:vAlign w:val="center"/>
          </w:tcPr>
          <w:p w14:paraId="5ED9155A" w14:textId="29AAA881" w:rsidR="00D45AB8" w:rsidRDefault="00D45AB8" w:rsidP="003146B1">
            <w:r>
              <w:t>Client group</w:t>
            </w:r>
          </w:p>
        </w:tc>
        <w:tc>
          <w:tcPr>
            <w:tcW w:w="8193" w:type="dxa"/>
            <w:vAlign w:val="center"/>
          </w:tcPr>
          <w:p w14:paraId="4915179A" w14:textId="77777777" w:rsidR="00D45AB8" w:rsidRDefault="00D45AB8" w:rsidP="00D45AB8"/>
        </w:tc>
      </w:tr>
      <w:tr w:rsidR="00D45AB8" w14:paraId="64DCC6BB" w14:textId="77777777" w:rsidTr="00074117">
        <w:trPr>
          <w:trHeight w:val="454"/>
        </w:trPr>
        <w:tc>
          <w:tcPr>
            <w:tcW w:w="2263" w:type="dxa"/>
            <w:shd w:val="clear" w:color="auto" w:fill="F2F2F2" w:themeFill="background1" w:themeFillShade="F2"/>
            <w:vAlign w:val="center"/>
          </w:tcPr>
          <w:p w14:paraId="5C929679" w14:textId="56293DFB" w:rsidR="00D45AB8" w:rsidRDefault="00D45AB8" w:rsidP="003146B1">
            <w:r>
              <w:t>Other eligible fishers</w:t>
            </w:r>
          </w:p>
        </w:tc>
        <w:tc>
          <w:tcPr>
            <w:tcW w:w="8193" w:type="dxa"/>
            <w:vAlign w:val="center"/>
          </w:tcPr>
          <w:p w14:paraId="7EA396CA" w14:textId="3EDEE224" w:rsidR="00D45AB8" w:rsidRDefault="00D45AB8" w:rsidP="00074117"/>
        </w:tc>
      </w:tr>
      <w:tr w:rsidR="00AD7BD6" w14:paraId="5FC1524F" w14:textId="77777777" w:rsidTr="00B513D0">
        <w:trPr>
          <w:trHeight w:val="746"/>
        </w:trPr>
        <w:tc>
          <w:tcPr>
            <w:tcW w:w="2263" w:type="dxa"/>
            <w:shd w:val="clear" w:color="auto" w:fill="F2F2F2" w:themeFill="background1" w:themeFillShade="F2"/>
            <w:vAlign w:val="center"/>
          </w:tcPr>
          <w:p w14:paraId="6C1544D2" w14:textId="1840E3D0" w:rsidR="00AD7BD6" w:rsidRDefault="00AD7BD6" w:rsidP="003146B1">
            <w:r>
              <w:t>Geographical area</w:t>
            </w:r>
          </w:p>
        </w:tc>
        <w:tc>
          <w:tcPr>
            <w:tcW w:w="8193" w:type="dxa"/>
            <w:vAlign w:val="center"/>
          </w:tcPr>
          <w:p w14:paraId="06FE2AEC" w14:textId="77777777" w:rsidR="00AD7BD6" w:rsidRDefault="00AD7BD6" w:rsidP="00074117"/>
        </w:tc>
      </w:tr>
      <w:tr w:rsidR="00C03EB7" w14:paraId="773DB725" w14:textId="77777777" w:rsidTr="00B513D0">
        <w:trPr>
          <w:trHeight w:val="746"/>
        </w:trPr>
        <w:tc>
          <w:tcPr>
            <w:tcW w:w="2263" w:type="dxa"/>
            <w:shd w:val="clear" w:color="auto" w:fill="F2F2F2" w:themeFill="background1" w:themeFillShade="F2"/>
            <w:vAlign w:val="center"/>
          </w:tcPr>
          <w:p w14:paraId="0B57AB40" w14:textId="643F4962" w:rsidR="00C03EB7" w:rsidRDefault="00C03EB7" w:rsidP="003146B1">
            <w:r>
              <w:t xml:space="preserve">Justification for </w:t>
            </w:r>
            <w:r w:rsidR="00AC7128">
              <w:t xml:space="preserve">choosing </w:t>
            </w:r>
            <w:r>
              <w:t xml:space="preserve">the </w:t>
            </w:r>
            <w:r w:rsidR="00AC7128">
              <w:t>Unit of Assessment</w:t>
            </w:r>
          </w:p>
        </w:tc>
        <w:tc>
          <w:tcPr>
            <w:tcW w:w="8193" w:type="dxa"/>
            <w:vAlign w:val="center"/>
          </w:tcPr>
          <w:p w14:paraId="3D516934" w14:textId="77777777" w:rsidR="00C03EB7" w:rsidRDefault="00C03EB7" w:rsidP="00074117"/>
        </w:tc>
      </w:tr>
      <w:tr w:rsidR="00074117" w14:paraId="0870917F" w14:textId="77777777" w:rsidTr="003146B1">
        <w:trPr>
          <w:trHeight w:val="454"/>
        </w:trPr>
        <w:tc>
          <w:tcPr>
            <w:tcW w:w="2263" w:type="dxa"/>
            <w:shd w:val="clear" w:color="auto" w:fill="D9D9D9" w:themeFill="background1" w:themeFillShade="D9"/>
            <w:vAlign w:val="center"/>
          </w:tcPr>
          <w:p w14:paraId="6D6FF288" w14:textId="77777777" w:rsidR="00074117" w:rsidRDefault="00074117" w:rsidP="003146B1">
            <w:r>
              <w:t>UoA X</w:t>
            </w:r>
          </w:p>
        </w:tc>
        <w:tc>
          <w:tcPr>
            <w:tcW w:w="8193" w:type="dxa"/>
            <w:shd w:val="clear" w:color="auto" w:fill="D9D9D9" w:themeFill="background1" w:themeFillShade="D9"/>
            <w:vAlign w:val="center"/>
          </w:tcPr>
          <w:p w14:paraId="7AB83906" w14:textId="307FC6AC" w:rsidR="00074117" w:rsidRDefault="00074117" w:rsidP="003146B1">
            <w:r>
              <w:t>Description</w:t>
            </w:r>
          </w:p>
        </w:tc>
      </w:tr>
      <w:tr w:rsidR="00074117" w14:paraId="5E77E3A3" w14:textId="77777777" w:rsidTr="003146B1">
        <w:trPr>
          <w:trHeight w:val="454"/>
        </w:trPr>
        <w:tc>
          <w:tcPr>
            <w:tcW w:w="2263" w:type="dxa"/>
            <w:shd w:val="clear" w:color="auto" w:fill="F2F2F2" w:themeFill="background1" w:themeFillShade="F2"/>
            <w:vAlign w:val="center"/>
          </w:tcPr>
          <w:p w14:paraId="618A616B" w14:textId="77777777" w:rsidR="00074117" w:rsidRDefault="00074117" w:rsidP="003146B1">
            <w:r>
              <w:t>Species</w:t>
            </w:r>
          </w:p>
        </w:tc>
        <w:tc>
          <w:tcPr>
            <w:tcW w:w="8193" w:type="dxa"/>
            <w:vAlign w:val="center"/>
          </w:tcPr>
          <w:p w14:paraId="14C82D20" w14:textId="77777777" w:rsidR="00074117" w:rsidRDefault="00074117" w:rsidP="003146B1"/>
        </w:tc>
      </w:tr>
      <w:tr w:rsidR="00074117" w14:paraId="20AF0356" w14:textId="77777777" w:rsidTr="003146B1">
        <w:trPr>
          <w:trHeight w:val="454"/>
        </w:trPr>
        <w:tc>
          <w:tcPr>
            <w:tcW w:w="2263" w:type="dxa"/>
            <w:shd w:val="clear" w:color="auto" w:fill="F2F2F2" w:themeFill="background1" w:themeFillShade="F2"/>
            <w:vAlign w:val="center"/>
          </w:tcPr>
          <w:p w14:paraId="3864DB34" w14:textId="77777777" w:rsidR="00074117" w:rsidRDefault="00074117" w:rsidP="003146B1">
            <w:r>
              <w:lastRenderedPageBreak/>
              <w:t>Stock</w:t>
            </w:r>
          </w:p>
        </w:tc>
        <w:tc>
          <w:tcPr>
            <w:tcW w:w="8193" w:type="dxa"/>
            <w:vAlign w:val="center"/>
          </w:tcPr>
          <w:p w14:paraId="103A1E74" w14:textId="77777777" w:rsidR="00074117" w:rsidRDefault="00074117" w:rsidP="003146B1"/>
        </w:tc>
      </w:tr>
      <w:tr w:rsidR="00074117" w14:paraId="2FC94AA9" w14:textId="77777777" w:rsidTr="003146B1">
        <w:trPr>
          <w:trHeight w:val="454"/>
        </w:trPr>
        <w:tc>
          <w:tcPr>
            <w:tcW w:w="2263" w:type="dxa"/>
            <w:shd w:val="clear" w:color="auto" w:fill="F2F2F2" w:themeFill="background1" w:themeFillShade="F2"/>
            <w:vAlign w:val="center"/>
          </w:tcPr>
          <w:p w14:paraId="73E2F3B2" w14:textId="1AF9F59A" w:rsidR="00074117" w:rsidRDefault="00EC3D5E" w:rsidP="003146B1">
            <w:r w:rsidRPr="00F67794">
              <w:t>Fishing gear type(s) and, if relevant, vessel type(s)</w:t>
            </w:r>
          </w:p>
        </w:tc>
        <w:tc>
          <w:tcPr>
            <w:tcW w:w="8193" w:type="dxa"/>
            <w:vAlign w:val="center"/>
          </w:tcPr>
          <w:p w14:paraId="64ABD9A4" w14:textId="77777777" w:rsidR="00074117" w:rsidRDefault="00074117" w:rsidP="003146B1"/>
        </w:tc>
      </w:tr>
      <w:tr w:rsidR="00074117" w14:paraId="2DFA95FF" w14:textId="77777777" w:rsidTr="003146B1">
        <w:trPr>
          <w:trHeight w:val="454"/>
        </w:trPr>
        <w:tc>
          <w:tcPr>
            <w:tcW w:w="2263" w:type="dxa"/>
            <w:shd w:val="clear" w:color="auto" w:fill="F2F2F2" w:themeFill="background1" w:themeFillShade="F2"/>
            <w:vAlign w:val="center"/>
          </w:tcPr>
          <w:p w14:paraId="58420651" w14:textId="77777777" w:rsidR="00074117" w:rsidRDefault="00074117" w:rsidP="003146B1">
            <w:r>
              <w:t>Client group</w:t>
            </w:r>
          </w:p>
        </w:tc>
        <w:tc>
          <w:tcPr>
            <w:tcW w:w="8193" w:type="dxa"/>
            <w:vAlign w:val="center"/>
          </w:tcPr>
          <w:p w14:paraId="77F931DB" w14:textId="77777777" w:rsidR="00074117" w:rsidRDefault="00074117" w:rsidP="003146B1"/>
        </w:tc>
      </w:tr>
      <w:tr w:rsidR="00074117" w14:paraId="617FD977" w14:textId="77777777" w:rsidTr="003146B1">
        <w:trPr>
          <w:trHeight w:val="454"/>
        </w:trPr>
        <w:tc>
          <w:tcPr>
            <w:tcW w:w="2263" w:type="dxa"/>
            <w:shd w:val="clear" w:color="auto" w:fill="F2F2F2" w:themeFill="background1" w:themeFillShade="F2"/>
            <w:vAlign w:val="center"/>
          </w:tcPr>
          <w:p w14:paraId="01591FCC" w14:textId="77777777" w:rsidR="00074117" w:rsidRDefault="00074117" w:rsidP="003146B1">
            <w:r>
              <w:t>Other eligible fishers</w:t>
            </w:r>
          </w:p>
        </w:tc>
        <w:tc>
          <w:tcPr>
            <w:tcW w:w="8193" w:type="dxa"/>
            <w:vAlign w:val="center"/>
          </w:tcPr>
          <w:p w14:paraId="53258583" w14:textId="77777777" w:rsidR="00074117" w:rsidRDefault="00074117" w:rsidP="003146B1"/>
        </w:tc>
      </w:tr>
      <w:tr w:rsidR="00845EBF" w14:paraId="48397F50" w14:textId="77777777" w:rsidTr="002447D6">
        <w:trPr>
          <w:trHeight w:val="722"/>
        </w:trPr>
        <w:tc>
          <w:tcPr>
            <w:tcW w:w="2263" w:type="dxa"/>
            <w:shd w:val="clear" w:color="auto" w:fill="F2F2F2" w:themeFill="background1" w:themeFillShade="F2"/>
            <w:vAlign w:val="center"/>
          </w:tcPr>
          <w:p w14:paraId="45A39873" w14:textId="3C2AA4F0" w:rsidR="00845EBF" w:rsidRDefault="00845EBF" w:rsidP="00DB7718">
            <w:r>
              <w:t>Geographical area</w:t>
            </w:r>
          </w:p>
        </w:tc>
        <w:tc>
          <w:tcPr>
            <w:tcW w:w="8193" w:type="dxa"/>
            <w:vAlign w:val="center"/>
          </w:tcPr>
          <w:p w14:paraId="301C496C" w14:textId="77777777" w:rsidR="00845EBF" w:rsidRDefault="00845EBF" w:rsidP="00DB7718"/>
        </w:tc>
      </w:tr>
      <w:tr w:rsidR="00AC7128" w14:paraId="13C94350" w14:textId="77777777" w:rsidTr="002447D6">
        <w:trPr>
          <w:trHeight w:val="722"/>
        </w:trPr>
        <w:tc>
          <w:tcPr>
            <w:tcW w:w="2263" w:type="dxa"/>
            <w:shd w:val="clear" w:color="auto" w:fill="F2F2F2" w:themeFill="background1" w:themeFillShade="F2"/>
            <w:vAlign w:val="center"/>
          </w:tcPr>
          <w:p w14:paraId="1C0F16FC" w14:textId="77777777" w:rsidR="00AC7128" w:rsidRDefault="00AC7128" w:rsidP="00DB7718">
            <w:r>
              <w:t>Justification for choosing the Unit of Assessment</w:t>
            </w:r>
          </w:p>
        </w:tc>
        <w:tc>
          <w:tcPr>
            <w:tcW w:w="8193" w:type="dxa"/>
            <w:vAlign w:val="center"/>
          </w:tcPr>
          <w:p w14:paraId="09F1940C" w14:textId="77777777" w:rsidR="00AC7128" w:rsidRDefault="00AC7128" w:rsidP="00DB7718"/>
        </w:tc>
      </w:tr>
      <w:tr w:rsidR="00074117" w14:paraId="61FFF64D" w14:textId="77777777" w:rsidTr="003146B1">
        <w:trPr>
          <w:trHeight w:val="454"/>
        </w:trPr>
        <w:tc>
          <w:tcPr>
            <w:tcW w:w="2263" w:type="dxa"/>
            <w:shd w:val="clear" w:color="auto" w:fill="D9D9D9" w:themeFill="background1" w:themeFillShade="D9"/>
            <w:vAlign w:val="center"/>
          </w:tcPr>
          <w:p w14:paraId="00C69E99" w14:textId="77777777" w:rsidR="00074117" w:rsidRDefault="00074117" w:rsidP="003146B1">
            <w:r>
              <w:t>UoA X</w:t>
            </w:r>
          </w:p>
        </w:tc>
        <w:tc>
          <w:tcPr>
            <w:tcW w:w="8193" w:type="dxa"/>
            <w:shd w:val="clear" w:color="auto" w:fill="D9D9D9" w:themeFill="background1" w:themeFillShade="D9"/>
            <w:vAlign w:val="center"/>
          </w:tcPr>
          <w:p w14:paraId="5EBF0A6E" w14:textId="424208BD" w:rsidR="00074117" w:rsidRDefault="00074117" w:rsidP="003146B1">
            <w:r>
              <w:t>Description</w:t>
            </w:r>
          </w:p>
        </w:tc>
      </w:tr>
      <w:tr w:rsidR="00074117" w14:paraId="39DB3FD2" w14:textId="77777777" w:rsidTr="003146B1">
        <w:trPr>
          <w:trHeight w:val="454"/>
        </w:trPr>
        <w:tc>
          <w:tcPr>
            <w:tcW w:w="2263" w:type="dxa"/>
            <w:shd w:val="clear" w:color="auto" w:fill="F2F2F2" w:themeFill="background1" w:themeFillShade="F2"/>
            <w:vAlign w:val="center"/>
          </w:tcPr>
          <w:p w14:paraId="3398D332" w14:textId="77777777" w:rsidR="00074117" w:rsidRDefault="00074117" w:rsidP="003146B1">
            <w:r>
              <w:t>Species</w:t>
            </w:r>
          </w:p>
        </w:tc>
        <w:tc>
          <w:tcPr>
            <w:tcW w:w="8193" w:type="dxa"/>
            <w:vAlign w:val="center"/>
          </w:tcPr>
          <w:p w14:paraId="08EAFC3C" w14:textId="77777777" w:rsidR="00074117" w:rsidRDefault="00074117" w:rsidP="003146B1"/>
        </w:tc>
      </w:tr>
      <w:tr w:rsidR="00074117" w14:paraId="7828C4DC" w14:textId="77777777" w:rsidTr="003146B1">
        <w:trPr>
          <w:trHeight w:val="454"/>
        </w:trPr>
        <w:tc>
          <w:tcPr>
            <w:tcW w:w="2263" w:type="dxa"/>
            <w:shd w:val="clear" w:color="auto" w:fill="F2F2F2" w:themeFill="background1" w:themeFillShade="F2"/>
            <w:vAlign w:val="center"/>
          </w:tcPr>
          <w:p w14:paraId="2B2C33B5" w14:textId="77777777" w:rsidR="00074117" w:rsidRDefault="00074117" w:rsidP="003146B1">
            <w:r>
              <w:t>Stock</w:t>
            </w:r>
          </w:p>
        </w:tc>
        <w:tc>
          <w:tcPr>
            <w:tcW w:w="8193" w:type="dxa"/>
            <w:vAlign w:val="center"/>
          </w:tcPr>
          <w:p w14:paraId="59C8671E" w14:textId="77777777" w:rsidR="00074117" w:rsidRDefault="00074117" w:rsidP="003146B1"/>
        </w:tc>
      </w:tr>
      <w:tr w:rsidR="00074117" w14:paraId="10E0CF65" w14:textId="77777777" w:rsidTr="003146B1">
        <w:trPr>
          <w:trHeight w:val="454"/>
        </w:trPr>
        <w:tc>
          <w:tcPr>
            <w:tcW w:w="2263" w:type="dxa"/>
            <w:shd w:val="clear" w:color="auto" w:fill="F2F2F2" w:themeFill="background1" w:themeFillShade="F2"/>
            <w:vAlign w:val="center"/>
          </w:tcPr>
          <w:p w14:paraId="00302F6E" w14:textId="6FA2B882" w:rsidR="00074117" w:rsidRDefault="00D424FA" w:rsidP="003146B1">
            <w:r w:rsidRPr="00F67794">
              <w:t>Fishing gear type(s) and, if relevant, vessel type(s)</w:t>
            </w:r>
          </w:p>
        </w:tc>
        <w:tc>
          <w:tcPr>
            <w:tcW w:w="8193" w:type="dxa"/>
            <w:vAlign w:val="center"/>
          </w:tcPr>
          <w:p w14:paraId="539832C7" w14:textId="77777777" w:rsidR="00074117" w:rsidRDefault="00074117" w:rsidP="003146B1"/>
        </w:tc>
      </w:tr>
      <w:tr w:rsidR="00074117" w14:paraId="73DD3305" w14:textId="77777777" w:rsidTr="003146B1">
        <w:trPr>
          <w:trHeight w:val="454"/>
        </w:trPr>
        <w:tc>
          <w:tcPr>
            <w:tcW w:w="2263" w:type="dxa"/>
            <w:shd w:val="clear" w:color="auto" w:fill="F2F2F2" w:themeFill="background1" w:themeFillShade="F2"/>
            <w:vAlign w:val="center"/>
          </w:tcPr>
          <w:p w14:paraId="1B81020D" w14:textId="77777777" w:rsidR="00074117" w:rsidRDefault="00074117" w:rsidP="003146B1">
            <w:r>
              <w:t>Client group</w:t>
            </w:r>
          </w:p>
        </w:tc>
        <w:tc>
          <w:tcPr>
            <w:tcW w:w="8193" w:type="dxa"/>
            <w:vAlign w:val="center"/>
          </w:tcPr>
          <w:p w14:paraId="3F387494" w14:textId="77777777" w:rsidR="00074117" w:rsidRDefault="00074117" w:rsidP="003146B1"/>
        </w:tc>
      </w:tr>
      <w:tr w:rsidR="00074117" w14:paraId="5ED71192" w14:textId="77777777" w:rsidTr="003146B1">
        <w:trPr>
          <w:trHeight w:val="454"/>
        </w:trPr>
        <w:tc>
          <w:tcPr>
            <w:tcW w:w="2263" w:type="dxa"/>
            <w:shd w:val="clear" w:color="auto" w:fill="F2F2F2" w:themeFill="background1" w:themeFillShade="F2"/>
            <w:vAlign w:val="center"/>
          </w:tcPr>
          <w:p w14:paraId="07FB3E2E" w14:textId="77777777" w:rsidR="00074117" w:rsidRDefault="00074117" w:rsidP="003146B1">
            <w:r>
              <w:t>Other eligible fishers</w:t>
            </w:r>
          </w:p>
        </w:tc>
        <w:tc>
          <w:tcPr>
            <w:tcW w:w="8193" w:type="dxa"/>
            <w:vAlign w:val="center"/>
          </w:tcPr>
          <w:p w14:paraId="4C8D2BD3" w14:textId="77777777" w:rsidR="00074117" w:rsidRDefault="00074117" w:rsidP="003146B1"/>
        </w:tc>
      </w:tr>
      <w:tr w:rsidR="006826B7" w14:paraId="6A0AD6D0" w14:textId="77777777" w:rsidTr="003146B1">
        <w:trPr>
          <w:trHeight w:val="454"/>
        </w:trPr>
        <w:tc>
          <w:tcPr>
            <w:tcW w:w="2263" w:type="dxa"/>
            <w:shd w:val="clear" w:color="auto" w:fill="F2F2F2" w:themeFill="background1" w:themeFillShade="F2"/>
            <w:vAlign w:val="center"/>
          </w:tcPr>
          <w:p w14:paraId="0A86717B" w14:textId="1992C9A6" w:rsidR="006826B7" w:rsidRDefault="006826B7" w:rsidP="006826B7">
            <w:r>
              <w:t>Geographical area</w:t>
            </w:r>
          </w:p>
        </w:tc>
        <w:tc>
          <w:tcPr>
            <w:tcW w:w="8193" w:type="dxa"/>
            <w:vAlign w:val="center"/>
          </w:tcPr>
          <w:p w14:paraId="62BC3A06" w14:textId="77777777" w:rsidR="006826B7" w:rsidRDefault="006826B7" w:rsidP="006826B7"/>
        </w:tc>
      </w:tr>
      <w:tr w:rsidR="006826B7" w14:paraId="50668D5C" w14:textId="77777777" w:rsidTr="00D424FA">
        <w:trPr>
          <w:trHeight w:val="568"/>
        </w:trPr>
        <w:tc>
          <w:tcPr>
            <w:tcW w:w="2263" w:type="dxa"/>
            <w:shd w:val="clear" w:color="auto" w:fill="F2F2F2" w:themeFill="background1" w:themeFillShade="F2"/>
            <w:vAlign w:val="center"/>
          </w:tcPr>
          <w:p w14:paraId="2B281B52" w14:textId="77777777" w:rsidR="006826B7" w:rsidRDefault="006826B7" w:rsidP="006826B7">
            <w:r>
              <w:t>Justification for choosing the Unit of Assessment</w:t>
            </w:r>
          </w:p>
        </w:tc>
        <w:tc>
          <w:tcPr>
            <w:tcW w:w="8193" w:type="dxa"/>
            <w:vAlign w:val="center"/>
          </w:tcPr>
          <w:p w14:paraId="3CACE8AA" w14:textId="77777777" w:rsidR="006826B7" w:rsidRDefault="006826B7" w:rsidP="006826B7"/>
        </w:tc>
      </w:tr>
    </w:tbl>
    <w:p w14:paraId="1E5EE23E" w14:textId="77777777" w:rsidR="00BF2F39" w:rsidRPr="00074117" w:rsidRDefault="00BF2F39" w:rsidP="006923C4"/>
    <w:p w14:paraId="07B5B158" w14:textId="5A56E3DB" w:rsidR="00252929" w:rsidRDefault="00CC3ED2" w:rsidP="006D2CC3">
      <w:pPr>
        <w:pStyle w:val="Level1"/>
      </w:pPr>
      <w:r>
        <w:t>Traceability</w:t>
      </w:r>
    </w:p>
    <w:p w14:paraId="15E81079" w14:textId="44B4EE08" w:rsidR="00252929" w:rsidRDefault="00252929" w:rsidP="006D2CC3">
      <w:pPr>
        <w:pStyle w:val="Level2"/>
      </w:pPr>
      <w:r>
        <w:t>Traceability within the fishery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67B8"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728D254" w14:textId="0C14C3B8" w:rsidR="009067B8" w:rsidRDefault="009067B8" w:rsidP="002164D9">
            <w:r>
              <w:t xml:space="preserve">The </w:t>
            </w:r>
            <w:r w:rsidR="00913D12">
              <w:t xml:space="preserve">CAB may include in the </w:t>
            </w:r>
            <w:r>
              <w:t>report a description of the tracking, tracing and segregation systems within the fishery and how these systems will allow any products sold as MSC certified to be traced back to the</w:t>
            </w:r>
            <w:r w:rsidR="00CC78E3">
              <w:t xml:space="preserve"> Unit(s) of Assessment</w:t>
            </w:r>
            <w:r>
              <w:t>.</w:t>
            </w:r>
          </w:p>
          <w:p w14:paraId="19C5CEF0" w14:textId="54A08CE0" w:rsidR="009067B8" w:rsidRDefault="009067B8" w:rsidP="002164D9"/>
          <w:p w14:paraId="2E4961DA" w14:textId="4322E4C7" w:rsidR="009067B8" w:rsidRDefault="009067B8" w:rsidP="002164D9">
            <w:r>
              <w:t xml:space="preserve">The </w:t>
            </w:r>
            <w:r w:rsidR="00913D12">
              <w:t xml:space="preserve">CAB may include in the </w:t>
            </w:r>
            <w:r>
              <w:t>report an evaluation of the robustness of the management systems related to traceability.</w:t>
            </w:r>
          </w:p>
          <w:p w14:paraId="65C4E16F" w14:textId="4D093BDC" w:rsidR="00FA1F4D" w:rsidRDefault="00FA1F4D" w:rsidP="002164D9"/>
          <w:p w14:paraId="764A4D45" w14:textId="61ED9FE1" w:rsidR="00FA1F4D" w:rsidRDefault="00FA1F4D" w:rsidP="002164D9">
            <w:r>
              <w:t xml:space="preserve">The </w:t>
            </w:r>
            <w:r w:rsidR="00913D12">
              <w:t xml:space="preserve">CAB may include in the </w:t>
            </w:r>
            <w:r>
              <w:t>report any traceability references, including hyperlinks to publicly-available documents.</w:t>
            </w:r>
          </w:p>
          <w:p w14:paraId="1C6F6806" w14:textId="77777777" w:rsidR="009067B8" w:rsidRDefault="009067B8" w:rsidP="002164D9"/>
          <w:p w14:paraId="78F660FA" w14:textId="585A59FF" w:rsidR="009067B8" w:rsidRDefault="009321D0" w:rsidP="002164D9">
            <w:r>
              <w:t xml:space="preserve">The </w:t>
            </w:r>
            <w:r w:rsidR="009267D1">
              <w:t xml:space="preserve">CAB may include in the </w:t>
            </w:r>
            <w:r>
              <w:t xml:space="preserve">report a description of the factors that may lead to risks of non-certified seafood being mixed with certified seafood prior to entering Chain of Custody using the table below. For each risk factor, there </w:t>
            </w:r>
            <w:r w:rsidR="007A5BB3">
              <w:t>should</w:t>
            </w:r>
            <w:r>
              <w:t xml:space="preserve"> be a description of whether the risk factor is relevant for the fishery and, if so, a description of the relevant mitigation measures or traceability systems in place.</w:t>
            </w:r>
          </w:p>
        </w:tc>
      </w:tr>
    </w:tbl>
    <w:p w14:paraId="4D0319F9" w14:textId="77777777" w:rsidR="002862C9" w:rsidRPr="009F5461" w:rsidRDefault="002862C9" w:rsidP="00CF50E6">
      <w:pPr>
        <w:pStyle w:val="MSCReport-AssessmentStage"/>
      </w:pP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24172263" w:rsidR="00605396" w:rsidRPr="00D45AB8" w:rsidRDefault="00605396" w:rsidP="003146B1">
            <w:pPr>
              <w:rPr>
                <w:b/>
              </w:rPr>
            </w:pPr>
            <w:r w:rsidRPr="00D45AB8">
              <w:rPr>
                <w:b/>
              </w:rPr>
              <w:t>Table X</w:t>
            </w:r>
            <w:r w:rsidR="005700DE">
              <w:rPr>
                <w:b/>
              </w:rPr>
              <w:t xml:space="preserve"> – Traceability within the fishery</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Default="00605396" w:rsidP="003146B1"/>
        </w:tc>
      </w:tr>
      <w:tr w:rsidR="00605396" w14:paraId="20A514FF" w14:textId="77777777" w:rsidTr="00EF74C3">
        <w:trPr>
          <w:trHeight w:val="454"/>
        </w:trPr>
        <w:tc>
          <w:tcPr>
            <w:tcW w:w="5102" w:type="dxa"/>
            <w:shd w:val="clear" w:color="auto" w:fill="D9D9D9" w:themeFill="background1" w:themeFillShade="D9"/>
            <w:vAlign w:val="center"/>
          </w:tcPr>
          <w:p w14:paraId="1D1707D3" w14:textId="363192F0" w:rsidR="00605396" w:rsidRDefault="0004664F" w:rsidP="003146B1">
            <w:r>
              <w:t>Factor</w:t>
            </w:r>
          </w:p>
        </w:tc>
        <w:tc>
          <w:tcPr>
            <w:tcW w:w="5383" w:type="dxa"/>
            <w:shd w:val="clear" w:color="auto" w:fill="D9D9D9" w:themeFill="background1" w:themeFillShade="D9"/>
            <w:vAlign w:val="center"/>
          </w:tcPr>
          <w:p w14:paraId="1793EAD8" w14:textId="77777777" w:rsidR="00605396" w:rsidRDefault="00605396" w:rsidP="003146B1">
            <w:r>
              <w:t>Description</w:t>
            </w:r>
          </w:p>
        </w:tc>
      </w:tr>
      <w:tr w:rsidR="00605396" w14:paraId="679E123D" w14:textId="77777777" w:rsidTr="00EF74C3">
        <w:trPr>
          <w:trHeight w:val="454"/>
        </w:trPr>
        <w:tc>
          <w:tcPr>
            <w:tcW w:w="5102" w:type="dxa"/>
            <w:shd w:val="clear" w:color="auto" w:fill="F2F2F2" w:themeFill="background1" w:themeFillShade="F2"/>
            <w:vAlign w:val="center"/>
          </w:tcPr>
          <w:p w14:paraId="522407C6" w14:textId="6C5661A0" w:rsidR="00605396" w:rsidRDefault="0004664F" w:rsidP="003146B1">
            <w:r>
              <w:lastRenderedPageBreak/>
              <w:t>Will the fishery use gears that are not part of the Unit of Certification (UoC)?</w:t>
            </w:r>
          </w:p>
          <w:p w14:paraId="48EC21AC" w14:textId="77777777" w:rsidR="0004664F" w:rsidRDefault="0004664F" w:rsidP="003146B1"/>
          <w:p w14:paraId="48FD0431" w14:textId="77777777" w:rsidR="00AF4BFA" w:rsidRDefault="0004664F" w:rsidP="00AF4BFA">
            <w:r>
              <w:t xml:space="preserve">If </w:t>
            </w:r>
            <w:r w:rsidR="00AF4BFA">
              <w:t>Yes</w:t>
            </w:r>
            <w:r>
              <w:t>, please describe</w:t>
            </w:r>
            <w:r w:rsidR="00AF4BFA">
              <w:t xml:space="preserve">: </w:t>
            </w:r>
          </w:p>
          <w:p w14:paraId="2D96AFD5" w14:textId="77777777" w:rsidR="00AF4BFA" w:rsidRDefault="00AF4BFA" w:rsidP="00AF4BFA">
            <w:pPr>
              <w:pStyle w:val="ListParagraph"/>
              <w:numPr>
                <w:ilvl w:val="0"/>
                <w:numId w:val="13"/>
              </w:numPr>
            </w:pPr>
            <w:r>
              <w:t>If</w:t>
            </w:r>
            <w:r w:rsidR="0004664F">
              <w:t xml:space="preserve"> this </w:t>
            </w:r>
            <w:r>
              <w:t>may</w:t>
            </w:r>
            <w:r w:rsidR="0004664F">
              <w:t xml:space="preserve"> occur on the same trip, on the same vessels, or during the same season</w:t>
            </w:r>
            <w:r>
              <w:t>;</w:t>
            </w:r>
          </w:p>
          <w:p w14:paraId="78233AC6" w14:textId="2ECD2982" w:rsidR="0004664F" w:rsidRDefault="00AF4BFA" w:rsidP="00830E8C">
            <w:pPr>
              <w:pStyle w:val="ListParagraph"/>
              <w:numPr>
                <w:ilvl w:val="0"/>
                <w:numId w:val="13"/>
              </w:numPr>
            </w:pPr>
            <w:r>
              <w:t>How any risks are mitigated.</w:t>
            </w:r>
          </w:p>
        </w:tc>
        <w:tc>
          <w:tcPr>
            <w:tcW w:w="5383" w:type="dxa"/>
            <w:vAlign w:val="center"/>
          </w:tcPr>
          <w:p w14:paraId="47AF2524" w14:textId="1EEB4B7E" w:rsidR="00605396" w:rsidRPr="000175E5" w:rsidRDefault="007018E7" w:rsidP="002E7526">
            <w:pPr>
              <w:pStyle w:val="MSCReport-TableTextGrey"/>
              <w:rPr>
                <w:i/>
                <w:color w:val="auto"/>
              </w:rPr>
            </w:pPr>
            <w:r w:rsidRPr="000175E5">
              <w:rPr>
                <w:i/>
                <w:color w:val="auto"/>
              </w:rPr>
              <w:t>Please state whether this occurs within the fishery</w:t>
            </w:r>
            <w:r w:rsidR="00EB6099" w:rsidRPr="000175E5">
              <w:rPr>
                <w:i/>
                <w:color w:val="auto"/>
              </w:rPr>
              <w:t xml:space="preserve"> (e.g. regularly, rarely, never)</w:t>
            </w:r>
            <w:r w:rsidRPr="000175E5">
              <w:rPr>
                <w:i/>
                <w:color w:val="auto"/>
              </w:rPr>
              <w:t>. If so, please describe how this potential traceability risk is addressed or mitigated.</w:t>
            </w:r>
          </w:p>
          <w:p w14:paraId="56A609E1" w14:textId="77777777" w:rsidR="008D49B6" w:rsidRPr="000175E5" w:rsidRDefault="008D49B6" w:rsidP="002E7526">
            <w:pPr>
              <w:pStyle w:val="MSCReport-TableTextGrey"/>
              <w:rPr>
                <w:i/>
                <w:color w:val="auto"/>
              </w:rPr>
            </w:pPr>
          </w:p>
          <w:p w14:paraId="7A92AA59" w14:textId="3AD5E916" w:rsidR="00605396" w:rsidRPr="00120D3A" w:rsidRDefault="008D49B6" w:rsidP="002E7526">
            <w:pPr>
              <w:pStyle w:val="MSCReport-TableTextGrey"/>
              <w:rPr>
                <w:i/>
                <w:color w:val="auto"/>
              </w:rPr>
            </w:pPr>
            <w:r w:rsidRPr="000175E5">
              <w:rPr>
                <w:i/>
                <w:color w:val="auto"/>
              </w:rPr>
              <w:t>If this is covered by relevant regulatory frameworks, you may link to the relevant section in Section 5 MSC Fisheries Standard – Principle 3 – Effective management.</w:t>
            </w:r>
          </w:p>
        </w:tc>
      </w:tr>
      <w:tr w:rsidR="00605396" w14:paraId="5D95D722" w14:textId="77777777" w:rsidTr="00EF74C3">
        <w:trPr>
          <w:trHeight w:val="454"/>
        </w:trPr>
        <w:tc>
          <w:tcPr>
            <w:tcW w:w="5102" w:type="dxa"/>
            <w:shd w:val="clear" w:color="auto" w:fill="F2F2F2" w:themeFill="background1" w:themeFillShade="F2"/>
            <w:vAlign w:val="center"/>
          </w:tcPr>
          <w:p w14:paraId="08A6776E" w14:textId="31FD6F55" w:rsidR="00605396" w:rsidRDefault="0004664F" w:rsidP="003146B1">
            <w:r>
              <w:t>Will vessels in the UoC also fish outside the UoC geographic area?</w:t>
            </w:r>
          </w:p>
          <w:p w14:paraId="62A4EE49" w14:textId="77777777" w:rsidR="0004664F" w:rsidRDefault="0004664F" w:rsidP="003146B1"/>
          <w:p w14:paraId="57CEBEB2" w14:textId="77777777" w:rsidR="00E95A39" w:rsidRDefault="0004664F" w:rsidP="00E95A39">
            <w:r>
              <w:t xml:space="preserve">If </w:t>
            </w:r>
            <w:r w:rsidR="00E95A39">
              <w:t xml:space="preserve">Yes, please describe: </w:t>
            </w:r>
          </w:p>
          <w:p w14:paraId="3176A5D4" w14:textId="77777777" w:rsidR="00E95A39" w:rsidRDefault="00E95A39" w:rsidP="00E95A39">
            <w:pPr>
              <w:pStyle w:val="ListParagraph"/>
              <w:numPr>
                <w:ilvl w:val="0"/>
                <w:numId w:val="13"/>
              </w:numPr>
            </w:pPr>
            <w:r>
              <w:t>If</w:t>
            </w:r>
            <w:r w:rsidR="0004664F">
              <w:t xml:space="preserve"> this </w:t>
            </w:r>
            <w:r>
              <w:t xml:space="preserve">may </w:t>
            </w:r>
            <w:r w:rsidR="0004664F">
              <w:t>occur on the same trip</w:t>
            </w:r>
            <w:r>
              <w:t>;</w:t>
            </w:r>
          </w:p>
          <w:p w14:paraId="362E9C61" w14:textId="0FBE19DA" w:rsidR="0004664F" w:rsidRDefault="00E95A39" w:rsidP="00830E8C">
            <w:pPr>
              <w:pStyle w:val="ListParagraph"/>
              <w:numPr>
                <w:ilvl w:val="0"/>
                <w:numId w:val="13"/>
              </w:numPr>
            </w:pPr>
            <w:r>
              <w:t>How any risks are mitigated.</w:t>
            </w:r>
          </w:p>
        </w:tc>
        <w:tc>
          <w:tcPr>
            <w:tcW w:w="5383" w:type="dxa"/>
            <w:vAlign w:val="center"/>
          </w:tcPr>
          <w:p w14:paraId="5687C276" w14:textId="410A68E8" w:rsidR="00605396" w:rsidRDefault="007018E7" w:rsidP="003146B1">
            <w:pPr>
              <w:rPr>
                <w:i/>
              </w:rPr>
            </w:pPr>
            <w:r w:rsidRPr="00120D3A">
              <w:rPr>
                <w:i/>
              </w:rPr>
              <w:t>Please state whether this occurs within the fishery</w:t>
            </w:r>
            <w:r w:rsidR="00560A9B">
              <w:rPr>
                <w:i/>
              </w:rPr>
              <w:t xml:space="preserve"> (e.g. regularly, seasonally, never)</w:t>
            </w:r>
            <w:r w:rsidRPr="00120D3A">
              <w:rPr>
                <w:i/>
              </w:rPr>
              <w:t>. If so, please describe how this potential traceability risk is addressed or mitigated.</w:t>
            </w:r>
          </w:p>
          <w:p w14:paraId="669CA749" w14:textId="77777777" w:rsidR="00A2264C" w:rsidRDefault="00A2264C" w:rsidP="003146B1">
            <w:pPr>
              <w:rPr>
                <w:i/>
              </w:rPr>
            </w:pPr>
          </w:p>
          <w:p w14:paraId="3532167F" w14:textId="22CA8A7E" w:rsidR="00605396" w:rsidRPr="00120D3A" w:rsidRDefault="00A2264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0EF6F38F" w14:textId="77777777" w:rsidTr="00EF74C3">
        <w:trPr>
          <w:trHeight w:val="454"/>
        </w:trPr>
        <w:tc>
          <w:tcPr>
            <w:tcW w:w="5102" w:type="dxa"/>
            <w:shd w:val="clear" w:color="auto" w:fill="F2F2F2" w:themeFill="background1" w:themeFillShade="F2"/>
            <w:vAlign w:val="center"/>
          </w:tcPr>
          <w:p w14:paraId="416873CD" w14:textId="46F84110" w:rsidR="00605396" w:rsidRDefault="0004664F" w:rsidP="003146B1">
            <w:r>
              <w:t>Do the fishery client members ever handle certified and non-certified products during any of the activities covered by the fishery certificate? This refers to both at-sea activities and on-land activities.</w:t>
            </w:r>
          </w:p>
          <w:p w14:paraId="3CE4D648" w14:textId="77777777" w:rsidR="0004664F" w:rsidRDefault="0004664F" w:rsidP="003146B1"/>
          <w:p w14:paraId="7ACD8A5D" w14:textId="1499C88E" w:rsidR="0004664F" w:rsidRDefault="0004664F" w:rsidP="00830E8C">
            <w:pPr>
              <w:pStyle w:val="ListParagraph"/>
              <w:numPr>
                <w:ilvl w:val="0"/>
                <w:numId w:val="13"/>
              </w:numPr>
            </w:pPr>
            <w:r>
              <w:t>Transport</w:t>
            </w:r>
          </w:p>
          <w:p w14:paraId="745EFCE4" w14:textId="3561B343" w:rsidR="0004664F" w:rsidRDefault="0004664F" w:rsidP="00830E8C">
            <w:pPr>
              <w:pStyle w:val="ListParagraph"/>
              <w:numPr>
                <w:ilvl w:val="0"/>
                <w:numId w:val="13"/>
              </w:numPr>
            </w:pPr>
            <w:r>
              <w:t>Storage</w:t>
            </w:r>
          </w:p>
          <w:p w14:paraId="5D304AA2" w14:textId="2AD2AFEF" w:rsidR="0004664F" w:rsidRDefault="0004664F" w:rsidP="00830E8C">
            <w:pPr>
              <w:pStyle w:val="ListParagraph"/>
              <w:numPr>
                <w:ilvl w:val="0"/>
                <w:numId w:val="13"/>
              </w:numPr>
            </w:pPr>
            <w:r>
              <w:t>Processing</w:t>
            </w:r>
          </w:p>
          <w:p w14:paraId="7B5C47AA" w14:textId="234D36EB" w:rsidR="0004664F" w:rsidRDefault="0004664F" w:rsidP="00830E8C">
            <w:pPr>
              <w:pStyle w:val="ListParagraph"/>
              <w:numPr>
                <w:ilvl w:val="0"/>
                <w:numId w:val="13"/>
              </w:numPr>
            </w:pPr>
            <w:r>
              <w:t>Landing</w:t>
            </w:r>
          </w:p>
          <w:p w14:paraId="3E2E72E1" w14:textId="77777777" w:rsidR="0004664F" w:rsidRDefault="0004664F" w:rsidP="00830E8C">
            <w:pPr>
              <w:pStyle w:val="ListParagraph"/>
              <w:numPr>
                <w:ilvl w:val="0"/>
                <w:numId w:val="13"/>
              </w:numPr>
            </w:pPr>
            <w:r>
              <w:t>Auction</w:t>
            </w:r>
          </w:p>
          <w:p w14:paraId="64EABFBF" w14:textId="77777777" w:rsidR="002E3244" w:rsidRDefault="002E3244" w:rsidP="002E3244"/>
          <w:p w14:paraId="586B1AC0" w14:textId="1CCB0178" w:rsidR="0004664F" w:rsidRDefault="002E3244" w:rsidP="003A0377">
            <w:r>
              <w:t>If Yes, please describe how any risks are mitigated.</w:t>
            </w:r>
          </w:p>
        </w:tc>
        <w:tc>
          <w:tcPr>
            <w:tcW w:w="5383" w:type="dxa"/>
            <w:vAlign w:val="center"/>
          </w:tcPr>
          <w:p w14:paraId="4AED5B44" w14:textId="0AF26776" w:rsidR="00605396" w:rsidRDefault="007018E7" w:rsidP="003146B1">
            <w:pPr>
              <w:rPr>
                <w:i/>
              </w:rPr>
            </w:pPr>
            <w:r w:rsidRPr="00120D3A">
              <w:rPr>
                <w:i/>
              </w:rPr>
              <w:t xml:space="preserve">Please state whether </w:t>
            </w:r>
            <w:r w:rsidR="005C46AD">
              <w:rPr>
                <w:i/>
              </w:rPr>
              <w:t>any of these activities</w:t>
            </w:r>
            <w:r w:rsidR="005C46AD" w:rsidRPr="00855ECF">
              <w:rPr>
                <w:i/>
              </w:rPr>
              <w:t xml:space="preserve"> occur</w:t>
            </w:r>
            <w:r w:rsidRPr="00120D3A">
              <w:rPr>
                <w:i/>
              </w:rPr>
              <w:t xml:space="preserve"> within the fishery</w:t>
            </w:r>
            <w:r w:rsidR="005C46AD">
              <w:rPr>
                <w:i/>
              </w:rPr>
              <w:t xml:space="preserve"> and a description of this activity including</w:t>
            </w:r>
            <w:r w:rsidRPr="00120D3A">
              <w:rPr>
                <w:i/>
              </w:rPr>
              <w:t xml:space="preserve"> how this potential traceability risk is addressed or mitigated.</w:t>
            </w:r>
          </w:p>
          <w:p w14:paraId="51F54D46" w14:textId="77777777" w:rsidR="00AF5D8E" w:rsidRDefault="00AF5D8E" w:rsidP="003146B1">
            <w:pPr>
              <w:rPr>
                <w:i/>
              </w:rPr>
            </w:pPr>
          </w:p>
          <w:p w14:paraId="1FEE2B11" w14:textId="4AA25151" w:rsidR="00605396" w:rsidRPr="00120D3A" w:rsidRDefault="00AF5D8E"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6EC2756E" w14:textId="77777777" w:rsidTr="00EF74C3">
        <w:trPr>
          <w:trHeight w:val="454"/>
        </w:trPr>
        <w:tc>
          <w:tcPr>
            <w:tcW w:w="5102" w:type="dxa"/>
            <w:shd w:val="clear" w:color="auto" w:fill="F2F2F2" w:themeFill="background1" w:themeFillShade="F2"/>
            <w:vAlign w:val="center"/>
          </w:tcPr>
          <w:p w14:paraId="65E47AA8" w14:textId="31B6D07A" w:rsidR="00605396" w:rsidRDefault="00E034C9" w:rsidP="003146B1">
            <w:r>
              <w:t xml:space="preserve">Does </w:t>
            </w:r>
            <w:r w:rsidR="00BD503C">
              <w:t>tran</w:t>
            </w:r>
            <w:r>
              <w:t xml:space="preserve">shipment occur within the fishery? </w:t>
            </w:r>
          </w:p>
          <w:p w14:paraId="6F4A51B7" w14:textId="77777777" w:rsidR="00E034C9" w:rsidRDefault="00E034C9" w:rsidP="003146B1"/>
          <w:p w14:paraId="77377200" w14:textId="77777777" w:rsidR="0007400E" w:rsidRDefault="00E034C9" w:rsidP="0007400E">
            <w:r>
              <w:t xml:space="preserve">If </w:t>
            </w:r>
            <w:r w:rsidR="0007400E">
              <w:t>Yes, please describe:</w:t>
            </w:r>
          </w:p>
          <w:p w14:paraId="251D60D7" w14:textId="77777777" w:rsidR="0007400E" w:rsidRDefault="0007400E" w:rsidP="0007400E">
            <w:pPr>
              <w:pStyle w:val="ListParagraph"/>
              <w:numPr>
                <w:ilvl w:val="0"/>
                <w:numId w:val="13"/>
              </w:numPr>
            </w:pPr>
            <w:r>
              <w:t>If transhipment takes place</w:t>
            </w:r>
            <w:r w:rsidR="00E034C9">
              <w:t xml:space="preserve"> at-sea, in port, or both</w:t>
            </w:r>
            <w:r>
              <w:t>;</w:t>
            </w:r>
          </w:p>
          <w:p w14:paraId="7318CEE0" w14:textId="77777777" w:rsidR="0007400E" w:rsidRDefault="0007400E" w:rsidP="0007400E">
            <w:pPr>
              <w:pStyle w:val="ListParagraph"/>
              <w:numPr>
                <w:ilvl w:val="0"/>
                <w:numId w:val="13"/>
              </w:numPr>
            </w:pPr>
            <w:r>
              <w:t>If</w:t>
            </w:r>
            <w:r w:rsidR="00E034C9">
              <w:t xml:space="preserve"> the transhipment vessel </w:t>
            </w:r>
            <w:r>
              <w:t xml:space="preserve">may </w:t>
            </w:r>
            <w:r w:rsidR="00E034C9">
              <w:t>handle product from outside the UoC</w:t>
            </w:r>
            <w:r>
              <w:t>;</w:t>
            </w:r>
          </w:p>
          <w:p w14:paraId="32EA7A42" w14:textId="1077D43D" w:rsidR="00E034C9" w:rsidRDefault="0007400E" w:rsidP="00830E8C">
            <w:pPr>
              <w:pStyle w:val="ListParagraph"/>
              <w:numPr>
                <w:ilvl w:val="0"/>
                <w:numId w:val="13"/>
              </w:numPr>
            </w:pPr>
            <w:r>
              <w:t>How any risks are mitigated.</w:t>
            </w:r>
          </w:p>
        </w:tc>
        <w:tc>
          <w:tcPr>
            <w:tcW w:w="5383" w:type="dxa"/>
            <w:vAlign w:val="center"/>
          </w:tcPr>
          <w:p w14:paraId="370743F6" w14:textId="6015EEBE" w:rsidR="00605396" w:rsidRDefault="007018E7" w:rsidP="003146B1">
            <w:pPr>
              <w:rPr>
                <w:i/>
              </w:rPr>
            </w:pPr>
            <w:r w:rsidRPr="00120D3A">
              <w:rPr>
                <w:i/>
              </w:rPr>
              <w:t>Please state whether this occurs within the fishery</w:t>
            </w:r>
            <w:r w:rsidR="007E12DC">
              <w:rPr>
                <w:i/>
              </w:rPr>
              <w:t xml:space="preserve"> (e.g. regularly, rarely, never)</w:t>
            </w:r>
            <w:r w:rsidR="007E12DC" w:rsidRPr="00855ECF">
              <w:rPr>
                <w:i/>
              </w:rPr>
              <w:t>.</w:t>
            </w:r>
            <w:r w:rsidRPr="00120D3A">
              <w:rPr>
                <w:i/>
              </w:rPr>
              <w:t xml:space="preserve"> If so, please describe how this potential traceability risk is addressed or mitigated.</w:t>
            </w:r>
          </w:p>
          <w:p w14:paraId="67D2A2F4" w14:textId="77777777" w:rsidR="00246B8C" w:rsidRDefault="00246B8C" w:rsidP="003146B1">
            <w:pPr>
              <w:rPr>
                <w:i/>
              </w:rPr>
            </w:pPr>
          </w:p>
          <w:p w14:paraId="6861107D" w14:textId="16C26706" w:rsidR="00605396" w:rsidRPr="00120D3A" w:rsidRDefault="00246B8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1B3CA164" w14:textId="77777777" w:rsidTr="00EF74C3">
        <w:trPr>
          <w:trHeight w:val="454"/>
        </w:trPr>
        <w:tc>
          <w:tcPr>
            <w:tcW w:w="5102" w:type="dxa"/>
            <w:shd w:val="clear" w:color="auto" w:fill="F2F2F2" w:themeFill="background1" w:themeFillShade="F2"/>
            <w:vAlign w:val="center"/>
          </w:tcPr>
          <w:p w14:paraId="2E44C68B" w14:textId="77777777" w:rsidR="00605396" w:rsidRDefault="00E034C9" w:rsidP="003146B1">
            <w:r>
              <w:t>Are there any other risks of mixing or substitution between certified and non-certified fish?</w:t>
            </w:r>
          </w:p>
          <w:p w14:paraId="49128F87" w14:textId="77777777" w:rsidR="005C049E" w:rsidRDefault="005C049E" w:rsidP="003146B1"/>
          <w:p w14:paraId="351FFDFD" w14:textId="68190CC0" w:rsidR="00605396" w:rsidRDefault="005C049E" w:rsidP="003146B1">
            <w:r>
              <w:t>If Yes, please describe how any risks are mitigated.</w:t>
            </w:r>
          </w:p>
        </w:tc>
        <w:tc>
          <w:tcPr>
            <w:tcW w:w="5383" w:type="dxa"/>
            <w:vAlign w:val="center"/>
          </w:tcPr>
          <w:p w14:paraId="275FA4A9" w14:textId="016353AF" w:rsidR="00605396" w:rsidRPr="00120D3A" w:rsidRDefault="007018E7" w:rsidP="003146B1">
            <w:pPr>
              <w:rPr>
                <w:i/>
              </w:rPr>
            </w:pPr>
            <w:r w:rsidRPr="00120D3A">
              <w:rPr>
                <w:i/>
              </w:rPr>
              <w:t>Please state whether this occurs within the fishery. If so, please describe how this potential traceability risk is addressed or mitigated.</w:t>
            </w:r>
          </w:p>
        </w:tc>
      </w:tr>
    </w:tbl>
    <w:p w14:paraId="4F3C2B07" w14:textId="77777777" w:rsidR="00433490" w:rsidRPr="00433490" w:rsidRDefault="00433490" w:rsidP="00433490"/>
    <w:p w14:paraId="0A7EEE87" w14:textId="4AD036B2" w:rsidR="00773A77" w:rsidRDefault="00CC3ED2" w:rsidP="00773A77">
      <w:pPr>
        <w:pStyle w:val="Level1"/>
      </w:pPr>
      <w:r>
        <w:t>Pre-assessment results</w:t>
      </w:r>
    </w:p>
    <w:p w14:paraId="365C9B03" w14:textId="77777777" w:rsidR="00F97875" w:rsidRDefault="00F97875" w:rsidP="00F97875">
      <w:pPr>
        <w:pStyle w:val="Level2"/>
      </w:pPr>
      <w:r>
        <w:t>Pre-assessment results overview</w:t>
      </w:r>
    </w:p>
    <w:p w14:paraId="19B3811B" w14:textId="77777777" w:rsidR="00F97875" w:rsidRPr="006D2CC3" w:rsidRDefault="00F97875" w:rsidP="00F97875">
      <w:pPr>
        <w:pStyle w:val="Level3"/>
      </w:pPr>
      <w:r>
        <w:tab/>
        <w:t>Overview</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97875" w14:paraId="64129BE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B796A3" w14:textId="7B3ED652" w:rsidR="00F97875" w:rsidRDefault="00F97875" w:rsidP="00DB7718">
            <w:r w:rsidRPr="009D253A">
              <w:t xml:space="preserve">The </w:t>
            </w:r>
            <w:r w:rsidR="000723E9">
              <w:t xml:space="preserve">CAB should include in the </w:t>
            </w:r>
            <w:r w:rsidRPr="009D253A">
              <w:t>report an overview of the key points arising from the analysis, emphasising any potential obstacles to certification and any issues to be considered prior to entering full assessment.</w:t>
            </w:r>
          </w:p>
          <w:p w14:paraId="7611DB31" w14:textId="77777777" w:rsidR="00F97875" w:rsidRDefault="00F97875" w:rsidP="00DB7718"/>
          <w:p w14:paraId="166CB96F" w14:textId="6047FF7B" w:rsidR="00F97875" w:rsidRDefault="00F97875" w:rsidP="00DB7718">
            <w:r>
              <w:t>The CAB may describe any other issues of particular relevance to the fishery, including answers to any questions raised by the client.</w:t>
            </w:r>
          </w:p>
        </w:tc>
      </w:tr>
    </w:tbl>
    <w:p w14:paraId="38F30EA9" w14:textId="77777777" w:rsidR="00F97875" w:rsidRDefault="00F97875" w:rsidP="00F97875"/>
    <w:p w14:paraId="5F862FE7" w14:textId="77777777" w:rsidR="00F97875" w:rsidRDefault="00F97875" w:rsidP="00F97875">
      <w:pPr>
        <w:pStyle w:val="Level3"/>
      </w:pPr>
      <w:r>
        <w:t>Recommendations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97875" w14:paraId="28AFEB3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8F82F76" w14:textId="77777777" w:rsidR="00F97875" w:rsidRDefault="00F97875" w:rsidP="00DB7718">
            <w:r>
              <w:t>If the CAB wishes to include any recommendations to the client or notes for future assessments, these may be included in this section.</w:t>
            </w:r>
          </w:p>
          <w:p w14:paraId="50088E14" w14:textId="77777777" w:rsidR="00D37FA1" w:rsidRDefault="00D37FA1" w:rsidP="00DB7718"/>
          <w:p w14:paraId="2EC95D61" w14:textId="17BDF8BE" w:rsidR="00D37FA1" w:rsidRDefault="00D37FA1" w:rsidP="00DB7718">
            <w:r>
              <w:t>The CAB sh</w:t>
            </w:r>
            <w:r w:rsidR="00B96CE7">
              <w:t>all</w:t>
            </w:r>
            <w:r>
              <w:t xml:space="preserve"> inform the client of:</w:t>
            </w:r>
          </w:p>
          <w:p w14:paraId="4B1C2818" w14:textId="77777777" w:rsidR="00D37FA1" w:rsidRDefault="00D37FA1" w:rsidP="00DB7718"/>
          <w:p w14:paraId="6F010B7D" w14:textId="77777777" w:rsidR="00D37FA1" w:rsidRDefault="00D37FA1" w:rsidP="00B96CE7">
            <w:pPr>
              <w:pStyle w:val="ListParagraph"/>
              <w:numPr>
                <w:ilvl w:val="0"/>
                <w:numId w:val="49"/>
              </w:numPr>
            </w:pPr>
            <w:r>
              <w:t>Communications that may need to take place with management agencies, conservation groups, post-harvest sectors, relevant commercial and non-commercial fishing groups to explain the MSC assessment process and the implications (including costs and benefits) of certification.</w:t>
            </w:r>
          </w:p>
          <w:p w14:paraId="3DE41D1E" w14:textId="77777777" w:rsidR="00D37FA1" w:rsidRDefault="00D37FA1" w:rsidP="00B96CE7">
            <w:pPr>
              <w:pStyle w:val="ListParagraph"/>
              <w:numPr>
                <w:ilvl w:val="0"/>
                <w:numId w:val="49"/>
              </w:numPr>
            </w:pPr>
            <w:r>
              <w:lastRenderedPageBreak/>
              <w:t xml:space="preserve">The types and extent of data </w:t>
            </w:r>
            <w:r w:rsidR="00B96CE7">
              <w:t>and information that the client will need to make available for full assessment.</w:t>
            </w:r>
          </w:p>
          <w:p w14:paraId="2CDEF4C2" w14:textId="77777777" w:rsidR="00B96CE7" w:rsidRDefault="00B96CE7" w:rsidP="00B96CE7">
            <w:pPr>
              <w:pStyle w:val="ListParagraph"/>
              <w:numPr>
                <w:ilvl w:val="0"/>
                <w:numId w:val="49"/>
              </w:numPr>
            </w:pPr>
            <w:r>
              <w:t>The location, timing and form of any announcements to be made during full assessment.</w:t>
            </w:r>
          </w:p>
          <w:p w14:paraId="1D8120B8" w14:textId="77777777" w:rsidR="00B96CE7" w:rsidRDefault="00B96CE7" w:rsidP="00B96CE7">
            <w:pPr>
              <w:pStyle w:val="ListParagraph"/>
              <w:numPr>
                <w:ilvl w:val="0"/>
                <w:numId w:val="49"/>
              </w:numPr>
            </w:pPr>
            <w:r>
              <w:t>The optional MSC training information on the assessment process for clients.</w:t>
            </w:r>
          </w:p>
          <w:p w14:paraId="1828066C" w14:textId="77777777" w:rsidR="00B96CE7" w:rsidRDefault="00B96CE7" w:rsidP="00B96CE7"/>
          <w:p w14:paraId="39E887D6" w14:textId="64BAD58A" w:rsidR="00B96CE7" w:rsidRDefault="00B96CE7" w:rsidP="00B96CE7">
            <w:r>
              <w:t>Reference(s): FCP v2.</w:t>
            </w:r>
            <w:r w:rsidR="00DC03B2">
              <w:t xml:space="preserve">2 </w:t>
            </w:r>
            <w:r>
              <w:t>7.1.8</w:t>
            </w:r>
          </w:p>
        </w:tc>
      </w:tr>
    </w:tbl>
    <w:p w14:paraId="54F782AA" w14:textId="77777777" w:rsidR="00F97875" w:rsidRDefault="00F97875" w:rsidP="00F97875"/>
    <w:p w14:paraId="08521A04" w14:textId="5AF3C5C8" w:rsidR="000747CD" w:rsidRDefault="000747CD" w:rsidP="006D2CC3">
      <w:pPr>
        <w:pStyle w:val="Level2"/>
      </w:pPr>
      <w:r>
        <w:t>Summary of potential conditions by Principle</w:t>
      </w: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6232"/>
        <w:gridCol w:w="1624"/>
        <w:gridCol w:w="2629"/>
      </w:tblGrid>
      <w:tr w:rsidR="000747CD" w14:paraId="3D6FDED6" w14:textId="77777777" w:rsidTr="00DB7718">
        <w:trPr>
          <w:trHeight w:val="460"/>
        </w:trPr>
        <w:tc>
          <w:tcPr>
            <w:tcW w:w="78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ECAD8C5" w14:textId="77777777" w:rsidR="000747CD" w:rsidRDefault="000747CD" w:rsidP="00DB7718">
            <w:r w:rsidRPr="00D45AB8">
              <w:rPr>
                <w:b/>
              </w:rPr>
              <w:t>Table X</w:t>
            </w:r>
            <w:r>
              <w:rPr>
                <w:b/>
              </w:rPr>
              <w:t xml:space="preserve"> – Summary of Performance Indicator level scores</w:t>
            </w:r>
          </w:p>
        </w:tc>
        <w:tc>
          <w:tcPr>
            <w:tcW w:w="2629" w:type="dxa"/>
            <w:tcBorders>
              <w:top w:val="single" w:sz="4" w:space="0" w:color="F2F2F2"/>
              <w:left w:val="single" w:sz="4" w:space="0" w:color="F2F2F2"/>
              <w:right w:val="single" w:sz="4" w:space="0" w:color="F2F2F2"/>
            </w:tcBorders>
            <w:shd w:val="clear" w:color="auto" w:fill="F2F2F2" w:themeFill="background1" w:themeFillShade="F2"/>
            <w:vAlign w:val="center"/>
          </w:tcPr>
          <w:p w14:paraId="46EAEC16" w14:textId="77777777" w:rsidR="000747CD" w:rsidRDefault="000747CD" w:rsidP="00DB7718"/>
        </w:tc>
      </w:tr>
      <w:tr w:rsidR="004C4AE8" w14:paraId="6086B9D5" w14:textId="77777777" w:rsidTr="00B50EE8">
        <w:trPr>
          <w:trHeight w:val="460"/>
        </w:trPr>
        <w:tc>
          <w:tcPr>
            <w:tcW w:w="6232" w:type="dxa"/>
            <w:shd w:val="clear" w:color="auto" w:fill="D9D9D9" w:themeFill="background1" w:themeFillShade="D9"/>
            <w:vAlign w:val="center"/>
          </w:tcPr>
          <w:p w14:paraId="07C47F3A" w14:textId="1F44A192" w:rsidR="004C4AE8" w:rsidRDefault="004C4AE8" w:rsidP="00DB7718">
            <w:r>
              <w:t>Principle of the Fisheries Standard</w:t>
            </w:r>
          </w:p>
        </w:tc>
        <w:tc>
          <w:tcPr>
            <w:tcW w:w="4253" w:type="dxa"/>
            <w:gridSpan w:val="2"/>
            <w:shd w:val="clear" w:color="auto" w:fill="D9D9D9" w:themeFill="background1" w:themeFillShade="D9"/>
            <w:vAlign w:val="center"/>
          </w:tcPr>
          <w:p w14:paraId="0C6D84A7" w14:textId="2440AB1B" w:rsidR="004C4AE8" w:rsidRDefault="004C4AE8" w:rsidP="00DB7718">
            <w:r>
              <w:t>Number of PIs with draft scoring ranges &lt;60</w:t>
            </w:r>
          </w:p>
        </w:tc>
      </w:tr>
      <w:tr w:rsidR="004C4AE8" w:rsidRPr="009F45FA" w14:paraId="777C9B77" w14:textId="77777777" w:rsidTr="00B50EE8">
        <w:trPr>
          <w:trHeight w:val="460"/>
        </w:trPr>
        <w:tc>
          <w:tcPr>
            <w:tcW w:w="6232" w:type="dxa"/>
            <w:shd w:val="clear" w:color="auto" w:fill="auto"/>
            <w:vAlign w:val="center"/>
          </w:tcPr>
          <w:p w14:paraId="2B93FEF1" w14:textId="76809387" w:rsidR="004C4AE8" w:rsidRPr="002A01C2" w:rsidRDefault="004C4AE8" w:rsidP="00DB7718">
            <w:pPr>
              <w:rPr>
                <w:b/>
              </w:rPr>
            </w:pPr>
            <w:r>
              <w:rPr>
                <w:b/>
              </w:rPr>
              <w:t>Principle 1 – Stock status</w:t>
            </w:r>
          </w:p>
        </w:tc>
        <w:tc>
          <w:tcPr>
            <w:tcW w:w="4253" w:type="dxa"/>
            <w:gridSpan w:val="2"/>
            <w:vAlign w:val="center"/>
          </w:tcPr>
          <w:p w14:paraId="37DB69F5" w14:textId="0FEDBEED" w:rsidR="004C4AE8" w:rsidRPr="009F45FA" w:rsidRDefault="004C4AE8" w:rsidP="00DB7718">
            <w:pPr>
              <w:jc w:val="center"/>
              <w:rPr>
                <w:b/>
              </w:rPr>
            </w:pPr>
          </w:p>
        </w:tc>
      </w:tr>
      <w:tr w:rsidR="004C4AE8" w:rsidRPr="009F45FA" w14:paraId="5500D88E" w14:textId="77777777" w:rsidTr="00B50EE8">
        <w:trPr>
          <w:trHeight w:val="460"/>
        </w:trPr>
        <w:tc>
          <w:tcPr>
            <w:tcW w:w="6232" w:type="dxa"/>
            <w:shd w:val="clear" w:color="auto" w:fill="auto"/>
            <w:vAlign w:val="center"/>
          </w:tcPr>
          <w:p w14:paraId="558FAF9D" w14:textId="496A3BDF" w:rsidR="004C4AE8" w:rsidRDefault="004C4AE8" w:rsidP="00DB7718">
            <w:pPr>
              <w:rPr>
                <w:b/>
              </w:rPr>
            </w:pPr>
            <w:r>
              <w:rPr>
                <w:b/>
              </w:rPr>
              <w:t>Principle 2 – Minimising environmental impacts</w:t>
            </w:r>
          </w:p>
        </w:tc>
        <w:tc>
          <w:tcPr>
            <w:tcW w:w="4253" w:type="dxa"/>
            <w:gridSpan w:val="2"/>
            <w:vAlign w:val="center"/>
          </w:tcPr>
          <w:p w14:paraId="33A82785" w14:textId="3DDE303F" w:rsidR="004C4AE8" w:rsidRPr="009F45FA" w:rsidRDefault="004C4AE8" w:rsidP="00DB7718">
            <w:pPr>
              <w:jc w:val="center"/>
              <w:rPr>
                <w:b/>
              </w:rPr>
            </w:pPr>
          </w:p>
        </w:tc>
      </w:tr>
      <w:tr w:rsidR="004C4AE8" w:rsidRPr="009F45FA" w14:paraId="03538BDC" w14:textId="77777777" w:rsidTr="00B50EE8">
        <w:trPr>
          <w:trHeight w:val="460"/>
        </w:trPr>
        <w:tc>
          <w:tcPr>
            <w:tcW w:w="6232" w:type="dxa"/>
            <w:shd w:val="clear" w:color="auto" w:fill="auto"/>
            <w:vAlign w:val="center"/>
          </w:tcPr>
          <w:p w14:paraId="6FE5425C" w14:textId="264AD11A" w:rsidR="004C4AE8" w:rsidRDefault="004C4AE8" w:rsidP="00DB7718">
            <w:pPr>
              <w:rPr>
                <w:b/>
              </w:rPr>
            </w:pPr>
            <w:r>
              <w:rPr>
                <w:b/>
              </w:rPr>
              <w:t>Principle 3 – Effective management</w:t>
            </w:r>
          </w:p>
        </w:tc>
        <w:tc>
          <w:tcPr>
            <w:tcW w:w="4253" w:type="dxa"/>
            <w:gridSpan w:val="2"/>
            <w:vAlign w:val="center"/>
          </w:tcPr>
          <w:p w14:paraId="447CD065" w14:textId="77777777" w:rsidR="004C4AE8" w:rsidRPr="009F45FA" w:rsidRDefault="004C4AE8" w:rsidP="00DB7718">
            <w:pPr>
              <w:jc w:val="center"/>
              <w:rPr>
                <w:b/>
              </w:rPr>
            </w:pPr>
          </w:p>
        </w:tc>
      </w:tr>
    </w:tbl>
    <w:p w14:paraId="1529C72D" w14:textId="77777777" w:rsidR="000747CD" w:rsidRPr="000747CD" w:rsidRDefault="000747CD" w:rsidP="000747CD"/>
    <w:p w14:paraId="25D4D3B7" w14:textId="33456575" w:rsidR="009A4F46" w:rsidRDefault="009A4F46" w:rsidP="006D2CC3">
      <w:pPr>
        <w:pStyle w:val="Level2"/>
      </w:pPr>
      <w:r>
        <w:t>Summary of Performance Indicator level scores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D1234"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5A588BEB" w:rsidR="00AD1234" w:rsidRDefault="008C797B" w:rsidP="00FA3144">
            <w:r>
              <w:t xml:space="preserve">The </w:t>
            </w:r>
            <w:r w:rsidR="002B722D">
              <w:t xml:space="preserve">CAB shall include in the </w:t>
            </w:r>
            <w:r>
              <w:t xml:space="preserve">report </w:t>
            </w:r>
            <w:r w:rsidR="00C64E11">
              <w:t xml:space="preserve">a completed ‘summary of Performance Indicator level scores table below’ </w:t>
            </w:r>
            <w:r w:rsidR="00CC5456">
              <w:t>and may include</w:t>
            </w:r>
            <w:r w:rsidR="00C64E11">
              <w:t xml:space="preserve"> </w:t>
            </w:r>
            <w:r w:rsidR="004A0768">
              <w:t xml:space="preserve">completed </w:t>
            </w:r>
            <w:r w:rsidR="00B92D24">
              <w:t xml:space="preserve">full </w:t>
            </w:r>
            <w:r w:rsidR="004A0768">
              <w:t xml:space="preserve">scoring tables for Performance Indicators scored in sections </w:t>
            </w:r>
            <w:r w:rsidR="008101B8">
              <w:t>7.</w:t>
            </w:r>
            <w:r w:rsidR="00EF7FA6">
              <w:t>4</w:t>
            </w:r>
            <w:r w:rsidR="008101B8">
              <w:t xml:space="preserve"> – 7.</w:t>
            </w:r>
            <w:r w:rsidR="00EF7FA6">
              <w:t>6</w:t>
            </w:r>
            <w:r w:rsidR="008101B8">
              <w:t>.</w:t>
            </w:r>
            <w:r w:rsidR="008C5BE5">
              <w:t xml:space="preserve"> If the full scoring sections are not </w:t>
            </w:r>
            <w:r w:rsidR="00DD12D8">
              <w:t>used,</w:t>
            </w:r>
            <w:r w:rsidR="008C5BE5">
              <w:t xml:space="preserve"> then they may be deleted.</w:t>
            </w:r>
            <w:r w:rsidR="003D0E1E">
              <w:t xml:space="preserve"> The </w:t>
            </w:r>
            <w:r w:rsidR="004D336E">
              <w:t xml:space="preserve">CAB shall indicate in the </w:t>
            </w:r>
            <w:r w:rsidR="003D0E1E">
              <w:t xml:space="preserve">report </w:t>
            </w:r>
            <w:r w:rsidR="000B554A">
              <w:t>if</w:t>
            </w:r>
            <w:r w:rsidR="008C4B2B">
              <w:t xml:space="preserve"> Performance Indicators </w:t>
            </w:r>
            <w:r w:rsidR="00321E03">
              <w:t>were not assessed as part of the pre-assessment, and no score shall be provided.</w:t>
            </w:r>
          </w:p>
          <w:p w14:paraId="37294E25" w14:textId="46A7AE3E" w:rsidR="000917D9" w:rsidRDefault="000917D9" w:rsidP="00FA3144"/>
          <w:p w14:paraId="29D46155" w14:textId="6E59BF35" w:rsidR="000917D9" w:rsidRDefault="000917D9" w:rsidP="00FA3144">
            <w:r>
              <w:t xml:space="preserve">When scoring the draft scoring ranges, the CAB shall use the following key </w:t>
            </w:r>
            <w:r w:rsidR="003E3336">
              <w:t>to determine the result:</w:t>
            </w:r>
          </w:p>
          <w:p w14:paraId="040936A4" w14:textId="7081D1B8" w:rsidR="003E3336" w:rsidRDefault="003E3336" w:rsidP="00FA3144"/>
          <w:p w14:paraId="3F577D20" w14:textId="38C0A882" w:rsidR="003E3336" w:rsidRDefault="003E3336" w:rsidP="00A317E4">
            <w:pPr>
              <w:pStyle w:val="ListParagraph"/>
              <w:numPr>
                <w:ilvl w:val="0"/>
                <w:numId w:val="48"/>
              </w:numPr>
            </w:pPr>
            <w:r>
              <w:t xml:space="preserve">Information suggests fishery is not likely to meet the SG60 </w:t>
            </w:r>
            <w:r w:rsidR="00691B8B">
              <w:t xml:space="preserve">for any </w:t>
            </w:r>
            <w:r>
              <w:t>scoring issue (Fail &lt;60)</w:t>
            </w:r>
            <w:r w:rsidR="00A317E4">
              <w:t>.</w:t>
            </w:r>
          </w:p>
          <w:p w14:paraId="669A1584" w14:textId="25E6E0F5" w:rsidR="003E3336" w:rsidRDefault="003E3336" w:rsidP="00A317E4">
            <w:pPr>
              <w:pStyle w:val="ListParagraph"/>
              <w:numPr>
                <w:ilvl w:val="0"/>
                <w:numId w:val="48"/>
              </w:numPr>
            </w:pPr>
            <w:r>
              <w:t>Information suggests fishery will reach SG60 but may not meet all scoring issues at SG80,</w:t>
            </w:r>
            <w:r w:rsidR="0033312C">
              <w:t xml:space="preserve"> a condition may be needed (Pass with condition 60 – 79)</w:t>
            </w:r>
            <w:r w:rsidR="00A317E4">
              <w:t>.</w:t>
            </w:r>
          </w:p>
          <w:p w14:paraId="38B8A852" w14:textId="60F4A53C" w:rsidR="0033312C" w:rsidRDefault="0033312C" w:rsidP="00A317E4">
            <w:pPr>
              <w:pStyle w:val="ListParagraph"/>
              <w:numPr>
                <w:ilvl w:val="0"/>
                <w:numId w:val="48"/>
              </w:numPr>
            </w:pPr>
            <w:r>
              <w:t xml:space="preserve">Information suggests fishery is likely </w:t>
            </w:r>
            <w:r w:rsidR="00A317E4">
              <w:t xml:space="preserve">to exceed SG80 resulting in an unconditional pass for this Performance Indicator. Fishery may meet one or more scoring issues at SG100 level (Pass </w:t>
            </w:r>
            <w:r w:rsidR="00535EB0">
              <w:t>≥</w:t>
            </w:r>
            <w:r w:rsidR="00A317E4">
              <w:t>80).</w:t>
            </w:r>
          </w:p>
          <w:p w14:paraId="7B1D7E9E" w14:textId="458E8C3B" w:rsidR="008C797B" w:rsidRDefault="008C797B" w:rsidP="00FA3144"/>
          <w:p w14:paraId="08A695AB" w14:textId="65D96894" w:rsidR="00633638" w:rsidRDefault="00633638" w:rsidP="00FA3144">
            <w:r>
              <w:t xml:space="preserve">The CAB shall apply cell shading to the draft scoring range </w:t>
            </w:r>
            <w:r w:rsidR="00B52B54">
              <w:t>cells (e.g.</w:t>
            </w:r>
            <w:r w:rsidR="00691B8B">
              <w:t xml:space="preserve"> ,60 =</w:t>
            </w:r>
            <w:r w:rsidR="00B52B54">
              <w:t xml:space="preserve"> red, </w:t>
            </w:r>
            <w:r w:rsidR="00691B8B">
              <w:t xml:space="preserve">60-79 = </w:t>
            </w:r>
            <w:r w:rsidR="00B52B54">
              <w:t>amber, green</w:t>
            </w:r>
            <w:r w:rsidR="00A5188E">
              <w:t xml:space="preserve"> </w:t>
            </w:r>
            <w:r w:rsidR="00691B8B">
              <w:t xml:space="preserve">= </w:t>
            </w:r>
            <w:r w:rsidR="00691B8B" w:rsidRPr="00691B8B">
              <w:t>≥80</w:t>
            </w:r>
            <w:r w:rsidR="00691B8B">
              <w:t xml:space="preserve">, </w:t>
            </w:r>
            <w:r w:rsidR="00A5188E">
              <w:t>or similar</w:t>
            </w:r>
            <w:r w:rsidR="00B52B54">
              <w:t>)</w:t>
            </w:r>
            <w:r w:rsidR="00A5188E">
              <w:t>.</w:t>
            </w:r>
            <w:r w:rsidR="00B52B54">
              <w:t xml:space="preserve"> </w:t>
            </w:r>
          </w:p>
          <w:p w14:paraId="7545E80B" w14:textId="77777777" w:rsidR="00633638" w:rsidRDefault="00633638" w:rsidP="00FA3144"/>
          <w:p w14:paraId="04B04046" w14:textId="77777777" w:rsidR="00AD1234" w:rsidRDefault="007A3460" w:rsidP="00FA3144">
            <w:r>
              <w:t xml:space="preserve">Where scoring issues are referred to in the summary tables, </w:t>
            </w:r>
            <w:r w:rsidR="00072D7C">
              <w:t xml:space="preserve">scoring issues </w:t>
            </w:r>
            <w:r>
              <w:t xml:space="preserve">should be described using the </w:t>
            </w:r>
            <w:r w:rsidR="003D0E1E">
              <w:t>language from the MSC Fisheries Standard.</w:t>
            </w:r>
          </w:p>
          <w:p w14:paraId="6FE5B6E4" w14:textId="77777777" w:rsidR="00ED33CF" w:rsidRDefault="00ED33CF" w:rsidP="00FA3144"/>
          <w:p w14:paraId="50DC059B" w14:textId="00B7E24D" w:rsidR="00ED33CF" w:rsidRDefault="00ED33CF" w:rsidP="00FA3144">
            <w:r>
              <w:t xml:space="preserve">Where relevant, </w:t>
            </w:r>
            <w:r w:rsidR="00045148" w:rsidRPr="00045148">
              <w:t>comment should be provided on the implication of the individual P</w:t>
            </w:r>
            <w:r w:rsidR="00045148">
              <w:t xml:space="preserve">erformance </w:t>
            </w:r>
            <w:r w:rsidR="00045148" w:rsidRPr="00045148">
              <w:t>I</w:t>
            </w:r>
            <w:r w:rsidR="00045148">
              <w:t>ndicator</w:t>
            </w:r>
            <w:r w:rsidR="00045148" w:rsidRPr="00045148">
              <w:t xml:space="preserve"> scores for the aggregate Principle scores. This may for example, identify whether there are many P</w:t>
            </w:r>
            <w:r w:rsidR="00045148">
              <w:t xml:space="preserve">erformance </w:t>
            </w:r>
            <w:r w:rsidR="00045148" w:rsidRPr="00045148">
              <w:t>I</w:t>
            </w:r>
            <w:r w:rsidR="00045148">
              <w:t>ndicator</w:t>
            </w:r>
            <w:r w:rsidR="00045148" w:rsidRPr="00045148">
              <w:t xml:space="preserve">s within one Principle which are likely to raise conditions that may lead to the fishery failing to meet the MSC </w:t>
            </w:r>
            <w:r w:rsidR="00045148">
              <w:t>Fisheries S</w:t>
            </w:r>
            <w:r w:rsidR="00045148" w:rsidRPr="00045148">
              <w:t>tandard.</w:t>
            </w:r>
          </w:p>
        </w:tc>
      </w:tr>
      <w:tr w:rsidR="003E3336" w14:paraId="77E23EF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5A29261" w14:textId="0FF77620" w:rsidR="003E3336" w:rsidRDefault="008165E9" w:rsidP="00FA3144">
            <w:r>
              <w:t xml:space="preserve">If a fishery </w:t>
            </w:r>
            <w:r w:rsidR="005C5935">
              <w:t>is data-deficient and may need to use the MSC Risk-Based Framework</w:t>
            </w:r>
            <w:r w:rsidR="00550CDD">
              <w:t xml:space="preserve"> (RBF)</w:t>
            </w:r>
            <w:r w:rsidR="00A77CA6">
              <w:t>, the CAB shall indicate this to the fishery (FCP v2.</w:t>
            </w:r>
            <w:r w:rsidR="001206AB">
              <w:t xml:space="preserve">2 </w:t>
            </w:r>
            <w:r w:rsidR="00A77CA6">
              <w:t>Table 3). I</w:t>
            </w:r>
            <w:r w:rsidR="00550CDD">
              <w:t>f the RBF</w:t>
            </w:r>
            <w:r w:rsidR="00B1546E">
              <w:t xml:space="preserve"> is expected to be used to score PI 1.1.1, no score needs to be provided for </w:t>
            </w:r>
            <w:r w:rsidR="005E7FC3">
              <w:t xml:space="preserve">PI 1.1.2 </w:t>
            </w:r>
            <w:r w:rsidR="00A61CF9">
              <w:t xml:space="preserve">and a default 80 score should be assigned to PI 1.2.4. </w:t>
            </w:r>
          </w:p>
          <w:p w14:paraId="384565DB" w14:textId="77777777" w:rsidR="00530453" w:rsidRDefault="00530453" w:rsidP="00FA3144"/>
          <w:p w14:paraId="59D3EA49" w14:textId="237B5DB4" w:rsidR="00530453" w:rsidRDefault="00530453" w:rsidP="00530453">
            <w:r>
              <w:t xml:space="preserve">For performance indicators 1.1.1 (stock status), 2.1.1 (Primary species outcome), 2.2.1 (Secondary species outcome) and 2.3.1 (ETP outcome) a preliminary PSA should be conducted as described in </w:t>
            </w:r>
            <w:r w:rsidR="008E55CF">
              <w:t xml:space="preserve">FCP </w:t>
            </w:r>
            <w:r>
              <w:t>PF4, and the result recorded in the space provided in the table for the relevant PI.</w:t>
            </w:r>
          </w:p>
          <w:p w14:paraId="31CFD32E" w14:textId="77777777" w:rsidR="00530453" w:rsidRDefault="00530453" w:rsidP="00530453"/>
          <w:p w14:paraId="4BB19D09" w14:textId="4EC67F15" w:rsidR="00530453" w:rsidRDefault="00530453" w:rsidP="00530453">
            <w:r>
              <w:t>For performance indicator 2.4.1 (Habitats outcome) a preliminary CSA should be conducted as described in FC</w:t>
            </w:r>
            <w:r w:rsidR="00480CA8">
              <w:t>P</w:t>
            </w:r>
            <w:r>
              <w:t xml:space="preserve"> PF7, and the result recorded in the space provided in the table for this PI.</w:t>
            </w:r>
          </w:p>
        </w:tc>
      </w:tr>
    </w:tbl>
    <w:p w14:paraId="355F829A" w14:textId="398E85EE" w:rsidR="00433490" w:rsidRDefault="00433490" w:rsidP="00323A63"/>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753"/>
        <w:gridCol w:w="3103"/>
        <w:gridCol w:w="2629"/>
      </w:tblGrid>
      <w:tr w:rsidR="00382FF4" w14:paraId="62DC4D06" w14:textId="77777777" w:rsidTr="00382FF4">
        <w:trPr>
          <w:trHeight w:val="460"/>
        </w:trPr>
        <w:tc>
          <w:tcPr>
            <w:tcW w:w="78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32AF1793" w14:textId="43578A17" w:rsidR="00382FF4" w:rsidRDefault="00382FF4" w:rsidP="00DB7718">
            <w:r w:rsidRPr="00D45AB8">
              <w:rPr>
                <w:b/>
              </w:rPr>
              <w:t>Table X</w:t>
            </w:r>
            <w:r>
              <w:rPr>
                <w:b/>
              </w:rPr>
              <w:t xml:space="preserve"> – Summary of Performance Indicator level scores</w:t>
            </w:r>
          </w:p>
        </w:tc>
        <w:tc>
          <w:tcPr>
            <w:tcW w:w="2629" w:type="dxa"/>
            <w:tcBorders>
              <w:top w:val="single" w:sz="4" w:space="0" w:color="F2F2F2"/>
              <w:left w:val="single" w:sz="4" w:space="0" w:color="F2F2F2"/>
              <w:right w:val="single" w:sz="4" w:space="0" w:color="F2F2F2"/>
            </w:tcBorders>
            <w:shd w:val="clear" w:color="auto" w:fill="F2F2F2" w:themeFill="background1" w:themeFillShade="F2"/>
            <w:vAlign w:val="center"/>
          </w:tcPr>
          <w:p w14:paraId="02282132" w14:textId="77777777" w:rsidR="00382FF4" w:rsidRDefault="00382FF4" w:rsidP="00DB7718"/>
        </w:tc>
      </w:tr>
      <w:tr w:rsidR="00382FF4" w14:paraId="189BAD89" w14:textId="77777777" w:rsidTr="00382FF4">
        <w:trPr>
          <w:trHeight w:val="460"/>
        </w:trPr>
        <w:tc>
          <w:tcPr>
            <w:tcW w:w="4753" w:type="dxa"/>
            <w:shd w:val="clear" w:color="auto" w:fill="D9D9D9" w:themeFill="background1" w:themeFillShade="D9"/>
            <w:vAlign w:val="center"/>
          </w:tcPr>
          <w:p w14:paraId="3883D69E" w14:textId="19F96258" w:rsidR="00382FF4" w:rsidRDefault="00382FF4" w:rsidP="00B37353">
            <w:r>
              <w:t>Performance Indicator</w:t>
            </w:r>
          </w:p>
        </w:tc>
        <w:tc>
          <w:tcPr>
            <w:tcW w:w="3103" w:type="dxa"/>
            <w:shd w:val="clear" w:color="auto" w:fill="D9D9D9" w:themeFill="background1" w:themeFillShade="D9"/>
            <w:vAlign w:val="center"/>
          </w:tcPr>
          <w:p w14:paraId="34CD3368" w14:textId="358B716D" w:rsidR="00382FF4" w:rsidRDefault="00382FF4" w:rsidP="00DB7718">
            <w:r>
              <w:t>Draft scoring range</w:t>
            </w:r>
          </w:p>
        </w:tc>
        <w:tc>
          <w:tcPr>
            <w:tcW w:w="2629" w:type="dxa"/>
            <w:shd w:val="clear" w:color="auto" w:fill="D9D9D9" w:themeFill="background1" w:themeFillShade="D9"/>
            <w:vAlign w:val="center"/>
          </w:tcPr>
          <w:p w14:paraId="3F39E59D" w14:textId="6E198F78" w:rsidR="00382FF4" w:rsidRDefault="00382FF4" w:rsidP="00DB7718">
            <w:r>
              <w:t xml:space="preserve">Data deficient? </w:t>
            </w:r>
          </w:p>
        </w:tc>
      </w:tr>
      <w:tr w:rsidR="00382FF4" w:rsidRPr="00E15B8F" w14:paraId="246623E8" w14:textId="77777777" w:rsidTr="00382FF4">
        <w:trPr>
          <w:trHeight w:val="460"/>
        </w:trPr>
        <w:tc>
          <w:tcPr>
            <w:tcW w:w="4753" w:type="dxa"/>
            <w:shd w:val="clear" w:color="auto" w:fill="auto"/>
            <w:vAlign w:val="center"/>
          </w:tcPr>
          <w:p w14:paraId="275D26AE" w14:textId="182E4797" w:rsidR="00382FF4" w:rsidRPr="002A01C2" w:rsidRDefault="00382FF4" w:rsidP="00B37353">
            <w:pPr>
              <w:rPr>
                <w:b/>
              </w:rPr>
            </w:pPr>
            <w:r w:rsidRPr="002A01C2">
              <w:rPr>
                <w:b/>
              </w:rPr>
              <w:lastRenderedPageBreak/>
              <w:t>1.1.1 – Stock status</w:t>
            </w:r>
          </w:p>
        </w:tc>
        <w:tc>
          <w:tcPr>
            <w:tcW w:w="3103" w:type="dxa"/>
            <w:vAlign w:val="center"/>
          </w:tcPr>
          <w:p w14:paraId="3BA1A6BF" w14:textId="2473D753" w:rsidR="00382FF4" w:rsidRPr="00A03196" w:rsidRDefault="00382FF4" w:rsidP="009F45FA">
            <w:pPr>
              <w:jc w:val="center"/>
              <w:rPr>
                <w:b/>
              </w:rPr>
            </w:pPr>
            <w:r w:rsidRPr="00A03196">
              <w:rPr>
                <w:b/>
              </w:rPr>
              <w:t xml:space="preserve">&lt;60 / 60 – 79 / </w:t>
            </w:r>
            <w:r w:rsidR="00535EB0">
              <w:rPr>
                <w:rFonts w:cs="Arial"/>
                <w:b/>
              </w:rPr>
              <w:t>≥</w:t>
            </w:r>
            <w:r w:rsidRPr="00A03196">
              <w:rPr>
                <w:b/>
              </w:rPr>
              <w:t>80</w:t>
            </w:r>
          </w:p>
        </w:tc>
        <w:tc>
          <w:tcPr>
            <w:tcW w:w="2629" w:type="dxa"/>
            <w:vAlign w:val="center"/>
          </w:tcPr>
          <w:p w14:paraId="4386B671" w14:textId="6C0DDECD" w:rsidR="00382FF4" w:rsidRPr="009F45FA" w:rsidRDefault="00382FF4" w:rsidP="009F45FA">
            <w:pPr>
              <w:jc w:val="center"/>
              <w:rPr>
                <w:b/>
              </w:rPr>
            </w:pPr>
            <w:r w:rsidRPr="009F45FA">
              <w:rPr>
                <w:b/>
              </w:rPr>
              <w:t>Yes / No</w:t>
            </w:r>
          </w:p>
        </w:tc>
      </w:tr>
      <w:tr w:rsidR="00F80B8D" w:rsidRPr="00E15B8F" w14:paraId="2E241B45" w14:textId="77777777" w:rsidTr="00F80B8D">
        <w:trPr>
          <w:trHeight w:val="460"/>
        </w:trPr>
        <w:tc>
          <w:tcPr>
            <w:tcW w:w="10485" w:type="dxa"/>
            <w:gridSpan w:val="3"/>
            <w:shd w:val="clear" w:color="auto" w:fill="F2F2F2" w:themeFill="background1" w:themeFillShade="F2"/>
            <w:vAlign w:val="center"/>
          </w:tcPr>
          <w:p w14:paraId="32E24955" w14:textId="1DD8B9CC" w:rsidR="00F80B8D" w:rsidRPr="00F80B8D" w:rsidRDefault="00F80B8D" w:rsidP="00F80B8D">
            <w:bookmarkStart w:id="5" w:name="_Hlk532834866"/>
            <w:r w:rsidRPr="00F80B8D">
              <w:t>Rationale or key points</w:t>
            </w:r>
          </w:p>
        </w:tc>
      </w:tr>
      <w:tr w:rsidR="00F80B8D" w:rsidRPr="00E15B8F" w14:paraId="59162E09" w14:textId="77777777" w:rsidTr="00F80B8D">
        <w:trPr>
          <w:trHeight w:val="460"/>
        </w:trPr>
        <w:tc>
          <w:tcPr>
            <w:tcW w:w="10485" w:type="dxa"/>
            <w:gridSpan w:val="3"/>
            <w:shd w:val="clear" w:color="auto" w:fill="auto"/>
            <w:vAlign w:val="center"/>
          </w:tcPr>
          <w:p w14:paraId="27FABC4A" w14:textId="77777777" w:rsidR="00F80B8D" w:rsidRPr="009F45FA" w:rsidRDefault="00F80B8D" w:rsidP="00F80B8D">
            <w:pPr>
              <w:rPr>
                <w:b/>
              </w:rPr>
            </w:pPr>
          </w:p>
        </w:tc>
      </w:tr>
      <w:bookmarkEnd w:id="5"/>
      <w:tr w:rsidR="00382FF4" w:rsidRPr="00E15B8F" w14:paraId="23088648" w14:textId="77777777" w:rsidTr="00382FF4">
        <w:trPr>
          <w:trHeight w:val="460"/>
        </w:trPr>
        <w:tc>
          <w:tcPr>
            <w:tcW w:w="4753" w:type="dxa"/>
            <w:shd w:val="clear" w:color="auto" w:fill="auto"/>
            <w:vAlign w:val="center"/>
          </w:tcPr>
          <w:p w14:paraId="7D7C424F" w14:textId="73BA4074" w:rsidR="00382FF4" w:rsidRPr="002A01C2" w:rsidRDefault="00382FF4" w:rsidP="00B37353">
            <w:pPr>
              <w:rPr>
                <w:b/>
              </w:rPr>
            </w:pPr>
            <w:r w:rsidRPr="002A01C2">
              <w:rPr>
                <w:b/>
              </w:rPr>
              <w:t xml:space="preserve">1.1.2 – </w:t>
            </w:r>
            <w:r w:rsidRPr="002A01C2">
              <w:rPr>
                <w:rFonts w:cs="Arial"/>
                <w:b/>
                <w:color w:val="000000"/>
                <w:szCs w:val="20"/>
                <w:lang w:eastAsia="en-GB"/>
              </w:rPr>
              <w:t>Stock rebuilding</w:t>
            </w:r>
          </w:p>
        </w:tc>
        <w:tc>
          <w:tcPr>
            <w:tcW w:w="3103" w:type="dxa"/>
            <w:vAlign w:val="center"/>
          </w:tcPr>
          <w:p w14:paraId="2308D865" w14:textId="1778F564" w:rsidR="00382FF4" w:rsidRPr="00A03196" w:rsidRDefault="00382FF4" w:rsidP="009F45FA">
            <w:pPr>
              <w:jc w:val="center"/>
              <w:rPr>
                <w:b/>
              </w:rPr>
            </w:pPr>
            <w:r w:rsidRPr="00A03196">
              <w:rPr>
                <w:b/>
              </w:rPr>
              <w:t xml:space="preserve">&lt;60 / 60 – 79 / </w:t>
            </w:r>
            <w:r w:rsidR="00535EB0">
              <w:rPr>
                <w:b/>
              </w:rPr>
              <w:t>≥</w:t>
            </w:r>
            <w:r w:rsidRPr="00A03196">
              <w:rPr>
                <w:b/>
              </w:rPr>
              <w:t>80</w:t>
            </w:r>
          </w:p>
        </w:tc>
        <w:tc>
          <w:tcPr>
            <w:tcW w:w="2629" w:type="dxa"/>
            <w:vAlign w:val="center"/>
          </w:tcPr>
          <w:p w14:paraId="256272BC" w14:textId="1D34C9B9" w:rsidR="00382FF4" w:rsidRDefault="00382FF4" w:rsidP="009F45FA">
            <w:pPr>
              <w:jc w:val="center"/>
            </w:pPr>
            <w:r w:rsidRPr="009F45FA">
              <w:rPr>
                <w:b/>
              </w:rPr>
              <w:t>Yes / No</w:t>
            </w:r>
          </w:p>
        </w:tc>
      </w:tr>
      <w:tr w:rsidR="00F80B8D" w:rsidRPr="00F80B8D" w14:paraId="33211CA2" w14:textId="77777777" w:rsidTr="00DB7718">
        <w:trPr>
          <w:trHeight w:val="460"/>
        </w:trPr>
        <w:tc>
          <w:tcPr>
            <w:tcW w:w="10485" w:type="dxa"/>
            <w:gridSpan w:val="3"/>
            <w:shd w:val="clear" w:color="auto" w:fill="F2F2F2" w:themeFill="background1" w:themeFillShade="F2"/>
            <w:vAlign w:val="center"/>
          </w:tcPr>
          <w:p w14:paraId="6FBCA55F" w14:textId="77777777" w:rsidR="00F80B8D" w:rsidRPr="00F80B8D" w:rsidRDefault="00F80B8D" w:rsidP="00DB7718">
            <w:r w:rsidRPr="00F80B8D">
              <w:t>Rationale or key points</w:t>
            </w:r>
          </w:p>
        </w:tc>
      </w:tr>
      <w:tr w:rsidR="00F80B8D" w:rsidRPr="009F45FA" w14:paraId="71771D5B" w14:textId="77777777" w:rsidTr="00DB7718">
        <w:trPr>
          <w:trHeight w:val="460"/>
        </w:trPr>
        <w:tc>
          <w:tcPr>
            <w:tcW w:w="10485" w:type="dxa"/>
            <w:gridSpan w:val="3"/>
            <w:shd w:val="clear" w:color="auto" w:fill="auto"/>
            <w:vAlign w:val="center"/>
          </w:tcPr>
          <w:p w14:paraId="185434B7" w14:textId="77777777" w:rsidR="00F80B8D" w:rsidRPr="009F45FA" w:rsidRDefault="00F80B8D" w:rsidP="00DB7718">
            <w:pPr>
              <w:rPr>
                <w:b/>
              </w:rPr>
            </w:pPr>
          </w:p>
        </w:tc>
      </w:tr>
      <w:tr w:rsidR="00382FF4" w:rsidRPr="00E15B8F" w14:paraId="4F817E68" w14:textId="77777777" w:rsidTr="00382FF4">
        <w:trPr>
          <w:trHeight w:val="460"/>
        </w:trPr>
        <w:tc>
          <w:tcPr>
            <w:tcW w:w="4753" w:type="dxa"/>
            <w:shd w:val="clear" w:color="auto" w:fill="auto"/>
            <w:vAlign w:val="center"/>
          </w:tcPr>
          <w:p w14:paraId="19143D65" w14:textId="1D85971A" w:rsidR="00382FF4" w:rsidRPr="002A01C2" w:rsidRDefault="00382FF4" w:rsidP="00B37353">
            <w:pPr>
              <w:rPr>
                <w:b/>
              </w:rPr>
            </w:pPr>
            <w:r w:rsidRPr="002A01C2">
              <w:rPr>
                <w:b/>
              </w:rPr>
              <w:t xml:space="preserve">1.2.1 – </w:t>
            </w:r>
            <w:r w:rsidRPr="002A01C2">
              <w:rPr>
                <w:rFonts w:cs="Arial"/>
                <w:b/>
                <w:color w:val="000000"/>
                <w:szCs w:val="20"/>
                <w:lang w:eastAsia="en-GB"/>
              </w:rPr>
              <w:t>Harvest Strategy</w:t>
            </w:r>
          </w:p>
        </w:tc>
        <w:tc>
          <w:tcPr>
            <w:tcW w:w="3103" w:type="dxa"/>
            <w:vAlign w:val="center"/>
          </w:tcPr>
          <w:p w14:paraId="3883F8E0" w14:textId="1538EA15"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39EF7128" w14:textId="0D2B71E9" w:rsidR="00382FF4" w:rsidRDefault="00382FF4" w:rsidP="009F45FA">
            <w:pPr>
              <w:jc w:val="center"/>
            </w:pPr>
            <w:r w:rsidRPr="009F45FA">
              <w:rPr>
                <w:b/>
              </w:rPr>
              <w:t>Yes / No</w:t>
            </w:r>
          </w:p>
        </w:tc>
      </w:tr>
      <w:tr w:rsidR="00F80B8D" w:rsidRPr="00F80B8D" w14:paraId="0E3BC240" w14:textId="77777777" w:rsidTr="00DB7718">
        <w:trPr>
          <w:trHeight w:val="460"/>
        </w:trPr>
        <w:tc>
          <w:tcPr>
            <w:tcW w:w="10485" w:type="dxa"/>
            <w:gridSpan w:val="3"/>
            <w:shd w:val="clear" w:color="auto" w:fill="F2F2F2" w:themeFill="background1" w:themeFillShade="F2"/>
            <w:vAlign w:val="center"/>
          </w:tcPr>
          <w:p w14:paraId="01AE13D7" w14:textId="77777777" w:rsidR="00F80B8D" w:rsidRPr="00F80B8D" w:rsidRDefault="00F80B8D" w:rsidP="00DB7718">
            <w:r w:rsidRPr="00F80B8D">
              <w:t>Rationale or key points</w:t>
            </w:r>
          </w:p>
        </w:tc>
      </w:tr>
      <w:tr w:rsidR="00F80B8D" w:rsidRPr="009F45FA" w14:paraId="4B79CFB3" w14:textId="77777777" w:rsidTr="00DB7718">
        <w:trPr>
          <w:trHeight w:val="460"/>
        </w:trPr>
        <w:tc>
          <w:tcPr>
            <w:tcW w:w="10485" w:type="dxa"/>
            <w:gridSpan w:val="3"/>
            <w:shd w:val="clear" w:color="auto" w:fill="auto"/>
            <w:vAlign w:val="center"/>
          </w:tcPr>
          <w:p w14:paraId="2597CC00" w14:textId="77777777" w:rsidR="00F80B8D" w:rsidRPr="009F45FA" w:rsidRDefault="00F80B8D" w:rsidP="00DB7718">
            <w:pPr>
              <w:rPr>
                <w:b/>
              </w:rPr>
            </w:pPr>
          </w:p>
        </w:tc>
      </w:tr>
      <w:tr w:rsidR="00382FF4" w:rsidRPr="00E15B8F" w14:paraId="0B9E6BA7" w14:textId="77777777" w:rsidTr="00382FF4">
        <w:trPr>
          <w:trHeight w:val="460"/>
        </w:trPr>
        <w:tc>
          <w:tcPr>
            <w:tcW w:w="4753" w:type="dxa"/>
            <w:shd w:val="clear" w:color="auto" w:fill="auto"/>
            <w:vAlign w:val="center"/>
          </w:tcPr>
          <w:p w14:paraId="1CF9FE4F" w14:textId="5CB3F6A5" w:rsidR="00382FF4" w:rsidRPr="002A01C2" w:rsidRDefault="00382FF4" w:rsidP="00B37353">
            <w:pPr>
              <w:rPr>
                <w:b/>
              </w:rPr>
            </w:pPr>
            <w:r w:rsidRPr="002A01C2">
              <w:rPr>
                <w:b/>
              </w:rPr>
              <w:t xml:space="preserve">1.2.2 – </w:t>
            </w:r>
            <w:r w:rsidRPr="002A01C2">
              <w:rPr>
                <w:rFonts w:cs="Arial"/>
                <w:b/>
                <w:color w:val="000000"/>
                <w:szCs w:val="20"/>
                <w:lang w:eastAsia="en-GB"/>
              </w:rPr>
              <w:t>Harvest control rules and tools</w:t>
            </w:r>
          </w:p>
        </w:tc>
        <w:tc>
          <w:tcPr>
            <w:tcW w:w="3103" w:type="dxa"/>
            <w:vAlign w:val="center"/>
          </w:tcPr>
          <w:p w14:paraId="3D9DEA7A" w14:textId="0E1E709F"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6E3912A0" w14:textId="56BDB7DB" w:rsidR="00382FF4" w:rsidRDefault="00382FF4" w:rsidP="009F45FA">
            <w:pPr>
              <w:jc w:val="center"/>
            </w:pPr>
            <w:r w:rsidRPr="009F45FA">
              <w:rPr>
                <w:b/>
              </w:rPr>
              <w:t>Yes / No</w:t>
            </w:r>
          </w:p>
        </w:tc>
      </w:tr>
      <w:tr w:rsidR="00F80B8D" w:rsidRPr="00F80B8D" w14:paraId="653215A9" w14:textId="77777777" w:rsidTr="00DB7718">
        <w:trPr>
          <w:trHeight w:val="460"/>
        </w:trPr>
        <w:tc>
          <w:tcPr>
            <w:tcW w:w="10485" w:type="dxa"/>
            <w:gridSpan w:val="3"/>
            <w:shd w:val="clear" w:color="auto" w:fill="F2F2F2" w:themeFill="background1" w:themeFillShade="F2"/>
            <w:vAlign w:val="center"/>
          </w:tcPr>
          <w:p w14:paraId="09A0498B" w14:textId="77777777" w:rsidR="00F80B8D" w:rsidRPr="00F80B8D" w:rsidRDefault="00F80B8D" w:rsidP="00DB7718">
            <w:r w:rsidRPr="00F80B8D">
              <w:t>Rationale or key points</w:t>
            </w:r>
          </w:p>
        </w:tc>
      </w:tr>
      <w:tr w:rsidR="00F80B8D" w:rsidRPr="009F45FA" w14:paraId="40638CB2" w14:textId="77777777" w:rsidTr="00DB7718">
        <w:trPr>
          <w:trHeight w:val="460"/>
        </w:trPr>
        <w:tc>
          <w:tcPr>
            <w:tcW w:w="10485" w:type="dxa"/>
            <w:gridSpan w:val="3"/>
            <w:shd w:val="clear" w:color="auto" w:fill="auto"/>
            <w:vAlign w:val="center"/>
          </w:tcPr>
          <w:p w14:paraId="4D75EF20" w14:textId="77777777" w:rsidR="00F80B8D" w:rsidRPr="009F45FA" w:rsidRDefault="00F80B8D" w:rsidP="00DB7718">
            <w:pPr>
              <w:rPr>
                <w:b/>
              </w:rPr>
            </w:pPr>
          </w:p>
        </w:tc>
      </w:tr>
      <w:tr w:rsidR="00382FF4" w:rsidRPr="00E15B8F" w14:paraId="3124B41D" w14:textId="77777777" w:rsidTr="00382FF4">
        <w:trPr>
          <w:trHeight w:val="460"/>
        </w:trPr>
        <w:tc>
          <w:tcPr>
            <w:tcW w:w="4753" w:type="dxa"/>
            <w:shd w:val="clear" w:color="auto" w:fill="auto"/>
            <w:vAlign w:val="center"/>
          </w:tcPr>
          <w:p w14:paraId="0FF4BBC4" w14:textId="42D1D4AC" w:rsidR="00382FF4" w:rsidRPr="002A01C2" w:rsidRDefault="00382FF4" w:rsidP="00B37353">
            <w:pPr>
              <w:rPr>
                <w:b/>
              </w:rPr>
            </w:pPr>
            <w:r w:rsidRPr="002A01C2">
              <w:rPr>
                <w:b/>
              </w:rPr>
              <w:t xml:space="preserve">1.2.3 – </w:t>
            </w:r>
            <w:r w:rsidRPr="002A01C2">
              <w:rPr>
                <w:rFonts w:cs="Arial"/>
                <w:b/>
                <w:color w:val="000000"/>
                <w:szCs w:val="20"/>
                <w:lang w:eastAsia="en-GB"/>
              </w:rPr>
              <w:t>Information and monitoring</w:t>
            </w:r>
          </w:p>
        </w:tc>
        <w:tc>
          <w:tcPr>
            <w:tcW w:w="3103" w:type="dxa"/>
            <w:vAlign w:val="center"/>
          </w:tcPr>
          <w:p w14:paraId="3AD40D85" w14:textId="046D94A5"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74176D72" w14:textId="1E521B0C" w:rsidR="00382FF4" w:rsidRDefault="00382FF4" w:rsidP="009F45FA">
            <w:pPr>
              <w:jc w:val="center"/>
            </w:pPr>
            <w:r w:rsidRPr="009F45FA">
              <w:rPr>
                <w:b/>
              </w:rPr>
              <w:t>Yes / No</w:t>
            </w:r>
          </w:p>
        </w:tc>
      </w:tr>
      <w:tr w:rsidR="00F80B8D" w:rsidRPr="00F80B8D" w14:paraId="55EAABC9" w14:textId="77777777" w:rsidTr="00DB7718">
        <w:trPr>
          <w:trHeight w:val="460"/>
        </w:trPr>
        <w:tc>
          <w:tcPr>
            <w:tcW w:w="10485" w:type="dxa"/>
            <w:gridSpan w:val="3"/>
            <w:shd w:val="clear" w:color="auto" w:fill="F2F2F2" w:themeFill="background1" w:themeFillShade="F2"/>
            <w:vAlign w:val="center"/>
          </w:tcPr>
          <w:p w14:paraId="46195BFC" w14:textId="77777777" w:rsidR="00F80B8D" w:rsidRPr="00F80B8D" w:rsidRDefault="00F80B8D" w:rsidP="00DB7718">
            <w:r w:rsidRPr="00F80B8D">
              <w:t>Rationale or key points</w:t>
            </w:r>
          </w:p>
        </w:tc>
      </w:tr>
      <w:tr w:rsidR="00F80B8D" w:rsidRPr="009F45FA" w14:paraId="2704AE7B" w14:textId="77777777" w:rsidTr="00DB7718">
        <w:trPr>
          <w:trHeight w:val="460"/>
        </w:trPr>
        <w:tc>
          <w:tcPr>
            <w:tcW w:w="10485" w:type="dxa"/>
            <w:gridSpan w:val="3"/>
            <w:shd w:val="clear" w:color="auto" w:fill="auto"/>
            <w:vAlign w:val="center"/>
          </w:tcPr>
          <w:p w14:paraId="26CD24AC" w14:textId="77777777" w:rsidR="00F80B8D" w:rsidRPr="009F45FA" w:rsidRDefault="00F80B8D" w:rsidP="00DB7718">
            <w:pPr>
              <w:rPr>
                <w:b/>
              </w:rPr>
            </w:pPr>
          </w:p>
        </w:tc>
      </w:tr>
      <w:tr w:rsidR="00382FF4" w:rsidRPr="00E15B8F" w14:paraId="076F782B" w14:textId="77777777" w:rsidTr="00382FF4">
        <w:trPr>
          <w:trHeight w:val="460"/>
        </w:trPr>
        <w:tc>
          <w:tcPr>
            <w:tcW w:w="4753" w:type="dxa"/>
            <w:shd w:val="clear" w:color="auto" w:fill="auto"/>
            <w:vAlign w:val="center"/>
          </w:tcPr>
          <w:p w14:paraId="4804B9D1" w14:textId="5F1A6D74" w:rsidR="00382FF4" w:rsidRPr="002A01C2" w:rsidRDefault="00382FF4" w:rsidP="00B37353">
            <w:pPr>
              <w:rPr>
                <w:b/>
              </w:rPr>
            </w:pPr>
            <w:r w:rsidRPr="002A01C2">
              <w:rPr>
                <w:b/>
              </w:rPr>
              <w:t xml:space="preserve">1.2.4 – </w:t>
            </w:r>
            <w:r w:rsidRPr="002A01C2">
              <w:rPr>
                <w:rFonts w:cs="Arial"/>
                <w:b/>
                <w:color w:val="000000"/>
                <w:szCs w:val="20"/>
                <w:lang w:eastAsia="en-GB"/>
              </w:rPr>
              <w:t>Assessment of stock status</w:t>
            </w:r>
          </w:p>
        </w:tc>
        <w:tc>
          <w:tcPr>
            <w:tcW w:w="3103" w:type="dxa"/>
            <w:vAlign w:val="center"/>
          </w:tcPr>
          <w:p w14:paraId="785969E7" w14:textId="4FB843FE"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1940C11A" w14:textId="4EE46790" w:rsidR="00382FF4" w:rsidRDefault="00382FF4" w:rsidP="009F45FA">
            <w:pPr>
              <w:jc w:val="center"/>
            </w:pPr>
            <w:r w:rsidRPr="009F45FA">
              <w:rPr>
                <w:b/>
              </w:rPr>
              <w:t>Yes / No</w:t>
            </w:r>
          </w:p>
        </w:tc>
      </w:tr>
      <w:tr w:rsidR="00F80B8D" w:rsidRPr="00F80B8D" w14:paraId="01202593" w14:textId="77777777" w:rsidTr="00DB7718">
        <w:trPr>
          <w:trHeight w:val="460"/>
        </w:trPr>
        <w:tc>
          <w:tcPr>
            <w:tcW w:w="10485" w:type="dxa"/>
            <w:gridSpan w:val="3"/>
            <w:shd w:val="clear" w:color="auto" w:fill="F2F2F2" w:themeFill="background1" w:themeFillShade="F2"/>
            <w:vAlign w:val="center"/>
          </w:tcPr>
          <w:p w14:paraId="79A66FE9" w14:textId="77777777" w:rsidR="00F80B8D" w:rsidRPr="00F80B8D" w:rsidRDefault="00F80B8D" w:rsidP="00DB7718">
            <w:r w:rsidRPr="00F80B8D">
              <w:t>Rationale or key points</w:t>
            </w:r>
          </w:p>
        </w:tc>
      </w:tr>
      <w:tr w:rsidR="00F80B8D" w:rsidRPr="009F45FA" w14:paraId="569A2C8C" w14:textId="77777777" w:rsidTr="00DB7718">
        <w:trPr>
          <w:trHeight w:val="460"/>
        </w:trPr>
        <w:tc>
          <w:tcPr>
            <w:tcW w:w="10485" w:type="dxa"/>
            <w:gridSpan w:val="3"/>
            <w:shd w:val="clear" w:color="auto" w:fill="auto"/>
            <w:vAlign w:val="center"/>
          </w:tcPr>
          <w:p w14:paraId="494E297B" w14:textId="77777777" w:rsidR="00F80B8D" w:rsidRPr="009F45FA" w:rsidRDefault="00F80B8D" w:rsidP="00DB7718">
            <w:pPr>
              <w:rPr>
                <w:b/>
              </w:rPr>
            </w:pPr>
          </w:p>
        </w:tc>
      </w:tr>
      <w:tr w:rsidR="00382FF4" w:rsidRPr="00E15B8F" w14:paraId="6AB6532B" w14:textId="77777777" w:rsidTr="00382FF4">
        <w:trPr>
          <w:trHeight w:val="460"/>
        </w:trPr>
        <w:tc>
          <w:tcPr>
            <w:tcW w:w="4753" w:type="dxa"/>
            <w:shd w:val="clear" w:color="auto" w:fill="auto"/>
            <w:vAlign w:val="center"/>
          </w:tcPr>
          <w:p w14:paraId="045262E6" w14:textId="67C29B0E" w:rsidR="00382FF4" w:rsidRPr="002A01C2" w:rsidRDefault="00382FF4" w:rsidP="00B37353">
            <w:pPr>
              <w:rPr>
                <w:b/>
              </w:rPr>
            </w:pPr>
            <w:r w:rsidRPr="002A01C2">
              <w:rPr>
                <w:b/>
              </w:rPr>
              <w:t>2.1.1 – Primary Outcome</w:t>
            </w:r>
          </w:p>
        </w:tc>
        <w:tc>
          <w:tcPr>
            <w:tcW w:w="3103" w:type="dxa"/>
            <w:vAlign w:val="center"/>
          </w:tcPr>
          <w:p w14:paraId="67A8D044" w14:textId="2D079DD3"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524AC22E" w14:textId="2B65CEBD" w:rsidR="00382FF4" w:rsidRDefault="00382FF4" w:rsidP="009F45FA">
            <w:pPr>
              <w:jc w:val="center"/>
            </w:pPr>
            <w:r w:rsidRPr="009F45FA">
              <w:rPr>
                <w:b/>
              </w:rPr>
              <w:t>Yes / No</w:t>
            </w:r>
          </w:p>
        </w:tc>
      </w:tr>
      <w:tr w:rsidR="00F80B8D" w:rsidRPr="00F80B8D" w14:paraId="259CA4B9" w14:textId="77777777" w:rsidTr="00DB7718">
        <w:trPr>
          <w:trHeight w:val="460"/>
        </w:trPr>
        <w:tc>
          <w:tcPr>
            <w:tcW w:w="10485" w:type="dxa"/>
            <w:gridSpan w:val="3"/>
            <w:shd w:val="clear" w:color="auto" w:fill="F2F2F2" w:themeFill="background1" w:themeFillShade="F2"/>
            <w:vAlign w:val="center"/>
          </w:tcPr>
          <w:p w14:paraId="73ABEC7E" w14:textId="77777777" w:rsidR="00F80B8D" w:rsidRPr="00F80B8D" w:rsidRDefault="00F80B8D" w:rsidP="00DB7718">
            <w:r w:rsidRPr="00F80B8D">
              <w:t>Rationale or key points</w:t>
            </w:r>
          </w:p>
        </w:tc>
      </w:tr>
      <w:tr w:rsidR="00F80B8D" w:rsidRPr="009F45FA" w14:paraId="02B84233" w14:textId="77777777" w:rsidTr="00DB7718">
        <w:trPr>
          <w:trHeight w:val="460"/>
        </w:trPr>
        <w:tc>
          <w:tcPr>
            <w:tcW w:w="10485" w:type="dxa"/>
            <w:gridSpan w:val="3"/>
            <w:shd w:val="clear" w:color="auto" w:fill="auto"/>
            <w:vAlign w:val="center"/>
          </w:tcPr>
          <w:p w14:paraId="056805EF" w14:textId="77777777" w:rsidR="00F80B8D" w:rsidRPr="009F45FA" w:rsidRDefault="00F80B8D" w:rsidP="00DB7718">
            <w:pPr>
              <w:rPr>
                <w:b/>
              </w:rPr>
            </w:pPr>
          </w:p>
        </w:tc>
      </w:tr>
      <w:tr w:rsidR="00382FF4" w:rsidRPr="00E15B8F" w14:paraId="00921348" w14:textId="77777777" w:rsidTr="00382FF4">
        <w:trPr>
          <w:trHeight w:val="460"/>
        </w:trPr>
        <w:tc>
          <w:tcPr>
            <w:tcW w:w="4753" w:type="dxa"/>
            <w:shd w:val="clear" w:color="auto" w:fill="auto"/>
            <w:vAlign w:val="center"/>
          </w:tcPr>
          <w:p w14:paraId="43A41421" w14:textId="7755771E" w:rsidR="00382FF4" w:rsidRPr="002A01C2" w:rsidRDefault="00382FF4" w:rsidP="00B37353">
            <w:pPr>
              <w:rPr>
                <w:b/>
              </w:rPr>
            </w:pPr>
            <w:r w:rsidRPr="002A01C2">
              <w:rPr>
                <w:b/>
              </w:rPr>
              <w:t>2.1.2 – Primary Management</w:t>
            </w:r>
          </w:p>
        </w:tc>
        <w:tc>
          <w:tcPr>
            <w:tcW w:w="3103" w:type="dxa"/>
            <w:vAlign w:val="center"/>
          </w:tcPr>
          <w:p w14:paraId="08A518E6" w14:textId="2EC729CB"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40B8DA0A" w14:textId="7BB8F0D0" w:rsidR="00382FF4" w:rsidRDefault="00382FF4" w:rsidP="009F45FA">
            <w:pPr>
              <w:jc w:val="center"/>
            </w:pPr>
            <w:r w:rsidRPr="009F45FA">
              <w:rPr>
                <w:b/>
              </w:rPr>
              <w:t>Yes / No</w:t>
            </w:r>
          </w:p>
        </w:tc>
      </w:tr>
      <w:tr w:rsidR="00F80B8D" w:rsidRPr="00F80B8D" w14:paraId="5CD8E536" w14:textId="77777777" w:rsidTr="00DB7718">
        <w:trPr>
          <w:trHeight w:val="460"/>
        </w:trPr>
        <w:tc>
          <w:tcPr>
            <w:tcW w:w="10485" w:type="dxa"/>
            <w:gridSpan w:val="3"/>
            <w:shd w:val="clear" w:color="auto" w:fill="F2F2F2" w:themeFill="background1" w:themeFillShade="F2"/>
            <w:vAlign w:val="center"/>
          </w:tcPr>
          <w:p w14:paraId="71D03D9F" w14:textId="77777777" w:rsidR="00F80B8D" w:rsidRPr="00F80B8D" w:rsidRDefault="00F80B8D" w:rsidP="00DB7718">
            <w:r w:rsidRPr="00F80B8D">
              <w:t>Rationale or key points</w:t>
            </w:r>
          </w:p>
        </w:tc>
      </w:tr>
      <w:tr w:rsidR="00F80B8D" w:rsidRPr="009F45FA" w14:paraId="7482BEA2" w14:textId="77777777" w:rsidTr="00DB7718">
        <w:trPr>
          <w:trHeight w:val="460"/>
        </w:trPr>
        <w:tc>
          <w:tcPr>
            <w:tcW w:w="10485" w:type="dxa"/>
            <w:gridSpan w:val="3"/>
            <w:shd w:val="clear" w:color="auto" w:fill="auto"/>
            <w:vAlign w:val="center"/>
          </w:tcPr>
          <w:p w14:paraId="07DE417B" w14:textId="77777777" w:rsidR="00F80B8D" w:rsidRPr="009F45FA" w:rsidRDefault="00F80B8D" w:rsidP="00DB7718">
            <w:pPr>
              <w:rPr>
                <w:b/>
              </w:rPr>
            </w:pPr>
          </w:p>
        </w:tc>
      </w:tr>
      <w:tr w:rsidR="00382FF4" w:rsidRPr="00E15B8F" w14:paraId="0E20F561" w14:textId="77777777" w:rsidTr="00382FF4">
        <w:trPr>
          <w:trHeight w:val="460"/>
        </w:trPr>
        <w:tc>
          <w:tcPr>
            <w:tcW w:w="4753" w:type="dxa"/>
            <w:shd w:val="clear" w:color="auto" w:fill="auto"/>
            <w:vAlign w:val="center"/>
          </w:tcPr>
          <w:p w14:paraId="18735358" w14:textId="24417ADF" w:rsidR="00382FF4" w:rsidRPr="002A01C2" w:rsidRDefault="00382FF4" w:rsidP="00B37353">
            <w:pPr>
              <w:rPr>
                <w:b/>
              </w:rPr>
            </w:pPr>
            <w:r w:rsidRPr="002A01C2">
              <w:rPr>
                <w:b/>
              </w:rPr>
              <w:t>2.1.3 – Primary Information</w:t>
            </w:r>
          </w:p>
        </w:tc>
        <w:tc>
          <w:tcPr>
            <w:tcW w:w="3103" w:type="dxa"/>
            <w:vAlign w:val="center"/>
          </w:tcPr>
          <w:p w14:paraId="1B512426" w14:textId="40FCCB52"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12E47CBB" w14:textId="00FB58B2" w:rsidR="00382FF4" w:rsidRDefault="00382FF4" w:rsidP="009F45FA">
            <w:pPr>
              <w:jc w:val="center"/>
            </w:pPr>
            <w:r w:rsidRPr="009F45FA">
              <w:rPr>
                <w:b/>
              </w:rPr>
              <w:t>Yes / No</w:t>
            </w:r>
          </w:p>
        </w:tc>
      </w:tr>
      <w:tr w:rsidR="00F80B8D" w:rsidRPr="00F80B8D" w14:paraId="404803E8" w14:textId="77777777" w:rsidTr="00DB7718">
        <w:trPr>
          <w:trHeight w:val="460"/>
        </w:trPr>
        <w:tc>
          <w:tcPr>
            <w:tcW w:w="10485" w:type="dxa"/>
            <w:gridSpan w:val="3"/>
            <w:shd w:val="clear" w:color="auto" w:fill="F2F2F2" w:themeFill="background1" w:themeFillShade="F2"/>
            <w:vAlign w:val="center"/>
          </w:tcPr>
          <w:p w14:paraId="56D83A78" w14:textId="77777777" w:rsidR="00F80B8D" w:rsidRPr="00F80B8D" w:rsidRDefault="00F80B8D" w:rsidP="00DB7718">
            <w:r w:rsidRPr="00F80B8D">
              <w:lastRenderedPageBreak/>
              <w:t>Rationale or key points</w:t>
            </w:r>
          </w:p>
        </w:tc>
      </w:tr>
      <w:tr w:rsidR="00F80B8D" w:rsidRPr="009F45FA" w14:paraId="6B7C647A" w14:textId="77777777" w:rsidTr="00DB7718">
        <w:trPr>
          <w:trHeight w:val="460"/>
        </w:trPr>
        <w:tc>
          <w:tcPr>
            <w:tcW w:w="10485" w:type="dxa"/>
            <w:gridSpan w:val="3"/>
            <w:shd w:val="clear" w:color="auto" w:fill="auto"/>
            <w:vAlign w:val="center"/>
          </w:tcPr>
          <w:p w14:paraId="25CAADDB" w14:textId="77777777" w:rsidR="00F80B8D" w:rsidRPr="009F45FA" w:rsidRDefault="00F80B8D" w:rsidP="00DB7718">
            <w:pPr>
              <w:rPr>
                <w:b/>
              </w:rPr>
            </w:pPr>
          </w:p>
        </w:tc>
      </w:tr>
      <w:tr w:rsidR="00382FF4" w:rsidRPr="00E15B8F" w14:paraId="1BCC4F5B" w14:textId="77777777" w:rsidTr="00382FF4">
        <w:trPr>
          <w:trHeight w:val="460"/>
        </w:trPr>
        <w:tc>
          <w:tcPr>
            <w:tcW w:w="4753" w:type="dxa"/>
            <w:shd w:val="clear" w:color="auto" w:fill="auto"/>
            <w:vAlign w:val="center"/>
          </w:tcPr>
          <w:p w14:paraId="10EC6AC7" w14:textId="620EB586" w:rsidR="00382FF4" w:rsidRPr="002A01C2" w:rsidRDefault="00382FF4" w:rsidP="00B37353">
            <w:pPr>
              <w:rPr>
                <w:b/>
              </w:rPr>
            </w:pPr>
            <w:r w:rsidRPr="002A01C2">
              <w:rPr>
                <w:b/>
              </w:rPr>
              <w:t>2.2.1 – Secondary Outcome</w:t>
            </w:r>
          </w:p>
        </w:tc>
        <w:tc>
          <w:tcPr>
            <w:tcW w:w="3103" w:type="dxa"/>
            <w:vAlign w:val="center"/>
          </w:tcPr>
          <w:p w14:paraId="58C91568" w14:textId="49AB24FE"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35470AB4" w14:textId="45866554" w:rsidR="00382FF4" w:rsidRDefault="00382FF4" w:rsidP="009F45FA">
            <w:pPr>
              <w:jc w:val="center"/>
            </w:pPr>
            <w:r w:rsidRPr="009F45FA">
              <w:rPr>
                <w:b/>
              </w:rPr>
              <w:t>Yes / No</w:t>
            </w:r>
          </w:p>
        </w:tc>
      </w:tr>
      <w:tr w:rsidR="00F80B8D" w:rsidRPr="00F80B8D" w14:paraId="425B0CEE" w14:textId="77777777" w:rsidTr="00DB7718">
        <w:trPr>
          <w:trHeight w:val="460"/>
        </w:trPr>
        <w:tc>
          <w:tcPr>
            <w:tcW w:w="10485" w:type="dxa"/>
            <w:gridSpan w:val="3"/>
            <w:shd w:val="clear" w:color="auto" w:fill="F2F2F2" w:themeFill="background1" w:themeFillShade="F2"/>
            <w:vAlign w:val="center"/>
          </w:tcPr>
          <w:p w14:paraId="22200B37" w14:textId="77777777" w:rsidR="00F80B8D" w:rsidRPr="00F80B8D" w:rsidRDefault="00F80B8D" w:rsidP="00DB7718">
            <w:r w:rsidRPr="00F80B8D">
              <w:t>Rationale or key points</w:t>
            </w:r>
          </w:p>
        </w:tc>
      </w:tr>
      <w:tr w:rsidR="00F80B8D" w:rsidRPr="009F45FA" w14:paraId="7391E830" w14:textId="77777777" w:rsidTr="00DB7718">
        <w:trPr>
          <w:trHeight w:val="460"/>
        </w:trPr>
        <w:tc>
          <w:tcPr>
            <w:tcW w:w="10485" w:type="dxa"/>
            <w:gridSpan w:val="3"/>
            <w:shd w:val="clear" w:color="auto" w:fill="auto"/>
            <w:vAlign w:val="center"/>
          </w:tcPr>
          <w:p w14:paraId="3A0BD908" w14:textId="77777777" w:rsidR="00F80B8D" w:rsidRPr="009F45FA" w:rsidRDefault="00F80B8D" w:rsidP="00DB7718">
            <w:pPr>
              <w:rPr>
                <w:b/>
              </w:rPr>
            </w:pPr>
          </w:p>
        </w:tc>
      </w:tr>
      <w:tr w:rsidR="00382FF4" w:rsidRPr="00E15B8F" w14:paraId="64E63D36" w14:textId="77777777" w:rsidTr="00382FF4">
        <w:trPr>
          <w:trHeight w:val="460"/>
        </w:trPr>
        <w:tc>
          <w:tcPr>
            <w:tcW w:w="4753" w:type="dxa"/>
            <w:shd w:val="clear" w:color="auto" w:fill="auto"/>
            <w:vAlign w:val="center"/>
          </w:tcPr>
          <w:p w14:paraId="7DD5A573" w14:textId="69BB7C75" w:rsidR="00382FF4" w:rsidRPr="002A01C2" w:rsidRDefault="00382FF4" w:rsidP="00B37353">
            <w:pPr>
              <w:rPr>
                <w:b/>
              </w:rPr>
            </w:pPr>
            <w:r w:rsidRPr="002A01C2">
              <w:rPr>
                <w:b/>
              </w:rPr>
              <w:t>2.2.2 – Secondary Management</w:t>
            </w:r>
          </w:p>
        </w:tc>
        <w:tc>
          <w:tcPr>
            <w:tcW w:w="3103" w:type="dxa"/>
            <w:vAlign w:val="center"/>
          </w:tcPr>
          <w:p w14:paraId="0839385F" w14:textId="160649D1"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16345747" w14:textId="4FEA17FD" w:rsidR="00382FF4" w:rsidRDefault="00382FF4" w:rsidP="009F45FA">
            <w:pPr>
              <w:jc w:val="center"/>
            </w:pPr>
            <w:r w:rsidRPr="009F45FA">
              <w:rPr>
                <w:b/>
              </w:rPr>
              <w:t>Yes / No</w:t>
            </w:r>
          </w:p>
        </w:tc>
      </w:tr>
      <w:tr w:rsidR="00F80B8D" w:rsidRPr="00F80B8D" w14:paraId="7B31616F" w14:textId="77777777" w:rsidTr="00DB7718">
        <w:trPr>
          <w:trHeight w:val="460"/>
        </w:trPr>
        <w:tc>
          <w:tcPr>
            <w:tcW w:w="10485" w:type="dxa"/>
            <w:gridSpan w:val="3"/>
            <w:shd w:val="clear" w:color="auto" w:fill="F2F2F2" w:themeFill="background1" w:themeFillShade="F2"/>
            <w:vAlign w:val="center"/>
          </w:tcPr>
          <w:p w14:paraId="3F8562F0" w14:textId="77777777" w:rsidR="00F80B8D" w:rsidRPr="00F80B8D" w:rsidRDefault="00F80B8D" w:rsidP="00DB7718">
            <w:r w:rsidRPr="00F80B8D">
              <w:t>Rationale or key points</w:t>
            </w:r>
          </w:p>
        </w:tc>
      </w:tr>
      <w:tr w:rsidR="00F80B8D" w:rsidRPr="009F45FA" w14:paraId="65A9CE83" w14:textId="77777777" w:rsidTr="00DB7718">
        <w:trPr>
          <w:trHeight w:val="460"/>
        </w:trPr>
        <w:tc>
          <w:tcPr>
            <w:tcW w:w="10485" w:type="dxa"/>
            <w:gridSpan w:val="3"/>
            <w:shd w:val="clear" w:color="auto" w:fill="auto"/>
            <w:vAlign w:val="center"/>
          </w:tcPr>
          <w:p w14:paraId="3073CDC5" w14:textId="77777777" w:rsidR="00F80B8D" w:rsidRPr="009F45FA" w:rsidRDefault="00F80B8D" w:rsidP="00DB7718">
            <w:pPr>
              <w:rPr>
                <w:b/>
              </w:rPr>
            </w:pPr>
          </w:p>
        </w:tc>
      </w:tr>
      <w:tr w:rsidR="00382FF4" w:rsidRPr="00E15B8F" w14:paraId="4A0434A4" w14:textId="77777777" w:rsidTr="00382FF4">
        <w:trPr>
          <w:trHeight w:val="460"/>
        </w:trPr>
        <w:tc>
          <w:tcPr>
            <w:tcW w:w="4753" w:type="dxa"/>
            <w:shd w:val="clear" w:color="auto" w:fill="auto"/>
            <w:vAlign w:val="center"/>
          </w:tcPr>
          <w:p w14:paraId="290FCBD8" w14:textId="15611489" w:rsidR="00382FF4" w:rsidRPr="002A01C2" w:rsidRDefault="00382FF4" w:rsidP="00B37353">
            <w:pPr>
              <w:rPr>
                <w:b/>
              </w:rPr>
            </w:pPr>
            <w:r w:rsidRPr="002A01C2">
              <w:rPr>
                <w:b/>
              </w:rPr>
              <w:t>2.2.3 – Secondary Information</w:t>
            </w:r>
          </w:p>
        </w:tc>
        <w:tc>
          <w:tcPr>
            <w:tcW w:w="3103" w:type="dxa"/>
            <w:vAlign w:val="center"/>
          </w:tcPr>
          <w:p w14:paraId="5E0BE446" w14:textId="6A27D204"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09414439" w14:textId="62A72D5C" w:rsidR="00382FF4" w:rsidRDefault="00382FF4" w:rsidP="009F45FA">
            <w:pPr>
              <w:jc w:val="center"/>
            </w:pPr>
            <w:r w:rsidRPr="009F45FA">
              <w:rPr>
                <w:b/>
              </w:rPr>
              <w:t>Yes / No</w:t>
            </w:r>
          </w:p>
        </w:tc>
      </w:tr>
      <w:tr w:rsidR="00F80B8D" w:rsidRPr="00F80B8D" w14:paraId="2E3DA4F7" w14:textId="77777777" w:rsidTr="00DB7718">
        <w:trPr>
          <w:trHeight w:val="460"/>
        </w:trPr>
        <w:tc>
          <w:tcPr>
            <w:tcW w:w="10485" w:type="dxa"/>
            <w:gridSpan w:val="3"/>
            <w:shd w:val="clear" w:color="auto" w:fill="F2F2F2" w:themeFill="background1" w:themeFillShade="F2"/>
            <w:vAlign w:val="center"/>
          </w:tcPr>
          <w:p w14:paraId="3E647086" w14:textId="77777777" w:rsidR="00F80B8D" w:rsidRPr="00F80B8D" w:rsidRDefault="00F80B8D" w:rsidP="00DB7718">
            <w:r w:rsidRPr="00F80B8D">
              <w:t>Rationale or key points</w:t>
            </w:r>
          </w:p>
        </w:tc>
      </w:tr>
      <w:tr w:rsidR="00F80B8D" w:rsidRPr="009F45FA" w14:paraId="0C20C6E6" w14:textId="77777777" w:rsidTr="00DB7718">
        <w:trPr>
          <w:trHeight w:val="460"/>
        </w:trPr>
        <w:tc>
          <w:tcPr>
            <w:tcW w:w="10485" w:type="dxa"/>
            <w:gridSpan w:val="3"/>
            <w:shd w:val="clear" w:color="auto" w:fill="auto"/>
            <w:vAlign w:val="center"/>
          </w:tcPr>
          <w:p w14:paraId="0DEE5ADF" w14:textId="77777777" w:rsidR="00F80B8D" w:rsidRPr="009F45FA" w:rsidRDefault="00F80B8D" w:rsidP="00DB7718">
            <w:pPr>
              <w:rPr>
                <w:b/>
              </w:rPr>
            </w:pPr>
          </w:p>
        </w:tc>
      </w:tr>
      <w:tr w:rsidR="00382FF4" w:rsidRPr="00E15B8F" w14:paraId="7997E9F8" w14:textId="77777777" w:rsidTr="00382FF4">
        <w:trPr>
          <w:trHeight w:val="460"/>
        </w:trPr>
        <w:tc>
          <w:tcPr>
            <w:tcW w:w="4753" w:type="dxa"/>
            <w:shd w:val="clear" w:color="auto" w:fill="auto"/>
            <w:vAlign w:val="center"/>
          </w:tcPr>
          <w:p w14:paraId="0B86F477" w14:textId="4138C937" w:rsidR="00382FF4" w:rsidRPr="002A01C2" w:rsidRDefault="00382FF4" w:rsidP="00B37353">
            <w:pPr>
              <w:rPr>
                <w:b/>
              </w:rPr>
            </w:pPr>
            <w:r w:rsidRPr="002A01C2">
              <w:rPr>
                <w:b/>
              </w:rPr>
              <w:t>2.3.1 – ETP Outcome</w:t>
            </w:r>
          </w:p>
        </w:tc>
        <w:tc>
          <w:tcPr>
            <w:tcW w:w="3103" w:type="dxa"/>
            <w:vAlign w:val="center"/>
          </w:tcPr>
          <w:p w14:paraId="535D1D7F" w14:textId="6000C260"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364167AE" w14:textId="42840434" w:rsidR="00382FF4" w:rsidRDefault="00382FF4" w:rsidP="009F45FA">
            <w:pPr>
              <w:jc w:val="center"/>
            </w:pPr>
            <w:r w:rsidRPr="009F45FA">
              <w:rPr>
                <w:b/>
              </w:rPr>
              <w:t>Yes / No</w:t>
            </w:r>
          </w:p>
        </w:tc>
      </w:tr>
      <w:tr w:rsidR="00F80B8D" w:rsidRPr="00F80B8D" w14:paraId="70929603" w14:textId="77777777" w:rsidTr="00DB7718">
        <w:trPr>
          <w:trHeight w:val="460"/>
        </w:trPr>
        <w:tc>
          <w:tcPr>
            <w:tcW w:w="10485" w:type="dxa"/>
            <w:gridSpan w:val="3"/>
            <w:shd w:val="clear" w:color="auto" w:fill="F2F2F2" w:themeFill="background1" w:themeFillShade="F2"/>
            <w:vAlign w:val="center"/>
          </w:tcPr>
          <w:p w14:paraId="607B2DA2" w14:textId="77777777" w:rsidR="00F80B8D" w:rsidRPr="00F80B8D" w:rsidRDefault="00F80B8D" w:rsidP="00DB7718">
            <w:r w:rsidRPr="00F80B8D">
              <w:t>Rationale or key points</w:t>
            </w:r>
          </w:p>
        </w:tc>
      </w:tr>
      <w:tr w:rsidR="00F80B8D" w:rsidRPr="009F45FA" w14:paraId="70B52084" w14:textId="77777777" w:rsidTr="00DB7718">
        <w:trPr>
          <w:trHeight w:val="460"/>
        </w:trPr>
        <w:tc>
          <w:tcPr>
            <w:tcW w:w="10485" w:type="dxa"/>
            <w:gridSpan w:val="3"/>
            <w:shd w:val="clear" w:color="auto" w:fill="auto"/>
            <w:vAlign w:val="center"/>
          </w:tcPr>
          <w:p w14:paraId="4291DC16" w14:textId="77777777" w:rsidR="00F80B8D" w:rsidRPr="009F45FA" w:rsidRDefault="00F80B8D" w:rsidP="00DB7718">
            <w:pPr>
              <w:rPr>
                <w:b/>
              </w:rPr>
            </w:pPr>
          </w:p>
        </w:tc>
      </w:tr>
      <w:tr w:rsidR="00382FF4" w:rsidRPr="00E15B8F" w14:paraId="22EF3D87" w14:textId="77777777" w:rsidTr="00382FF4">
        <w:trPr>
          <w:trHeight w:val="460"/>
        </w:trPr>
        <w:tc>
          <w:tcPr>
            <w:tcW w:w="4753" w:type="dxa"/>
            <w:shd w:val="clear" w:color="auto" w:fill="auto"/>
            <w:vAlign w:val="center"/>
          </w:tcPr>
          <w:p w14:paraId="1D9F614D" w14:textId="6E04F9D9" w:rsidR="00382FF4" w:rsidRPr="002A01C2" w:rsidRDefault="00382FF4" w:rsidP="00B37353">
            <w:pPr>
              <w:rPr>
                <w:b/>
              </w:rPr>
            </w:pPr>
            <w:r w:rsidRPr="002A01C2">
              <w:rPr>
                <w:b/>
              </w:rPr>
              <w:t>2.3.2 – ETP Management</w:t>
            </w:r>
          </w:p>
        </w:tc>
        <w:tc>
          <w:tcPr>
            <w:tcW w:w="3103" w:type="dxa"/>
            <w:vAlign w:val="center"/>
          </w:tcPr>
          <w:p w14:paraId="06647C8D" w14:textId="2FBE3A03"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580ADBD4" w14:textId="5DA21A4D" w:rsidR="00382FF4" w:rsidRDefault="00382FF4" w:rsidP="009F45FA">
            <w:pPr>
              <w:jc w:val="center"/>
            </w:pPr>
            <w:r w:rsidRPr="009F45FA">
              <w:rPr>
                <w:b/>
              </w:rPr>
              <w:t>Yes / No</w:t>
            </w:r>
          </w:p>
        </w:tc>
      </w:tr>
      <w:tr w:rsidR="00F80B8D" w:rsidRPr="00F80B8D" w14:paraId="66FDE0D4" w14:textId="77777777" w:rsidTr="00DB7718">
        <w:trPr>
          <w:trHeight w:val="460"/>
        </w:trPr>
        <w:tc>
          <w:tcPr>
            <w:tcW w:w="10485" w:type="dxa"/>
            <w:gridSpan w:val="3"/>
            <w:shd w:val="clear" w:color="auto" w:fill="F2F2F2" w:themeFill="background1" w:themeFillShade="F2"/>
            <w:vAlign w:val="center"/>
          </w:tcPr>
          <w:p w14:paraId="6FAD50B3" w14:textId="77777777" w:rsidR="00F80B8D" w:rsidRPr="00F80B8D" w:rsidRDefault="00F80B8D" w:rsidP="00DB7718">
            <w:r w:rsidRPr="00F80B8D">
              <w:t>Rationale or key points</w:t>
            </w:r>
          </w:p>
        </w:tc>
      </w:tr>
      <w:tr w:rsidR="00F80B8D" w:rsidRPr="009F45FA" w14:paraId="0B292892" w14:textId="77777777" w:rsidTr="00DB7718">
        <w:trPr>
          <w:trHeight w:val="460"/>
        </w:trPr>
        <w:tc>
          <w:tcPr>
            <w:tcW w:w="10485" w:type="dxa"/>
            <w:gridSpan w:val="3"/>
            <w:shd w:val="clear" w:color="auto" w:fill="auto"/>
            <w:vAlign w:val="center"/>
          </w:tcPr>
          <w:p w14:paraId="34A72452" w14:textId="77777777" w:rsidR="00F80B8D" w:rsidRPr="009F45FA" w:rsidRDefault="00F80B8D" w:rsidP="00DB7718">
            <w:pPr>
              <w:rPr>
                <w:b/>
              </w:rPr>
            </w:pPr>
          </w:p>
        </w:tc>
      </w:tr>
      <w:tr w:rsidR="00382FF4" w:rsidRPr="00E15B8F" w14:paraId="53E38099" w14:textId="77777777" w:rsidTr="00382FF4">
        <w:trPr>
          <w:trHeight w:val="460"/>
        </w:trPr>
        <w:tc>
          <w:tcPr>
            <w:tcW w:w="4753" w:type="dxa"/>
            <w:shd w:val="clear" w:color="auto" w:fill="auto"/>
            <w:vAlign w:val="center"/>
          </w:tcPr>
          <w:p w14:paraId="63B0F116" w14:textId="4512AF21" w:rsidR="00382FF4" w:rsidRPr="002A01C2" w:rsidRDefault="00382FF4" w:rsidP="00B37353">
            <w:pPr>
              <w:rPr>
                <w:b/>
              </w:rPr>
            </w:pPr>
            <w:r w:rsidRPr="002A01C2">
              <w:rPr>
                <w:b/>
              </w:rPr>
              <w:t>2.3.3 – ETP Information</w:t>
            </w:r>
          </w:p>
        </w:tc>
        <w:tc>
          <w:tcPr>
            <w:tcW w:w="3103" w:type="dxa"/>
            <w:vAlign w:val="center"/>
          </w:tcPr>
          <w:p w14:paraId="161DC424" w14:textId="19587AB5"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0EFA692E" w14:textId="2ED7ECE4" w:rsidR="00382FF4" w:rsidRDefault="00382FF4" w:rsidP="009F45FA">
            <w:pPr>
              <w:jc w:val="center"/>
            </w:pPr>
            <w:r w:rsidRPr="009F45FA">
              <w:rPr>
                <w:b/>
              </w:rPr>
              <w:t>Yes / No</w:t>
            </w:r>
          </w:p>
        </w:tc>
      </w:tr>
      <w:tr w:rsidR="00F80B8D" w:rsidRPr="00F80B8D" w14:paraId="1818F343" w14:textId="77777777" w:rsidTr="00DB7718">
        <w:trPr>
          <w:trHeight w:val="460"/>
        </w:trPr>
        <w:tc>
          <w:tcPr>
            <w:tcW w:w="10485" w:type="dxa"/>
            <w:gridSpan w:val="3"/>
            <w:shd w:val="clear" w:color="auto" w:fill="F2F2F2" w:themeFill="background1" w:themeFillShade="F2"/>
            <w:vAlign w:val="center"/>
          </w:tcPr>
          <w:p w14:paraId="45062728" w14:textId="77777777" w:rsidR="00F80B8D" w:rsidRPr="00F80B8D" w:rsidRDefault="00F80B8D" w:rsidP="00DB7718">
            <w:r w:rsidRPr="00F80B8D">
              <w:t>Rationale or key points</w:t>
            </w:r>
          </w:p>
        </w:tc>
      </w:tr>
      <w:tr w:rsidR="00F80B8D" w:rsidRPr="009F45FA" w14:paraId="7AB366F8" w14:textId="77777777" w:rsidTr="00DB7718">
        <w:trPr>
          <w:trHeight w:val="460"/>
        </w:trPr>
        <w:tc>
          <w:tcPr>
            <w:tcW w:w="10485" w:type="dxa"/>
            <w:gridSpan w:val="3"/>
            <w:shd w:val="clear" w:color="auto" w:fill="auto"/>
            <w:vAlign w:val="center"/>
          </w:tcPr>
          <w:p w14:paraId="103920FE" w14:textId="77777777" w:rsidR="00F80B8D" w:rsidRPr="009F45FA" w:rsidRDefault="00F80B8D" w:rsidP="00DB7718">
            <w:pPr>
              <w:rPr>
                <w:b/>
              </w:rPr>
            </w:pPr>
          </w:p>
        </w:tc>
      </w:tr>
      <w:tr w:rsidR="00382FF4" w:rsidRPr="00E15B8F" w14:paraId="79E86524" w14:textId="77777777" w:rsidTr="00382FF4">
        <w:trPr>
          <w:trHeight w:val="460"/>
        </w:trPr>
        <w:tc>
          <w:tcPr>
            <w:tcW w:w="4753" w:type="dxa"/>
            <w:shd w:val="clear" w:color="auto" w:fill="auto"/>
            <w:vAlign w:val="center"/>
          </w:tcPr>
          <w:p w14:paraId="587C4FAE" w14:textId="2DE6C2B1" w:rsidR="00382FF4" w:rsidRPr="002A01C2" w:rsidRDefault="00382FF4" w:rsidP="00B37353">
            <w:pPr>
              <w:rPr>
                <w:b/>
              </w:rPr>
            </w:pPr>
            <w:r w:rsidRPr="002A01C2">
              <w:rPr>
                <w:b/>
              </w:rPr>
              <w:t>2.4.1 – Habitats Outcome</w:t>
            </w:r>
          </w:p>
        </w:tc>
        <w:tc>
          <w:tcPr>
            <w:tcW w:w="3103" w:type="dxa"/>
            <w:vAlign w:val="center"/>
          </w:tcPr>
          <w:p w14:paraId="3409A080" w14:textId="22B37FBA"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705F239E" w14:textId="2CA7B667" w:rsidR="00382FF4" w:rsidRDefault="00382FF4" w:rsidP="009F45FA">
            <w:pPr>
              <w:jc w:val="center"/>
            </w:pPr>
            <w:r w:rsidRPr="009F45FA">
              <w:rPr>
                <w:b/>
              </w:rPr>
              <w:t>Yes / No</w:t>
            </w:r>
          </w:p>
        </w:tc>
      </w:tr>
      <w:tr w:rsidR="00F80B8D" w:rsidRPr="00F80B8D" w14:paraId="4F6667FF" w14:textId="77777777" w:rsidTr="00DB7718">
        <w:trPr>
          <w:trHeight w:val="460"/>
        </w:trPr>
        <w:tc>
          <w:tcPr>
            <w:tcW w:w="10485" w:type="dxa"/>
            <w:gridSpan w:val="3"/>
            <w:shd w:val="clear" w:color="auto" w:fill="F2F2F2" w:themeFill="background1" w:themeFillShade="F2"/>
            <w:vAlign w:val="center"/>
          </w:tcPr>
          <w:p w14:paraId="4F8228DC" w14:textId="77777777" w:rsidR="00F80B8D" w:rsidRPr="00F80B8D" w:rsidRDefault="00F80B8D" w:rsidP="00DB7718">
            <w:r w:rsidRPr="00F80B8D">
              <w:t>Rationale or key points</w:t>
            </w:r>
          </w:p>
        </w:tc>
      </w:tr>
      <w:tr w:rsidR="00F80B8D" w:rsidRPr="009F45FA" w14:paraId="5D359534" w14:textId="77777777" w:rsidTr="00DB7718">
        <w:trPr>
          <w:trHeight w:val="460"/>
        </w:trPr>
        <w:tc>
          <w:tcPr>
            <w:tcW w:w="10485" w:type="dxa"/>
            <w:gridSpan w:val="3"/>
            <w:shd w:val="clear" w:color="auto" w:fill="auto"/>
            <w:vAlign w:val="center"/>
          </w:tcPr>
          <w:p w14:paraId="26B086F1" w14:textId="77777777" w:rsidR="00F80B8D" w:rsidRPr="009F45FA" w:rsidRDefault="00F80B8D" w:rsidP="00DB7718">
            <w:pPr>
              <w:rPr>
                <w:b/>
              </w:rPr>
            </w:pPr>
          </w:p>
        </w:tc>
      </w:tr>
      <w:tr w:rsidR="00382FF4" w:rsidRPr="00E15B8F" w14:paraId="774AC77F" w14:textId="77777777" w:rsidTr="00382FF4">
        <w:trPr>
          <w:trHeight w:val="460"/>
        </w:trPr>
        <w:tc>
          <w:tcPr>
            <w:tcW w:w="4753" w:type="dxa"/>
            <w:shd w:val="clear" w:color="auto" w:fill="auto"/>
            <w:vAlign w:val="center"/>
          </w:tcPr>
          <w:p w14:paraId="5FD4AAC6" w14:textId="0E435D5A" w:rsidR="00382FF4" w:rsidRPr="002A01C2" w:rsidRDefault="00382FF4" w:rsidP="00B37353">
            <w:pPr>
              <w:rPr>
                <w:b/>
              </w:rPr>
            </w:pPr>
            <w:r w:rsidRPr="002A01C2">
              <w:rPr>
                <w:b/>
              </w:rPr>
              <w:t>2.4.2 – Habitats Management</w:t>
            </w:r>
          </w:p>
        </w:tc>
        <w:tc>
          <w:tcPr>
            <w:tcW w:w="3103" w:type="dxa"/>
            <w:vAlign w:val="center"/>
          </w:tcPr>
          <w:p w14:paraId="7CA84CA3" w14:textId="03C2B6DD"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5F90F9D5" w14:textId="390D6383" w:rsidR="00382FF4" w:rsidRDefault="00382FF4" w:rsidP="009F45FA">
            <w:pPr>
              <w:jc w:val="center"/>
            </w:pPr>
            <w:r w:rsidRPr="009F45FA">
              <w:rPr>
                <w:b/>
              </w:rPr>
              <w:t>Yes / No</w:t>
            </w:r>
          </w:p>
        </w:tc>
      </w:tr>
      <w:tr w:rsidR="00F80B8D" w:rsidRPr="00F80B8D" w14:paraId="6E40E401" w14:textId="77777777" w:rsidTr="00DB7718">
        <w:trPr>
          <w:trHeight w:val="460"/>
        </w:trPr>
        <w:tc>
          <w:tcPr>
            <w:tcW w:w="10485" w:type="dxa"/>
            <w:gridSpan w:val="3"/>
            <w:shd w:val="clear" w:color="auto" w:fill="F2F2F2" w:themeFill="background1" w:themeFillShade="F2"/>
            <w:vAlign w:val="center"/>
          </w:tcPr>
          <w:p w14:paraId="6BA9DAEF" w14:textId="77777777" w:rsidR="00F80B8D" w:rsidRPr="00F80B8D" w:rsidRDefault="00F80B8D" w:rsidP="00DB7718">
            <w:r w:rsidRPr="00F80B8D">
              <w:t>Rationale or key points</w:t>
            </w:r>
          </w:p>
        </w:tc>
      </w:tr>
      <w:tr w:rsidR="00F80B8D" w:rsidRPr="009F45FA" w14:paraId="7578B994" w14:textId="77777777" w:rsidTr="00DB7718">
        <w:trPr>
          <w:trHeight w:val="460"/>
        </w:trPr>
        <w:tc>
          <w:tcPr>
            <w:tcW w:w="10485" w:type="dxa"/>
            <w:gridSpan w:val="3"/>
            <w:shd w:val="clear" w:color="auto" w:fill="auto"/>
            <w:vAlign w:val="center"/>
          </w:tcPr>
          <w:p w14:paraId="4A77EAD5" w14:textId="77777777" w:rsidR="00F80B8D" w:rsidRPr="009F45FA" w:rsidRDefault="00F80B8D" w:rsidP="00DB7718">
            <w:pPr>
              <w:rPr>
                <w:b/>
              </w:rPr>
            </w:pPr>
          </w:p>
        </w:tc>
      </w:tr>
      <w:tr w:rsidR="00382FF4" w:rsidRPr="00E15B8F" w14:paraId="2F3064D4" w14:textId="77777777" w:rsidTr="00382FF4">
        <w:trPr>
          <w:trHeight w:val="460"/>
        </w:trPr>
        <w:tc>
          <w:tcPr>
            <w:tcW w:w="4753" w:type="dxa"/>
            <w:shd w:val="clear" w:color="auto" w:fill="auto"/>
            <w:vAlign w:val="center"/>
          </w:tcPr>
          <w:p w14:paraId="4CE28889" w14:textId="2C47C0D4" w:rsidR="00382FF4" w:rsidRPr="002A01C2" w:rsidRDefault="00382FF4" w:rsidP="00B37353">
            <w:pPr>
              <w:rPr>
                <w:b/>
              </w:rPr>
            </w:pPr>
            <w:r w:rsidRPr="002A01C2">
              <w:rPr>
                <w:b/>
              </w:rPr>
              <w:t>2.4.3 – Habitats Information</w:t>
            </w:r>
          </w:p>
        </w:tc>
        <w:tc>
          <w:tcPr>
            <w:tcW w:w="3103" w:type="dxa"/>
            <w:vAlign w:val="center"/>
          </w:tcPr>
          <w:p w14:paraId="299CC710" w14:textId="444DB1F2"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7E8D7BBD" w14:textId="51AF671D" w:rsidR="00382FF4" w:rsidRDefault="00382FF4" w:rsidP="009F45FA">
            <w:pPr>
              <w:jc w:val="center"/>
            </w:pPr>
            <w:r w:rsidRPr="009F45FA">
              <w:rPr>
                <w:b/>
              </w:rPr>
              <w:t>Yes / No</w:t>
            </w:r>
          </w:p>
        </w:tc>
      </w:tr>
      <w:tr w:rsidR="00F80B8D" w:rsidRPr="00F80B8D" w14:paraId="117607BF" w14:textId="77777777" w:rsidTr="00DB7718">
        <w:trPr>
          <w:trHeight w:val="460"/>
        </w:trPr>
        <w:tc>
          <w:tcPr>
            <w:tcW w:w="10485" w:type="dxa"/>
            <w:gridSpan w:val="3"/>
            <w:shd w:val="clear" w:color="auto" w:fill="F2F2F2" w:themeFill="background1" w:themeFillShade="F2"/>
            <w:vAlign w:val="center"/>
          </w:tcPr>
          <w:p w14:paraId="3374588E" w14:textId="77777777" w:rsidR="00F80B8D" w:rsidRPr="00F80B8D" w:rsidRDefault="00F80B8D" w:rsidP="00DB7718">
            <w:r w:rsidRPr="00F80B8D">
              <w:t>Rationale or key points</w:t>
            </w:r>
          </w:p>
        </w:tc>
      </w:tr>
      <w:tr w:rsidR="00F80B8D" w:rsidRPr="009F45FA" w14:paraId="2CBD5E43" w14:textId="77777777" w:rsidTr="00DB7718">
        <w:trPr>
          <w:trHeight w:val="460"/>
        </w:trPr>
        <w:tc>
          <w:tcPr>
            <w:tcW w:w="10485" w:type="dxa"/>
            <w:gridSpan w:val="3"/>
            <w:shd w:val="clear" w:color="auto" w:fill="auto"/>
            <w:vAlign w:val="center"/>
          </w:tcPr>
          <w:p w14:paraId="7813DACA" w14:textId="77777777" w:rsidR="00F80B8D" w:rsidRPr="009F45FA" w:rsidRDefault="00F80B8D" w:rsidP="00DB7718">
            <w:pPr>
              <w:rPr>
                <w:b/>
              </w:rPr>
            </w:pPr>
          </w:p>
        </w:tc>
      </w:tr>
      <w:tr w:rsidR="00382FF4" w:rsidRPr="00E15B8F" w14:paraId="2810E785" w14:textId="77777777" w:rsidTr="00382FF4">
        <w:trPr>
          <w:trHeight w:val="460"/>
        </w:trPr>
        <w:tc>
          <w:tcPr>
            <w:tcW w:w="4753" w:type="dxa"/>
            <w:shd w:val="clear" w:color="auto" w:fill="auto"/>
            <w:vAlign w:val="center"/>
          </w:tcPr>
          <w:p w14:paraId="38E6A83E" w14:textId="68550CFF" w:rsidR="00382FF4" w:rsidRPr="002A01C2" w:rsidRDefault="00382FF4" w:rsidP="00B37353">
            <w:pPr>
              <w:rPr>
                <w:b/>
              </w:rPr>
            </w:pPr>
            <w:r w:rsidRPr="002A01C2">
              <w:rPr>
                <w:b/>
              </w:rPr>
              <w:t>2.5.1 – Ecosystems Outcome</w:t>
            </w:r>
          </w:p>
        </w:tc>
        <w:tc>
          <w:tcPr>
            <w:tcW w:w="3103" w:type="dxa"/>
            <w:vAlign w:val="center"/>
          </w:tcPr>
          <w:p w14:paraId="03D13489" w14:textId="51C2C25F"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0BD90F5D" w14:textId="5113AB29" w:rsidR="00382FF4" w:rsidRDefault="00382FF4" w:rsidP="009F45FA">
            <w:pPr>
              <w:jc w:val="center"/>
            </w:pPr>
            <w:r w:rsidRPr="009F45FA">
              <w:rPr>
                <w:b/>
              </w:rPr>
              <w:t>Yes / No</w:t>
            </w:r>
          </w:p>
        </w:tc>
      </w:tr>
      <w:tr w:rsidR="00F80B8D" w:rsidRPr="00F80B8D" w14:paraId="65D64079" w14:textId="77777777" w:rsidTr="00DB7718">
        <w:trPr>
          <w:trHeight w:val="460"/>
        </w:trPr>
        <w:tc>
          <w:tcPr>
            <w:tcW w:w="10485" w:type="dxa"/>
            <w:gridSpan w:val="3"/>
            <w:shd w:val="clear" w:color="auto" w:fill="F2F2F2" w:themeFill="background1" w:themeFillShade="F2"/>
            <w:vAlign w:val="center"/>
          </w:tcPr>
          <w:p w14:paraId="77D5F2F3" w14:textId="77777777" w:rsidR="00F80B8D" w:rsidRPr="00F80B8D" w:rsidRDefault="00F80B8D" w:rsidP="00DB7718">
            <w:r w:rsidRPr="00F80B8D">
              <w:t>Rationale or key points</w:t>
            </w:r>
          </w:p>
        </w:tc>
      </w:tr>
      <w:tr w:rsidR="00F80B8D" w:rsidRPr="009F45FA" w14:paraId="72D03FA3" w14:textId="77777777" w:rsidTr="00DB7718">
        <w:trPr>
          <w:trHeight w:val="460"/>
        </w:trPr>
        <w:tc>
          <w:tcPr>
            <w:tcW w:w="10485" w:type="dxa"/>
            <w:gridSpan w:val="3"/>
            <w:shd w:val="clear" w:color="auto" w:fill="auto"/>
            <w:vAlign w:val="center"/>
          </w:tcPr>
          <w:p w14:paraId="677446E2" w14:textId="77777777" w:rsidR="00F80B8D" w:rsidRPr="009F45FA" w:rsidRDefault="00F80B8D" w:rsidP="00DB7718">
            <w:pPr>
              <w:rPr>
                <w:b/>
              </w:rPr>
            </w:pPr>
          </w:p>
        </w:tc>
      </w:tr>
      <w:tr w:rsidR="00382FF4" w:rsidRPr="00E15B8F" w14:paraId="2D8BBD46" w14:textId="77777777" w:rsidTr="00382FF4">
        <w:trPr>
          <w:trHeight w:val="460"/>
        </w:trPr>
        <w:tc>
          <w:tcPr>
            <w:tcW w:w="4753" w:type="dxa"/>
            <w:shd w:val="clear" w:color="auto" w:fill="auto"/>
            <w:vAlign w:val="center"/>
          </w:tcPr>
          <w:p w14:paraId="60E8FAE0" w14:textId="28693CFA" w:rsidR="00382FF4" w:rsidRPr="002A01C2" w:rsidRDefault="00382FF4" w:rsidP="00B37353">
            <w:pPr>
              <w:rPr>
                <w:b/>
              </w:rPr>
            </w:pPr>
            <w:r w:rsidRPr="002A01C2">
              <w:rPr>
                <w:b/>
              </w:rPr>
              <w:t>2.5.2 – Ecosystems Management</w:t>
            </w:r>
          </w:p>
        </w:tc>
        <w:tc>
          <w:tcPr>
            <w:tcW w:w="3103" w:type="dxa"/>
            <w:vAlign w:val="center"/>
          </w:tcPr>
          <w:p w14:paraId="64ED45E7" w14:textId="3328950F"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7D9FA9A6" w14:textId="7A9A25BF" w:rsidR="00382FF4" w:rsidRDefault="00382FF4" w:rsidP="009F45FA">
            <w:pPr>
              <w:jc w:val="center"/>
            </w:pPr>
            <w:r w:rsidRPr="009F45FA">
              <w:rPr>
                <w:b/>
              </w:rPr>
              <w:t>Yes / No</w:t>
            </w:r>
          </w:p>
        </w:tc>
      </w:tr>
      <w:tr w:rsidR="00F80B8D" w:rsidRPr="00F80B8D" w14:paraId="6B6C24AB" w14:textId="77777777" w:rsidTr="00DB7718">
        <w:trPr>
          <w:trHeight w:val="460"/>
        </w:trPr>
        <w:tc>
          <w:tcPr>
            <w:tcW w:w="10485" w:type="dxa"/>
            <w:gridSpan w:val="3"/>
            <w:shd w:val="clear" w:color="auto" w:fill="F2F2F2" w:themeFill="background1" w:themeFillShade="F2"/>
            <w:vAlign w:val="center"/>
          </w:tcPr>
          <w:p w14:paraId="3A2653DD" w14:textId="77777777" w:rsidR="00F80B8D" w:rsidRPr="00F80B8D" w:rsidRDefault="00F80B8D" w:rsidP="00DB7718">
            <w:r w:rsidRPr="00F80B8D">
              <w:t>Rationale or key points</w:t>
            </w:r>
          </w:p>
        </w:tc>
      </w:tr>
      <w:tr w:rsidR="00F80B8D" w:rsidRPr="009F45FA" w14:paraId="39EE38E9" w14:textId="77777777" w:rsidTr="00DB7718">
        <w:trPr>
          <w:trHeight w:val="460"/>
        </w:trPr>
        <w:tc>
          <w:tcPr>
            <w:tcW w:w="10485" w:type="dxa"/>
            <w:gridSpan w:val="3"/>
            <w:shd w:val="clear" w:color="auto" w:fill="auto"/>
            <w:vAlign w:val="center"/>
          </w:tcPr>
          <w:p w14:paraId="2EC796BA" w14:textId="77777777" w:rsidR="00F80B8D" w:rsidRPr="009F45FA" w:rsidRDefault="00F80B8D" w:rsidP="00DB7718">
            <w:pPr>
              <w:rPr>
                <w:b/>
              </w:rPr>
            </w:pPr>
          </w:p>
        </w:tc>
      </w:tr>
      <w:tr w:rsidR="00382FF4" w:rsidRPr="00E15B8F" w14:paraId="6534C1F1" w14:textId="77777777" w:rsidTr="00382FF4">
        <w:trPr>
          <w:trHeight w:val="460"/>
        </w:trPr>
        <w:tc>
          <w:tcPr>
            <w:tcW w:w="4753" w:type="dxa"/>
            <w:shd w:val="clear" w:color="auto" w:fill="auto"/>
            <w:vAlign w:val="center"/>
          </w:tcPr>
          <w:p w14:paraId="5D22E6D6" w14:textId="2E70B2AC" w:rsidR="00382FF4" w:rsidRPr="002A01C2" w:rsidRDefault="00382FF4" w:rsidP="00B37353">
            <w:pPr>
              <w:rPr>
                <w:b/>
              </w:rPr>
            </w:pPr>
            <w:r w:rsidRPr="002A01C2">
              <w:rPr>
                <w:b/>
              </w:rPr>
              <w:t>2.5.3 – Ecosystems Information</w:t>
            </w:r>
          </w:p>
        </w:tc>
        <w:tc>
          <w:tcPr>
            <w:tcW w:w="3103" w:type="dxa"/>
            <w:vAlign w:val="center"/>
          </w:tcPr>
          <w:p w14:paraId="1EFE8ABE" w14:textId="74DDEBF4"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261D5D30" w14:textId="06A71922" w:rsidR="00382FF4" w:rsidRDefault="00382FF4" w:rsidP="009F45FA">
            <w:pPr>
              <w:jc w:val="center"/>
            </w:pPr>
            <w:r w:rsidRPr="009F45FA">
              <w:rPr>
                <w:b/>
              </w:rPr>
              <w:t>Yes / No</w:t>
            </w:r>
          </w:p>
        </w:tc>
      </w:tr>
      <w:tr w:rsidR="00F80B8D" w:rsidRPr="00F80B8D" w14:paraId="329DD921" w14:textId="77777777" w:rsidTr="00DB7718">
        <w:trPr>
          <w:trHeight w:val="460"/>
        </w:trPr>
        <w:tc>
          <w:tcPr>
            <w:tcW w:w="10485" w:type="dxa"/>
            <w:gridSpan w:val="3"/>
            <w:shd w:val="clear" w:color="auto" w:fill="F2F2F2" w:themeFill="background1" w:themeFillShade="F2"/>
            <w:vAlign w:val="center"/>
          </w:tcPr>
          <w:p w14:paraId="030A063C" w14:textId="77777777" w:rsidR="00F80B8D" w:rsidRPr="00F80B8D" w:rsidRDefault="00F80B8D" w:rsidP="00DB7718">
            <w:r w:rsidRPr="00F80B8D">
              <w:t>Rationale or key points</w:t>
            </w:r>
          </w:p>
        </w:tc>
      </w:tr>
      <w:tr w:rsidR="00F80B8D" w:rsidRPr="009F45FA" w14:paraId="424BB4CE" w14:textId="77777777" w:rsidTr="00DB7718">
        <w:trPr>
          <w:trHeight w:val="460"/>
        </w:trPr>
        <w:tc>
          <w:tcPr>
            <w:tcW w:w="10485" w:type="dxa"/>
            <w:gridSpan w:val="3"/>
            <w:shd w:val="clear" w:color="auto" w:fill="auto"/>
            <w:vAlign w:val="center"/>
          </w:tcPr>
          <w:p w14:paraId="6C9F9CB5" w14:textId="77777777" w:rsidR="00F80B8D" w:rsidRPr="009F45FA" w:rsidRDefault="00F80B8D" w:rsidP="00DB7718">
            <w:pPr>
              <w:rPr>
                <w:b/>
              </w:rPr>
            </w:pPr>
          </w:p>
        </w:tc>
      </w:tr>
      <w:tr w:rsidR="00382FF4" w:rsidRPr="00E15B8F" w14:paraId="0EE6C568" w14:textId="77777777" w:rsidTr="00382FF4">
        <w:trPr>
          <w:trHeight w:val="460"/>
        </w:trPr>
        <w:tc>
          <w:tcPr>
            <w:tcW w:w="4753" w:type="dxa"/>
            <w:shd w:val="clear" w:color="auto" w:fill="auto"/>
            <w:vAlign w:val="center"/>
          </w:tcPr>
          <w:p w14:paraId="3D9182E9" w14:textId="7793D0BC" w:rsidR="00382FF4" w:rsidRPr="002A01C2" w:rsidRDefault="00382FF4" w:rsidP="00B37353">
            <w:pPr>
              <w:rPr>
                <w:b/>
              </w:rPr>
            </w:pPr>
            <w:r w:rsidRPr="002A01C2">
              <w:rPr>
                <w:b/>
              </w:rPr>
              <w:t xml:space="preserve">3.1.1 – </w:t>
            </w:r>
            <w:r w:rsidRPr="002A01C2">
              <w:rPr>
                <w:b/>
                <w:lang w:eastAsia="en-GB"/>
              </w:rPr>
              <w:t>Legal and customary framework</w:t>
            </w:r>
          </w:p>
        </w:tc>
        <w:tc>
          <w:tcPr>
            <w:tcW w:w="3103" w:type="dxa"/>
            <w:vAlign w:val="center"/>
          </w:tcPr>
          <w:p w14:paraId="1257F32C" w14:textId="456D81AA"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5318A03F" w14:textId="537BF3DC" w:rsidR="00382FF4" w:rsidRDefault="00382FF4" w:rsidP="009F45FA">
            <w:pPr>
              <w:jc w:val="center"/>
            </w:pPr>
            <w:r w:rsidRPr="009F45FA">
              <w:rPr>
                <w:b/>
              </w:rPr>
              <w:t>Yes / No</w:t>
            </w:r>
          </w:p>
        </w:tc>
      </w:tr>
      <w:tr w:rsidR="00F80B8D" w:rsidRPr="00F80B8D" w14:paraId="32BE80C4" w14:textId="77777777" w:rsidTr="00DB7718">
        <w:trPr>
          <w:trHeight w:val="460"/>
        </w:trPr>
        <w:tc>
          <w:tcPr>
            <w:tcW w:w="10485" w:type="dxa"/>
            <w:gridSpan w:val="3"/>
            <w:shd w:val="clear" w:color="auto" w:fill="F2F2F2" w:themeFill="background1" w:themeFillShade="F2"/>
            <w:vAlign w:val="center"/>
          </w:tcPr>
          <w:p w14:paraId="6D640FC9" w14:textId="77777777" w:rsidR="00F80B8D" w:rsidRPr="00F80B8D" w:rsidRDefault="00F80B8D" w:rsidP="00DB7718">
            <w:r w:rsidRPr="00F80B8D">
              <w:t>Rationale or key points</w:t>
            </w:r>
          </w:p>
        </w:tc>
      </w:tr>
      <w:tr w:rsidR="00F80B8D" w:rsidRPr="009F45FA" w14:paraId="36DFCFD8" w14:textId="77777777" w:rsidTr="00DB7718">
        <w:trPr>
          <w:trHeight w:val="460"/>
        </w:trPr>
        <w:tc>
          <w:tcPr>
            <w:tcW w:w="10485" w:type="dxa"/>
            <w:gridSpan w:val="3"/>
            <w:shd w:val="clear" w:color="auto" w:fill="auto"/>
            <w:vAlign w:val="center"/>
          </w:tcPr>
          <w:p w14:paraId="515EA4A9" w14:textId="77777777" w:rsidR="00F80B8D" w:rsidRPr="009F45FA" w:rsidRDefault="00F80B8D" w:rsidP="00DB7718">
            <w:pPr>
              <w:rPr>
                <w:b/>
              </w:rPr>
            </w:pPr>
          </w:p>
        </w:tc>
      </w:tr>
      <w:tr w:rsidR="00382FF4" w:rsidRPr="00E15B8F" w14:paraId="7D6B9873" w14:textId="77777777" w:rsidTr="00382FF4">
        <w:trPr>
          <w:trHeight w:val="460"/>
        </w:trPr>
        <w:tc>
          <w:tcPr>
            <w:tcW w:w="4753" w:type="dxa"/>
            <w:shd w:val="clear" w:color="auto" w:fill="auto"/>
            <w:vAlign w:val="center"/>
          </w:tcPr>
          <w:p w14:paraId="5B0BBC4E" w14:textId="035BC1EA" w:rsidR="00382FF4" w:rsidRPr="002A01C2" w:rsidRDefault="00382FF4" w:rsidP="00B37353">
            <w:pPr>
              <w:rPr>
                <w:b/>
              </w:rPr>
            </w:pPr>
            <w:r w:rsidRPr="002A01C2">
              <w:rPr>
                <w:b/>
              </w:rPr>
              <w:t xml:space="preserve">3.1.2 – </w:t>
            </w:r>
            <w:r w:rsidRPr="002A01C2">
              <w:rPr>
                <w:b/>
                <w:lang w:eastAsia="en-GB"/>
              </w:rPr>
              <w:t>Consultation, roles and responsibilities</w:t>
            </w:r>
          </w:p>
        </w:tc>
        <w:tc>
          <w:tcPr>
            <w:tcW w:w="3103" w:type="dxa"/>
            <w:vAlign w:val="center"/>
          </w:tcPr>
          <w:p w14:paraId="6C43DE57" w14:textId="41E9E29B"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02B59FED" w14:textId="554715D6" w:rsidR="00382FF4" w:rsidRDefault="00382FF4" w:rsidP="009F45FA">
            <w:pPr>
              <w:jc w:val="center"/>
            </w:pPr>
            <w:r w:rsidRPr="009F45FA">
              <w:rPr>
                <w:b/>
              </w:rPr>
              <w:t>Yes / No</w:t>
            </w:r>
          </w:p>
        </w:tc>
      </w:tr>
      <w:tr w:rsidR="00F80B8D" w:rsidRPr="00F80B8D" w14:paraId="749339A9" w14:textId="77777777" w:rsidTr="00DB7718">
        <w:trPr>
          <w:trHeight w:val="460"/>
        </w:trPr>
        <w:tc>
          <w:tcPr>
            <w:tcW w:w="10485" w:type="dxa"/>
            <w:gridSpan w:val="3"/>
            <w:shd w:val="clear" w:color="auto" w:fill="F2F2F2" w:themeFill="background1" w:themeFillShade="F2"/>
            <w:vAlign w:val="center"/>
          </w:tcPr>
          <w:p w14:paraId="43357340" w14:textId="77777777" w:rsidR="00F80B8D" w:rsidRPr="00F80B8D" w:rsidRDefault="00F80B8D" w:rsidP="00DB7718">
            <w:r w:rsidRPr="00F80B8D">
              <w:t>Rationale or key points</w:t>
            </w:r>
          </w:p>
        </w:tc>
      </w:tr>
      <w:tr w:rsidR="00F80B8D" w:rsidRPr="009F45FA" w14:paraId="65C441B6" w14:textId="77777777" w:rsidTr="00DB7718">
        <w:trPr>
          <w:trHeight w:val="460"/>
        </w:trPr>
        <w:tc>
          <w:tcPr>
            <w:tcW w:w="10485" w:type="dxa"/>
            <w:gridSpan w:val="3"/>
            <w:shd w:val="clear" w:color="auto" w:fill="auto"/>
            <w:vAlign w:val="center"/>
          </w:tcPr>
          <w:p w14:paraId="4F17F950" w14:textId="77777777" w:rsidR="00F80B8D" w:rsidRPr="009F45FA" w:rsidRDefault="00F80B8D" w:rsidP="00DB7718">
            <w:pPr>
              <w:rPr>
                <w:b/>
              </w:rPr>
            </w:pPr>
          </w:p>
        </w:tc>
      </w:tr>
      <w:tr w:rsidR="00382FF4" w:rsidRPr="00E15B8F" w14:paraId="3AC71B39" w14:textId="77777777" w:rsidTr="00382FF4">
        <w:trPr>
          <w:trHeight w:val="460"/>
        </w:trPr>
        <w:tc>
          <w:tcPr>
            <w:tcW w:w="4753" w:type="dxa"/>
            <w:shd w:val="clear" w:color="auto" w:fill="auto"/>
            <w:vAlign w:val="center"/>
          </w:tcPr>
          <w:p w14:paraId="2C1C3489" w14:textId="58A725A6" w:rsidR="00382FF4" w:rsidRPr="002A01C2" w:rsidRDefault="00382FF4" w:rsidP="00B37353">
            <w:pPr>
              <w:rPr>
                <w:b/>
              </w:rPr>
            </w:pPr>
            <w:r w:rsidRPr="002A01C2">
              <w:rPr>
                <w:b/>
              </w:rPr>
              <w:t xml:space="preserve">3.1.3 – </w:t>
            </w:r>
            <w:r w:rsidRPr="002A01C2">
              <w:rPr>
                <w:b/>
                <w:lang w:eastAsia="en-GB"/>
              </w:rPr>
              <w:t>Long term objectives</w:t>
            </w:r>
          </w:p>
        </w:tc>
        <w:tc>
          <w:tcPr>
            <w:tcW w:w="3103" w:type="dxa"/>
            <w:vAlign w:val="center"/>
          </w:tcPr>
          <w:p w14:paraId="51182F47" w14:textId="5E8AE37D"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27DAA9E2" w14:textId="231DA78F" w:rsidR="00382FF4" w:rsidRDefault="00382FF4" w:rsidP="009F45FA">
            <w:pPr>
              <w:jc w:val="center"/>
            </w:pPr>
            <w:r w:rsidRPr="009F45FA">
              <w:rPr>
                <w:b/>
              </w:rPr>
              <w:t>Yes / No</w:t>
            </w:r>
          </w:p>
        </w:tc>
      </w:tr>
      <w:tr w:rsidR="00F80B8D" w:rsidRPr="00F80B8D" w14:paraId="430DCD1B" w14:textId="77777777" w:rsidTr="00DB7718">
        <w:trPr>
          <w:trHeight w:val="460"/>
        </w:trPr>
        <w:tc>
          <w:tcPr>
            <w:tcW w:w="10485" w:type="dxa"/>
            <w:gridSpan w:val="3"/>
            <w:shd w:val="clear" w:color="auto" w:fill="F2F2F2" w:themeFill="background1" w:themeFillShade="F2"/>
            <w:vAlign w:val="center"/>
          </w:tcPr>
          <w:p w14:paraId="51299389" w14:textId="77777777" w:rsidR="00F80B8D" w:rsidRPr="00F80B8D" w:rsidRDefault="00F80B8D" w:rsidP="00DB7718">
            <w:r w:rsidRPr="00F80B8D">
              <w:t>Rationale or key points</w:t>
            </w:r>
          </w:p>
        </w:tc>
      </w:tr>
      <w:tr w:rsidR="00F80B8D" w:rsidRPr="009F45FA" w14:paraId="39A70CCC" w14:textId="77777777" w:rsidTr="00DB7718">
        <w:trPr>
          <w:trHeight w:val="460"/>
        </w:trPr>
        <w:tc>
          <w:tcPr>
            <w:tcW w:w="10485" w:type="dxa"/>
            <w:gridSpan w:val="3"/>
            <w:shd w:val="clear" w:color="auto" w:fill="auto"/>
            <w:vAlign w:val="center"/>
          </w:tcPr>
          <w:p w14:paraId="03825297" w14:textId="77777777" w:rsidR="00F80B8D" w:rsidRPr="009F45FA" w:rsidRDefault="00F80B8D" w:rsidP="00DB7718">
            <w:pPr>
              <w:rPr>
                <w:b/>
              </w:rPr>
            </w:pPr>
          </w:p>
        </w:tc>
      </w:tr>
      <w:tr w:rsidR="00382FF4" w:rsidRPr="00E15B8F" w14:paraId="2E13ECB0" w14:textId="77777777" w:rsidTr="00382FF4">
        <w:trPr>
          <w:trHeight w:val="460"/>
        </w:trPr>
        <w:tc>
          <w:tcPr>
            <w:tcW w:w="4753" w:type="dxa"/>
            <w:shd w:val="clear" w:color="auto" w:fill="auto"/>
            <w:vAlign w:val="center"/>
          </w:tcPr>
          <w:p w14:paraId="2422ABC8" w14:textId="40BB7D72" w:rsidR="00382FF4" w:rsidRPr="002A01C2" w:rsidRDefault="00382FF4" w:rsidP="00B37353">
            <w:pPr>
              <w:rPr>
                <w:b/>
              </w:rPr>
            </w:pPr>
            <w:r w:rsidRPr="002A01C2">
              <w:rPr>
                <w:b/>
              </w:rPr>
              <w:t xml:space="preserve">3.2.1 – </w:t>
            </w:r>
            <w:r w:rsidRPr="002A01C2">
              <w:rPr>
                <w:b/>
                <w:lang w:eastAsia="en-GB"/>
              </w:rPr>
              <w:t>Fishery specific objectives</w:t>
            </w:r>
          </w:p>
        </w:tc>
        <w:tc>
          <w:tcPr>
            <w:tcW w:w="3103" w:type="dxa"/>
            <w:vAlign w:val="center"/>
          </w:tcPr>
          <w:p w14:paraId="6124EC2C" w14:textId="4B7E14D0"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60854FFD" w14:textId="43B1D33E" w:rsidR="00382FF4" w:rsidRDefault="00382FF4" w:rsidP="009F45FA">
            <w:pPr>
              <w:jc w:val="center"/>
            </w:pPr>
            <w:r w:rsidRPr="009F45FA">
              <w:rPr>
                <w:b/>
              </w:rPr>
              <w:t>Yes / No</w:t>
            </w:r>
          </w:p>
        </w:tc>
      </w:tr>
      <w:tr w:rsidR="00F80B8D" w:rsidRPr="00F80B8D" w14:paraId="797E5432" w14:textId="77777777" w:rsidTr="00DB7718">
        <w:trPr>
          <w:trHeight w:val="460"/>
        </w:trPr>
        <w:tc>
          <w:tcPr>
            <w:tcW w:w="10485" w:type="dxa"/>
            <w:gridSpan w:val="3"/>
            <w:shd w:val="clear" w:color="auto" w:fill="F2F2F2" w:themeFill="background1" w:themeFillShade="F2"/>
            <w:vAlign w:val="center"/>
          </w:tcPr>
          <w:p w14:paraId="58A2D2D0" w14:textId="77777777" w:rsidR="00F80B8D" w:rsidRPr="00F80B8D" w:rsidRDefault="00F80B8D" w:rsidP="00DB7718">
            <w:r w:rsidRPr="00F80B8D">
              <w:t>Rationale or key points</w:t>
            </w:r>
          </w:p>
        </w:tc>
      </w:tr>
      <w:tr w:rsidR="00F80B8D" w:rsidRPr="009F45FA" w14:paraId="4D1368E6" w14:textId="77777777" w:rsidTr="00DB7718">
        <w:trPr>
          <w:trHeight w:val="460"/>
        </w:trPr>
        <w:tc>
          <w:tcPr>
            <w:tcW w:w="10485" w:type="dxa"/>
            <w:gridSpan w:val="3"/>
            <w:shd w:val="clear" w:color="auto" w:fill="auto"/>
            <w:vAlign w:val="center"/>
          </w:tcPr>
          <w:p w14:paraId="7E70EBCF" w14:textId="77777777" w:rsidR="00F80B8D" w:rsidRPr="009F45FA" w:rsidRDefault="00F80B8D" w:rsidP="00DB7718">
            <w:pPr>
              <w:rPr>
                <w:b/>
              </w:rPr>
            </w:pPr>
          </w:p>
        </w:tc>
      </w:tr>
      <w:tr w:rsidR="00382FF4" w:rsidRPr="00E15B8F" w14:paraId="5C16F397" w14:textId="77777777" w:rsidTr="00382FF4">
        <w:trPr>
          <w:trHeight w:val="460"/>
        </w:trPr>
        <w:tc>
          <w:tcPr>
            <w:tcW w:w="4753" w:type="dxa"/>
            <w:shd w:val="clear" w:color="auto" w:fill="auto"/>
            <w:vAlign w:val="center"/>
          </w:tcPr>
          <w:p w14:paraId="4D0DE905" w14:textId="7DF6A4EA" w:rsidR="00382FF4" w:rsidRPr="002A01C2" w:rsidRDefault="00382FF4" w:rsidP="00B37353">
            <w:pPr>
              <w:rPr>
                <w:b/>
              </w:rPr>
            </w:pPr>
            <w:r w:rsidRPr="002A01C2">
              <w:rPr>
                <w:b/>
              </w:rPr>
              <w:lastRenderedPageBreak/>
              <w:t xml:space="preserve">3.2.2 – </w:t>
            </w:r>
            <w:r w:rsidRPr="002A01C2">
              <w:rPr>
                <w:b/>
                <w:lang w:eastAsia="en-GB"/>
              </w:rPr>
              <w:t>Decision making processes</w:t>
            </w:r>
          </w:p>
        </w:tc>
        <w:tc>
          <w:tcPr>
            <w:tcW w:w="3103" w:type="dxa"/>
            <w:vAlign w:val="center"/>
          </w:tcPr>
          <w:p w14:paraId="29B134D8" w14:textId="49C20447"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0E45011D" w14:textId="1801D781" w:rsidR="00382FF4" w:rsidRDefault="00382FF4" w:rsidP="009F45FA">
            <w:pPr>
              <w:jc w:val="center"/>
            </w:pPr>
            <w:r w:rsidRPr="009F45FA">
              <w:rPr>
                <w:b/>
              </w:rPr>
              <w:t>Yes / No</w:t>
            </w:r>
          </w:p>
        </w:tc>
      </w:tr>
      <w:tr w:rsidR="00F80B8D" w:rsidRPr="00F80B8D" w14:paraId="6F8B1E0E" w14:textId="77777777" w:rsidTr="00DB7718">
        <w:trPr>
          <w:trHeight w:val="460"/>
        </w:trPr>
        <w:tc>
          <w:tcPr>
            <w:tcW w:w="10485" w:type="dxa"/>
            <w:gridSpan w:val="3"/>
            <w:shd w:val="clear" w:color="auto" w:fill="F2F2F2" w:themeFill="background1" w:themeFillShade="F2"/>
            <w:vAlign w:val="center"/>
          </w:tcPr>
          <w:p w14:paraId="7CAC0D67" w14:textId="77777777" w:rsidR="00F80B8D" w:rsidRPr="00F80B8D" w:rsidRDefault="00F80B8D" w:rsidP="00DB7718">
            <w:r w:rsidRPr="00F80B8D">
              <w:t>Rationale or key points</w:t>
            </w:r>
          </w:p>
        </w:tc>
      </w:tr>
      <w:tr w:rsidR="00F80B8D" w:rsidRPr="009F45FA" w14:paraId="53F341F2" w14:textId="77777777" w:rsidTr="00DB7718">
        <w:trPr>
          <w:trHeight w:val="460"/>
        </w:trPr>
        <w:tc>
          <w:tcPr>
            <w:tcW w:w="10485" w:type="dxa"/>
            <w:gridSpan w:val="3"/>
            <w:shd w:val="clear" w:color="auto" w:fill="auto"/>
            <w:vAlign w:val="center"/>
          </w:tcPr>
          <w:p w14:paraId="470CDFD1" w14:textId="77777777" w:rsidR="00F80B8D" w:rsidRPr="009F45FA" w:rsidRDefault="00F80B8D" w:rsidP="00DB7718">
            <w:pPr>
              <w:rPr>
                <w:b/>
              </w:rPr>
            </w:pPr>
          </w:p>
        </w:tc>
      </w:tr>
      <w:tr w:rsidR="00382FF4" w:rsidRPr="00E15B8F" w14:paraId="78498752" w14:textId="77777777" w:rsidTr="00382FF4">
        <w:trPr>
          <w:trHeight w:val="460"/>
        </w:trPr>
        <w:tc>
          <w:tcPr>
            <w:tcW w:w="4753" w:type="dxa"/>
            <w:shd w:val="clear" w:color="auto" w:fill="auto"/>
            <w:vAlign w:val="center"/>
          </w:tcPr>
          <w:p w14:paraId="6C29C4B6" w14:textId="5A45E77E" w:rsidR="00382FF4" w:rsidRPr="002A01C2" w:rsidRDefault="00382FF4" w:rsidP="00B37353">
            <w:pPr>
              <w:rPr>
                <w:b/>
              </w:rPr>
            </w:pPr>
            <w:r w:rsidRPr="002A01C2">
              <w:rPr>
                <w:b/>
              </w:rPr>
              <w:t xml:space="preserve">3.2.3 – </w:t>
            </w:r>
            <w:r w:rsidRPr="002A01C2">
              <w:rPr>
                <w:b/>
                <w:lang w:eastAsia="en-GB"/>
              </w:rPr>
              <w:t>Compliance and enforcement</w:t>
            </w:r>
          </w:p>
        </w:tc>
        <w:tc>
          <w:tcPr>
            <w:tcW w:w="3103" w:type="dxa"/>
            <w:vAlign w:val="center"/>
          </w:tcPr>
          <w:p w14:paraId="196C5C0D" w14:textId="144D8574"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6D1421C8" w14:textId="19B52B82" w:rsidR="00382FF4" w:rsidRDefault="00382FF4" w:rsidP="009F45FA">
            <w:pPr>
              <w:jc w:val="center"/>
            </w:pPr>
            <w:r w:rsidRPr="009F45FA">
              <w:rPr>
                <w:b/>
              </w:rPr>
              <w:t>Yes / No</w:t>
            </w:r>
          </w:p>
        </w:tc>
      </w:tr>
      <w:tr w:rsidR="00F80B8D" w:rsidRPr="00F80B8D" w14:paraId="47F0DCC6" w14:textId="77777777" w:rsidTr="00DB7718">
        <w:trPr>
          <w:trHeight w:val="460"/>
        </w:trPr>
        <w:tc>
          <w:tcPr>
            <w:tcW w:w="10485" w:type="dxa"/>
            <w:gridSpan w:val="3"/>
            <w:shd w:val="clear" w:color="auto" w:fill="F2F2F2" w:themeFill="background1" w:themeFillShade="F2"/>
            <w:vAlign w:val="center"/>
          </w:tcPr>
          <w:p w14:paraId="3635C5C5" w14:textId="77777777" w:rsidR="00F80B8D" w:rsidRPr="00F80B8D" w:rsidRDefault="00F80B8D" w:rsidP="00DB7718">
            <w:r w:rsidRPr="00F80B8D">
              <w:t>Rationale or key points</w:t>
            </w:r>
          </w:p>
        </w:tc>
      </w:tr>
      <w:tr w:rsidR="00F80B8D" w:rsidRPr="009F45FA" w14:paraId="3D05B72D" w14:textId="77777777" w:rsidTr="00DB7718">
        <w:trPr>
          <w:trHeight w:val="460"/>
        </w:trPr>
        <w:tc>
          <w:tcPr>
            <w:tcW w:w="10485" w:type="dxa"/>
            <w:gridSpan w:val="3"/>
            <w:shd w:val="clear" w:color="auto" w:fill="auto"/>
            <w:vAlign w:val="center"/>
          </w:tcPr>
          <w:p w14:paraId="7E527955" w14:textId="77777777" w:rsidR="00F80B8D" w:rsidRPr="009F45FA" w:rsidRDefault="00F80B8D" w:rsidP="00DB7718">
            <w:pPr>
              <w:rPr>
                <w:b/>
              </w:rPr>
            </w:pPr>
          </w:p>
        </w:tc>
      </w:tr>
      <w:tr w:rsidR="00382FF4" w:rsidRPr="00E15B8F" w14:paraId="4AEB1296" w14:textId="77777777" w:rsidTr="00382FF4">
        <w:trPr>
          <w:trHeight w:val="460"/>
        </w:trPr>
        <w:tc>
          <w:tcPr>
            <w:tcW w:w="4753" w:type="dxa"/>
            <w:shd w:val="clear" w:color="auto" w:fill="auto"/>
            <w:vAlign w:val="center"/>
          </w:tcPr>
          <w:p w14:paraId="56D50ED0" w14:textId="070C8FFF" w:rsidR="00382FF4" w:rsidRPr="002A01C2" w:rsidRDefault="00382FF4" w:rsidP="00B37353">
            <w:pPr>
              <w:rPr>
                <w:b/>
              </w:rPr>
            </w:pPr>
            <w:r w:rsidRPr="002A01C2">
              <w:rPr>
                <w:b/>
              </w:rPr>
              <w:t xml:space="preserve">3.2.4 – </w:t>
            </w:r>
            <w:r w:rsidRPr="002A01C2">
              <w:rPr>
                <w:b/>
                <w:lang w:eastAsia="en-GB"/>
              </w:rPr>
              <w:t>Management performance evaluation</w:t>
            </w:r>
          </w:p>
        </w:tc>
        <w:tc>
          <w:tcPr>
            <w:tcW w:w="3103" w:type="dxa"/>
            <w:vAlign w:val="center"/>
          </w:tcPr>
          <w:p w14:paraId="46A6237E" w14:textId="553E360D" w:rsidR="00382FF4" w:rsidRDefault="00382FF4" w:rsidP="009F45FA">
            <w:pPr>
              <w:jc w:val="center"/>
            </w:pPr>
            <w:r w:rsidRPr="00A03196">
              <w:rPr>
                <w:b/>
              </w:rPr>
              <w:t xml:space="preserve">&lt;60 / 60 – 79 / </w:t>
            </w:r>
            <w:r w:rsidR="00535EB0">
              <w:rPr>
                <w:b/>
              </w:rPr>
              <w:t>≥</w:t>
            </w:r>
            <w:r w:rsidRPr="00A03196">
              <w:rPr>
                <w:b/>
              </w:rPr>
              <w:t>80</w:t>
            </w:r>
          </w:p>
        </w:tc>
        <w:tc>
          <w:tcPr>
            <w:tcW w:w="2629" w:type="dxa"/>
            <w:vAlign w:val="center"/>
          </w:tcPr>
          <w:p w14:paraId="6EAC821F" w14:textId="5652E42E" w:rsidR="00382FF4" w:rsidRDefault="00382FF4" w:rsidP="009F45FA">
            <w:pPr>
              <w:jc w:val="center"/>
            </w:pPr>
            <w:r w:rsidRPr="009F45FA">
              <w:rPr>
                <w:b/>
              </w:rPr>
              <w:t>Yes / No</w:t>
            </w:r>
          </w:p>
        </w:tc>
      </w:tr>
      <w:tr w:rsidR="00F80B8D" w:rsidRPr="00F80B8D" w14:paraId="0528E0CD" w14:textId="77777777" w:rsidTr="00DB7718">
        <w:trPr>
          <w:trHeight w:val="460"/>
        </w:trPr>
        <w:tc>
          <w:tcPr>
            <w:tcW w:w="10485" w:type="dxa"/>
            <w:gridSpan w:val="3"/>
            <w:shd w:val="clear" w:color="auto" w:fill="F2F2F2" w:themeFill="background1" w:themeFillShade="F2"/>
            <w:vAlign w:val="center"/>
          </w:tcPr>
          <w:p w14:paraId="1F511895" w14:textId="77777777" w:rsidR="00F80B8D" w:rsidRPr="00F80B8D" w:rsidRDefault="00F80B8D" w:rsidP="00DB7718">
            <w:r w:rsidRPr="00F80B8D">
              <w:t>Rationale or key points</w:t>
            </w:r>
          </w:p>
        </w:tc>
      </w:tr>
      <w:tr w:rsidR="00F80B8D" w:rsidRPr="009F45FA" w14:paraId="47C6AA23" w14:textId="77777777" w:rsidTr="00DB7718">
        <w:trPr>
          <w:trHeight w:val="460"/>
        </w:trPr>
        <w:tc>
          <w:tcPr>
            <w:tcW w:w="10485" w:type="dxa"/>
            <w:gridSpan w:val="3"/>
            <w:shd w:val="clear" w:color="auto" w:fill="auto"/>
            <w:vAlign w:val="center"/>
          </w:tcPr>
          <w:p w14:paraId="0C44D5B1" w14:textId="77777777" w:rsidR="00F80B8D" w:rsidRPr="009F45FA" w:rsidRDefault="00F80B8D" w:rsidP="00DB7718">
            <w:pPr>
              <w:rPr>
                <w:b/>
              </w:rPr>
            </w:pPr>
          </w:p>
        </w:tc>
      </w:tr>
    </w:tbl>
    <w:p w14:paraId="2BB4C74A" w14:textId="514E34D4" w:rsidR="00792218" w:rsidRDefault="00792218" w:rsidP="00323A63"/>
    <w:p w14:paraId="416B1B8F" w14:textId="450D19C9" w:rsidR="00792218" w:rsidRDefault="00792218" w:rsidP="00323A63"/>
    <w:p w14:paraId="22A30FE2" w14:textId="64A51F1A" w:rsidR="00792218" w:rsidRDefault="00792218" w:rsidP="00323A63"/>
    <w:p w14:paraId="2DA705A8" w14:textId="7B90D65E" w:rsidR="00792218" w:rsidRDefault="00792218" w:rsidP="00323A63"/>
    <w:p w14:paraId="7E7CDA44" w14:textId="16CE684E" w:rsidR="00792218" w:rsidRDefault="00792218" w:rsidP="00323A63"/>
    <w:p w14:paraId="078426B8" w14:textId="73CE2507" w:rsidR="00792218" w:rsidRDefault="00792218" w:rsidP="00323A63"/>
    <w:p w14:paraId="466F629F" w14:textId="3A2748F3" w:rsidR="00792218" w:rsidRDefault="00792218" w:rsidP="00323A63"/>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5D2003A0" w14:textId="0659AE78" w:rsidR="009A4F46" w:rsidRDefault="00853A4D" w:rsidP="006D2CC3">
      <w:pPr>
        <w:pStyle w:val="Level2"/>
      </w:pPr>
      <w:r>
        <w:lastRenderedPageBreak/>
        <w:t>Principle 1</w:t>
      </w:r>
    </w:p>
    <w:p w14:paraId="6A4B8B9B" w14:textId="0A09E9B2" w:rsidR="00853A4D" w:rsidRDefault="00853A4D" w:rsidP="00853A4D">
      <w:pPr>
        <w:pStyle w:val="Level3"/>
      </w:pPr>
      <w:r>
        <w:t xml:space="preserve">Principle 1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F36C9"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53E30690" w:rsidR="00C946DC" w:rsidRDefault="00C946DC" w:rsidP="00C946DC">
            <w:r>
              <w:t>The</w:t>
            </w:r>
            <w:r w:rsidR="00EF1F14">
              <w:t xml:space="preserve"> CAB may include in the</w:t>
            </w:r>
            <w:r>
              <w:t xml:space="preserve"> report a summary of the fishery based on the topics below, referencing electronic or other documents used:</w:t>
            </w:r>
          </w:p>
          <w:p w14:paraId="76B58244" w14:textId="77777777" w:rsidR="00C946DC" w:rsidRDefault="00C946DC" w:rsidP="00C946DC"/>
          <w:p w14:paraId="2C53619E" w14:textId="0BCA381B" w:rsidR="00C946DC" w:rsidRDefault="00C946DC" w:rsidP="002B359D">
            <w:pPr>
              <w:pStyle w:val="ListParagraph"/>
              <w:numPr>
                <w:ilvl w:val="0"/>
                <w:numId w:val="22"/>
              </w:numPr>
            </w:pPr>
            <w:r>
              <w:t>An outline of the fishery resources including life histories as appropriate.</w:t>
            </w:r>
          </w:p>
          <w:p w14:paraId="15D4A811" w14:textId="5181099E" w:rsidR="00C946DC" w:rsidRDefault="00C946DC" w:rsidP="002B359D">
            <w:pPr>
              <w:pStyle w:val="ListParagraph"/>
              <w:numPr>
                <w:ilvl w:val="0"/>
                <w:numId w:val="22"/>
              </w:numPr>
            </w:pPr>
            <w:r>
              <w:t>An outline of status of stocks as indicated by stock assessments, including a description of the assessment methods, standards, and stock indicators, biological limits, etc.</w:t>
            </w:r>
          </w:p>
          <w:p w14:paraId="5E5AD574" w14:textId="7CF0502E" w:rsidR="005F48F2" w:rsidRDefault="005F48F2" w:rsidP="002B359D">
            <w:pPr>
              <w:pStyle w:val="ListParagraph"/>
              <w:numPr>
                <w:ilvl w:val="0"/>
                <w:numId w:val="22"/>
              </w:numPr>
            </w:pPr>
            <w:r>
              <w:t>Information on the seasonal operation of the fishery.</w:t>
            </w:r>
          </w:p>
          <w:p w14:paraId="1A405A76" w14:textId="7CA07FEF" w:rsidR="00C946DC" w:rsidRDefault="00C946DC" w:rsidP="002B359D">
            <w:pPr>
              <w:pStyle w:val="ListParagraph"/>
              <w:numPr>
                <w:ilvl w:val="0"/>
                <w:numId w:val="22"/>
              </w:numPr>
            </w:pPr>
            <w:r>
              <w:t xml:space="preserve">A brief history of fishing and management. </w:t>
            </w:r>
          </w:p>
          <w:p w14:paraId="31DB22E1" w14:textId="7C820F65" w:rsidR="00C946DC" w:rsidRDefault="00C946DC" w:rsidP="00C946DC"/>
          <w:p w14:paraId="24958DCE" w14:textId="08005A0A" w:rsidR="00380741" w:rsidRDefault="00AD75A0" w:rsidP="00C946DC">
            <w:r>
              <w:t>The CAB should provide a</w:t>
            </w:r>
            <w:r w:rsidR="00380741">
              <w:t>ny information used as supporting rationale in the scoring tables</w:t>
            </w:r>
            <w:r w:rsidR="00895299">
              <w:t>, if used</w:t>
            </w:r>
            <w:r w:rsidR="00380741">
              <w:t>.</w:t>
            </w:r>
          </w:p>
          <w:p w14:paraId="481A825A" w14:textId="77777777" w:rsidR="00380741" w:rsidRDefault="00380741" w:rsidP="00C946DC"/>
          <w:p w14:paraId="61A7BEE0" w14:textId="1C9059FF" w:rsidR="00C946DC" w:rsidRDefault="00C946DC" w:rsidP="00C946DC">
            <w:r>
              <w:t xml:space="preserve">The </w:t>
            </w:r>
            <w:r w:rsidR="00D90309">
              <w:t xml:space="preserve">CAB may indicate in the </w:t>
            </w:r>
            <w:r>
              <w:t xml:space="preserve">report whether the target species </w:t>
            </w:r>
            <w:r w:rsidR="007A5BB3">
              <w:t>may be</w:t>
            </w:r>
            <w:r>
              <w:t xml:space="preserve"> key Low-Trophic Level (LTL). If there are multiple Principle 1 species, the </w:t>
            </w:r>
            <w:r w:rsidR="00D90309">
              <w:t xml:space="preserve">CAB should indicate in the </w:t>
            </w:r>
            <w:r>
              <w:t>report which are key LTL.</w:t>
            </w:r>
          </w:p>
          <w:p w14:paraId="3A19C0D8" w14:textId="77777777" w:rsidR="00FF36C9" w:rsidRDefault="00FF36C9" w:rsidP="00FF36C9"/>
          <w:p w14:paraId="0E4D0912" w14:textId="68D95943" w:rsidR="00C946DC" w:rsidRDefault="00C946DC" w:rsidP="00FF36C9">
            <w:r>
              <w:t>Reference(s): FCP v2.</w:t>
            </w:r>
            <w:r w:rsidR="00FB2DD9">
              <w:t xml:space="preserve">2 </w:t>
            </w:r>
            <w:r>
              <w:t xml:space="preserve">Annex PA, Fisheries Standard </w:t>
            </w:r>
            <w:r w:rsidR="00A608EE">
              <w:t>v2.01</w:t>
            </w:r>
          </w:p>
        </w:tc>
      </w:tr>
    </w:tbl>
    <w:p w14:paraId="0984F3A8" w14:textId="77777777" w:rsidR="00FF36C9" w:rsidRDefault="00FF36C9" w:rsidP="00FF36C9"/>
    <w:p w14:paraId="04C0019F" w14:textId="7CE97611" w:rsidR="0074192C" w:rsidRDefault="0074192C" w:rsidP="00853A4D">
      <w:pPr>
        <w:pStyle w:val="Level3"/>
      </w:pPr>
      <w:bookmarkStart w:id="6" w:name="_Hlk531955521"/>
      <w:r>
        <w:t>Catch profiles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192C"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6C86A1CA" w:rsidR="0074192C" w:rsidRDefault="0074192C" w:rsidP="0074192C">
            <w:r>
              <w:t>The</w:t>
            </w:r>
            <w:r w:rsidR="005459A4">
              <w:t xml:space="preserve"> CAB may include in the</w:t>
            </w:r>
            <w:r>
              <w:t xml:space="preserve"> report any relevant catch profiles showing </w:t>
            </w:r>
            <w:r w:rsidR="003D7019">
              <w:t>Unit of Assessment (UoA) catch over time.</w:t>
            </w:r>
          </w:p>
        </w:tc>
      </w:tr>
    </w:tbl>
    <w:p w14:paraId="0E8F949C" w14:textId="77777777" w:rsidR="0074192C" w:rsidRDefault="0074192C" w:rsidP="0074192C"/>
    <w:p w14:paraId="13427139" w14:textId="27FF35CF" w:rsidR="00955443" w:rsidRDefault="00955443" w:rsidP="00853A4D">
      <w:pPr>
        <w:pStyle w:val="Level3"/>
      </w:pPr>
      <w:r>
        <w:t>Total Allowable Catch (TAC) and catch data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55443"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16F65813" w:rsidR="00955443" w:rsidRDefault="00955443" w:rsidP="003B15AA">
            <w:r>
              <w:t xml:space="preserve">The </w:t>
            </w:r>
            <w:r w:rsidR="005459A4">
              <w:t xml:space="preserve">CAB should include in the </w:t>
            </w:r>
            <w:r>
              <w:t xml:space="preserve">report </w:t>
            </w:r>
            <w:r w:rsidR="003B15AA">
              <w:t>a Total Allowable Catch (TAC) and catch data table using the table below. If possible, a separate table should be provided for each species or gear.</w:t>
            </w:r>
          </w:p>
        </w:tc>
      </w:tr>
    </w:tbl>
    <w:p w14:paraId="284FAD1B" w14:textId="3194BD5A" w:rsidR="00955443" w:rsidRDefault="00955443" w:rsidP="0095544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2B0043C" w:rsidR="003B15AA" w:rsidRPr="00D45AB8" w:rsidRDefault="003B15AA" w:rsidP="00B32E29">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Default="003B15AA" w:rsidP="00B32E29">
            <w:pPr>
              <w:jc w:val="center"/>
            </w:pPr>
          </w:p>
        </w:tc>
      </w:tr>
      <w:tr w:rsidR="003B15AA" w14:paraId="2318F456" w14:textId="77777777" w:rsidTr="003B15AA">
        <w:trPr>
          <w:trHeight w:val="448"/>
        </w:trPr>
        <w:tc>
          <w:tcPr>
            <w:tcW w:w="4055" w:type="dxa"/>
            <w:shd w:val="clear" w:color="auto" w:fill="D9D9D9" w:themeFill="background1" w:themeFillShade="D9"/>
            <w:vAlign w:val="center"/>
          </w:tcPr>
          <w:p w14:paraId="06055ED9" w14:textId="26624CD5" w:rsidR="003B15AA" w:rsidRDefault="003B15AA" w:rsidP="00B32E29">
            <w:r>
              <w:t>TAC</w:t>
            </w:r>
          </w:p>
        </w:tc>
        <w:tc>
          <w:tcPr>
            <w:tcW w:w="1539" w:type="dxa"/>
            <w:shd w:val="clear" w:color="auto" w:fill="F2F2F2" w:themeFill="background1" w:themeFillShade="F2"/>
            <w:vAlign w:val="center"/>
          </w:tcPr>
          <w:p w14:paraId="791341B7" w14:textId="05D5BE71" w:rsidR="003B15AA" w:rsidRDefault="003B15AA" w:rsidP="003B15AA">
            <w:pPr>
              <w:jc w:val="center"/>
            </w:pPr>
            <w:r>
              <w:t>Year</w:t>
            </w:r>
          </w:p>
        </w:tc>
        <w:tc>
          <w:tcPr>
            <w:tcW w:w="1620" w:type="dxa"/>
            <w:shd w:val="clear" w:color="auto" w:fill="FFFFFF" w:themeFill="background1"/>
            <w:vAlign w:val="center"/>
          </w:tcPr>
          <w:p w14:paraId="171451A6" w14:textId="5A1F5017"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18D043B" w14:textId="3C6B899F" w:rsidR="003B15AA" w:rsidRDefault="003B15AA" w:rsidP="003B15AA">
            <w:pPr>
              <w:jc w:val="center"/>
            </w:pPr>
            <w:r>
              <w:t>Amount</w:t>
            </w:r>
          </w:p>
        </w:tc>
        <w:tc>
          <w:tcPr>
            <w:tcW w:w="1620" w:type="dxa"/>
            <w:shd w:val="clear" w:color="auto" w:fill="FFFFFF" w:themeFill="background1"/>
            <w:vAlign w:val="center"/>
          </w:tcPr>
          <w:p w14:paraId="19E80462" w14:textId="6AEA5F49" w:rsidR="003B15AA" w:rsidRPr="003B15AA" w:rsidRDefault="003B15AA" w:rsidP="003B15AA">
            <w:pPr>
              <w:jc w:val="center"/>
              <w:rPr>
                <w:b/>
              </w:rPr>
            </w:pPr>
            <w:r w:rsidRPr="003B15AA">
              <w:rPr>
                <w:b/>
              </w:rPr>
              <w:t>n, unit</w:t>
            </w:r>
          </w:p>
        </w:tc>
      </w:tr>
      <w:tr w:rsidR="003B15AA" w14:paraId="31A98D5D" w14:textId="77777777" w:rsidTr="003B15AA">
        <w:trPr>
          <w:trHeight w:val="448"/>
        </w:trPr>
        <w:tc>
          <w:tcPr>
            <w:tcW w:w="4055" w:type="dxa"/>
            <w:shd w:val="clear" w:color="auto" w:fill="D9D9D9" w:themeFill="background1" w:themeFillShade="D9"/>
            <w:vAlign w:val="center"/>
          </w:tcPr>
          <w:p w14:paraId="0F625924" w14:textId="62629A52" w:rsidR="003B15AA" w:rsidRDefault="003B15AA" w:rsidP="00B32E29">
            <w:r>
              <w:t>UoA share of TAC</w:t>
            </w:r>
          </w:p>
        </w:tc>
        <w:tc>
          <w:tcPr>
            <w:tcW w:w="1539" w:type="dxa"/>
            <w:shd w:val="clear" w:color="auto" w:fill="F2F2F2" w:themeFill="background1" w:themeFillShade="F2"/>
            <w:vAlign w:val="center"/>
          </w:tcPr>
          <w:p w14:paraId="3EFC301E" w14:textId="333C55D7" w:rsidR="003B15AA" w:rsidRDefault="003B15AA" w:rsidP="003B15AA">
            <w:pPr>
              <w:jc w:val="center"/>
            </w:pPr>
            <w:r>
              <w:t>Year</w:t>
            </w:r>
          </w:p>
        </w:tc>
        <w:tc>
          <w:tcPr>
            <w:tcW w:w="1620" w:type="dxa"/>
            <w:shd w:val="clear" w:color="auto" w:fill="FFFFFF" w:themeFill="background1"/>
            <w:vAlign w:val="center"/>
          </w:tcPr>
          <w:p w14:paraId="4B028202" w14:textId="07092A74"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3A426EF4" w14:textId="55F96F51" w:rsidR="003B15AA" w:rsidRDefault="003B15AA" w:rsidP="003B15AA">
            <w:pPr>
              <w:jc w:val="center"/>
            </w:pPr>
            <w:r>
              <w:t>Amount</w:t>
            </w:r>
          </w:p>
        </w:tc>
        <w:tc>
          <w:tcPr>
            <w:tcW w:w="1620" w:type="dxa"/>
            <w:shd w:val="clear" w:color="auto" w:fill="FFFFFF" w:themeFill="background1"/>
            <w:vAlign w:val="center"/>
          </w:tcPr>
          <w:p w14:paraId="21A75385" w14:textId="29368354" w:rsidR="003B15AA" w:rsidRDefault="003B15AA" w:rsidP="003B15AA">
            <w:pPr>
              <w:jc w:val="center"/>
            </w:pPr>
            <w:r w:rsidRPr="003B15AA">
              <w:rPr>
                <w:b/>
              </w:rPr>
              <w:t>n, unit</w:t>
            </w:r>
          </w:p>
        </w:tc>
      </w:tr>
      <w:tr w:rsidR="003B15AA" w14:paraId="4AB1EEC1" w14:textId="77777777" w:rsidTr="003B15AA">
        <w:trPr>
          <w:trHeight w:val="448"/>
        </w:trPr>
        <w:tc>
          <w:tcPr>
            <w:tcW w:w="4055" w:type="dxa"/>
            <w:shd w:val="clear" w:color="auto" w:fill="D9D9D9" w:themeFill="background1" w:themeFillShade="D9"/>
            <w:vAlign w:val="center"/>
          </w:tcPr>
          <w:p w14:paraId="50A102EC" w14:textId="1B772DB5" w:rsidR="003B15AA" w:rsidRDefault="003B15AA" w:rsidP="00B32E29">
            <w:r>
              <w:t>UoA share of total TAC</w:t>
            </w:r>
          </w:p>
        </w:tc>
        <w:tc>
          <w:tcPr>
            <w:tcW w:w="1539" w:type="dxa"/>
            <w:shd w:val="clear" w:color="auto" w:fill="F2F2F2" w:themeFill="background1" w:themeFillShade="F2"/>
            <w:vAlign w:val="center"/>
          </w:tcPr>
          <w:p w14:paraId="764B5417" w14:textId="116DCA31" w:rsidR="003B15AA" w:rsidRDefault="003B15AA" w:rsidP="003B15AA">
            <w:pPr>
              <w:jc w:val="center"/>
            </w:pPr>
            <w:r>
              <w:t>Year</w:t>
            </w:r>
          </w:p>
        </w:tc>
        <w:tc>
          <w:tcPr>
            <w:tcW w:w="1620" w:type="dxa"/>
            <w:shd w:val="clear" w:color="auto" w:fill="FFFFFF" w:themeFill="background1"/>
            <w:vAlign w:val="center"/>
          </w:tcPr>
          <w:p w14:paraId="4BFA0547" w14:textId="1B624F0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51A96410" w14:textId="5D3065D8" w:rsidR="003B15AA" w:rsidRDefault="003B15AA" w:rsidP="003B15AA">
            <w:pPr>
              <w:jc w:val="center"/>
            </w:pPr>
            <w:r>
              <w:t>Amount</w:t>
            </w:r>
          </w:p>
        </w:tc>
        <w:tc>
          <w:tcPr>
            <w:tcW w:w="1620" w:type="dxa"/>
            <w:shd w:val="clear" w:color="auto" w:fill="FFFFFF" w:themeFill="background1"/>
            <w:vAlign w:val="center"/>
          </w:tcPr>
          <w:p w14:paraId="6A708989" w14:textId="2B590376" w:rsidR="003B15AA" w:rsidRDefault="003B15AA" w:rsidP="003B15AA">
            <w:pPr>
              <w:jc w:val="center"/>
            </w:pPr>
            <w:r w:rsidRPr="003B15AA">
              <w:rPr>
                <w:b/>
              </w:rPr>
              <w:t>n, unit</w:t>
            </w:r>
          </w:p>
        </w:tc>
      </w:tr>
      <w:tr w:rsidR="003B15AA" w14:paraId="214ADFA3" w14:textId="77777777" w:rsidTr="003B15AA">
        <w:trPr>
          <w:trHeight w:val="448"/>
        </w:trPr>
        <w:tc>
          <w:tcPr>
            <w:tcW w:w="4055" w:type="dxa"/>
            <w:shd w:val="clear" w:color="auto" w:fill="D9D9D9" w:themeFill="background1" w:themeFillShade="D9"/>
            <w:vAlign w:val="center"/>
          </w:tcPr>
          <w:p w14:paraId="27214AA4" w14:textId="085874DA" w:rsidR="003B15AA" w:rsidRDefault="003B15AA" w:rsidP="00B32E29">
            <w:r>
              <w:t>Total green weight catch by UoC</w:t>
            </w:r>
          </w:p>
        </w:tc>
        <w:tc>
          <w:tcPr>
            <w:tcW w:w="1539" w:type="dxa"/>
            <w:shd w:val="clear" w:color="auto" w:fill="F2F2F2" w:themeFill="background1" w:themeFillShade="F2"/>
            <w:vAlign w:val="center"/>
          </w:tcPr>
          <w:p w14:paraId="07F4C2F2" w14:textId="3DAD66D0" w:rsidR="003B15AA" w:rsidRDefault="003B15AA" w:rsidP="003B15AA">
            <w:pPr>
              <w:jc w:val="center"/>
            </w:pPr>
            <w:r>
              <w:t>Year (most recent)</w:t>
            </w:r>
          </w:p>
        </w:tc>
        <w:tc>
          <w:tcPr>
            <w:tcW w:w="1620" w:type="dxa"/>
            <w:shd w:val="clear" w:color="auto" w:fill="FFFFFF" w:themeFill="background1"/>
            <w:vAlign w:val="center"/>
          </w:tcPr>
          <w:p w14:paraId="433937F7" w14:textId="6B7B575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524D607" w14:textId="74BA2752" w:rsidR="003B15AA" w:rsidRDefault="003B15AA" w:rsidP="003B15AA">
            <w:pPr>
              <w:jc w:val="center"/>
            </w:pPr>
            <w:r>
              <w:t>Amount</w:t>
            </w:r>
          </w:p>
        </w:tc>
        <w:tc>
          <w:tcPr>
            <w:tcW w:w="1620" w:type="dxa"/>
            <w:shd w:val="clear" w:color="auto" w:fill="FFFFFF" w:themeFill="background1"/>
            <w:vAlign w:val="center"/>
          </w:tcPr>
          <w:p w14:paraId="71336F1B" w14:textId="10E68675" w:rsidR="003B15AA" w:rsidRDefault="003B15AA" w:rsidP="003B15AA">
            <w:pPr>
              <w:jc w:val="center"/>
            </w:pPr>
            <w:r w:rsidRPr="003B15AA">
              <w:rPr>
                <w:b/>
              </w:rPr>
              <w:t>n, unit</w:t>
            </w:r>
          </w:p>
        </w:tc>
      </w:tr>
      <w:tr w:rsidR="003B15AA" w14:paraId="66B6E140" w14:textId="77777777" w:rsidTr="003B15AA">
        <w:trPr>
          <w:trHeight w:val="448"/>
        </w:trPr>
        <w:tc>
          <w:tcPr>
            <w:tcW w:w="4055" w:type="dxa"/>
            <w:shd w:val="clear" w:color="auto" w:fill="D9D9D9" w:themeFill="background1" w:themeFillShade="D9"/>
            <w:vAlign w:val="center"/>
          </w:tcPr>
          <w:p w14:paraId="1C87A59D" w14:textId="52537FC1" w:rsidR="003B15AA" w:rsidRDefault="003B15AA" w:rsidP="00B32E29">
            <w:r>
              <w:t>Total green weight catch by UoC</w:t>
            </w:r>
          </w:p>
        </w:tc>
        <w:tc>
          <w:tcPr>
            <w:tcW w:w="1539" w:type="dxa"/>
            <w:shd w:val="clear" w:color="auto" w:fill="F2F2F2" w:themeFill="background1" w:themeFillShade="F2"/>
            <w:vAlign w:val="center"/>
          </w:tcPr>
          <w:p w14:paraId="1AE9285E" w14:textId="3267E8B2" w:rsidR="003B15AA" w:rsidRDefault="003B15AA" w:rsidP="003B15AA">
            <w:pPr>
              <w:jc w:val="center"/>
            </w:pPr>
            <w:r>
              <w:t>Year (second most recent)</w:t>
            </w:r>
          </w:p>
        </w:tc>
        <w:tc>
          <w:tcPr>
            <w:tcW w:w="1620" w:type="dxa"/>
            <w:shd w:val="clear" w:color="auto" w:fill="FFFFFF" w:themeFill="background1"/>
            <w:vAlign w:val="center"/>
          </w:tcPr>
          <w:p w14:paraId="7DBE57B1" w14:textId="20E2E70C"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A370E53" w14:textId="24837C7C" w:rsidR="003B15AA" w:rsidRDefault="003B15AA" w:rsidP="003B15AA">
            <w:pPr>
              <w:jc w:val="center"/>
            </w:pPr>
            <w:r>
              <w:t>Amount</w:t>
            </w:r>
          </w:p>
        </w:tc>
        <w:tc>
          <w:tcPr>
            <w:tcW w:w="1620" w:type="dxa"/>
            <w:shd w:val="clear" w:color="auto" w:fill="FFFFFF" w:themeFill="background1"/>
            <w:vAlign w:val="center"/>
          </w:tcPr>
          <w:p w14:paraId="7D2D44B7" w14:textId="76C10001" w:rsidR="003B15AA" w:rsidRDefault="003B15AA" w:rsidP="003B15AA">
            <w:pPr>
              <w:jc w:val="center"/>
            </w:pPr>
            <w:r w:rsidRPr="003B15AA">
              <w:rPr>
                <w:b/>
              </w:rPr>
              <w:t>n, unit</w:t>
            </w:r>
          </w:p>
        </w:tc>
      </w:tr>
    </w:tbl>
    <w:p w14:paraId="0C059349" w14:textId="77777777" w:rsidR="003B15AA" w:rsidRDefault="003B15AA" w:rsidP="00955443"/>
    <w:p w14:paraId="299ABB38" w14:textId="6B20745D" w:rsidR="00853A4D" w:rsidRPr="00853A4D" w:rsidRDefault="00853A4D" w:rsidP="00853A4D">
      <w:pPr>
        <w:pStyle w:val="Level3"/>
      </w:pPr>
      <w:r>
        <w:t xml:space="preserve">Principle 1 Performance Indicator </w:t>
      </w:r>
      <w:r w:rsidR="009C53FE">
        <w:t>s</w:t>
      </w:r>
      <w:r>
        <w:t xml:space="preserve">cores and </w:t>
      </w:r>
      <w:r w:rsidR="009C53FE">
        <w:t>r</w:t>
      </w:r>
      <w:r>
        <w:t>ationales</w:t>
      </w:r>
      <w:r w:rsidR="00015456">
        <w:t xml:space="preserv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57E2" w14:paraId="66BED8BB" w14:textId="77777777" w:rsidTr="001F2485">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6"/>
          <w:p w14:paraId="4E1DC826" w14:textId="182010B6" w:rsidR="004D4D63" w:rsidRDefault="00E17BFA" w:rsidP="00E357E2">
            <w:r>
              <w:t>The CAB may include</w:t>
            </w:r>
            <w:r w:rsidR="00E03788">
              <w:t>, i</w:t>
            </w:r>
            <w:r w:rsidR="004D4D63">
              <w:t>n the Performance Indicator scoring tables</w:t>
            </w:r>
            <w:r w:rsidR="00E03788">
              <w:t xml:space="preserve"> in the</w:t>
            </w:r>
            <w:r w:rsidR="004D4D63">
              <w:t xml:space="preserve"> report</w:t>
            </w:r>
            <w:r w:rsidR="00E03788">
              <w:t>,</w:t>
            </w:r>
            <w:r w:rsidR="004D4D63">
              <w:t xml:space="preserve"> sufficient rationale for each Scoring Issue or for each Performance Indicator and should make reference to Scoring Guideposts (SG). References may be included in the form of hyperlinks, citations or by providing the </w:t>
            </w:r>
            <w:r w:rsidR="00B60DE0">
              <w:t xml:space="preserve">quantitative information. The </w:t>
            </w:r>
            <w:r w:rsidR="00A36451">
              <w:t xml:space="preserve">CAB should identify in the </w:t>
            </w:r>
            <w:r w:rsidR="00B60DE0">
              <w:t>report if there are information gaps.</w:t>
            </w:r>
          </w:p>
          <w:p w14:paraId="3F0EEA44" w14:textId="77777777" w:rsidR="004D4D63" w:rsidRDefault="004D4D63" w:rsidP="00E357E2"/>
          <w:p w14:paraId="4EF91AFD" w14:textId="778F9BE0" w:rsidR="00D660B0" w:rsidRDefault="00D660B0" w:rsidP="00E357E2">
            <w:r w:rsidRPr="004D4D63">
              <w:t>For any Performance Indicator for which scoring is not required or a default score is applied, th</w:t>
            </w:r>
            <w:r w:rsidR="00276671">
              <w:t>e CAB</w:t>
            </w:r>
            <w:r w:rsidRPr="004D4D63">
              <w:t xml:space="preserve"> </w:t>
            </w:r>
            <w:r w:rsidR="00314846" w:rsidRPr="004D4D63">
              <w:t>should</w:t>
            </w:r>
            <w:r w:rsidRPr="004D4D63">
              <w:t xml:space="preserve"> </w:t>
            </w:r>
            <w:r w:rsidR="00276671">
              <w:t>record this</w:t>
            </w:r>
            <w:r w:rsidRPr="004D4D63">
              <w:t xml:space="preserve"> in the relevant scoring table.</w:t>
            </w:r>
          </w:p>
          <w:p w14:paraId="2AED7267" w14:textId="6A23655A" w:rsidR="00D660B0" w:rsidRDefault="00D660B0" w:rsidP="00E357E2"/>
          <w:p w14:paraId="6AF42BCC" w14:textId="5B5BD676" w:rsidR="00D660B0" w:rsidRDefault="00D660B0" w:rsidP="00E357E2">
            <w:bookmarkStart w:id="7" w:name="_Hlk531955515"/>
            <w:r>
              <w:t xml:space="preserve">If the Risk-Based Framework (RBF) has been used to score a Performance Indicator, </w:t>
            </w:r>
            <w:r w:rsidR="002C3272">
              <w:t xml:space="preserve">the </w:t>
            </w:r>
            <w:r w:rsidR="00D47C68">
              <w:t>CAB</w:t>
            </w:r>
            <w:r w:rsidR="002C3272">
              <w:t xml:space="preserve"> </w:t>
            </w:r>
            <w:r w:rsidR="00314846">
              <w:t>should</w:t>
            </w:r>
            <w:r w:rsidR="002C3272">
              <w:t xml:space="preserve"> include </w:t>
            </w:r>
            <w:r w:rsidR="00D47C68">
              <w:t>in the repo</w:t>
            </w:r>
            <w:r w:rsidR="00497994">
              <w:t xml:space="preserve">rt </w:t>
            </w:r>
            <w:r w:rsidR="002C3272">
              <w:t xml:space="preserve">a justification for use and </w:t>
            </w:r>
            <w:r>
              <w:t xml:space="preserve">the relevant RBF </w:t>
            </w:r>
            <w:r w:rsidR="00576335">
              <w:t xml:space="preserve">outputs </w:t>
            </w:r>
            <w:r>
              <w:t xml:space="preserve">table </w:t>
            </w:r>
            <w:r w:rsidR="0029300C">
              <w:t>may</w:t>
            </w:r>
            <w:r>
              <w:t xml:space="preserve"> include </w:t>
            </w:r>
            <w:r w:rsidR="002C3272">
              <w:t xml:space="preserve">scores and </w:t>
            </w:r>
            <w:r>
              <w:t xml:space="preserve">rationales. </w:t>
            </w:r>
          </w:p>
          <w:bookmarkEnd w:id="7"/>
          <w:p w14:paraId="4255CFAC" w14:textId="77777777" w:rsidR="00D660B0" w:rsidRDefault="00D660B0" w:rsidP="00E357E2"/>
          <w:p w14:paraId="05365917" w14:textId="4EB732AF" w:rsidR="00E357E2" w:rsidRDefault="00D660B0" w:rsidP="00E357E2">
            <w:r>
              <w:t xml:space="preserve">Additional scoring tables </w:t>
            </w:r>
            <w:r w:rsidR="00B92D24">
              <w:t xml:space="preserve">may </w:t>
            </w:r>
            <w:r>
              <w:t xml:space="preserve">be used and </w:t>
            </w:r>
            <w:r w:rsidR="00B92D24">
              <w:t xml:space="preserve">should be </w:t>
            </w:r>
            <w:r>
              <w:t>clearly marked for modified assessment trees</w:t>
            </w:r>
            <w:r w:rsidR="00497994">
              <w:t>,</w:t>
            </w:r>
            <w:r w:rsidR="00753168">
              <w:t xml:space="preserve"> e.g. PI 2.5.2 - Modified</w:t>
            </w:r>
            <w:r>
              <w:t xml:space="preserve">. </w:t>
            </w:r>
            <w:r w:rsidR="00E357E2">
              <w:t xml:space="preserve"> </w:t>
            </w:r>
          </w:p>
          <w:p w14:paraId="72EC1A6E" w14:textId="6DE2C83A" w:rsidR="00E357E2" w:rsidRDefault="00E357E2" w:rsidP="00E357E2"/>
        </w:tc>
      </w:tr>
    </w:tbl>
    <w:p w14:paraId="13C8343E" w14:textId="77777777" w:rsidR="001E518F" w:rsidRDefault="001E518F" w:rsidP="00E357E2">
      <w:pPr>
        <w:sectPr w:rsidR="001E518F" w:rsidSect="00143B13">
          <w:pgSz w:w="11906" w:h="16838"/>
          <w:pgMar w:top="720" w:right="720" w:bottom="720" w:left="720" w:header="708" w:footer="708" w:gutter="0"/>
          <w:cols w:space="708"/>
          <w:docGrid w:linePitch="360"/>
        </w:sectPr>
      </w:pPr>
    </w:p>
    <w:p w14:paraId="754AE3C9" w14:textId="7EEEB50F" w:rsidR="004D7AC1" w:rsidRPr="00945200" w:rsidDel="004D7AC1" w:rsidRDefault="003146B1" w:rsidP="003146B1">
      <w:pPr>
        <w:pStyle w:val="DetailedAssessmentStyleSectionTitle"/>
      </w:pPr>
      <w:bookmarkStart w:id="8" w:name="_Hlk4682843"/>
      <w:r w:rsidRPr="00945200">
        <w:lastRenderedPageBreak/>
        <w:t xml:space="preserve">PI 1.1.1 </w:t>
      </w:r>
      <w:r>
        <w:t>– Stock s</w:t>
      </w:r>
      <w:r w:rsidRPr="00945200">
        <w:t>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720048" w14:paraId="158279DF" w14:textId="77777777" w:rsidTr="00DB7718">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EFA4A3A" w14:textId="77777777" w:rsidR="003146B1" w:rsidRPr="00CC2A62" w:rsidRDefault="003146B1" w:rsidP="003146B1">
            <w:pPr>
              <w:pStyle w:val="DetailedAssessmentStylePItop-left"/>
              <w:rPr>
                <w:b/>
              </w:rPr>
            </w:pPr>
            <w:r w:rsidRPr="00CC2A62">
              <w:rPr>
                <w:b/>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2FE6C03" w14:textId="77777777" w:rsidR="003146B1" w:rsidRPr="00945200"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945200">
              <w:t>The stock is at a level which maintains high productivity and has a low probability of recruitment overfishing</w:t>
            </w:r>
          </w:p>
        </w:tc>
      </w:tr>
      <w:tr w:rsidR="003146B1" w:rsidRPr="00720048" w14:paraId="4B3CF925" w14:textId="77777777" w:rsidTr="00DB771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498A1E21" w14:textId="77777777" w:rsidR="003146B1" w:rsidRPr="005B4FBF" w:rsidRDefault="003146B1" w:rsidP="003146B1">
            <w:pPr>
              <w:pStyle w:val="DetailedAssessmentStyleLeftcolumntext"/>
            </w:pPr>
            <w:r w:rsidRPr="005B4FBF">
              <w:t>Scoring Issue</w:t>
            </w:r>
          </w:p>
        </w:tc>
        <w:tc>
          <w:tcPr>
            <w:tcW w:w="2925" w:type="dxa"/>
            <w:tcBorders>
              <w:top w:val="single" w:sz="4" w:space="0" w:color="FFFFFF" w:themeColor="background1"/>
            </w:tcBorders>
          </w:tcPr>
          <w:p w14:paraId="52B2A1B8"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8" w:type="dxa"/>
            <w:tcBorders>
              <w:top w:val="single" w:sz="4" w:space="0" w:color="FFFFFF" w:themeColor="background1"/>
            </w:tcBorders>
          </w:tcPr>
          <w:p w14:paraId="29F2DF7F" w14:textId="77777777" w:rsidR="003146B1" w:rsidRPr="00720048"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6574C1D5" w14:textId="77777777" w:rsidR="003146B1" w:rsidRPr="00720048"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836E7F" w14:paraId="1B51D534" w14:textId="77777777" w:rsidTr="00DB7718">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7D2EE870" w14:textId="77777777" w:rsidR="003146B1" w:rsidRPr="005B4FBF" w:rsidRDefault="003146B1" w:rsidP="003146B1">
            <w:pPr>
              <w:pStyle w:val="DetailedAssessmentStyleScoringIssues"/>
            </w:pPr>
            <w:r w:rsidRPr="005B4FBF">
              <w:t>a</w:t>
            </w:r>
          </w:p>
          <w:p w14:paraId="0B981564" w14:textId="77777777" w:rsidR="003146B1" w:rsidRPr="005B4FBF" w:rsidRDefault="003146B1" w:rsidP="003146B1">
            <w:pPr>
              <w:pStyle w:val="DetailedAssessmentStyleScoringIssues"/>
            </w:pPr>
          </w:p>
        </w:tc>
        <w:tc>
          <w:tcPr>
            <w:tcW w:w="9793" w:type="dxa"/>
            <w:gridSpan w:val="4"/>
            <w:tcBorders>
              <w:right w:val="single" w:sz="4" w:space="0" w:color="E6EFF7"/>
            </w:tcBorders>
            <w:shd w:val="clear" w:color="auto" w:fill="E6EFF7"/>
          </w:tcPr>
          <w:p w14:paraId="647944D0" w14:textId="77777777" w:rsidR="003146B1" w:rsidRPr="005B4FBF"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5B4FBF">
              <w:t>Stock status relative to recruitment impairment</w:t>
            </w:r>
          </w:p>
        </w:tc>
      </w:tr>
      <w:tr w:rsidR="003146B1" w:rsidRPr="00720048" w14:paraId="03074CB0" w14:textId="77777777" w:rsidTr="00DB771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D6CE61D" w14:textId="77777777" w:rsidR="003146B1" w:rsidRPr="005B4FBF" w:rsidRDefault="003146B1" w:rsidP="003146B1">
            <w:pPr>
              <w:pStyle w:val="DetailedAssessmentStyleScoringIssues"/>
            </w:pPr>
          </w:p>
        </w:tc>
        <w:tc>
          <w:tcPr>
            <w:tcW w:w="1005" w:type="dxa"/>
            <w:tcBorders>
              <w:right w:val="single" w:sz="4" w:space="0" w:color="E6EFF7"/>
            </w:tcBorders>
            <w:shd w:val="clear" w:color="auto" w:fill="E6EFF7"/>
          </w:tcPr>
          <w:p w14:paraId="45C49F2E" w14:textId="77777777" w:rsidR="003146B1" w:rsidRPr="005B4FBF"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231B8DD7"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t xml:space="preserve">It is </w:t>
            </w:r>
            <w:r w:rsidRPr="0013424E">
              <w:rPr>
                <w:b/>
              </w:rPr>
              <w:t>likely</w:t>
            </w:r>
            <w:r w:rsidRPr="00EA0C94">
              <w:t xml:space="preserve"> that the stock is above the point where recruitment would be impaired (PRI).</w:t>
            </w:r>
          </w:p>
        </w:tc>
        <w:tc>
          <w:tcPr>
            <w:tcW w:w="2938" w:type="dxa"/>
            <w:tcBorders>
              <w:top w:val="single" w:sz="4" w:space="0" w:color="E6EFF7"/>
              <w:left w:val="single" w:sz="4" w:space="0" w:color="E6EFF7"/>
              <w:bottom w:val="single" w:sz="4" w:space="0" w:color="E6EFF7"/>
              <w:right w:val="single" w:sz="4" w:space="0" w:color="E6EFF7"/>
            </w:tcBorders>
            <w:vAlign w:val="top"/>
          </w:tcPr>
          <w:p w14:paraId="731D3AAF"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t xml:space="preserve">It is </w:t>
            </w:r>
            <w:r w:rsidRPr="0013424E">
              <w:rPr>
                <w:b/>
              </w:rPr>
              <w:t>highly likely</w:t>
            </w:r>
            <w:r w:rsidRPr="00EA0C94">
              <w:t xml:space="preserve"> that the stock is above the PRI.</w:t>
            </w:r>
          </w:p>
        </w:tc>
        <w:tc>
          <w:tcPr>
            <w:tcW w:w="2925" w:type="dxa"/>
            <w:tcBorders>
              <w:top w:val="single" w:sz="4" w:space="0" w:color="E6EFF7"/>
              <w:left w:val="single" w:sz="4" w:space="0" w:color="E6EFF7"/>
              <w:bottom w:val="single" w:sz="4" w:space="0" w:color="E6EFF7"/>
              <w:right w:val="single" w:sz="4" w:space="0" w:color="E6EFF7"/>
            </w:tcBorders>
            <w:vAlign w:val="top"/>
          </w:tcPr>
          <w:p w14:paraId="436133A6"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t xml:space="preserve">There is a </w:t>
            </w:r>
            <w:r w:rsidRPr="0013424E">
              <w:rPr>
                <w:b/>
              </w:rPr>
              <w:t>high degree of certainty</w:t>
            </w:r>
            <w:r w:rsidRPr="00EA0C94">
              <w:t xml:space="preserve"> that the stock is above the PRI.</w:t>
            </w:r>
          </w:p>
        </w:tc>
      </w:tr>
      <w:tr w:rsidR="003146B1" w:rsidRPr="00720048" w14:paraId="2FAF3AE5" w14:textId="77777777" w:rsidTr="00DB7718">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A15A632" w14:textId="77777777" w:rsidR="003146B1" w:rsidRPr="005B4FBF" w:rsidRDefault="003146B1" w:rsidP="003146B1">
            <w:pPr>
              <w:pStyle w:val="DetailedAssessmentStyleScoringIssues"/>
            </w:pPr>
          </w:p>
        </w:tc>
        <w:tc>
          <w:tcPr>
            <w:tcW w:w="1005" w:type="dxa"/>
            <w:tcBorders>
              <w:right w:val="single" w:sz="4" w:space="0" w:color="E6EFF7"/>
            </w:tcBorders>
            <w:shd w:val="clear" w:color="auto" w:fill="E6EFF7"/>
          </w:tcPr>
          <w:p w14:paraId="3B95B717" w14:textId="7139E509" w:rsidR="003146B1" w:rsidRPr="005B4FBF" w:rsidRDefault="00030233"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9DBF8C" w14:textId="47F599DA" w:rsidR="003146B1" w:rsidRPr="000A0CBA" w:rsidRDefault="00A915C4" w:rsidP="003146B1">
            <w:pPr>
              <w:pStyle w:val="NoSpaceNormal"/>
              <w:cnfStyle w:val="000000000000" w:firstRow="0" w:lastRow="0" w:firstColumn="0" w:lastColumn="0" w:oddVBand="0" w:evenVBand="0" w:oddHBand="0" w:evenHBand="0" w:firstRowFirstColumn="0" w:firstRowLastColumn="0" w:lastRowFirstColumn="0" w:lastRowLastColumn="0"/>
              <w:rPr>
                <w:b/>
                <w:color w:val="auto"/>
                <w:sz w:val="20"/>
                <w:szCs w:val="20"/>
              </w:rPr>
            </w:pPr>
            <w:r w:rsidRPr="000A0CBA">
              <w:rPr>
                <w:b/>
                <w:sz w:val="20"/>
                <w:szCs w:val="20"/>
              </w:rPr>
              <w:t>Yes</w:t>
            </w:r>
            <w:r w:rsidR="000A0CBA" w:rsidRPr="000A0CBA">
              <w:rPr>
                <w:b/>
                <w:sz w:val="20"/>
                <w:szCs w:val="20"/>
              </w:rPr>
              <w:t xml:space="preserve"> /</w:t>
            </w:r>
            <w:r w:rsidRPr="000A0CBA">
              <w:rPr>
                <w:b/>
                <w:sz w:val="20"/>
                <w:szCs w:val="20"/>
              </w:rPr>
              <w:t xml:space="preserve">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CA6807" w14:textId="3E0F961E" w:rsidR="003146B1" w:rsidRPr="006A3052" w:rsidRDefault="00A915C4"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w:t>
            </w:r>
            <w:r w:rsidR="000A0CBA" w:rsidRPr="000A0CBA">
              <w:rPr>
                <w:b/>
                <w:sz w:val="20"/>
                <w:szCs w:val="20"/>
              </w:rPr>
              <w:t xml:space="preserve"> /</w:t>
            </w:r>
            <w:r w:rsidRPr="000A0CBA">
              <w:rPr>
                <w:b/>
                <w:sz w:val="20"/>
                <w:szCs w:val="20"/>
              </w:rPr>
              <w:t xml:space="preserve">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05AC48" w14:textId="27927894" w:rsidR="003146B1" w:rsidRPr="006A3052" w:rsidRDefault="00A915C4"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w:t>
            </w:r>
            <w:r w:rsidR="000A0CBA" w:rsidRPr="000A0CBA">
              <w:rPr>
                <w:b/>
                <w:sz w:val="20"/>
                <w:szCs w:val="20"/>
              </w:rPr>
              <w:t xml:space="preserve"> /</w:t>
            </w:r>
            <w:r w:rsidRPr="000A0CBA">
              <w:rPr>
                <w:b/>
                <w:sz w:val="20"/>
                <w:szCs w:val="20"/>
              </w:rPr>
              <w:t xml:space="preserve"> No</w:t>
            </w:r>
          </w:p>
        </w:tc>
      </w:tr>
      <w:tr w:rsidR="00314B45" w:rsidRPr="00DC2A9E" w14:paraId="3449C492" w14:textId="77777777" w:rsidTr="00DB771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0A09C7FC" w14:textId="6BF7106A" w:rsidR="00314B45" w:rsidRPr="00DC2A9E" w:rsidRDefault="00314B45" w:rsidP="004F6F7D">
            <w:r w:rsidRPr="004F6F7D">
              <w:rPr>
                <w:sz w:val="22"/>
              </w:rPr>
              <w:t>Rational</w:t>
            </w:r>
            <w:r w:rsidR="00E23788" w:rsidRPr="004F6F7D">
              <w:rPr>
                <w:sz w:val="22"/>
              </w:rPr>
              <w:t>e</w:t>
            </w:r>
          </w:p>
        </w:tc>
      </w:tr>
    </w:tbl>
    <w:p w14:paraId="4E66AB75" w14:textId="77777777" w:rsidR="00A76A00" w:rsidRPr="00DC2A9E" w:rsidRDefault="00A76A00" w:rsidP="004F6F7D"/>
    <w:p w14:paraId="7796E0E3" w14:textId="6D4E98F1" w:rsidR="00B57C4F" w:rsidRDefault="006835D8" w:rsidP="004F6F7D">
      <w:r>
        <w:t xml:space="preserve">The CAB should insert </w:t>
      </w:r>
      <w:r w:rsidR="00557455" w:rsidRPr="00DC2A9E">
        <w:t>sufficient rationale to support the conclusion for each Scoring Guidepost (SG) (</w:t>
      </w:r>
      <w:r w:rsidR="005E6D86">
        <w:t>leave blank</w:t>
      </w:r>
      <w:r w:rsidR="00557455" w:rsidRPr="00DC2A9E">
        <w:t xml:space="preserve"> if not </w:t>
      </w:r>
      <w:r w:rsidR="001F2485" w:rsidRPr="00DC2A9E">
        <w:t>applicable</w:t>
      </w:r>
      <w:r w:rsidR="00557455" w:rsidRPr="00DC2A9E">
        <w:t xml:space="preserve"> – e.g. rationale is provided for the Performance Indicator</w:t>
      </w:r>
      <w:r w:rsidR="008E69DF">
        <w:t xml:space="preserve"> below</w:t>
      </w:r>
      <w:r w:rsidR="00557455" w:rsidRPr="00DC2A9E">
        <w:t>)</w:t>
      </w:r>
      <w:r w:rsidR="008415EC" w:rsidRPr="00DC2A9E">
        <w:t>.</w:t>
      </w:r>
    </w:p>
    <w:p w14:paraId="7F696355" w14:textId="77777777" w:rsidR="00557455" w:rsidRDefault="00557455"/>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836E7F" w14:paraId="00062CE1" w14:textId="77777777" w:rsidTr="544ED85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D842E04" w14:textId="77777777" w:rsidR="003146B1" w:rsidRPr="00CE2CFC" w:rsidRDefault="003146B1" w:rsidP="003146B1">
            <w:pPr>
              <w:pStyle w:val="DetailedAssessmentStyleScoringIssues"/>
              <w:rPr>
                <w:b/>
              </w:rPr>
            </w:pPr>
            <w:r w:rsidRPr="00CE2CFC">
              <w:rPr>
                <w:b/>
              </w:rPr>
              <w:t>b</w:t>
            </w:r>
          </w:p>
          <w:p w14:paraId="22E5F5D2" w14:textId="77777777" w:rsidR="003146B1" w:rsidRPr="005B4FBF" w:rsidRDefault="003146B1" w:rsidP="003146B1">
            <w:pPr>
              <w:pStyle w:val="NoSpaceNormal"/>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142CC3" w14:textId="04952CC0" w:rsidR="003146B1" w:rsidRPr="00806BE4"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06BE4">
              <w:rPr>
                <w:b w:val="0"/>
              </w:rPr>
              <w:t xml:space="preserve">Stock status in relation to achievement of </w:t>
            </w:r>
            <w:r w:rsidR="00D2139D" w:rsidRPr="00806BE4">
              <w:rPr>
                <w:b w:val="0"/>
              </w:rPr>
              <w:t>Maximum Sustainable Yield (</w:t>
            </w:r>
            <w:r w:rsidRPr="00806BE4">
              <w:rPr>
                <w:b w:val="0"/>
              </w:rPr>
              <w:t>MSY</w:t>
            </w:r>
            <w:r w:rsidR="00D2139D" w:rsidRPr="00806BE4">
              <w:rPr>
                <w:b w:val="0"/>
              </w:rPr>
              <w:t>)</w:t>
            </w:r>
          </w:p>
        </w:tc>
      </w:tr>
      <w:tr w:rsidR="00135D94" w:rsidRPr="00720048" w14:paraId="10B759C8" w14:textId="77777777" w:rsidTr="544ED858">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Pr>
          <w:p w14:paraId="07F466EB" w14:textId="77777777" w:rsidR="003146B1" w:rsidRPr="005B4FBF" w:rsidRDefault="003146B1" w:rsidP="003146B1">
            <w:pPr>
              <w:pStyle w:val="NoSpaceNormal"/>
              <w:rPr>
                <w:color w:val="auto"/>
              </w:rPr>
            </w:pPr>
          </w:p>
        </w:tc>
        <w:tc>
          <w:tcPr>
            <w:tcW w:w="1005" w:type="dxa"/>
            <w:tcBorders>
              <w:right w:val="single" w:sz="4" w:space="0" w:color="E6EFF7"/>
            </w:tcBorders>
            <w:shd w:val="clear" w:color="auto" w:fill="E6EFF7"/>
          </w:tcPr>
          <w:p w14:paraId="461CFB2C" w14:textId="77777777" w:rsidR="003146B1" w:rsidRPr="005B4FBF"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0DC9826"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38" w:type="dxa"/>
            <w:tcBorders>
              <w:top w:val="single" w:sz="4" w:space="0" w:color="E6EFF7"/>
              <w:left w:val="single" w:sz="4" w:space="0" w:color="E6EFF7"/>
              <w:bottom w:val="single" w:sz="4" w:space="0" w:color="E6EFF7"/>
              <w:right w:val="single" w:sz="4" w:space="0" w:color="E6EFF7"/>
            </w:tcBorders>
            <w:vAlign w:val="top"/>
          </w:tcPr>
          <w:p w14:paraId="09C5D747"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t>The stock is at or fluctuating around a level consistent with MSY.</w:t>
            </w:r>
          </w:p>
        </w:tc>
        <w:tc>
          <w:tcPr>
            <w:tcW w:w="2925" w:type="dxa"/>
            <w:tcBorders>
              <w:top w:val="single" w:sz="4" w:space="0" w:color="E6EFF7"/>
              <w:left w:val="single" w:sz="4" w:space="0" w:color="E6EFF7"/>
              <w:bottom w:val="single" w:sz="4" w:space="0" w:color="E6EFF7"/>
              <w:right w:val="single" w:sz="4" w:space="0" w:color="E6EFF7"/>
            </w:tcBorders>
            <w:vAlign w:val="top"/>
          </w:tcPr>
          <w:p w14:paraId="05E080BC"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t xml:space="preserve">There is </w:t>
            </w:r>
            <w:r w:rsidRPr="0013424E">
              <w:rPr>
                <w:b/>
              </w:rPr>
              <w:t>a high degree of certainty</w:t>
            </w:r>
            <w:r w:rsidRPr="00EA0C94">
              <w:t xml:space="preserve"> that the stock has been fluctuating around a level consistent with MSY or has been above this level over recent years.</w:t>
            </w:r>
          </w:p>
        </w:tc>
      </w:tr>
      <w:tr w:rsidR="003146B1" w:rsidRPr="00720048" w14:paraId="5EEE3639" w14:textId="77777777" w:rsidTr="544ED858">
        <w:trPr>
          <w:trHeight w:val="452"/>
        </w:trPr>
        <w:tc>
          <w:tcPr>
            <w:cnfStyle w:val="001000000000" w:firstRow="0" w:lastRow="0" w:firstColumn="1" w:lastColumn="0" w:oddVBand="0" w:evenVBand="0" w:oddHBand="0" w:evenHBand="0" w:firstRowFirstColumn="0" w:firstRowLastColumn="0" w:lastRowFirstColumn="0" w:lastRowLastColumn="0"/>
            <w:tcW w:w="775" w:type="dxa"/>
            <w:vMerge/>
          </w:tcPr>
          <w:p w14:paraId="64FC0AF2" w14:textId="77777777" w:rsidR="003146B1" w:rsidRPr="005B4FBF" w:rsidRDefault="003146B1" w:rsidP="003146B1">
            <w:pPr>
              <w:pStyle w:val="NoSpaceNormal"/>
              <w:rPr>
                <w:color w:val="auto"/>
              </w:rPr>
            </w:pPr>
          </w:p>
        </w:tc>
        <w:tc>
          <w:tcPr>
            <w:tcW w:w="1005" w:type="dxa"/>
            <w:tcBorders>
              <w:right w:val="single" w:sz="4" w:space="0" w:color="E6EFF7"/>
            </w:tcBorders>
            <w:shd w:val="clear" w:color="auto" w:fill="E6EFF7"/>
          </w:tcPr>
          <w:p w14:paraId="343CD615" w14:textId="77777777" w:rsidR="003146B1" w:rsidRPr="005B4FBF"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E6EFF7"/>
              <w:right w:val="single" w:sz="4" w:space="0" w:color="E6EFF7"/>
            </w:tcBorders>
          </w:tcPr>
          <w:p w14:paraId="1CEDBA40" w14:textId="77777777" w:rsidR="003146B1" w:rsidRPr="00EA0C94"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0EDBD3" w14:textId="40EAB775" w:rsidR="003146B1" w:rsidRPr="006A3052" w:rsidRDefault="000B2FA4"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w:t>
            </w:r>
            <w:r w:rsidR="000A0CBA" w:rsidRPr="000A0CBA">
              <w:rPr>
                <w:b/>
                <w:sz w:val="20"/>
                <w:szCs w:val="20"/>
              </w:rPr>
              <w:t xml:space="preserve"> /</w:t>
            </w:r>
            <w:r w:rsidRPr="000A0CBA">
              <w:rPr>
                <w:b/>
                <w:sz w:val="20"/>
                <w:szCs w:val="20"/>
              </w:rPr>
              <w:t xml:space="preserve">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141ECB" w14:textId="43957950" w:rsidR="003146B1" w:rsidRPr="006A3052" w:rsidRDefault="000B2FA4"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w:t>
            </w:r>
            <w:r w:rsidR="000A0CBA" w:rsidRPr="000A0CBA">
              <w:rPr>
                <w:b/>
                <w:sz w:val="20"/>
                <w:szCs w:val="20"/>
              </w:rPr>
              <w:t xml:space="preserve"> /</w:t>
            </w:r>
            <w:r w:rsidRPr="000A0CBA">
              <w:rPr>
                <w:b/>
                <w:sz w:val="20"/>
                <w:szCs w:val="20"/>
              </w:rPr>
              <w:t xml:space="preserve"> No</w:t>
            </w:r>
          </w:p>
        </w:tc>
      </w:tr>
      <w:tr w:rsidR="00E23788" w:rsidRPr="00720048" w14:paraId="3A187CFA" w14:textId="77777777" w:rsidTr="544ED85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9C01CAA" w14:textId="6989B8D5" w:rsidR="00E23788" w:rsidRDefault="544ED858" w:rsidP="004F6F7D">
            <w:r w:rsidRPr="004F6F7D">
              <w:rPr>
                <w:sz w:val="22"/>
              </w:rPr>
              <w:t>Rationale</w:t>
            </w:r>
          </w:p>
        </w:tc>
      </w:tr>
    </w:tbl>
    <w:p w14:paraId="1128F4CC" w14:textId="22C0DF7F" w:rsidR="00B57C4F" w:rsidRDefault="00B57C4F"/>
    <w:p w14:paraId="5C4ABF83" w14:textId="7B4E5141" w:rsidR="00DC4AA1" w:rsidRDefault="00F7531F">
      <w:r>
        <w:t>The CAB should insert</w:t>
      </w:r>
      <w:r w:rsidR="00DC4AA1">
        <w:t xml:space="preserve"> sufficient rationale to support the conclusion for each Scoring Guidepost (SG) (</w:t>
      </w:r>
      <w:r w:rsidR="005E6D86">
        <w:t>leave blank</w:t>
      </w:r>
      <w:r w:rsidR="00DC4AA1">
        <w:t xml:space="preserve"> if not applicable – e.g. rationale is provided for the Performance Indicator below).</w:t>
      </w:r>
    </w:p>
    <w:p w14:paraId="75205E5D" w14:textId="77777777" w:rsidR="00DC4AA1" w:rsidRDefault="00DC4AA1"/>
    <w:tbl>
      <w:tblPr>
        <w:tblStyle w:val="TemplateTable"/>
        <w:tblW w:w="10568" w:type="dxa"/>
        <w:tblInd w:w="5" w:type="dxa"/>
        <w:tblLayout w:type="fixed"/>
        <w:tblLook w:val="04A0" w:firstRow="1" w:lastRow="0" w:firstColumn="1" w:lastColumn="0" w:noHBand="0" w:noVBand="1"/>
      </w:tblPr>
      <w:tblGrid>
        <w:gridCol w:w="10568"/>
      </w:tblGrid>
      <w:tr w:rsidR="00F700F5" w:rsidRPr="00720048" w14:paraId="21F7C1B9" w14:textId="77777777" w:rsidTr="00806BE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42AD1C" w14:textId="7904753E" w:rsidR="00F700F5" w:rsidRPr="00806BE4" w:rsidRDefault="00F700F5" w:rsidP="00D87792">
            <w:pPr>
              <w:pStyle w:val="DetailedAssessmentStyleLeftcolumntext"/>
              <w:rPr>
                <w:b w:val="0"/>
              </w:rPr>
            </w:pPr>
            <w:bookmarkStart w:id="9" w:name="_Hlk4752019"/>
            <w:bookmarkStart w:id="10" w:name="_Hlk531619379"/>
            <w:r w:rsidRPr="00806BE4">
              <w:rPr>
                <w:b w:val="0"/>
              </w:rPr>
              <w:t>References</w:t>
            </w:r>
          </w:p>
        </w:tc>
      </w:tr>
    </w:tbl>
    <w:p w14:paraId="2BBCAA3D" w14:textId="77777777" w:rsidR="00A76A00" w:rsidRDefault="00A76A00" w:rsidP="000D2240"/>
    <w:p w14:paraId="14FA4443" w14:textId="069026A0" w:rsidR="000D2240" w:rsidRDefault="00E4067D" w:rsidP="000D2240">
      <w:r>
        <w:t>The CAB should list</w:t>
      </w:r>
      <w:r w:rsidR="000D2240" w:rsidRPr="000D2240">
        <w:t xml:space="preserve"> any references here, including hyperlinks to publicly-available documents.</w:t>
      </w:r>
    </w:p>
    <w:bookmarkEnd w:id="9"/>
    <w:p w14:paraId="0D43B3C3" w14:textId="77777777" w:rsidR="0038757F" w:rsidRDefault="0038757F"/>
    <w:tbl>
      <w:tblPr>
        <w:tblStyle w:val="TemplateTable"/>
        <w:tblW w:w="10622" w:type="dxa"/>
        <w:tblInd w:w="-5" w:type="dxa"/>
        <w:tblLayout w:type="fixed"/>
        <w:tblLook w:val="04A0" w:firstRow="1" w:lastRow="0" w:firstColumn="1" w:lastColumn="0" w:noHBand="0" w:noVBand="1"/>
      </w:tblPr>
      <w:tblGrid>
        <w:gridCol w:w="1834"/>
        <w:gridCol w:w="2833"/>
        <w:gridCol w:w="2976"/>
        <w:gridCol w:w="2979"/>
      </w:tblGrid>
      <w:tr w:rsidR="003146B1" w:rsidRPr="005B4FBF" w14:paraId="0E3AC0BB" w14:textId="77777777" w:rsidTr="005D25C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bookmarkEnd w:id="10"/>
          <w:p w14:paraId="38CF92AD" w14:textId="77777777" w:rsidR="003146B1" w:rsidRPr="00806BE4" w:rsidRDefault="003146B1" w:rsidP="003146B1">
            <w:pPr>
              <w:pStyle w:val="DetailedAssessmentStyleScoringIssueTitleacross"/>
              <w:rPr>
                <w:b w:val="0"/>
              </w:rPr>
            </w:pPr>
            <w:r w:rsidRPr="00806BE4">
              <w:rPr>
                <w:b w:val="0"/>
              </w:rPr>
              <w:t>Stock status relative to reference points</w:t>
            </w:r>
          </w:p>
        </w:tc>
      </w:tr>
      <w:tr w:rsidR="00DB6AAF" w:rsidRPr="005B4FBF" w14:paraId="059ABCE0"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shd w:val="clear" w:color="auto" w:fill="F2F2F2" w:themeFill="background1" w:themeFillShade="F2"/>
          </w:tcPr>
          <w:p w14:paraId="7F007D27" w14:textId="77777777" w:rsidR="003146B1" w:rsidRDefault="003146B1" w:rsidP="003146B1">
            <w:pPr>
              <w:pStyle w:val="DetailedAssessmentStyleScoringIssueTitleacross"/>
            </w:pPr>
          </w:p>
        </w:tc>
        <w:tc>
          <w:tcPr>
            <w:tcW w:w="2833" w:type="dxa"/>
            <w:shd w:val="clear" w:color="auto" w:fill="E6EFF7"/>
            <w:vAlign w:val="top"/>
          </w:tcPr>
          <w:p w14:paraId="50CE3C59"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Type of reference point</w:t>
            </w:r>
          </w:p>
        </w:tc>
        <w:tc>
          <w:tcPr>
            <w:tcW w:w="2976" w:type="dxa"/>
            <w:shd w:val="clear" w:color="auto" w:fill="E6EFF7"/>
            <w:vAlign w:val="top"/>
          </w:tcPr>
          <w:p w14:paraId="12EE13DA"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Value of reference point</w:t>
            </w:r>
          </w:p>
        </w:tc>
        <w:tc>
          <w:tcPr>
            <w:tcW w:w="2979" w:type="dxa"/>
            <w:tcBorders>
              <w:right w:val="single" w:sz="4" w:space="0" w:color="E6EFF7"/>
            </w:tcBorders>
            <w:shd w:val="clear" w:color="auto" w:fill="E6EFF7"/>
            <w:vAlign w:val="top"/>
          </w:tcPr>
          <w:p w14:paraId="527C4CCA"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Current stock status relative to reference point</w:t>
            </w:r>
          </w:p>
        </w:tc>
      </w:tr>
      <w:tr w:rsidR="007D7DBB" w:rsidRPr="00D03717" w14:paraId="21A0E4B8" w14:textId="77777777" w:rsidTr="005D25CB">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1C4C8889" w14:textId="77777777" w:rsidR="003146B1" w:rsidRPr="000E32FF" w:rsidRDefault="003146B1" w:rsidP="003146B1">
            <w:pPr>
              <w:pStyle w:val="DetailedAssessmentStyleLeftcolumntext"/>
              <w:rPr>
                <w:sz w:val="20"/>
              </w:rPr>
            </w:pPr>
            <w:r w:rsidRPr="000E32FF">
              <w:rPr>
                <w:sz w:val="20"/>
              </w:rPr>
              <w:t>Reference point used in scoring stock relative to PRI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F1EBB39" w14:textId="3FACDFDE" w:rsidR="003146B1" w:rsidRPr="00D2139D" w:rsidRDefault="00833DE1" w:rsidP="003146B1">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rPr>
            </w:pPr>
            <w:r w:rsidRPr="00D2139D">
              <w:rPr>
                <w:rStyle w:val="PlaceholderText"/>
                <w:i/>
                <w:color w:val="auto"/>
                <w:szCs w:val="20"/>
              </w:rPr>
              <w:t>Insert type of reference point e.g. B</w:t>
            </w:r>
            <w:r w:rsidRPr="00D2139D">
              <w:rPr>
                <w:rStyle w:val="PlaceholderText"/>
                <w:i/>
                <w:color w:val="auto"/>
                <w:szCs w:val="20"/>
                <w:vertAlign w:val="subscript"/>
              </w:rPr>
              <w:t>LOSS.</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1901502D" w14:textId="2A31B83C" w:rsidR="003146B1" w:rsidRPr="00D2139D" w:rsidRDefault="00833DE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value specifying units e.g. 50,000t total stock biomass.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26D9959" w14:textId="73744A4C" w:rsidR="003146B1" w:rsidRPr="00D2139D" w:rsidRDefault="00833DE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current stock status in the same units as the reference point e.g. 90,000/B</w:t>
            </w:r>
            <w:r w:rsidRPr="00D2139D">
              <w:rPr>
                <w:rStyle w:val="PlaceholderText"/>
                <w:i/>
                <w:color w:val="auto"/>
                <w:sz w:val="20"/>
                <w:szCs w:val="20"/>
                <w:vertAlign w:val="subscript"/>
              </w:rPr>
              <w:t>LOSS</w:t>
            </w:r>
            <w:r w:rsidRPr="00D2139D">
              <w:rPr>
                <w:rStyle w:val="PlaceholderText"/>
                <w:i/>
                <w:color w:val="auto"/>
                <w:sz w:val="20"/>
                <w:szCs w:val="20"/>
              </w:rPr>
              <w:t xml:space="preserve"> = 1.8.</w:t>
            </w:r>
          </w:p>
        </w:tc>
      </w:tr>
      <w:tr w:rsidR="00DB6AAF" w:rsidRPr="00720048" w14:paraId="7DB60A91"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shd w:val="clear" w:color="auto" w:fill="F2F2F2" w:themeFill="background1" w:themeFillShade="F2"/>
            <w:vAlign w:val="top"/>
          </w:tcPr>
          <w:p w14:paraId="34732436" w14:textId="77777777" w:rsidR="003146B1" w:rsidRPr="000E32FF" w:rsidRDefault="003146B1" w:rsidP="003146B1">
            <w:pPr>
              <w:pStyle w:val="DetailedAssessmentStyleLeftcolumntext"/>
              <w:rPr>
                <w:sz w:val="20"/>
              </w:rPr>
            </w:pPr>
            <w:r w:rsidRPr="000E32FF">
              <w:rPr>
                <w:sz w:val="20"/>
              </w:rPr>
              <w:t>Reference point used in scoring stock relative to MSY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4040FC64" w14:textId="79FBA71C" w:rsidR="003146B1" w:rsidRPr="00D2139D" w:rsidRDefault="00833DE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Insert type of reference point e.g. B</w:t>
            </w:r>
            <w:r w:rsidRPr="00D2139D">
              <w:rPr>
                <w:rFonts w:eastAsia="Times New Roman" w:cs="Arial"/>
                <w:i/>
                <w:color w:val="auto"/>
                <w:sz w:val="20"/>
                <w:szCs w:val="20"/>
                <w:vertAlign w:val="subscript"/>
                <w:lang w:val="en-US" w:bidi="en-US"/>
              </w:rPr>
              <w:t>MSY</w:t>
            </w:r>
            <w:r w:rsidRPr="00D2139D">
              <w:rPr>
                <w:rStyle w:val="PlaceholderText"/>
                <w:i/>
                <w:color w:val="auto"/>
                <w:sz w:val="20"/>
                <w:szCs w:val="20"/>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181F5AD4" w14:textId="33AF4AC6" w:rsidR="003146B1" w:rsidRPr="00D2139D" w:rsidRDefault="00833DE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r w:rsidRPr="00D2139D">
              <w:rPr>
                <w:rStyle w:val="PlaceholderText"/>
                <w:i/>
                <w:color w:val="auto"/>
                <w:sz w:val="20"/>
                <w:szCs w:val="20"/>
              </w:rPr>
              <w:t>Include value specifying units e.g. 100,000t total stock biomass.</w:t>
            </w:r>
          </w:p>
          <w:p w14:paraId="05EC29F9" w14:textId="77777777" w:rsidR="003146B1" w:rsidRPr="00D2139D"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012D65A" w14:textId="27E5E7C4" w:rsidR="003146B1" w:rsidRPr="00D2139D" w:rsidRDefault="00833DE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current stock status in the same units as the reference point e.g. 90,000/B</w:t>
            </w:r>
            <w:r w:rsidRPr="00D2139D">
              <w:rPr>
                <w:rStyle w:val="PlaceholderText"/>
                <w:i/>
                <w:color w:val="auto"/>
                <w:sz w:val="20"/>
                <w:szCs w:val="20"/>
                <w:vertAlign w:val="subscript"/>
              </w:rPr>
              <w:t>MSY</w:t>
            </w:r>
            <w:r w:rsidRPr="00D2139D">
              <w:rPr>
                <w:rStyle w:val="PlaceholderText"/>
                <w:i/>
                <w:color w:val="auto"/>
                <w:sz w:val="20"/>
                <w:szCs w:val="20"/>
              </w:rPr>
              <w:t xml:space="preserve"> = 0.9.</w:t>
            </w:r>
          </w:p>
        </w:tc>
      </w:tr>
    </w:tbl>
    <w:p w14:paraId="75AD7649" w14:textId="677EE385" w:rsidR="005D25CB" w:rsidRDefault="005D25CB"/>
    <w:tbl>
      <w:tblPr>
        <w:tblStyle w:val="Shading"/>
        <w:tblW w:w="10568" w:type="dxa"/>
        <w:tblLayout w:type="fixed"/>
        <w:tblLook w:val="04A0" w:firstRow="1" w:lastRow="0" w:firstColumn="1" w:lastColumn="0" w:noHBand="0" w:noVBand="1"/>
      </w:tblPr>
      <w:tblGrid>
        <w:gridCol w:w="10568"/>
      </w:tblGrid>
      <w:tr w:rsidR="005D25CB" w:rsidRPr="00720048" w14:paraId="0EF4BEB3" w14:textId="77777777" w:rsidTr="00E0002B">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FB8E3" w14:textId="25C4E129" w:rsidR="005D25CB" w:rsidRPr="00E0002B" w:rsidRDefault="005D25CB" w:rsidP="00E25510">
            <w:pPr>
              <w:pStyle w:val="DetailedAssessmentStyleLeftcolumntext"/>
            </w:pPr>
            <w:r w:rsidRPr="00E0002B">
              <w:t>Overall Performance Indicator (PI) Rationale</w:t>
            </w:r>
          </w:p>
        </w:tc>
      </w:tr>
    </w:tbl>
    <w:p w14:paraId="5E449199" w14:textId="77777777" w:rsidR="005D25CB" w:rsidRDefault="005D25CB" w:rsidP="005D25CB"/>
    <w:p w14:paraId="079279BF" w14:textId="2B95491A" w:rsidR="005D25CB" w:rsidRDefault="00A86688" w:rsidP="005D25CB">
      <w:r>
        <w:t xml:space="preserve">The CAB should insert </w:t>
      </w:r>
      <w:r w:rsidR="005D25CB" w:rsidRPr="005D25CB">
        <w:t>sufficient rationale to support the conclusion for the Performance Indicator, making direct reference to each scoring issue (delete if not appropriate – e.g. rationale is provided for each Scoring Issue).</w:t>
      </w:r>
    </w:p>
    <w:p w14:paraId="09EB4946" w14:textId="77777777" w:rsidR="005D25CB" w:rsidRDefault="005D25CB"/>
    <w:p w14:paraId="7E5A7181" w14:textId="6EC15EFE" w:rsidR="005D25CB" w:rsidRDefault="005D25CB"/>
    <w:p w14:paraId="0B661D4E" w14:textId="77777777" w:rsidR="005D25CB" w:rsidRDefault="005D25CB"/>
    <w:tbl>
      <w:tblPr>
        <w:tblStyle w:val="TemplateTable"/>
        <w:tblW w:w="10622" w:type="dxa"/>
        <w:tblInd w:w="-5" w:type="dxa"/>
        <w:tblLayout w:type="fixed"/>
        <w:tblLook w:val="04A0" w:firstRow="1" w:lastRow="0" w:firstColumn="1" w:lastColumn="0" w:noHBand="0" w:noVBand="1"/>
      </w:tblPr>
      <w:tblGrid>
        <w:gridCol w:w="5308"/>
        <w:gridCol w:w="5314"/>
      </w:tblGrid>
      <w:tr w:rsidR="007D7DBB" w14:paraId="26D79BBC" w14:textId="77777777" w:rsidTr="00175720">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CEF4460" w14:textId="578A96E5" w:rsidR="00030233" w:rsidRPr="00175720" w:rsidRDefault="0079722A" w:rsidP="003146B1">
            <w:pPr>
              <w:pStyle w:val="DetailedAssessmentStyleLeftcolumntext"/>
              <w:rPr>
                <w:b w:val="0"/>
              </w:rPr>
            </w:pPr>
            <w:r w:rsidRPr="00175720">
              <w:rPr>
                <w:b w:val="0"/>
              </w:rPr>
              <w:lastRenderedPageBreak/>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721EE8D8" w14:textId="46BD70C7" w:rsidR="00030233" w:rsidRPr="00A37FBB" w:rsidRDefault="00784CA4" w:rsidP="003146B1">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sidR="00535EB0">
              <w:rPr>
                <w:rFonts w:eastAsia="Times New Roman" w:cs="Arial"/>
                <w:szCs w:val="22"/>
              </w:rPr>
              <w:t>≥</w:t>
            </w:r>
            <w:r w:rsidRPr="00B30DD3">
              <w:rPr>
                <w:rFonts w:eastAsia="Times New Roman" w:cs="Arial"/>
                <w:szCs w:val="22"/>
              </w:rPr>
              <w:t>80</w:t>
            </w:r>
          </w:p>
        </w:tc>
      </w:tr>
      <w:tr w:rsidR="00030233" w14:paraId="0319D5A2" w14:textId="77777777" w:rsidTr="0017572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5979C2A8" w14:textId="46729B21" w:rsidR="00030233" w:rsidRDefault="00030233" w:rsidP="003146B1">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67B9C99A" w14:textId="77777777" w:rsidR="00030233" w:rsidRDefault="00784CA4" w:rsidP="003146B1">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F2D9780" w14:textId="5D7806B7" w:rsidR="000A42BD" w:rsidRPr="00A37FBB" w:rsidRDefault="000A42BD" w:rsidP="003146B1">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2D6A7E" w14:paraId="701F3943" w14:textId="77777777" w:rsidTr="005D25CB">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ED2FFB1" w14:textId="7D371DFD" w:rsidR="002D6A7E" w:rsidRDefault="00891897" w:rsidP="003146B1">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7FA821A2" w14:textId="3DAF132C" w:rsidR="002D6A7E" w:rsidRPr="00B30DD3" w:rsidRDefault="00891897" w:rsidP="003146B1">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0EF902AD" w14:textId="77777777" w:rsidR="00107386" w:rsidRDefault="00107386" w:rsidP="005D25CB"/>
    <w:bookmarkEnd w:id="8"/>
    <w:p w14:paraId="58F78FC7" w14:textId="500DEBAD" w:rsidR="003146B1" w:rsidRDefault="003146B1" w:rsidP="005D25CB">
      <w:r>
        <w:br w:type="page"/>
      </w:r>
    </w:p>
    <w:p w14:paraId="2C53A3A1" w14:textId="5D650915" w:rsidR="003146B1" w:rsidRDefault="003146B1" w:rsidP="003146B1">
      <w:pPr>
        <w:pStyle w:val="DetailedAssessmentStyleSectionTitle"/>
      </w:pPr>
      <w:r w:rsidRPr="00EA0C94">
        <w:lastRenderedPageBreak/>
        <w:t>PI 1.1.</w:t>
      </w:r>
      <w:r>
        <w:t>1A – key Low Trophic-Level</w:t>
      </w:r>
      <w:r w:rsidR="00A8595C">
        <w:t xml:space="preserve"> – delete if not</w:t>
      </w:r>
      <w:r w:rsidR="00F261DE">
        <w:t xml:space="preserve"> applicable </w:t>
      </w:r>
    </w:p>
    <w:p w14:paraId="1CD76A03" w14:textId="294665E3" w:rsidR="003146B1" w:rsidRDefault="003146B1" w:rsidP="00CF50E6">
      <w:pPr>
        <w:pStyle w:val="MSCReport-AssessmentStage"/>
      </w:pPr>
      <w:r>
        <w:t>Note - only use this for stocks identified as key Low Trophi</w:t>
      </w:r>
      <w:r w:rsidR="00653E99">
        <w:t xml:space="preserve">c-Level (LTL).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720048" w14:paraId="12B6EDDF" w14:textId="77777777" w:rsidTr="003875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0AB36F" w14:textId="77777777" w:rsidR="003146B1" w:rsidRPr="00CC2A62" w:rsidRDefault="003146B1" w:rsidP="003146B1">
            <w:pPr>
              <w:pStyle w:val="DetailedAssessmentStylePItop-left"/>
              <w:rPr>
                <w:b/>
              </w:rPr>
            </w:pPr>
            <w:r w:rsidRPr="00CC2A62">
              <w:rPr>
                <w:b/>
              </w:rPr>
              <w:t>PI   1.1.1</w:t>
            </w:r>
            <w:r>
              <w:rPr>
                <w:b/>
              </w:rPr>
              <w:t>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8926199" w14:textId="77777777" w:rsidR="003146B1" w:rsidRPr="00945200"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C44602">
              <w:rPr>
                <w:rFonts w:eastAsia="Times New Roman" w:cs="Arial"/>
                <w:szCs w:val="20"/>
                <w:lang w:val="en-US" w:bidi="en-US"/>
              </w:rPr>
              <w:t>The stock is at a level which has a low probability of serious ecosystem impacts</w:t>
            </w:r>
          </w:p>
        </w:tc>
      </w:tr>
      <w:tr w:rsidR="003146B1" w:rsidRPr="00720048" w14:paraId="6535B226"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0ED03BD6" w14:textId="77777777" w:rsidR="003146B1" w:rsidRPr="005B4FBF" w:rsidRDefault="003146B1" w:rsidP="003146B1">
            <w:pPr>
              <w:pStyle w:val="DetailedAssessmentStyleLeftcolumntext"/>
            </w:pPr>
            <w:r w:rsidRPr="005B4FBF">
              <w:t>Scoring Issue</w:t>
            </w:r>
          </w:p>
        </w:tc>
        <w:tc>
          <w:tcPr>
            <w:tcW w:w="2925" w:type="dxa"/>
            <w:tcBorders>
              <w:top w:val="single" w:sz="4" w:space="0" w:color="FFFFFF" w:themeColor="background1"/>
            </w:tcBorders>
          </w:tcPr>
          <w:p w14:paraId="65944094"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037E64AE" w14:textId="77777777" w:rsidR="003146B1" w:rsidRPr="00720048"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22E924CE" w14:textId="77777777" w:rsidR="003146B1" w:rsidRPr="00720048"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836E7F" w14:paraId="6050324F"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5800484D" w14:textId="77777777" w:rsidR="003146B1" w:rsidRPr="005B4FBF" w:rsidRDefault="003146B1" w:rsidP="003146B1">
            <w:pPr>
              <w:pStyle w:val="DetailedAssessmentStyleScoringIssues"/>
            </w:pPr>
            <w:r w:rsidRPr="005B4FBF">
              <w:t>a</w:t>
            </w:r>
          </w:p>
          <w:p w14:paraId="1DE28C6A" w14:textId="77777777" w:rsidR="003146B1" w:rsidRPr="005B4FBF" w:rsidRDefault="003146B1" w:rsidP="003146B1">
            <w:pPr>
              <w:pStyle w:val="DetailedAssessmentStyleScoringIssues"/>
            </w:pPr>
          </w:p>
        </w:tc>
        <w:tc>
          <w:tcPr>
            <w:tcW w:w="9795" w:type="dxa"/>
            <w:gridSpan w:val="4"/>
            <w:tcBorders>
              <w:right w:val="single" w:sz="4" w:space="0" w:color="E6EFF7"/>
            </w:tcBorders>
            <w:shd w:val="clear" w:color="auto" w:fill="E6EFF7"/>
          </w:tcPr>
          <w:p w14:paraId="17317B34" w14:textId="77777777" w:rsidR="003146B1" w:rsidRPr="005B4FBF"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5B4FBF">
              <w:t>Stock stat</w:t>
            </w:r>
            <w:r>
              <w:t>us relative to ecosystem</w:t>
            </w:r>
            <w:r w:rsidRPr="005B4FBF">
              <w:t xml:space="preserve"> impairment</w:t>
            </w:r>
          </w:p>
        </w:tc>
      </w:tr>
      <w:tr w:rsidR="003146B1" w:rsidRPr="00720048" w14:paraId="1DE720A0" w14:textId="77777777" w:rsidTr="003875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FA6F848" w14:textId="77777777" w:rsidR="003146B1" w:rsidRPr="005B4FBF" w:rsidRDefault="003146B1" w:rsidP="003146B1">
            <w:pPr>
              <w:pStyle w:val="DetailedAssessmentStyleScoringIssues"/>
            </w:pPr>
          </w:p>
        </w:tc>
        <w:tc>
          <w:tcPr>
            <w:tcW w:w="1006" w:type="dxa"/>
            <w:tcBorders>
              <w:right w:val="single" w:sz="4" w:space="0" w:color="E6EFF7"/>
            </w:tcBorders>
            <w:shd w:val="clear" w:color="auto" w:fill="E6EFF7"/>
          </w:tcPr>
          <w:p w14:paraId="438FDE76" w14:textId="77777777" w:rsidR="003146B1" w:rsidRPr="005B4FBF"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01563BE6"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en-US" w:bidi="en-US"/>
              </w:rPr>
            </w:pPr>
            <w:r w:rsidRPr="00EA0C94">
              <w:rPr>
                <w:lang w:val="en-US" w:bidi="en-US"/>
              </w:rPr>
              <w:t xml:space="preserve">It is </w:t>
            </w:r>
            <w:r w:rsidRPr="00EA0C94">
              <w:rPr>
                <w:b/>
                <w:lang w:val="en-US" w:bidi="en-US"/>
              </w:rPr>
              <w:t>likely</w:t>
            </w:r>
            <w:r w:rsidRPr="00EA0C94">
              <w:rPr>
                <w:lang w:val="en-US" w:bidi="en-US"/>
              </w:rPr>
              <w:t xml:space="preserve"> that the stock is above the point where serious ecosystem impacts could occur.</w:t>
            </w:r>
          </w:p>
          <w:p w14:paraId="644490AA"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vAlign w:val="top"/>
          </w:tcPr>
          <w:p w14:paraId="356EA6BF"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rPr>
                <w:lang w:val="en-US" w:bidi="en-US"/>
              </w:rPr>
              <w:t xml:space="preserve">It is </w:t>
            </w:r>
            <w:r w:rsidRPr="00EA0C94">
              <w:rPr>
                <w:b/>
                <w:lang w:val="en-US" w:bidi="en-US"/>
              </w:rPr>
              <w:t>highly likely</w:t>
            </w:r>
            <w:r w:rsidRPr="00EA0C94">
              <w:rPr>
                <w:lang w:val="en-US" w:bidi="en-US"/>
              </w:rPr>
              <w:t xml:space="preserve"> that the stock is above the point where serious ecosystem impacts could occur.</w:t>
            </w:r>
          </w:p>
        </w:tc>
        <w:tc>
          <w:tcPr>
            <w:tcW w:w="2925" w:type="dxa"/>
            <w:tcBorders>
              <w:top w:val="single" w:sz="4" w:space="0" w:color="E6EFF7"/>
              <w:left w:val="single" w:sz="4" w:space="0" w:color="E6EFF7"/>
              <w:bottom w:val="single" w:sz="4" w:space="0" w:color="E6EFF7"/>
              <w:right w:val="single" w:sz="4" w:space="0" w:color="E6EFF7"/>
            </w:tcBorders>
            <w:vAlign w:val="top"/>
          </w:tcPr>
          <w:p w14:paraId="70FFBC49" w14:textId="77777777" w:rsidR="003146B1" w:rsidRPr="00EA0C9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EA0C94">
              <w:rPr>
                <w:lang w:val="en-US" w:bidi="en-US"/>
              </w:rPr>
              <w:t xml:space="preserve">There is a </w:t>
            </w:r>
            <w:r w:rsidRPr="00EA0C94">
              <w:rPr>
                <w:b/>
                <w:lang w:val="en-US" w:bidi="en-US"/>
              </w:rPr>
              <w:t>high degree of certainty</w:t>
            </w:r>
            <w:r w:rsidRPr="00EA0C94">
              <w:rPr>
                <w:lang w:val="en-US" w:bidi="en-US"/>
              </w:rPr>
              <w:t xml:space="preserve"> that the stock is above the point where serious ecosystem impacts could occur.</w:t>
            </w:r>
          </w:p>
        </w:tc>
      </w:tr>
      <w:tr w:rsidR="003146B1" w:rsidRPr="00720048" w14:paraId="2575CC64"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6DB6760" w14:textId="77777777" w:rsidR="003146B1" w:rsidRPr="005B4FBF" w:rsidRDefault="003146B1" w:rsidP="003146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6A19B220" w14:textId="77777777" w:rsidR="003146B1" w:rsidRPr="005B4FBF"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6D3772C" w14:textId="467D090B" w:rsidR="003146B1" w:rsidRPr="006A3052" w:rsidRDefault="00071E62"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w:t>
            </w:r>
            <w:r w:rsidR="00766D5F" w:rsidRPr="000A0CBA">
              <w:rPr>
                <w:b/>
                <w:sz w:val="20"/>
                <w:szCs w:val="20"/>
              </w:rPr>
              <w:t xml:space="preserve"> /</w:t>
            </w:r>
            <w:r w:rsidRPr="000A0CBA">
              <w:rPr>
                <w:b/>
                <w:sz w:val="20"/>
                <w:szCs w:val="20"/>
              </w:rPr>
              <w:t xml:space="preserve">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98FD55C" w14:textId="72E5D0E3" w:rsidR="003146B1" w:rsidRPr="006A3052" w:rsidRDefault="00071E62" w:rsidP="00071E62">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w:t>
            </w:r>
            <w:r w:rsidR="00766D5F" w:rsidRPr="000A0CBA">
              <w:rPr>
                <w:b/>
                <w:szCs w:val="20"/>
              </w:rPr>
              <w:t xml:space="preserve"> /</w:t>
            </w:r>
            <w:r w:rsidRPr="000A0CBA">
              <w:rPr>
                <w:b/>
                <w:szCs w:val="20"/>
              </w:rPr>
              <w:t xml:space="preserve">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DF9065D" w14:textId="07B08BD7" w:rsidR="003146B1" w:rsidRPr="006A3052" w:rsidRDefault="00071E62"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w:t>
            </w:r>
            <w:r w:rsidR="00766D5F" w:rsidRPr="000A0CBA">
              <w:rPr>
                <w:b/>
                <w:sz w:val="20"/>
                <w:szCs w:val="20"/>
              </w:rPr>
              <w:t xml:space="preserve"> /</w:t>
            </w:r>
            <w:r w:rsidRPr="000A0CBA">
              <w:rPr>
                <w:b/>
                <w:sz w:val="20"/>
                <w:szCs w:val="20"/>
              </w:rPr>
              <w:t xml:space="preserve"> No</w:t>
            </w:r>
          </w:p>
        </w:tc>
      </w:tr>
      <w:tr w:rsidR="00A379DE" w:rsidRPr="00720048" w14:paraId="7FBF6C69"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64CF4CBA" w14:textId="13DB3741" w:rsidR="00A379DE" w:rsidRPr="00A379DE" w:rsidRDefault="00E43B6C" w:rsidP="003146B1">
            <w:pPr>
              <w:rPr>
                <w:sz w:val="22"/>
                <w:szCs w:val="22"/>
              </w:rPr>
            </w:pPr>
            <w:r>
              <w:rPr>
                <w:sz w:val="22"/>
                <w:szCs w:val="22"/>
              </w:rPr>
              <w:t>Rationale</w:t>
            </w:r>
          </w:p>
        </w:tc>
      </w:tr>
    </w:tbl>
    <w:p w14:paraId="2900589A" w14:textId="77777777" w:rsidR="00A76A00" w:rsidRDefault="00A76A00"/>
    <w:p w14:paraId="5A9EE4FC" w14:textId="4A2191B1" w:rsidR="00B57C4F" w:rsidRDefault="0005527D">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25D874E3" w14:textId="77777777" w:rsidR="00806BE4" w:rsidRDefault="00806BE4"/>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836E7F" w14:paraId="01B1D878" w14:textId="77777777" w:rsidTr="00CE2CF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DAEE71C" w14:textId="77777777" w:rsidR="003146B1" w:rsidRPr="00CE2CFC" w:rsidRDefault="003146B1" w:rsidP="003146B1">
            <w:pPr>
              <w:pStyle w:val="DetailedAssessmentStyleScoringIssues"/>
              <w:rPr>
                <w:b/>
              </w:rPr>
            </w:pPr>
            <w:r w:rsidRPr="00CE2CFC">
              <w:rPr>
                <w:b/>
              </w:rPr>
              <w:t>b</w:t>
            </w:r>
          </w:p>
          <w:p w14:paraId="69E51DD2" w14:textId="77777777" w:rsidR="003146B1" w:rsidRPr="005B4FBF" w:rsidRDefault="003146B1" w:rsidP="003146B1">
            <w:pPr>
              <w:pStyle w:val="NoSpaceNormal"/>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5B5FCD9" w14:textId="77777777" w:rsidR="003146B1" w:rsidRPr="00CE2CFC"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CE2CFC">
              <w:rPr>
                <w:b w:val="0"/>
              </w:rPr>
              <w:t>Stock status in relation to ecosystem needs</w:t>
            </w:r>
          </w:p>
        </w:tc>
      </w:tr>
      <w:tr w:rsidR="003146B1" w:rsidRPr="00720048" w14:paraId="000C7BC3"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CA1996" w14:textId="77777777" w:rsidR="003146B1" w:rsidRPr="005B4FBF" w:rsidRDefault="003146B1" w:rsidP="003146B1">
            <w:pPr>
              <w:pStyle w:val="NoSpaceNormal"/>
              <w:rPr>
                <w:color w:val="auto"/>
              </w:rPr>
            </w:pPr>
          </w:p>
        </w:tc>
        <w:tc>
          <w:tcPr>
            <w:tcW w:w="1006" w:type="dxa"/>
            <w:tcBorders>
              <w:right w:val="single" w:sz="4" w:space="0" w:color="E6EFF7"/>
            </w:tcBorders>
            <w:shd w:val="clear" w:color="auto" w:fill="E6EFF7"/>
          </w:tcPr>
          <w:p w14:paraId="4A44467E" w14:textId="77777777" w:rsidR="003146B1" w:rsidRPr="005B4FBF"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385126B1" w14:textId="77777777" w:rsidR="003146B1" w:rsidRPr="00D03717"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9" w:type="dxa"/>
            <w:tcBorders>
              <w:top w:val="single" w:sz="4" w:space="0" w:color="E6EFF7"/>
              <w:left w:val="single" w:sz="4" w:space="0" w:color="E6EFF7"/>
              <w:bottom w:val="single" w:sz="4" w:space="0" w:color="E6EFF7"/>
              <w:right w:val="single" w:sz="4" w:space="0" w:color="E6EFF7"/>
            </w:tcBorders>
            <w:vAlign w:val="top"/>
          </w:tcPr>
          <w:p w14:paraId="1C4622C1" w14:textId="77777777" w:rsidR="003146B1" w:rsidRPr="008A25A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A25A4">
              <w:t>The stock is at or fluctuating around a level consistent with ecosystem needs.</w:t>
            </w:r>
          </w:p>
        </w:tc>
        <w:tc>
          <w:tcPr>
            <w:tcW w:w="2925" w:type="dxa"/>
            <w:tcBorders>
              <w:top w:val="single" w:sz="4" w:space="0" w:color="E6EFF7"/>
              <w:left w:val="single" w:sz="4" w:space="0" w:color="E6EFF7"/>
              <w:bottom w:val="single" w:sz="4" w:space="0" w:color="E6EFF7"/>
              <w:right w:val="single" w:sz="4" w:space="0" w:color="E6EFF7"/>
            </w:tcBorders>
            <w:vAlign w:val="top"/>
          </w:tcPr>
          <w:p w14:paraId="49B00068" w14:textId="77777777" w:rsidR="003146B1" w:rsidRPr="008A25A4"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A25A4">
              <w:t xml:space="preserve">There is a </w:t>
            </w:r>
            <w:r w:rsidRPr="0013424E">
              <w:rPr>
                <w:b/>
              </w:rPr>
              <w:t>high degree of certainty</w:t>
            </w:r>
            <w:r w:rsidRPr="008A25A4">
              <w:t xml:space="preserve"> that the stock has been fluctuating around a level consistent with </w:t>
            </w:r>
            <w:r>
              <w:t>ecosystem needs</w:t>
            </w:r>
            <w:r w:rsidRPr="008A25A4">
              <w:t xml:space="preserve"> or has been above this level over recent years.</w:t>
            </w:r>
          </w:p>
        </w:tc>
      </w:tr>
      <w:tr w:rsidR="003146B1" w:rsidRPr="00720048" w14:paraId="38050CE7" w14:textId="77777777" w:rsidTr="00986161">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9F4A37B" w14:textId="77777777" w:rsidR="003146B1" w:rsidRPr="005B4FBF" w:rsidRDefault="003146B1" w:rsidP="003146B1">
            <w:pPr>
              <w:pStyle w:val="NoSpaceNormal"/>
              <w:rPr>
                <w:color w:val="auto"/>
              </w:rPr>
            </w:pPr>
          </w:p>
        </w:tc>
        <w:tc>
          <w:tcPr>
            <w:tcW w:w="1006" w:type="dxa"/>
            <w:tcBorders>
              <w:right w:val="single" w:sz="4" w:space="0" w:color="E6EFF7"/>
            </w:tcBorders>
            <w:shd w:val="clear" w:color="auto" w:fill="E6EFF7"/>
          </w:tcPr>
          <w:p w14:paraId="39309601" w14:textId="77777777" w:rsidR="003146B1" w:rsidRPr="005B4FBF"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E6EFF7"/>
              <w:right w:val="single" w:sz="4" w:space="0" w:color="E6EFF7"/>
            </w:tcBorders>
          </w:tcPr>
          <w:p w14:paraId="17F77045" w14:textId="77777777" w:rsidR="003146B1" w:rsidRPr="0072004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ABA9F" w14:textId="416C7B79" w:rsidR="003146B1" w:rsidRPr="006A3052" w:rsidRDefault="00071E62"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w:t>
            </w:r>
            <w:r w:rsidR="00766D5F" w:rsidRPr="000A0CBA">
              <w:rPr>
                <w:b/>
                <w:sz w:val="20"/>
                <w:szCs w:val="20"/>
              </w:rPr>
              <w:t xml:space="preserve"> /</w:t>
            </w:r>
            <w:r w:rsidRPr="000A0CBA">
              <w:rPr>
                <w:b/>
                <w:sz w:val="20"/>
                <w:szCs w:val="20"/>
              </w:rPr>
              <w:t xml:space="preserve">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F61809" w14:textId="45826A1F" w:rsidR="003146B1" w:rsidRPr="006A3052" w:rsidRDefault="00071E62"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w:t>
            </w:r>
            <w:r w:rsidR="00766D5F" w:rsidRPr="000A0CBA">
              <w:rPr>
                <w:b/>
                <w:sz w:val="20"/>
                <w:szCs w:val="20"/>
              </w:rPr>
              <w:t xml:space="preserve"> /</w:t>
            </w:r>
            <w:r w:rsidRPr="000A0CBA">
              <w:rPr>
                <w:b/>
                <w:sz w:val="20"/>
                <w:szCs w:val="20"/>
              </w:rPr>
              <w:t xml:space="preserve"> No</w:t>
            </w:r>
          </w:p>
        </w:tc>
      </w:tr>
      <w:tr w:rsidR="00E43B6C" w:rsidRPr="00720048" w14:paraId="1C649062"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0A05D261" w14:textId="3ADF2EB4" w:rsidR="00E43B6C" w:rsidRPr="00E43B6C" w:rsidRDefault="00BC5284" w:rsidP="003146B1">
            <w:pPr>
              <w:rPr>
                <w:sz w:val="22"/>
                <w:szCs w:val="22"/>
              </w:rPr>
            </w:pPr>
            <w:r>
              <w:rPr>
                <w:sz w:val="22"/>
                <w:szCs w:val="22"/>
              </w:rPr>
              <w:t>Rationale</w:t>
            </w:r>
          </w:p>
        </w:tc>
      </w:tr>
    </w:tbl>
    <w:p w14:paraId="62C08E70" w14:textId="77777777" w:rsidR="00A76A00" w:rsidRDefault="00A76A00"/>
    <w:p w14:paraId="17C08F8B" w14:textId="04DF05CD" w:rsidR="0038757F" w:rsidRDefault="00E4106F">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7DFB3AEA" w14:textId="77777777" w:rsidR="00806BE4" w:rsidRDefault="00806BE4"/>
    <w:tbl>
      <w:tblPr>
        <w:tblStyle w:val="TemplateTable"/>
        <w:tblW w:w="10570" w:type="dxa"/>
        <w:tblInd w:w="5" w:type="dxa"/>
        <w:tblLayout w:type="fixed"/>
        <w:tblLook w:val="04A0" w:firstRow="1" w:lastRow="0" w:firstColumn="1" w:lastColumn="0" w:noHBand="0" w:noVBand="1"/>
      </w:tblPr>
      <w:tblGrid>
        <w:gridCol w:w="10570"/>
      </w:tblGrid>
      <w:tr w:rsidR="00E43B6C" w:rsidRPr="00720048" w14:paraId="720671C6" w14:textId="77777777" w:rsidTr="00CE2C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3AC3F55" w14:textId="42B3F42A" w:rsidR="00E43B6C" w:rsidRPr="00CE2CFC" w:rsidRDefault="00E43B6C" w:rsidP="00E43B6C">
            <w:pPr>
              <w:pStyle w:val="DetailedAssessmentStyleLeftcolumntext"/>
              <w:rPr>
                <w:b w:val="0"/>
              </w:rPr>
            </w:pPr>
            <w:r w:rsidRPr="00CE2CFC">
              <w:rPr>
                <w:b w:val="0"/>
              </w:rPr>
              <w:t>References</w:t>
            </w:r>
          </w:p>
        </w:tc>
      </w:tr>
    </w:tbl>
    <w:p w14:paraId="7FDC5A5D" w14:textId="77777777" w:rsidR="00A76A00" w:rsidRDefault="00A76A00" w:rsidP="000D2240"/>
    <w:p w14:paraId="6E92E8CF" w14:textId="7AEE3C6C" w:rsidR="000D2240" w:rsidRDefault="00E4106F" w:rsidP="000D2240">
      <w:r>
        <w:t>The CAB should list</w:t>
      </w:r>
      <w:r w:rsidR="000D2240" w:rsidRPr="000D2240">
        <w:t xml:space="preserve"> any references here, including hyperlinks to publicly-available documents.</w:t>
      </w:r>
    </w:p>
    <w:p w14:paraId="514F8623" w14:textId="77777777" w:rsidR="0038757F" w:rsidRDefault="0038757F"/>
    <w:tbl>
      <w:tblPr>
        <w:tblStyle w:val="TemplateTable"/>
        <w:tblW w:w="10622" w:type="dxa"/>
        <w:tblInd w:w="5" w:type="dxa"/>
        <w:tblLayout w:type="fixed"/>
        <w:tblLook w:val="04A0" w:firstRow="1" w:lastRow="0" w:firstColumn="1" w:lastColumn="0" w:noHBand="0" w:noVBand="1"/>
      </w:tblPr>
      <w:tblGrid>
        <w:gridCol w:w="1835"/>
        <w:gridCol w:w="2833"/>
        <w:gridCol w:w="2977"/>
        <w:gridCol w:w="2923"/>
        <w:gridCol w:w="54"/>
      </w:tblGrid>
      <w:tr w:rsidR="003146B1" w:rsidRPr="005B4FBF" w14:paraId="63E71DEE" w14:textId="77777777" w:rsidTr="005D25C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C47A739" w14:textId="77777777" w:rsidR="003146B1" w:rsidRPr="00CE2CFC" w:rsidRDefault="003146B1" w:rsidP="003146B1">
            <w:pPr>
              <w:pStyle w:val="DetailedAssessmentStyleScoringIssueTitleacross"/>
              <w:rPr>
                <w:b w:val="0"/>
              </w:rPr>
            </w:pPr>
            <w:r w:rsidRPr="00CE2CFC">
              <w:rPr>
                <w:b w:val="0"/>
              </w:rPr>
              <w:t>Stock status relative to reference points</w:t>
            </w:r>
          </w:p>
        </w:tc>
      </w:tr>
      <w:tr w:rsidR="003146B1" w:rsidRPr="005B4FBF" w14:paraId="7A2B2F04"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347426C7" w14:textId="77777777" w:rsidR="003146B1" w:rsidRDefault="003146B1" w:rsidP="003146B1">
            <w:pPr>
              <w:pStyle w:val="DetailedAssessmentStyleScoringIssueTitleacross"/>
            </w:pPr>
          </w:p>
        </w:tc>
        <w:tc>
          <w:tcPr>
            <w:tcW w:w="2833" w:type="dxa"/>
            <w:shd w:val="clear" w:color="auto" w:fill="E6EFF7"/>
            <w:vAlign w:val="top"/>
          </w:tcPr>
          <w:p w14:paraId="670068AC"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Type of reference point</w:t>
            </w:r>
          </w:p>
        </w:tc>
        <w:tc>
          <w:tcPr>
            <w:tcW w:w="2977" w:type="dxa"/>
            <w:shd w:val="clear" w:color="auto" w:fill="E6EFF7"/>
            <w:vAlign w:val="top"/>
          </w:tcPr>
          <w:p w14:paraId="15BC7A29"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Value of reference point</w:t>
            </w:r>
          </w:p>
        </w:tc>
        <w:tc>
          <w:tcPr>
            <w:tcW w:w="2977" w:type="dxa"/>
            <w:gridSpan w:val="2"/>
            <w:tcBorders>
              <w:right w:val="single" w:sz="4" w:space="0" w:color="E6EFF7"/>
            </w:tcBorders>
            <w:shd w:val="clear" w:color="auto" w:fill="E6EFF7"/>
            <w:vAlign w:val="top"/>
          </w:tcPr>
          <w:p w14:paraId="7AA72B0B" w14:textId="77777777" w:rsidR="003146B1" w:rsidRPr="006D3D69" w:rsidRDefault="003146B1" w:rsidP="003146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Current stock status relative to reference point</w:t>
            </w:r>
          </w:p>
        </w:tc>
      </w:tr>
      <w:tr w:rsidR="003146B1" w:rsidRPr="00D03717" w14:paraId="0D96447D" w14:textId="77777777" w:rsidTr="005D25CB">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65B7AD8D" w14:textId="77777777" w:rsidR="003146B1" w:rsidRPr="000E32FF" w:rsidRDefault="003146B1" w:rsidP="003146B1">
            <w:pPr>
              <w:pStyle w:val="DetailedAssessmentStyleLeftcolumntext"/>
              <w:rPr>
                <w:sz w:val="20"/>
              </w:rPr>
            </w:pPr>
            <w:r w:rsidRPr="000E32FF">
              <w:rPr>
                <w:sz w:val="20"/>
              </w:rPr>
              <w:t xml:space="preserve">Reference point used in scoring stock relative to </w:t>
            </w:r>
            <w:r>
              <w:rPr>
                <w:sz w:val="20"/>
              </w:rPr>
              <w:t>ecosystem impairment</w:t>
            </w:r>
            <w:r w:rsidRPr="000E32FF">
              <w:rPr>
                <w:sz w:val="20"/>
              </w:rPr>
              <w:t xml:space="preserve">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289F93A" w14:textId="73FE3BB3" w:rsidR="003146B1" w:rsidRPr="00D2139D" w:rsidRDefault="005E08D1" w:rsidP="003146B1">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rPr>
            </w:pPr>
            <w:r w:rsidRPr="00D2139D">
              <w:rPr>
                <w:rStyle w:val="PlaceholderText"/>
                <w:i/>
                <w:color w:val="auto"/>
                <w:szCs w:val="20"/>
              </w:rPr>
              <w:t>Insert type of reference point e.g. B</w:t>
            </w:r>
            <w:r w:rsidRPr="00D2139D">
              <w:rPr>
                <w:rStyle w:val="PlaceholderText"/>
                <w:i/>
                <w:color w:val="auto"/>
                <w:szCs w:val="20"/>
                <w:vertAlign w:val="subscript"/>
              </w:rPr>
              <w:t>35%</w:t>
            </w:r>
            <w:r w:rsidRPr="00D2139D">
              <w:rPr>
                <w:rStyle w:val="PlaceholderText"/>
                <w:i/>
                <w:color w:val="auto"/>
                <w:szCs w:val="20"/>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122AFB58" w14:textId="5187A95D" w:rsidR="003146B1" w:rsidRPr="00D2139D" w:rsidRDefault="005E08D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rPr>
            </w:pPr>
            <w:r w:rsidRPr="00D2139D">
              <w:rPr>
                <w:rStyle w:val="PlaceholderText"/>
                <w:i/>
                <w:color w:val="auto"/>
                <w:sz w:val="20"/>
                <w:szCs w:val="20"/>
              </w:rPr>
              <w:t>Include value specifying units e.g. 50,000t total stock biomass.</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15F90735" w14:textId="0DB82D15" w:rsidR="003146B1" w:rsidRPr="00D2139D" w:rsidRDefault="005E08D1" w:rsidP="003146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rPr>
            </w:pPr>
            <w:r w:rsidRPr="00D2139D">
              <w:rPr>
                <w:rStyle w:val="PlaceholderText"/>
                <w:i/>
                <w:color w:val="auto"/>
                <w:sz w:val="20"/>
                <w:szCs w:val="20"/>
              </w:rPr>
              <w:t>Include current stock status in the same units as the reference point e.g. 90,000/B</w:t>
            </w:r>
            <w:r w:rsidRPr="00D2139D">
              <w:rPr>
                <w:rStyle w:val="PlaceholderText"/>
                <w:i/>
                <w:color w:val="auto"/>
                <w:sz w:val="20"/>
                <w:szCs w:val="20"/>
                <w:vertAlign w:val="subscript"/>
              </w:rPr>
              <w:t>35%</w:t>
            </w:r>
            <w:r w:rsidRPr="00D2139D">
              <w:rPr>
                <w:rStyle w:val="PlaceholderText"/>
                <w:i/>
                <w:color w:val="auto"/>
                <w:sz w:val="20"/>
                <w:szCs w:val="20"/>
              </w:rPr>
              <w:t xml:space="preserve"> = 1.8.</w:t>
            </w:r>
          </w:p>
        </w:tc>
      </w:tr>
      <w:tr w:rsidR="003146B1" w:rsidRPr="00720048" w14:paraId="7226F62E"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58CE26C8" w14:textId="77777777" w:rsidR="003146B1" w:rsidRPr="000E32FF" w:rsidRDefault="003146B1" w:rsidP="003146B1">
            <w:pPr>
              <w:pStyle w:val="DetailedAssessmentStyleLeftcolumntext"/>
              <w:rPr>
                <w:sz w:val="20"/>
              </w:rPr>
            </w:pPr>
            <w:r w:rsidRPr="000E32FF">
              <w:rPr>
                <w:sz w:val="20"/>
              </w:rPr>
              <w:t>Reference point used in</w:t>
            </w:r>
            <w:r>
              <w:rPr>
                <w:sz w:val="20"/>
              </w:rPr>
              <w:t xml:space="preserve"> scoring stock relative to ecosystem needs</w:t>
            </w:r>
            <w:r w:rsidRPr="000E32FF">
              <w:rPr>
                <w:sz w:val="20"/>
              </w:rPr>
              <w:t xml:space="preserve">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77B2A969" w14:textId="43ED5944" w:rsidR="003146B1" w:rsidRPr="00D2139D" w:rsidRDefault="005E08D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r w:rsidRPr="00D2139D">
              <w:rPr>
                <w:rStyle w:val="PlaceholderText"/>
                <w:i/>
                <w:color w:val="auto"/>
                <w:sz w:val="20"/>
                <w:szCs w:val="20"/>
              </w:rPr>
              <w:t>Insert type of reference point e.g. B</w:t>
            </w:r>
            <w:r w:rsidRPr="00D2139D">
              <w:rPr>
                <w:rFonts w:eastAsia="Times New Roman" w:cs="Arial"/>
                <w:i/>
                <w:color w:val="auto"/>
                <w:sz w:val="20"/>
                <w:szCs w:val="20"/>
                <w:vertAlign w:val="subscript"/>
                <w:lang w:val="en-US" w:bidi="en-US"/>
              </w:rPr>
              <w:t>75%</w:t>
            </w:r>
            <w:r w:rsidRPr="00D2139D">
              <w:rPr>
                <w:rStyle w:val="PlaceholderText"/>
                <w:i/>
                <w:color w:val="auto"/>
                <w:sz w:val="20"/>
                <w:szCs w:val="20"/>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1C1A0A6C" w14:textId="7CC5AF5D" w:rsidR="003146B1" w:rsidRPr="00D2139D" w:rsidRDefault="005E08D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r w:rsidRPr="00D2139D">
              <w:rPr>
                <w:rStyle w:val="PlaceholderText"/>
                <w:i/>
                <w:color w:val="auto"/>
                <w:sz w:val="20"/>
                <w:szCs w:val="20"/>
              </w:rPr>
              <w:t>Include value specifying units e.g. 100,000t total stock biomass.</w:t>
            </w:r>
          </w:p>
          <w:p w14:paraId="2E0E8CA7" w14:textId="77777777" w:rsidR="003146B1" w:rsidRPr="00D2139D"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F36BE14" w14:textId="659E85E7" w:rsidR="003146B1" w:rsidRPr="00D2139D" w:rsidRDefault="005E08D1"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r w:rsidRPr="00D2139D">
              <w:rPr>
                <w:rStyle w:val="PlaceholderText"/>
                <w:i/>
                <w:color w:val="auto"/>
                <w:sz w:val="20"/>
                <w:szCs w:val="20"/>
              </w:rPr>
              <w:t>Include current stock status in the same units as the reference point e.g. 90,000/B</w:t>
            </w:r>
            <w:r w:rsidRPr="00D2139D">
              <w:rPr>
                <w:rStyle w:val="PlaceholderText"/>
                <w:i/>
                <w:color w:val="auto"/>
                <w:sz w:val="20"/>
                <w:szCs w:val="20"/>
                <w:vertAlign w:val="subscript"/>
              </w:rPr>
              <w:t>75%</w:t>
            </w:r>
            <w:r w:rsidRPr="00D2139D">
              <w:rPr>
                <w:rStyle w:val="PlaceholderText"/>
                <w:i/>
                <w:color w:val="auto"/>
                <w:sz w:val="20"/>
                <w:szCs w:val="20"/>
              </w:rPr>
              <w:t xml:space="preserve"> = 0.9.</w:t>
            </w:r>
          </w:p>
        </w:tc>
      </w:tr>
      <w:tr w:rsidR="0058534C" w14:paraId="0F248087" w14:textId="77777777" w:rsidTr="005D25CB">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33B17312" w14:textId="77777777" w:rsidR="0058534C" w:rsidRDefault="0058534C" w:rsidP="00CF50E6">
            <w:pPr>
              <w:pStyle w:val="MSCReport-AssessmentStage"/>
            </w:pPr>
          </w:p>
          <w:p w14:paraId="2087A729" w14:textId="4C2037E1" w:rsidR="0058534C" w:rsidRDefault="0058534C" w:rsidP="00CF50E6">
            <w:pPr>
              <w:pStyle w:val="MSCReport-AssessmentStage"/>
            </w:pPr>
          </w:p>
        </w:tc>
      </w:tr>
      <w:tr w:rsidR="005D25CB" w:rsidRPr="00720048" w14:paraId="0F3E9BA4" w14:textId="77777777" w:rsidTr="005D25CB">
        <w:trPr>
          <w:gridAfter w:val="1"/>
          <w:cnfStyle w:val="000000100000" w:firstRow="0" w:lastRow="0" w:firstColumn="0" w:lastColumn="0" w:oddVBand="0" w:evenVBand="0" w:oddHBand="1" w:evenHBand="0" w:firstRowFirstColumn="0" w:firstRowLastColumn="0" w:lastRowFirstColumn="0" w:lastRowLastColumn="0"/>
          <w:wAfter w:w="54" w:type="dxa"/>
          <w:trHeight w:val="454"/>
        </w:trPr>
        <w:tc>
          <w:tcPr>
            <w:cnfStyle w:val="001000000000" w:firstRow="0" w:lastRow="0" w:firstColumn="1" w:lastColumn="0" w:oddVBand="0" w:evenVBand="0" w:oddHBand="0" w:evenHBand="0" w:firstRowFirstColumn="0" w:firstRowLastColumn="0" w:lastRowFirstColumn="0" w:lastRowLastColumn="0"/>
            <w:tcW w:w="10568" w:type="dxa"/>
            <w:gridSpan w:val="4"/>
            <w:tcBorders>
              <w:left w:val="single" w:sz="4" w:space="0" w:color="E6EFF7"/>
              <w:right w:val="single" w:sz="4" w:space="0" w:color="E6EFF7"/>
            </w:tcBorders>
          </w:tcPr>
          <w:p w14:paraId="1D6A39F8" w14:textId="77777777" w:rsidR="005D25CB" w:rsidRPr="005D25CB" w:rsidRDefault="005D25CB" w:rsidP="00E25510">
            <w:pPr>
              <w:pStyle w:val="DetailedAssessmentStyleLeftcolumntext"/>
            </w:pPr>
            <w:r w:rsidRPr="005D25CB">
              <w:t>Overall Performance Indicator (PI) Rationale</w:t>
            </w:r>
          </w:p>
        </w:tc>
      </w:tr>
    </w:tbl>
    <w:p w14:paraId="6FE58D0F" w14:textId="77777777" w:rsidR="005D25CB" w:rsidRDefault="005D25CB" w:rsidP="005D25CB"/>
    <w:p w14:paraId="54617847" w14:textId="2090E8DB" w:rsidR="005D25CB" w:rsidRDefault="00CD22F2" w:rsidP="005D25CB">
      <w:r>
        <w:t xml:space="preserve">The CAB should insert </w:t>
      </w:r>
      <w:r w:rsidR="005D25CB" w:rsidRPr="005D25CB">
        <w:t>sufficient rationale to support the conclusion for the Performance Indicator, making direct reference to each scoring issue (delete if not appropriate – e.g. rationale is provided for each Scoring Issue).</w:t>
      </w:r>
    </w:p>
    <w:p w14:paraId="6544E3C7" w14:textId="77777777" w:rsidR="00175720" w:rsidRDefault="00175720" w:rsidP="005D25CB"/>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6A62DCD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16647A7"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0BD7A1B2"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0E5A6C92"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6DBF0044"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4AA2717E" w14:textId="77777777" w:rsidR="00175720"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537A1A93" w14:textId="54E8DEDD" w:rsidR="00CD22F2" w:rsidRPr="00A37FBB" w:rsidRDefault="00CD22F2"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175720" w:rsidRPr="00B30DD3" w14:paraId="0DD5305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03D77C"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346E7D99" w14:textId="77777777" w:rsidR="00175720" w:rsidRPr="00B30DD3"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171748E4" w14:textId="7EFE30B2" w:rsidR="003146B1" w:rsidRDefault="003146B1" w:rsidP="003146B1">
      <w:r>
        <w:br w:type="page"/>
      </w:r>
    </w:p>
    <w:p w14:paraId="22B05FD8" w14:textId="6EA98679" w:rsidR="0052037A" w:rsidDel="0052037A" w:rsidRDefault="003146B1" w:rsidP="003146B1">
      <w:pPr>
        <w:pStyle w:val="DetailedAssessmentStyleSectionTitle"/>
      </w:pPr>
      <w:r w:rsidRPr="00720048">
        <w:lastRenderedPageBreak/>
        <w:t>PI 1.1.</w:t>
      </w:r>
      <w:r>
        <w:t>2 – Stock rebuilding</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3146B1" w:rsidRPr="00720048" w14:paraId="5735FE8D"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B79B95F" w14:textId="77777777" w:rsidR="003146B1" w:rsidRPr="00E60C51" w:rsidRDefault="003146B1" w:rsidP="003146B1">
            <w:pPr>
              <w:pStyle w:val="DetailedAssessmentStylePItop-left"/>
              <w:rPr>
                <w:b/>
              </w:rPr>
            </w:pPr>
            <w:r w:rsidRPr="00E60C51">
              <w:rPr>
                <w:b/>
              </w:rPr>
              <w:t>PI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C97910"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Where the stock is </w:t>
            </w:r>
            <w:r>
              <w:t>reduced</w:t>
            </w:r>
            <w:r w:rsidRPr="00720048">
              <w:t>, there is evidence of stock rebuilding within a specified timeframe</w:t>
            </w:r>
          </w:p>
        </w:tc>
      </w:tr>
      <w:tr w:rsidR="003146B1" w:rsidRPr="00720048" w14:paraId="694EA528" w14:textId="77777777" w:rsidTr="003A26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4D7359B6" w14:textId="77777777" w:rsidR="003146B1" w:rsidRPr="00720048" w:rsidRDefault="003146B1" w:rsidP="003146B1">
            <w:pPr>
              <w:pStyle w:val="DetailedAssessmentStyleLeftcolumntext"/>
            </w:pPr>
            <w:r w:rsidRPr="00720048">
              <w:t>Scoring Issue</w:t>
            </w:r>
          </w:p>
        </w:tc>
        <w:tc>
          <w:tcPr>
            <w:tcW w:w="2923" w:type="dxa"/>
            <w:tcBorders>
              <w:top w:val="single" w:sz="4" w:space="0" w:color="FFFFFF" w:themeColor="background1"/>
            </w:tcBorders>
          </w:tcPr>
          <w:p w14:paraId="5D4589E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24" w:type="dxa"/>
            <w:tcBorders>
              <w:top w:val="single" w:sz="4" w:space="0" w:color="FFFFFF" w:themeColor="background1"/>
            </w:tcBorders>
          </w:tcPr>
          <w:p w14:paraId="4FC98877"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942" w:type="dxa"/>
            <w:tcBorders>
              <w:top w:val="single" w:sz="4" w:space="0" w:color="FFFFFF" w:themeColor="background1"/>
              <w:right w:val="single" w:sz="4" w:space="0" w:color="E6EFF7"/>
            </w:tcBorders>
          </w:tcPr>
          <w:p w14:paraId="018513A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054CB8" w14:paraId="2874CC3F"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0922ED0A" w14:textId="77777777" w:rsidR="003146B1" w:rsidRPr="005E7D7C" w:rsidRDefault="003146B1" w:rsidP="003146B1">
            <w:pPr>
              <w:pStyle w:val="DetailedAssessmentStyleScoringIssues"/>
            </w:pPr>
            <w:r w:rsidRPr="005E7D7C">
              <w:t>a</w:t>
            </w:r>
          </w:p>
          <w:p w14:paraId="1BEC6117" w14:textId="77777777" w:rsidR="003146B1" w:rsidRPr="005E7D7C" w:rsidRDefault="003146B1" w:rsidP="003146B1">
            <w:pPr>
              <w:pStyle w:val="DetailedAssessmentStyleLeftcolumntext"/>
            </w:pPr>
          </w:p>
        </w:tc>
        <w:tc>
          <w:tcPr>
            <w:tcW w:w="9857" w:type="dxa"/>
            <w:gridSpan w:val="4"/>
            <w:tcBorders>
              <w:right w:val="single" w:sz="4" w:space="0" w:color="E6EFF7"/>
            </w:tcBorders>
            <w:shd w:val="clear" w:color="auto" w:fill="E6EFF7"/>
          </w:tcPr>
          <w:p w14:paraId="56557BA2" w14:textId="77777777" w:rsidR="003146B1" w:rsidRPr="00E60C51"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E60C51">
              <w:t>Rebuilding timeframes</w:t>
            </w:r>
          </w:p>
        </w:tc>
      </w:tr>
      <w:tr w:rsidR="003146B1" w:rsidRPr="00720048" w14:paraId="3ED81EC7" w14:textId="77777777" w:rsidTr="003A26DA">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3CC50EC" w14:textId="77777777" w:rsidR="003146B1" w:rsidRPr="005E7D7C" w:rsidRDefault="003146B1" w:rsidP="003146B1">
            <w:pPr>
              <w:pStyle w:val="DetailedAssessmentStyleLeftcolumntext"/>
              <w:rPr>
                <w:b/>
                <w:sz w:val="28"/>
              </w:rPr>
            </w:pPr>
          </w:p>
        </w:tc>
        <w:tc>
          <w:tcPr>
            <w:tcW w:w="1068" w:type="dxa"/>
            <w:shd w:val="clear" w:color="auto" w:fill="E6EFF7"/>
          </w:tcPr>
          <w:p w14:paraId="704944E0"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Guide</w:t>
            </w:r>
          </w:p>
          <w:p w14:paraId="45E428BB"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post</w:t>
            </w:r>
          </w:p>
        </w:tc>
        <w:tc>
          <w:tcPr>
            <w:tcW w:w="2923" w:type="dxa"/>
            <w:tcBorders>
              <w:bottom w:val="single" w:sz="4" w:space="0" w:color="E6EFF7"/>
            </w:tcBorders>
            <w:vAlign w:val="top"/>
          </w:tcPr>
          <w:p w14:paraId="5CFB626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A rebuilding timeframe is specified for the stock that is </w:t>
            </w:r>
            <w:r w:rsidRPr="0013424E">
              <w:rPr>
                <w:bCs/>
              </w:rPr>
              <w:t>the</w:t>
            </w:r>
            <w:r w:rsidRPr="00662909">
              <w:rPr>
                <w:b/>
                <w:bCs/>
              </w:rPr>
              <w:t xml:space="preserve"> shorter of 20 years or 2 times its generation time</w:t>
            </w:r>
            <w:r w:rsidRPr="009730F9">
              <w:t>.</w:t>
            </w:r>
            <w:r>
              <w:t xml:space="preserve"> For cases where 2 generations is less than 5 years, the rebuilding timeframe is up to 5 years. </w:t>
            </w:r>
          </w:p>
        </w:tc>
        <w:tc>
          <w:tcPr>
            <w:tcW w:w="2924" w:type="dxa"/>
            <w:tcBorders>
              <w:bottom w:val="single" w:sz="4" w:space="0" w:color="FFFFFF" w:themeColor="background1"/>
            </w:tcBorders>
            <w:vAlign w:val="top"/>
          </w:tcPr>
          <w:p w14:paraId="32F9F1E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42" w:type="dxa"/>
            <w:tcBorders>
              <w:bottom w:val="single" w:sz="4" w:space="0" w:color="E6EFF7"/>
              <w:right w:val="single" w:sz="4" w:space="0" w:color="E6EFF7"/>
            </w:tcBorders>
            <w:vAlign w:val="top"/>
          </w:tcPr>
          <w:p w14:paraId="39C26D35"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 shortest practicable rebuilding timeframe is specified which does not exceed </w:t>
            </w:r>
            <w:r w:rsidRPr="00662909">
              <w:rPr>
                <w:b/>
                <w:bCs/>
              </w:rPr>
              <w:t>one generation time</w:t>
            </w:r>
            <w:r>
              <w:rPr>
                <w:b/>
                <w:bCs/>
              </w:rPr>
              <w:t xml:space="preserve"> </w:t>
            </w:r>
            <w:r>
              <w:t xml:space="preserve">for the stock. </w:t>
            </w:r>
          </w:p>
          <w:p w14:paraId="72E463DE"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0CC70784" w14:textId="77777777" w:rsidTr="003A26DA">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4219E20" w14:textId="77777777" w:rsidR="003146B1" w:rsidRPr="005E7D7C" w:rsidRDefault="003146B1" w:rsidP="003146B1">
            <w:pPr>
              <w:pStyle w:val="DetailedAssessmentStyleLeftcolumntext"/>
              <w:rPr>
                <w:b/>
                <w:sz w:val="28"/>
              </w:rPr>
            </w:pPr>
          </w:p>
        </w:tc>
        <w:tc>
          <w:tcPr>
            <w:tcW w:w="1068" w:type="dxa"/>
            <w:tcBorders>
              <w:right w:val="single" w:sz="4" w:space="0" w:color="E6EFF7"/>
            </w:tcBorders>
            <w:shd w:val="clear" w:color="auto" w:fill="E6EFF7"/>
          </w:tcPr>
          <w:p w14:paraId="18BBDF56"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7A739212" w14:textId="725279F8" w:rsidR="003146B1" w:rsidRPr="00720048"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CF57C1" w:rsidRPr="000A0CBA">
              <w:rPr>
                <w:b/>
                <w:szCs w:val="20"/>
              </w:rPr>
              <w:t xml:space="preserve"> /</w:t>
            </w:r>
            <w:r w:rsidRPr="000A0CBA">
              <w:rPr>
                <w:b/>
                <w:szCs w:val="20"/>
              </w:rPr>
              <w:t xml:space="preserve">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7C6B5" w14:textId="77777777" w:rsidR="003146B1" w:rsidRPr="0072004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2B4EE57F" w14:textId="5B80F9E8" w:rsidR="003146B1" w:rsidRPr="00720048"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CF57C1" w:rsidRPr="000A0CBA">
              <w:rPr>
                <w:b/>
                <w:szCs w:val="20"/>
              </w:rPr>
              <w:t xml:space="preserve"> /</w:t>
            </w:r>
            <w:r w:rsidRPr="000A0CBA">
              <w:rPr>
                <w:b/>
                <w:szCs w:val="20"/>
              </w:rPr>
              <w:t xml:space="preserve"> No</w:t>
            </w:r>
          </w:p>
        </w:tc>
      </w:tr>
      <w:tr w:rsidR="00E43B6C" w:rsidRPr="00720048" w14:paraId="7D9CAB6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0055FB77" w14:textId="260E5FFD" w:rsidR="00E43B6C" w:rsidRPr="00E43B6C" w:rsidRDefault="00E43B6C" w:rsidP="003146B1">
            <w:pPr>
              <w:rPr>
                <w:sz w:val="22"/>
                <w:szCs w:val="22"/>
              </w:rPr>
            </w:pPr>
            <w:r w:rsidRPr="00E43B6C">
              <w:rPr>
                <w:sz w:val="22"/>
                <w:szCs w:val="22"/>
              </w:rPr>
              <w:t>Rationale</w:t>
            </w:r>
          </w:p>
        </w:tc>
      </w:tr>
    </w:tbl>
    <w:p w14:paraId="2E2EDE89" w14:textId="77777777" w:rsidR="00A76A00" w:rsidRDefault="00A76A00"/>
    <w:p w14:paraId="72D9C0DB" w14:textId="7241E981" w:rsidR="0038757F" w:rsidRDefault="008122D5">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5B0156CA" w14:textId="77777777" w:rsidR="00B57C4F" w:rsidRDefault="00B57C4F"/>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3146B1" w:rsidRPr="00836E7F" w14:paraId="7A186ED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6901A2" w14:textId="77777777" w:rsidR="003146B1" w:rsidRPr="0048134A" w:rsidRDefault="003146B1" w:rsidP="003146B1">
            <w:pPr>
              <w:pStyle w:val="DetailedAssessmentStyleLeftcolumntext"/>
              <w:rPr>
                <w:sz w:val="28"/>
              </w:rPr>
            </w:pPr>
            <w:r w:rsidRPr="0048134A">
              <w:rPr>
                <w:sz w:val="28"/>
              </w:rPr>
              <w:t>b</w:t>
            </w:r>
          </w:p>
          <w:p w14:paraId="1D70A34F" w14:textId="77777777" w:rsidR="003146B1" w:rsidRPr="005E7D7C" w:rsidRDefault="003146B1" w:rsidP="003146B1">
            <w:pPr>
              <w:pStyle w:val="DetailedAssessmentStyleLeftcolumntext"/>
              <w:rPr>
                <w:b w:val="0"/>
                <w:sz w:val="28"/>
              </w:rPr>
            </w:pPr>
          </w:p>
        </w:tc>
        <w:tc>
          <w:tcPr>
            <w:tcW w:w="9857"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535C021"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Rebuilding evaluation</w:t>
            </w:r>
          </w:p>
        </w:tc>
      </w:tr>
      <w:tr w:rsidR="003146B1" w:rsidRPr="00720048" w14:paraId="5CCEF125" w14:textId="77777777" w:rsidTr="00992FC3">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660A7BD" w14:textId="77777777" w:rsidR="003146B1" w:rsidRPr="00720048" w:rsidRDefault="003146B1" w:rsidP="003146B1">
            <w:pPr>
              <w:pStyle w:val="DetailedAssessmentStyleLeftcolumntext"/>
            </w:pPr>
          </w:p>
        </w:tc>
        <w:tc>
          <w:tcPr>
            <w:tcW w:w="1068" w:type="dxa"/>
            <w:shd w:val="clear" w:color="auto" w:fill="E6EFF7"/>
          </w:tcPr>
          <w:p w14:paraId="150FC6B8"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Guide</w:t>
            </w:r>
          </w:p>
          <w:p w14:paraId="19473825"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post</w:t>
            </w:r>
          </w:p>
        </w:tc>
        <w:tc>
          <w:tcPr>
            <w:tcW w:w="2923" w:type="dxa"/>
            <w:gridSpan w:val="2"/>
            <w:tcBorders>
              <w:bottom w:val="single" w:sz="4" w:space="0" w:color="E6EFF7"/>
            </w:tcBorders>
            <w:vAlign w:val="top"/>
          </w:tcPr>
          <w:p w14:paraId="5C4198DD"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Monitoring is in place to determine whether the rebuilding strategies are effective in rebuilding the stock within the specified timeframe. </w:t>
            </w:r>
          </w:p>
          <w:p w14:paraId="5B9243AE"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24" w:type="dxa"/>
            <w:gridSpan w:val="2"/>
            <w:tcBorders>
              <w:bottom w:val="single" w:sz="4" w:space="0" w:color="E6EFF7"/>
            </w:tcBorders>
            <w:vAlign w:val="top"/>
          </w:tcPr>
          <w:p w14:paraId="153B4B8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9730F9">
              <w:t>There is</w:t>
            </w:r>
            <w:r w:rsidRPr="0013424E">
              <w:rPr>
                <w:b/>
              </w:rPr>
              <w:t xml:space="preserve"> evidence</w:t>
            </w:r>
            <w:r w:rsidRPr="009730F9">
              <w:t xml:space="preserve"> tha</w:t>
            </w:r>
            <w:r>
              <w:t xml:space="preserve">t the rebuilding strategies are </w:t>
            </w:r>
            <w:r w:rsidRPr="009730F9">
              <w:t xml:space="preserve">rebuilding stocks, </w:t>
            </w:r>
            <w:r w:rsidRPr="000A1020">
              <w:rPr>
                <w:b/>
              </w:rPr>
              <w:t>or it is likely</w:t>
            </w:r>
            <w:r w:rsidRPr="009730F9">
              <w:t xml:space="preserve"> based on simulation modelling, exploitation rates or previous performance that they will be able to rebuild the stock within the </w:t>
            </w:r>
            <w:r w:rsidRPr="0013424E">
              <w:rPr>
                <w:b/>
              </w:rPr>
              <w:t>specified timeframe</w:t>
            </w:r>
            <w:r w:rsidRPr="009730F9">
              <w:t>.</w:t>
            </w:r>
          </w:p>
        </w:tc>
        <w:tc>
          <w:tcPr>
            <w:tcW w:w="2942" w:type="dxa"/>
            <w:tcBorders>
              <w:bottom w:val="single" w:sz="4" w:space="0" w:color="E6EFF7"/>
              <w:right w:val="single" w:sz="4" w:space="0" w:color="E6EFF7"/>
            </w:tcBorders>
            <w:vAlign w:val="top"/>
          </w:tcPr>
          <w:p w14:paraId="1ECDEB7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9730F9">
              <w:t xml:space="preserve">There is </w:t>
            </w:r>
            <w:r w:rsidRPr="00785EE5">
              <w:rPr>
                <w:b/>
              </w:rPr>
              <w:t>strong</w:t>
            </w:r>
            <w:r w:rsidRPr="0013424E">
              <w:rPr>
                <w:b/>
              </w:rPr>
              <w:t xml:space="preserve"> evidence</w:t>
            </w:r>
            <w:r w:rsidRPr="009730F9">
              <w:t xml:space="preserve"> tha</w:t>
            </w:r>
            <w:r>
              <w:t xml:space="preserve">t the rebuilding strategies are </w:t>
            </w:r>
            <w:r w:rsidRPr="009730F9">
              <w:t xml:space="preserve">rebuilding stocks, </w:t>
            </w:r>
            <w:r w:rsidRPr="000A1020">
              <w:rPr>
                <w:b/>
              </w:rPr>
              <w:t>or it is highly likely</w:t>
            </w:r>
            <w:r w:rsidRPr="009730F9">
              <w:t xml:space="preserve"> based on simulation modelling, exploitation rates or previous performance that they will be able to rebuild the stock within the </w:t>
            </w:r>
            <w:r w:rsidRPr="0013424E">
              <w:rPr>
                <w:b/>
              </w:rPr>
              <w:t>specified timeframe</w:t>
            </w:r>
            <w:r w:rsidRPr="009730F9">
              <w:t>.</w:t>
            </w:r>
          </w:p>
        </w:tc>
      </w:tr>
      <w:tr w:rsidR="003146B1" w:rsidRPr="00720048" w14:paraId="098A4C63"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A060C22" w14:textId="77777777" w:rsidR="003146B1" w:rsidRPr="00720048" w:rsidRDefault="003146B1" w:rsidP="003146B1">
            <w:pPr>
              <w:pStyle w:val="DetailedAssessmentStyleLeftcolumntext"/>
            </w:pPr>
          </w:p>
        </w:tc>
        <w:tc>
          <w:tcPr>
            <w:tcW w:w="1068" w:type="dxa"/>
            <w:tcBorders>
              <w:right w:val="single" w:sz="4" w:space="0" w:color="E6EFF7"/>
            </w:tcBorders>
            <w:shd w:val="clear" w:color="auto" w:fill="E6EFF7"/>
          </w:tcPr>
          <w:p w14:paraId="250C3936"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FBA3AF" w14:textId="71FA8426" w:rsidR="003146B1" w:rsidRPr="00720048"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0C34CF6" w14:textId="252443FF" w:rsidR="003146B1" w:rsidRPr="00720048"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F6C51C8" w14:textId="774466D1" w:rsidR="003146B1" w:rsidRPr="00720048"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E43B6C" w:rsidRPr="00720048" w14:paraId="152EF1D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086E93F6" w14:textId="4BEE9CE2" w:rsidR="00E43B6C" w:rsidRPr="00E43B6C" w:rsidRDefault="00E43B6C" w:rsidP="003146B1">
            <w:pPr>
              <w:rPr>
                <w:sz w:val="22"/>
                <w:szCs w:val="22"/>
              </w:rPr>
            </w:pPr>
            <w:r w:rsidRPr="00E43B6C">
              <w:rPr>
                <w:sz w:val="22"/>
                <w:szCs w:val="22"/>
              </w:rPr>
              <w:t>Rationale</w:t>
            </w:r>
          </w:p>
        </w:tc>
      </w:tr>
    </w:tbl>
    <w:p w14:paraId="6651C064" w14:textId="77777777" w:rsidR="00A76A00" w:rsidRDefault="00A76A00"/>
    <w:p w14:paraId="26C89117" w14:textId="65A7F2CC" w:rsidR="0038757F" w:rsidRDefault="008122D5">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3E4B5AC1" w14:textId="77777777" w:rsidR="00B57C4F" w:rsidRDefault="00B57C4F"/>
    <w:tbl>
      <w:tblPr>
        <w:tblStyle w:val="TemplateTable"/>
        <w:tblW w:w="10632" w:type="dxa"/>
        <w:tblInd w:w="5" w:type="dxa"/>
        <w:tblLayout w:type="fixed"/>
        <w:tblLook w:val="04A0" w:firstRow="1" w:lastRow="0" w:firstColumn="1" w:lastColumn="0" w:noHBand="0" w:noVBand="1"/>
      </w:tblPr>
      <w:tblGrid>
        <w:gridCol w:w="10632"/>
      </w:tblGrid>
      <w:tr w:rsidR="00E43B6C" w:rsidRPr="00720048" w14:paraId="3EC068D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9F3F310" w14:textId="52DFF708" w:rsidR="00E43B6C" w:rsidRPr="0048134A" w:rsidRDefault="00E43B6C" w:rsidP="003146B1">
            <w:pPr>
              <w:rPr>
                <w:b w:val="0"/>
                <w:i/>
                <w:sz w:val="22"/>
                <w:szCs w:val="22"/>
              </w:rPr>
            </w:pPr>
            <w:r w:rsidRPr="0048134A">
              <w:rPr>
                <w:b w:val="0"/>
                <w:color w:val="auto"/>
                <w:sz w:val="22"/>
                <w:szCs w:val="22"/>
              </w:rPr>
              <w:t>References</w:t>
            </w:r>
          </w:p>
        </w:tc>
      </w:tr>
    </w:tbl>
    <w:p w14:paraId="07765AB3" w14:textId="77777777" w:rsidR="00A76A00" w:rsidRDefault="00A76A00" w:rsidP="000D2240"/>
    <w:p w14:paraId="44F10D2A" w14:textId="771A5C8A" w:rsidR="000D2240" w:rsidRDefault="008122D5" w:rsidP="000D2240">
      <w:r>
        <w:t>The CAB should list</w:t>
      </w:r>
      <w:r w:rsidR="000D2240" w:rsidRPr="000D2240">
        <w:t xml:space="preserve"> any references here, including hyperlinks to publicly-available documents.</w:t>
      </w:r>
    </w:p>
    <w:p w14:paraId="07874599" w14:textId="6B85BBCC" w:rsidR="005D25CB" w:rsidRDefault="005D25CB" w:rsidP="000D2240"/>
    <w:tbl>
      <w:tblPr>
        <w:tblStyle w:val="Shading"/>
        <w:tblW w:w="10622" w:type="dxa"/>
        <w:tblLayout w:type="fixed"/>
        <w:tblLook w:val="04A0" w:firstRow="1" w:lastRow="0" w:firstColumn="1" w:lastColumn="0" w:noHBand="0" w:noVBand="1"/>
      </w:tblPr>
      <w:tblGrid>
        <w:gridCol w:w="10622"/>
      </w:tblGrid>
      <w:tr w:rsidR="005D25CB" w:rsidRPr="00720048" w14:paraId="0603284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A353371" w14:textId="77777777" w:rsidR="005D25CB" w:rsidRPr="005D25CB" w:rsidRDefault="005D25CB" w:rsidP="00E25510">
            <w:pPr>
              <w:pStyle w:val="DetailedAssessmentStyleLeftcolumntext"/>
            </w:pPr>
            <w:r w:rsidRPr="005D25CB">
              <w:t>Overall Performance Indicator (PI) Rationale</w:t>
            </w:r>
          </w:p>
        </w:tc>
      </w:tr>
    </w:tbl>
    <w:p w14:paraId="422C13EA" w14:textId="77777777" w:rsidR="005D25CB" w:rsidRDefault="005D25CB" w:rsidP="005D25CB"/>
    <w:p w14:paraId="3004CABB" w14:textId="495D1191" w:rsidR="005D25CB" w:rsidRDefault="008122D5" w:rsidP="005D25CB">
      <w:r>
        <w:t>The CAB should insert</w:t>
      </w:r>
      <w:r w:rsidR="005D25CB" w:rsidRPr="005D25CB">
        <w:t xml:space="preserve"> sufficient rationale to support the conclusion for the Performance Indicator, making direct reference to each scoring issue (delete if not appropriate – e.g. rationale is provided for each Scoring Issue).</w:t>
      </w:r>
    </w:p>
    <w:p w14:paraId="7772D8D3" w14:textId="77777777" w:rsidR="0038757F" w:rsidRDefault="0038757F"/>
    <w:tbl>
      <w:tblPr>
        <w:tblStyle w:val="TemplateTable"/>
        <w:tblW w:w="10619" w:type="dxa"/>
        <w:tblInd w:w="10" w:type="dxa"/>
        <w:tblLayout w:type="fixed"/>
        <w:tblLook w:val="04A0" w:firstRow="1" w:lastRow="0" w:firstColumn="1" w:lastColumn="0" w:noHBand="0" w:noVBand="1"/>
      </w:tblPr>
      <w:tblGrid>
        <w:gridCol w:w="5307"/>
        <w:gridCol w:w="5312"/>
      </w:tblGrid>
      <w:tr w:rsidR="0058534C" w:rsidRPr="00A37FBB" w14:paraId="3D9E33A5" w14:textId="77777777" w:rsidTr="00020D1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C33C6" w14:textId="4D8E45B9" w:rsidR="0058534C" w:rsidRPr="00020D16" w:rsidRDefault="0079722A" w:rsidP="00A41220">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D4AE773" w14:textId="13F296AF" w:rsidR="0058534C" w:rsidRPr="00A37FBB" w:rsidRDefault="00784CA4" w:rsidP="00A41220">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sidR="00535EB0">
              <w:rPr>
                <w:rFonts w:eastAsia="Times New Roman" w:cs="Arial"/>
                <w:szCs w:val="22"/>
              </w:rPr>
              <w:t>≥</w:t>
            </w:r>
            <w:r w:rsidRPr="00B30DD3">
              <w:rPr>
                <w:rFonts w:eastAsia="Times New Roman" w:cs="Arial"/>
                <w:szCs w:val="22"/>
              </w:rPr>
              <w:t>80</w:t>
            </w:r>
          </w:p>
        </w:tc>
      </w:tr>
      <w:tr w:rsidR="0058534C" w:rsidRPr="00A37FBB" w14:paraId="2AFA08EC" w14:textId="77777777" w:rsidTr="00020D1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3006FF" w14:textId="77777777" w:rsidR="0058534C" w:rsidRDefault="0058534C" w:rsidP="00A41220">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05E227F" w14:textId="77777777" w:rsidR="0058534C" w:rsidRDefault="00784CA4" w:rsidP="00A41220">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2895E78" w14:textId="765E408B" w:rsidR="00F848C5" w:rsidRPr="00A37FBB" w:rsidRDefault="00F848C5" w:rsidP="00A41220">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FFE177D" w14:textId="77777777" w:rsidR="00020D16" w:rsidRDefault="00020D16" w:rsidP="00020D16"/>
    <w:p w14:paraId="14E7D0FA" w14:textId="391D316E" w:rsidR="00354B98" w:rsidDel="00354B98" w:rsidRDefault="003146B1" w:rsidP="00774CA8">
      <w:pPr>
        <w:pStyle w:val="DetailedAssessmentStyleSectionTitle"/>
      </w:pPr>
      <w:r>
        <w:br w:type="page"/>
      </w:r>
      <w:r w:rsidRPr="00720048">
        <w:lastRenderedPageBreak/>
        <w:t>PI 1.2.1</w:t>
      </w:r>
      <w:r>
        <w:t xml:space="preserve"> – Harvest strategy</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720048" w14:paraId="5D055301"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1B57EF" w14:textId="77777777" w:rsidR="003146B1" w:rsidRPr="001E15AD" w:rsidRDefault="003146B1" w:rsidP="003146B1">
            <w:pPr>
              <w:pStyle w:val="DetailedAssessmentStylePItop-left"/>
              <w:rPr>
                <w:b/>
              </w:rPr>
            </w:pPr>
            <w:r>
              <w:rPr>
                <w:b/>
              </w:rPr>
              <w:t xml:space="preserve">PI </w:t>
            </w:r>
            <w:r w:rsidRPr="001E15AD">
              <w:rPr>
                <w:b/>
              </w:rPr>
              <w:t>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F09260B"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There is a robust and precautionary harvest strategy in place</w:t>
            </w:r>
          </w:p>
        </w:tc>
      </w:tr>
      <w:tr w:rsidR="003146B1" w:rsidRPr="00720048" w14:paraId="217234AB" w14:textId="77777777" w:rsidTr="001065A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304E337E" w14:textId="77777777" w:rsidR="003146B1" w:rsidRPr="001E15AD" w:rsidRDefault="003146B1" w:rsidP="003146B1">
            <w:pPr>
              <w:pStyle w:val="DetailedAssessmentStyleLeftcolumntext"/>
            </w:pPr>
            <w:r w:rsidRPr="00C319B2">
              <w:rPr>
                <w:sz w:val="24"/>
              </w:rPr>
              <w:t>Scoring Issue</w:t>
            </w:r>
          </w:p>
        </w:tc>
        <w:tc>
          <w:tcPr>
            <w:tcW w:w="2912" w:type="dxa"/>
            <w:tcBorders>
              <w:top w:val="single" w:sz="4" w:space="0" w:color="FFFFFF" w:themeColor="background1"/>
            </w:tcBorders>
          </w:tcPr>
          <w:p w14:paraId="431A325A" w14:textId="77777777" w:rsidR="003146B1" w:rsidRPr="001E15AD"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1E15AD">
              <w:t>SG 60</w:t>
            </w:r>
          </w:p>
        </w:tc>
        <w:tc>
          <w:tcPr>
            <w:tcW w:w="2912" w:type="dxa"/>
            <w:tcBorders>
              <w:top w:val="single" w:sz="4" w:space="0" w:color="FFFFFF" w:themeColor="background1"/>
            </w:tcBorders>
          </w:tcPr>
          <w:p w14:paraId="5F0A8EC5" w14:textId="77777777" w:rsidR="003146B1" w:rsidRPr="001E15AD"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1E15AD">
              <w:t>SG 80</w:t>
            </w:r>
          </w:p>
        </w:tc>
        <w:tc>
          <w:tcPr>
            <w:tcW w:w="2897" w:type="dxa"/>
            <w:tcBorders>
              <w:top w:val="single" w:sz="4" w:space="0" w:color="FFFFFF" w:themeColor="background1"/>
              <w:right w:val="single" w:sz="4" w:space="0" w:color="E6EFF7"/>
            </w:tcBorders>
          </w:tcPr>
          <w:p w14:paraId="331400DF" w14:textId="77777777" w:rsidR="003146B1" w:rsidRPr="001E15AD"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1E15AD">
              <w:t>SG 100</w:t>
            </w:r>
          </w:p>
        </w:tc>
      </w:tr>
      <w:tr w:rsidR="003146B1" w:rsidRPr="00836E7F" w14:paraId="48DC82F9"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0A9E35A9" w14:textId="346E3A78" w:rsidR="003146B1" w:rsidRPr="005E7D7C" w:rsidRDefault="003146B1" w:rsidP="003146B1">
            <w:pPr>
              <w:pStyle w:val="DetailedAssessmentStyleScoringIssues"/>
            </w:pPr>
            <w:r w:rsidRPr="005E7D7C">
              <w:t>a</w:t>
            </w:r>
          </w:p>
        </w:tc>
        <w:tc>
          <w:tcPr>
            <w:tcW w:w="9721" w:type="dxa"/>
            <w:gridSpan w:val="4"/>
            <w:tcBorders>
              <w:right w:val="single" w:sz="4" w:space="0" w:color="E6EFF7"/>
            </w:tcBorders>
            <w:shd w:val="clear" w:color="auto" w:fill="E6EFF7"/>
          </w:tcPr>
          <w:p w14:paraId="727D380F" w14:textId="77777777" w:rsidR="003146B1" w:rsidRPr="001E15AD"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C319B2">
              <w:t>Harvest strategy design</w:t>
            </w:r>
          </w:p>
        </w:tc>
      </w:tr>
      <w:tr w:rsidR="003146B1" w:rsidRPr="009730F9" w14:paraId="0ACFC8B0" w14:textId="77777777" w:rsidTr="00B673F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E99571C" w14:textId="77777777" w:rsidR="003146B1" w:rsidRPr="005E7D7C" w:rsidRDefault="003146B1" w:rsidP="003146B1">
            <w:pPr>
              <w:pStyle w:val="DetailedAssessmentStyleScoringIssues"/>
            </w:pPr>
          </w:p>
        </w:tc>
        <w:tc>
          <w:tcPr>
            <w:tcW w:w="1000" w:type="dxa"/>
            <w:shd w:val="clear" w:color="auto" w:fill="E6EFF7"/>
          </w:tcPr>
          <w:p w14:paraId="6BAFA00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4B9B9BCA" w14:textId="77777777" w:rsidR="003146B1" w:rsidRPr="001E15A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tcBorders>
              <w:bottom w:val="single" w:sz="4" w:space="0" w:color="E6EFF7"/>
            </w:tcBorders>
            <w:vAlign w:val="top"/>
          </w:tcPr>
          <w:p w14:paraId="2BB46D79"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harvest strategy is </w:t>
            </w:r>
            <w:r w:rsidRPr="00466235">
              <w:rPr>
                <w:b/>
              </w:rPr>
              <w:t>expected</w:t>
            </w:r>
            <w:r w:rsidRPr="001E15AD">
              <w:t xml:space="preserve"> to achieve stock management objectives reflected in PI 1.1.1 SG80.</w:t>
            </w:r>
          </w:p>
        </w:tc>
        <w:tc>
          <w:tcPr>
            <w:tcW w:w="2912" w:type="dxa"/>
            <w:tcBorders>
              <w:bottom w:val="single" w:sz="4" w:space="0" w:color="E6EFF7"/>
            </w:tcBorders>
            <w:vAlign w:val="top"/>
          </w:tcPr>
          <w:p w14:paraId="43D893AC"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harvest strategy is responsive to the state of the stock and the elements of the harvest strategy </w:t>
            </w:r>
            <w:r w:rsidRPr="00466235">
              <w:rPr>
                <w:b/>
              </w:rPr>
              <w:t>work together</w:t>
            </w:r>
            <w:r w:rsidRPr="001E15AD">
              <w:t xml:space="preserve"> towards achieving stock management objectives reflected in PI 1.1.1 SG80.</w:t>
            </w:r>
          </w:p>
        </w:tc>
        <w:tc>
          <w:tcPr>
            <w:tcW w:w="2897" w:type="dxa"/>
            <w:tcBorders>
              <w:bottom w:val="single" w:sz="4" w:space="0" w:color="E6EFF7"/>
              <w:right w:val="single" w:sz="4" w:space="0" w:color="E6EFF7"/>
            </w:tcBorders>
            <w:vAlign w:val="top"/>
          </w:tcPr>
          <w:p w14:paraId="66A609B8"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harvest strategy is responsive to the state of the stock and is </w:t>
            </w:r>
            <w:r w:rsidRPr="00466235">
              <w:rPr>
                <w:b/>
              </w:rPr>
              <w:t>designed</w:t>
            </w:r>
            <w:r w:rsidRPr="001E15AD">
              <w:t xml:space="preserve"> to achieve stock management objectives reflected in PI 1.1.1 SG80.</w:t>
            </w:r>
          </w:p>
        </w:tc>
      </w:tr>
      <w:tr w:rsidR="003146B1" w:rsidRPr="00720048" w14:paraId="584CC192"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052D08B" w14:textId="77777777" w:rsidR="003146B1" w:rsidRPr="005E7D7C" w:rsidRDefault="003146B1" w:rsidP="003146B1">
            <w:pPr>
              <w:pStyle w:val="DetailedAssessmentStyleScoringIssues"/>
            </w:pPr>
          </w:p>
        </w:tc>
        <w:tc>
          <w:tcPr>
            <w:tcW w:w="1000" w:type="dxa"/>
            <w:tcBorders>
              <w:right w:val="single" w:sz="4" w:space="0" w:color="E6EFF7"/>
            </w:tcBorders>
            <w:shd w:val="clear" w:color="auto" w:fill="E6EFF7"/>
          </w:tcPr>
          <w:p w14:paraId="64173EB5" w14:textId="77777777" w:rsidR="003146B1" w:rsidRPr="001E15A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1E15AD">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CD9A44" w14:textId="7FFE00BA"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A40DD9" w14:textId="0DB10A82"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B43471" w14:textId="28FAE4F3"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E43B6C" w:rsidRPr="00720048" w14:paraId="27B1B2E3"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3379DE9" w14:textId="6AB67267" w:rsidR="00E43B6C" w:rsidRPr="00E43B6C" w:rsidRDefault="00E43B6C" w:rsidP="003146B1">
            <w:pPr>
              <w:rPr>
                <w:sz w:val="22"/>
                <w:szCs w:val="22"/>
              </w:rPr>
            </w:pPr>
            <w:r w:rsidRPr="00E43B6C">
              <w:rPr>
                <w:sz w:val="22"/>
                <w:szCs w:val="22"/>
              </w:rPr>
              <w:t>Rationale</w:t>
            </w:r>
          </w:p>
        </w:tc>
      </w:tr>
    </w:tbl>
    <w:p w14:paraId="3BACBCC8" w14:textId="77777777" w:rsidR="00A76A00" w:rsidRDefault="00A76A00"/>
    <w:p w14:paraId="27D09D10" w14:textId="1277D633" w:rsidR="0038757F" w:rsidRDefault="008C7ADF">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07616703" w14:textId="77777777" w:rsidR="00B57C4F" w:rsidRDefault="00B57C4F"/>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836E7F" w14:paraId="6E9F4CF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02980D" w14:textId="09203A6E" w:rsidR="003146B1" w:rsidRPr="0048134A" w:rsidRDefault="003146B1" w:rsidP="003146B1">
            <w:pPr>
              <w:pStyle w:val="DetailedAssessmentStyleScoringIssues"/>
              <w:rPr>
                <w:b/>
              </w:rPr>
            </w:pPr>
            <w:r w:rsidRPr="0048134A">
              <w:rPr>
                <w:b/>
              </w:rPr>
              <w:t>b</w:t>
            </w: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8FE70B"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Harvest strategy evaluation</w:t>
            </w:r>
          </w:p>
        </w:tc>
      </w:tr>
      <w:tr w:rsidR="003146B1" w:rsidRPr="00720048" w14:paraId="7E2164B2" w14:textId="77777777" w:rsidTr="00992FC3">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0577903" w14:textId="77777777" w:rsidR="003146B1" w:rsidRPr="005E7D7C" w:rsidRDefault="003146B1" w:rsidP="003146B1">
            <w:pPr>
              <w:pStyle w:val="DetailedAssessmentStyleScoringIssues"/>
            </w:pPr>
          </w:p>
        </w:tc>
        <w:tc>
          <w:tcPr>
            <w:tcW w:w="1000" w:type="dxa"/>
            <w:tcBorders>
              <w:right w:val="single" w:sz="4" w:space="0" w:color="FFFFFF" w:themeColor="background1"/>
            </w:tcBorders>
            <w:shd w:val="clear" w:color="auto" w:fill="E6EFF7"/>
          </w:tcPr>
          <w:p w14:paraId="66CA6298"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7D3560D1" w14:textId="77777777" w:rsidR="003146B1" w:rsidRPr="001E15A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03D03EF2"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harvest strategy is </w:t>
            </w:r>
            <w:r w:rsidRPr="00466235">
              <w:rPr>
                <w:b/>
              </w:rPr>
              <w:t>likely</w:t>
            </w:r>
            <w:r w:rsidRPr="001E15AD">
              <w:t xml:space="preserve"> to work based on prior experience or plausible argument.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70B77B1"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harvest strategy may not have been fully </w:t>
            </w:r>
            <w:r w:rsidRPr="00466235">
              <w:rPr>
                <w:b/>
              </w:rPr>
              <w:t>tested</w:t>
            </w:r>
            <w:r w:rsidRPr="001E15AD">
              <w:t xml:space="preserve"> but evidence exists that it is achieving its objectives.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vAlign w:val="top"/>
          </w:tcPr>
          <w:p w14:paraId="3DFBC0D4"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 performance of the harvest strategy has been </w:t>
            </w:r>
            <w:r w:rsidRPr="00466235">
              <w:rPr>
                <w:b/>
              </w:rPr>
              <w:t>fully evaluated</w:t>
            </w:r>
            <w:r w:rsidRPr="001E15AD">
              <w:t xml:space="preserve"> and evidence exists to show that it is achieving its objectives including being clearly able to maintain stocks at target levels.</w:t>
            </w:r>
          </w:p>
        </w:tc>
      </w:tr>
      <w:tr w:rsidR="003146B1" w:rsidRPr="00720048" w14:paraId="6640C7A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6220FF24" w14:textId="77777777" w:rsidR="003146B1" w:rsidRPr="005E7D7C" w:rsidRDefault="003146B1" w:rsidP="003146B1">
            <w:pPr>
              <w:pStyle w:val="DetailedAssessmentStyleScoringIssues"/>
            </w:pPr>
          </w:p>
        </w:tc>
        <w:tc>
          <w:tcPr>
            <w:tcW w:w="1000" w:type="dxa"/>
            <w:tcBorders>
              <w:top w:val="single" w:sz="4" w:space="0" w:color="FFFFFF" w:themeColor="background1"/>
              <w:right w:val="single" w:sz="4" w:space="0" w:color="E6EFF7"/>
            </w:tcBorders>
            <w:shd w:val="clear" w:color="auto" w:fill="E6EFF7"/>
          </w:tcPr>
          <w:p w14:paraId="26E8F94C" w14:textId="77777777" w:rsidR="003146B1" w:rsidRPr="001E15A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1E15AD">
              <w:t>Met?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2B09DB1" w14:textId="5561B7AC"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C9E7B45" w14:textId="6F01FF4A"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46EBFC74" w14:textId="682B99E1" w:rsidR="003146B1" w:rsidRPr="001E15AD"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FF60C6" w:rsidRPr="00720048" w14:paraId="160A3225"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7C5CFAB0" w14:textId="402E1D61" w:rsidR="00FF60C6" w:rsidRDefault="00FF60C6" w:rsidP="00FF60C6">
            <w:pPr>
              <w:pStyle w:val="DetailedAssessmentStyleLeftcolumntext"/>
            </w:pPr>
            <w:r w:rsidRPr="00E43B6C">
              <w:rPr>
                <w:szCs w:val="22"/>
              </w:rPr>
              <w:t>Rationale</w:t>
            </w:r>
          </w:p>
        </w:tc>
      </w:tr>
    </w:tbl>
    <w:p w14:paraId="79FDE30A" w14:textId="77777777" w:rsidR="00A76A00" w:rsidRDefault="00A76A00"/>
    <w:p w14:paraId="09262D02" w14:textId="1A6112EF" w:rsidR="0038757F" w:rsidRDefault="00461ADE">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6F23A414" w14:textId="77777777" w:rsidR="00B57C4F" w:rsidRDefault="00B57C4F"/>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48134A" w:rsidRPr="00836E7F" w14:paraId="72A00A4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3260D4" w14:textId="77777777" w:rsidR="0048134A" w:rsidRPr="0048134A" w:rsidRDefault="0048134A" w:rsidP="003146B1">
            <w:pPr>
              <w:pStyle w:val="DetailedAssessmentStyleScoringIssues"/>
              <w:rPr>
                <w:b/>
              </w:rPr>
            </w:pPr>
            <w:r w:rsidRPr="0048134A">
              <w:rPr>
                <w:b/>
              </w:rPr>
              <w:t>c</w:t>
            </w:r>
          </w:p>
          <w:p w14:paraId="47B95F03" w14:textId="77777777" w:rsidR="0048134A" w:rsidRPr="005E7D7C" w:rsidRDefault="0048134A" w:rsidP="003146B1">
            <w:pPr>
              <w:pStyle w:val="DetailedAssessmentStyleScoringIssues"/>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7EC032" w14:textId="77777777" w:rsidR="0048134A" w:rsidRPr="0048134A" w:rsidRDefault="0048134A"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Harvest strategy monitoring</w:t>
            </w:r>
          </w:p>
        </w:tc>
      </w:tr>
      <w:tr w:rsidR="0048134A" w:rsidRPr="00720048" w14:paraId="2C6CC1A8" w14:textId="77777777" w:rsidTr="00992FC3">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00B7A7B5" w14:textId="77777777" w:rsidR="0048134A" w:rsidRPr="005E7D7C" w:rsidRDefault="0048134A" w:rsidP="003146B1">
            <w:pPr>
              <w:pStyle w:val="DetailedAssessmentStyleScoringIssues"/>
            </w:pPr>
          </w:p>
        </w:tc>
        <w:tc>
          <w:tcPr>
            <w:tcW w:w="1000" w:type="dxa"/>
            <w:tcBorders>
              <w:right w:val="single" w:sz="4" w:space="0" w:color="F2F2F2" w:themeColor="background1" w:themeShade="F2"/>
            </w:tcBorders>
            <w:shd w:val="clear" w:color="auto" w:fill="E6EFF7"/>
          </w:tcPr>
          <w:p w14:paraId="20A970BF" w14:textId="77777777" w:rsidR="0048134A" w:rsidRDefault="0048134A"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1F570663" w14:textId="77777777" w:rsidR="0048134A" w:rsidRPr="001E15AD" w:rsidRDefault="0048134A"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vAlign w:val="top"/>
          </w:tcPr>
          <w:p w14:paraId="689CCF61" w14:textId="5743FC6D" w:rsidR="0048134A" w:rsidRPr="001E15AD" w:rsidRDefault="0048134A"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Monitoring is in place that is expected to determine whether the harvest strategy is working.</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vAlign w:val="top"/>
          </w:tcPr>
          <w:p w14:paraId="62CCA267" w14:textId="77777777" w:rsidR="0048134A" w:rsidRPr="001E15AD" w:rsidRDefault="0048134A"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vAlign w:val="top"/>
          </w:tcPr>
          <w:p w14:paraId="5F7F29A0" w14:textId="77777777" w:rsidR="0048134A" w:rsidRPr="001E15AD" w:rsidRDefault="0048134A"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48134A" w:rsidRPr="00720048" w14:paraId="3F34ECFD"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599A006" w14:textId="77777777" w:rsidR="0048134A" w:rsidRPr="005E7D7C" w:rsidRDefault="0048134A" w:rsidP="003146B1">
            <w:pPr>
              <w:pStyle w:val="DetailedAssessmentStyleScoringIssues"/>
            </w:pPr>
          </w:p>
        </w:tc>
        <w:tc>
          <w:tcPr>
            <w:tcW w:w="1000" w:type="dxa"/>
            <w:tcBorders>
              <w:right w:val="single" w:sz="4" w:space="0" w:color="F2F2F2" w:themeColor="background1" w:themeShade="F2"/>
            </w:tcBorders>
            <w:shd w:val="clear" w:color="auto" w:fill="E6EFF7"/>
          </w:tcPr>
          <w:p w14:paraId="619CE6C3" w14:textId="3C20893F" w:rsidR="0048134A" w:rsidRPr="001E15AD" w:rsidRDefault="0048134A"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1E15AD">
              <w:t>Met?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5B4DA5D9" w14:textId="59A0E5A2" w:rsidR="0048134A" w:rsidRPr="00CF57C1" w:rsidRDefault="0048134A" w:rsidP="006C640F">
            <w:pPr>
              <w:pStyle w:val="DetailedAssessmentStyleSGText"/>
              <w:cnfStyle w:val="000000000000" w:firstRow="0" w:lastRow="0" w:firstColumn="0" w:lastColumn="0" w:oddVBand="0" w:evenVBand="0" w:oddHBand="0" w:evenHBand="0" w:firstRowFirstColumn="0" w:firstRowLastColumn="0" w:lastRowFirstColumn="0" w:lastRowLastColumn="0"/>
              <w:rPr>
                <w:color w:val="auto"/>
                <w:szCs w:val="20"/>
              </w:rPr>
            </w:pPr>
            <w:r w:rsidRPr="00CF57C1">
              <w:rPr>
                <w:b/>
                <w:color w:val="auto"/>
                <w:szCs w:val="20"/>
              </w:rPr>
              <w:t>Yes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4CE05BF5" w14:textId="77777777" w:rsidR="0048134A" w:rsidRPr="001E15AD"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5634B5F2" w14:textId="77777777" w:rsidR="0048134A" w:rsidRPr="001E15AD"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FF60C6" w:rsidRPr="00720048" w14:paraId="6FB9F1DB"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577CF46E" w14:textId="07DE3386" w:rsidR="00FF60C6" w:rsidRDefault="00FF60C6" w:rsidP="003146B1">
            <w:r w:rsidRPr="00E43B6C">
              <w:rPr>
                <w:sz w:val="22"/>
                <w:szCs w:val="22"/>
              </w:rPr>
              <w:t>Rationale</w:t>
            </w:r>
            <w:r>
              <w:t xml:space="preserve"> </w:t>
            </w:r>
          </w:p>
        </w:tc>
      </w:tr>
    </w:tbl>
    <w:p w14:paraId="2A5C16F5" w14:textId="77777777" w:rsidR="00A76A00" w:rsidRDefault="00A76A00"/>
    <w:p w14:paraId="5D6B6311" w14:textId="19201B57" w:rsidR="00B57C4F" w:rsidRDefault="00873AE1">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0D56059C" w14:textId="77777777" w:rsidR="00B57C4F" w:rsidRDefault="00B57C4F"/>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3146B1" w:rsidRPr="00054CB8" w14:paraId="44318CF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4112F6C" w14:textId="4B61FC7E" w:rsidR="003146B1" w:rsidRPr="0048134A" w:rsidRDefault="003146B1" w:rsidP="003146B1">
            <w:pPr>
              <w:pStyle w:val="DetailedAssessmentStyleScoringIssues"/>
              <w:rPr>
                <w:b/>
              </w:rPr>
            </w:pPr>
            <w:r w:rsidRPr="0048134A">
              <w:rPr>
                <w:b/>
              </w:rPr>
              <w:t>d</w:t>
            </w:r>
          </w:p>
        </w:tc>
        <w:tc>
          <w:tcPr>
            <w:tcW w:w="9721"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550F1C"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Harvest strategy review</w:t>
            </w:r>
          </w:p>
        </w:tc>
      </w:tr>
      <w:tr w:rsidR="003146B1" w:rsidRPr="00720048" w14:paraId="15B6BD4A"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BF90FC8" w14:textId="77777777" w:rsidR="003146B1" w:rsidRPr="005E7D7C" w:rsidRDefault="003146B1" w:rsidP="003146B1">
            <w:pPr>
              <w:pStyle w:val="DetailedAssessmentStyleScoringIssues"/>
            </w:pPr>
          </w:p>
        </w:tc>
        <w:tc>
          <w:tcPr>
            <w:tcW w:w="1000" w:type="dxa"/>
            <w:shd w:val="clear" w:color="auto" w:fill="E6EFF7"/>
          </w:tcPr>
          <w:p w14:paraId="5CDF4CC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7D90BE43" w14:textId="77777777" w:rsidR="003146B1" w:rsidRPr="001E15A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gridSpan w:val="2"/>
            <w:tcBorders>
              <w:bottom w:val="single" w:sz="4" w:space="0" w:color="FFFFFF" w:themeColor="background1"/>
            </w:tcBorders>
            <w:vAlign w:val="top"/>
          </w:tcPr>
          <w:p w14:paraId="34DFFFFC"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12" w:type="dxa"/>
            <w:gridSpan w:val="2"/>
            <w:tcBorders>
              <w:bottom w:val="single" w:sz="4" w:space="0" w:color="FFFFFF" w:themeColor="background1"/>
            </w:tcBorders>
            <w:vAlign w:val="top"/>
          </w:tcPr>
          <w:p w14:paraId="106C32E7"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FFFFFF" w:themeColor="background1"/>
              <w:right w:val="single" w:sz="4" w:space="0" w:color="E6EFF7"/>
            </w:tcBorders>
            <w:vAlign w:val="top"/>
          </w:tcPr>
          <w:p w14:paraId="21E97EEB"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A06A1">
              <w:rPr>
                <w:shd w:val="clear" w:color="auto" w:fill="F2F2F2" w:themeFill="background1" w:themeFillShade="F2"/>
              </w:rPr>
              <w:t>The harvest strategy is periodically reviewed and improved as necessary.</w:t>
            </w:r>
          </w:p>
        </w:tc>
      </w:tr>
      <w:tr w:rsidR="008D4146" w:rsidRPr="00720048" w14:paraId="33190ADC"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E88710A" w14:textId="77777777" w:rsidR="008D4146" w:rsidRPr="005E7D7C" w:rsidRDefault="008D4146" w:rsidP="003146B1">
            <w:pPr>
              <w:pStyle w:val="DetailedAssessmentStyleScoringIssues"/>
            </w:pPr>
          </w:p>
        </w:tc>
        <w:tc>
          <w:tcPr>
            <w:tcW w:w="1000" w:type="dxa"/>
            <w:tcBorders>
              <w:right w:val="single" w:sz="4" w:space="0" w:color="FFFFFF" w:themeColor="background1"/>
            </w:tcBorders>
            <w:shd w:val="clear" w:color="auto" w:fill="E6EFF7"/>
          </w:tcPr>
          <w:p w14:paraId="7365461A" w14:textId="77777777" w:rsidR="008D4146" w:rsidRPr="001E15AD" w:rsidRDefault="008D4146"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1E15AD">
              <w:t>Met?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45D04E19" w14:textId="6E69D47E" w:rsidR="008D4146" w:rsidRPr="001E15AD"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6350E900" w14:textId="77777777" w:rsidR="008D4146" w:rsidRPr="001E15AD"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60302C1C" w14:textId="72FA97B2" w:rsidR="008D4146" w:rsidRPr="001E15AD"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CF57C1" w:rsidRPr="000A0CBA">
              <w:rPr>
                <w:b/>
                <w:szCs w:val="20"/>
              </w:rPr>
              <w:t xml:space="preserve"> /</w:t>
            </w:r>
            <w:r w:rsidRPr="000A0CBA">
              <w:rPr>
                <w:b/>
                <w:szCs w:val="20"/>
              </w:rPr>
              <w:t xml:space="preserve"> No</w:t>
            </w:r>
          </w:p>
        </w:tc>
      </w:tr>
      <w:tr w:rsidR="00FF60C6" w:rsidRPr="00720048" w14:paraId="2FBD062C"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1FB9A35E" w14:textId="7AC74E29" w:rsidR="00FF60C6" w:rsidRPr="00CA06A1" w:rsidRDefault="00FF60C6" w:rsidP="003146B1">
            <w:pPr>
              <w:rPr>
                <w:bdr w:val="single" w:sz="4" w:space="0" w:color="F2F2F2" w:themeColor="background1" w:themeShade="F2"/>
                <w:shd w:val="clear" w:color="auto" w:fill="FFFFFF" w:themeFill="background1"/>
              </w:rPr>
            </w:pPr>
            <w:r w:rsidRPr="00E43B6C">
              <w:rPr>
                <w:sz w:val="22"/>
                <w:szCs w:val="22"/>
              </w:rPr>
              <w:lastRenderedPageBreak/>
              <w:t>Rationale</w:t>
            </w:r>
          </w:p>
        </w:tc>
      </w:tr>
    </w:tbl>
    <w:p w14:paraId="001CA604" w14:textId="77777777" w:rsidR="00A76A00" w:rsidRDefault="00A76A00"/>
    <w:p w14:paraId="18995010" w14:textId="7FC59B23" w:rsidR="0038757F" w:rsidRDefault="00873AE1">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65494F0F" w14:textId="77777777" w:rsidR="00B57C4F" w:rsidRDefault="00B57C4F"/>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054CB8" w14:paraId="73607E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A2823B" w14:textId="77777777" w:rsidR="003146B1" w:rsidRPr="005E7D7C" w:rsidRDefault="003146B1" w:rsidP="003146B1">
            <w:pPr>
              <w:pStyle w:val="DetailedAssessmentStyleScoringIssues"/>
            </w:pPr>
            <w:r w:rsidRPr="005E7D7C">
              <w:t>e</w:t>
            </w:r>
          </w:p>
          <w:p w14:paraId="526AC668" w14:textId="77777777" w:rsidR="003146B1" w:rsidRPr="005E7D7C" w:rsidRDefault="003146B1" w:rsidP="003146B1">
            <w:pPr>
              <w:pStyle w:val="DetailedAssessmentStyleScoringIssues"/>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54A6DBB"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Shark finning</w:t>
            </w:r>
          </w:p>
        </w:tc>
      </w:tr>
      <w:tr w:rsidR="003146B1" w:rsidRPr="00720048" w14:paraId="48E427E9"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7D22C6B" w14:textId="77777777" w:rsidR="003146B1" w:rsidRPr="005E7D7C" w:rsidRDefault="003146B1" w:rsidP="003146B1">
            <w:pPr>
              <w:pStyle w:val="DetailedAssessmentStyleScoringIssues"/>
            </w:pPr>
          </w:p>
        </w:tc>
        <w:tc>
          <w:tcPr>
            <w:tcW w:w="1000" w:type="dxa"/>
            <w:shd w:val="clear" w:color="auto" w:fill="E6EFF7"/>
          </w:tcPr>
          <w:p w14:paraId="34FEECA6"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32C965BC" w14:textId="77777777" w:rsidR="003146B1" w:rsidRPr="001E15A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tcBorders>
              <w:bottom w:val="single" w:sz="4" w:space="0" w:color="E6EFF7"/>
            </w:tcBorders>
            <w:vAlign w:val="top"/>
          </w:tcPr>
          <w:p w14:paraId="7350B76F"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It is </w:t>
            </w:r>
            <w:r w:rsidRPr="00466235">
              <w:rPr>
                <w:b/>
              </w:rPr>
              <w:t>likely</w:t>
            </w:r>
            <w:r w:rsidRPr="001E15AD">
              <w:t xml:space="preserve"> that shark finning is not taking place.</w:t>
            </w:r>
          </w:p>
        </w:tc>
        <w:tc>
          <w:tcPr>
            <w:tcW w:w="2912" w:type="dxa"/>
            <w:tcBorders>
              <w:bottom w:val="single" w:sz="4" w:space="0" w:color="E6EFF7"/>
            </w:tcBorders>
            <w:vAlign w:val="top"/>
          </w:tcPr>
          <w:p w14:paraId="7A9A0ADE"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It is </w:t>
            </w:r>
            <w:r w:rsidRPr="00466235">
              <w:rPr>
                <w:b/>
              </w:rPr>
              <w:t>highly likely</w:t>
            </w:r>
            <w:r w:rsidRPr="001E15AD">
              <w:t xml:space="preserve"> that shark finning is not taking place.</w:t>
            </w:r>
          </w:p>
        </w:tc>
        <w:tc>
          <w:tcPr>
            <w:tcW w:w="2897" w:type="dxa"/>
            <w:tcBorders>
              <w:bottom w:val="single" w:sz="4" w:space="0" w:color="E6EFF7"/>
              <w:right w:val="single" w:sz="4" w:space="0" w:color="E6EFF7"/>
            </w:tcBorders>
            <w:vAlign w:val="top"/>
          </w:tcPr>
          <w:p w14:paraId="029FD612"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There is a </w:t>
            </w:r>
            <w:r w:rsidRPr="00466235">
              <w:rPr>
                <w:b/>
              </w:rPr>
              <w:t>high degree of certainty</w:t>
            </w:r>
            <w:r w:rsidRPr="001E15AD">
              <w:t xml:space="preserve"> that shark finning is not taking place.</w:t>
            </w:r>
          </w:p>
        </w:tc>
      </w:tr>
      <w:tr w:rsidR="003146B1" w:rsidRPr="00720048" w14:paraId="008B1AF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3DBF866" w14:textId="77777777" w:rsidR="003146B1" w:rsidRPr="005E7D7C" w:rsidRDefault="003146B1" w:rsidP="003146B1">
            <w:pPr>
              <w:pStyle w:val="DetailedAssessmentStyleScoringIssues"/>
            </w:pPr>
          </w:p>
        </w:tc>
        <w:tc>
          <w:tcPr>
            <w:tcW w:w="1000" w:type="dxa"/>
            <w:tcBorders>
              <w:right w:val="single" w:sz="4" w:space="0" w:color="E6EFF7"/>
            </w:tcBorders>
            <w:shd w:val="clear" w:color="auto" w:fill="E6EFF7"/>
          </w:tcPr>
          <w:p w14:paraId="58D56155"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03D286" w14:textId="29909D6F" w:rsidR="003146B1" w:rsidRPr="00E25119"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w:t>
            </w:r>
            <w:r w:rsidR="00CF57C1" w:rsidRPr="000A0CBA">
              <w:rPr>
                <w:b/>
                <w:szCs w:val="20"/>
              </w:rPr>
              <w:t xml:space="preserve"> /</w:t>
            </w:r>
            <w:r w:rsidRPr="000A0CBA">
              <w:rPr>
                <w:b/>
                <w:szCs w:val="20"/>
              </w:rPr>
              <w:t xml:space="preserve"> No</w:t>
            </w:r>
            <w:r w:rsidR="00CF57C1">
              <w:rPr>
                <w:b/>
                <w:szCs w:val="20"/>
              </w:rPr>
              <w:t xml:space="preserve"> /</w:t>
            </w:r>
            <w:r>
              <w:rPr>
                <w:b/>
                <w:szCs w:val="20"/>
              </w:rPr>
              <w:t xml:space="preserve">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B00D95" w14:textId="29167FC6" w:rsidR="003146B1" w:rsidRPr="00E25119"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w:t>
            </w:r>
            <w:r w:rsidR="00CF57C1" w:rsidRPr="000A0CBA">
              <w:rPr>
                <w:b/>
                <w:szCs w:val="20"/>
              </w:rPr>
              <w:t xml:space="preserve"> /</w:t>
            </w:r>
            <w:r w:rsidRPr="000A0CBA">
              <w:rPr>
                <w:b/>
                <w:szCs w:val="20"/>
              </w:rPr>
              <w:t xml:space="preserve"> No</w:t>
            </w:r>
            <w:r w:rsidR="00CF57C1">
              <w:rPr>
                <w:b/>
                <w:szCs w:val="20"/>
              </w:rPr>
              <w:t xml:space="preserve"> /</w:t>
            </w:r>
            <w:r>
              <w:rPr>
                <w:b/>
                <w:szCs w:val="20"/>
              </w:rPr>
              <w:t xml:space="preserve">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60218" w14:textId="546C4808" w:rsidR="003146B1" w:rsidRPr="00E25119" w:rsidRDefault="002240B6"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F53742" w:rsidRPr="00720048" w14:paraId="0B9B81B1"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3E5630D0" w14:textId="651BA8F6" w:rsidR="00F53742" w:rsidRDefault="00F53742" w:rsidP="003146B1">
            <w:r w:rsidRPr="00E43B6C">
              <w:rPr>
                <w:sz w:val="22"/>
                <w:szCs w:val="22"/>
              </w:rPr>
              <w:t>Rationale</w:t>
            </w:r>
          </w:p>
        </w:tc>
      </w:tr>
    </w:tbl>
    <w:p w14:paraId="7EAA1605" w14:textId="77777777" w:rsidR="00A76A00" w:rsidRDefault="00A76A00"/>
    <w:p w14:paraId="4CA14157" w14:textId="024F2E77" w:rsidR="0038757F" w:rsidRDefault="00873AE1">
      <w:r>
        <w:t>The CAB should insert</w:t>
      </w:r>
      <w:r w:rsidR="000D2240" w:rsidRPr="000D2240">
        <w:t xml:space="preserve"> sufficient rationale to support the conclusion for each Scoring Guidepost (SG)</w:t>
      </w:r>
      <w:r w:rsidR="006C694E">
        <w:t xml:space="preserve"> (</w:t>
      </w:r>
      <w:r w:rsidR="005E6D86">
        <w:t>leave blank</w:t>
      </w:r>
      <w:r w:rsidR="006C694E">
        <w:t xml:space="preserve"> if not applicable – e.g. rationale is provided for the Performance Indicator below)</w:t>
      </w:r>
      <w:r w:rsidR="000D2240" w:rsidRPr="000D2240">
        <w:t>. Scoring Issue need not be scored if sharks are not a target species.</w:t>
      </w:r>
    </w:p>
    <w:p w14:paraId="3ADF89E5" w14:textId="77777777" w:rsidR="000D2240" w:rsidRDefault="000D2240"/>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054CB8" w14:paraId="6DE5914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CB2CE1" w14:textId="77777777" w:rsidR="003146B1" w:rsidRPr="0048134A" w:rsidRDefault="003146B1" w:rsidP="003146B1">
            <w:pPr>
              <w:pStyle w:val="DetailedAssessmentStyleScoringIssues"/>
              <w:rPr>
                <w:b/>
              </w:rPr>
            </w:pPr>
            <w:r w:rsidRPr="0048134A">
              <w:rPr>
                <w:b/>
              </w:rPr>
              <w:t>f</w:t>
            </w:r>
          </w:p>
          <w:p w14:paraId="78859BD0" w14:textId="77777777" w:rsidR="003146B1" w:rsidRPr="005E7D7C" w:rsidRDefault="003146B1" w:rsidP="003146B1">
            <w:pPr>
              <w:pStyle w:val="DetailedAssessmentStyleLeftcolumntext"/>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8B75FDE"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Review of alternative measures</w:t>
            </w:r>
          </w:p>
        </w:tc>
      </w:tr>
      <w:tr w:rsidR="003146B1" w:rsidRPr="004906BA" w14:paraId="7AF36803" w14:textId="77777777" w:rsidTr="00992FC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B042605" w14:textId="77777777" w:rsidR="003146B1" w:rsidRPr="001E15AD" w:rsidRDefault="003146B1" w:rsidP="003146B1">
            <w:pPr>
              <w:pStyle w:val="DetailedAssessmentStyleLeftcolumntext"/>
            </w:pPr>
          </w:p>
        </w:tc>
        <w:tc>
          <w:tcPr>
            <w:tcW w:w="1000" w:type="dxa"/>
            <w:shd w:val="clear" w:color="auto" w:fill="E6EFF7"/>
          </w:tcPr>
          <w:p w14:paraId="093348C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b/>
              </w:rPr>
            </w:pPr>
            <w:r w:rsidRPr="001E15AD">
              <w:t>Guide</w:t>
            </w:r>
          </w:p>
          <w:p w14:paraId="0F7C1EFD" w14:textId="77777777" w:rsidR="003146B1" w:rsidRPr="001E15A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1E15AD">
              <w:t>post</w:t>
            </w:r>
          </w:p>
        </w:tc>
        <w:tc>
          <w:tcPr>
            <w:tcW w:w="2912" w:type="dxa"/>
            <w:tcBorders>
              <w:bottom w:val="single" w:sz="4" w:space="0" w:color="E6EFF7"/>
            </w:tcBorders>
            <w:vAlign w:val="top"/>
          </w:tcPr>
          <w:p w14:paraId="27BD8CD4"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There has been a review of the potential effectiveness and practicality of alternative measures to minimise UoA-related mortality of unwanted catch of the target stock. </w:t>
            </w:r>
          </w:p>
          <w:p w14:paraId="2DD06E58"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12" w:type="dxa"/>
            <w:tcBorders>
              <w:bottom w:val="single" w:sz="4" w:space="0" w:color="E6EFF7"/>
            </w:tcBorders>
            <w:vAlign w:val="top"/>
          </w:tcPr>
          <w:p w14:paraId="3025EAD4"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There is a </w:t>
            </w:r>
            <w:r w:rsidRPr="00466235">
              <w:rPr>
                <w:b/>
                <w:bCs/>
              </w:rPr>
              <w:t>regular</w:t>
            </w:r>
            <w:r w:rsidRPr="001E15AD">
              <w:rPr>
                <w:bCs/>
              </w:rPr>
              <w:t xml:space="preserve"> </w:t>
            </w:r>
            <w:r w:rsidRPr="001E15AD">
              <w:t>review of the potential effectiveness and practicality of alternative measures to minimise UoA-related mortality of unwanted catch of the target stock and they are implemented as appropri</w:t>
            </w:r>
            <w:r>
              <w:t xml:space="preserve">ate. </w:t>
            </w:r>
          </w:p>
        </w:tc>
        <w:tc>
          <w:tcPr>
            <w:tcW w:w="2897" w:type="dxa"/>
            <w:tcBorders>
              <w:bottom w:val="single" w:sz="4" w:space="0" w:color="E6EFF7"/>
              <w:right w:val="single" w:sz="4" w:space="0" w:color="E6EFF7"/>
            </w:tcBorders>
            <w:vAlign w:val="top"/>
          </w:tcPr>
          <w:p w14:paraId="39AE9E15" w14:textId="77777777" w:rsidR="003146B1" w:rsidRPr="001E15A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1E15AD">
              <w:t xml:space="preserve">There is a </w:t>
            </w:r>
            <w:r w:rsidRPr="00466235">
              <w:rPr>
                <w:b/>
                <w:bCs/>
              </w:rPr>
              <w:t>biennial</w:t>
            </w:r>
            <w:r w:rsidRPr="001E15AD">
              <w:rPr>
                <w:bCs/>
              </w:rPr>
              <w:t xml:space="preserve"> </w:t>
            </w:r>
            <w:r w:rsidRPr="001E15AD">
              <w:t>review of the potential effectiveness and practicality of alternative measures to minimise UoA-related mortality of unwanted catch of the target stock, and they ar</w:t>
            </w:r>
            <w:r>
              <w:t xml:space="preserve">e implemented, as appropriate. </w:t>
            </w:r>
          </w:p>
        </w:tc>
      </w:tr>
      <w:tr w:rsidR="003146B1" w:rsidRPr="00720048" w14:paraId="2022F638"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6EA39DE" w14:textId="77777777" w:rsidR="003146B1" w:rsidRPr="001E15AD" w:rsidRDefault="003146B1" w:rsidP="003146B1">
            <w:pPr>
              <w:pStyle w:val="DetailedAssessmentStyleLeftcolumntext"/>
            </w:pPr>
          </w:p>
        </w:tc>
        <w:tc>
          <w:tcPr>
            <w:tcW w:w="1000" w:type="dxa"/>
            <w:tcBorders>
              <w:right w:val="single" w:sz="4" w:space="0" w:color="E6EFF7"/>
            </w:tcBorders>
            <w:shd w:val="clear" w:color="auto" w:fill="E6EFF7"/>
          </w:tcPr>
          <w:p w14:paraId="42BAE060"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3E9DD7" w14:textId="64831061" w:rsidR="003146B1" w:rsidRPr="00F655E9"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w:t>
            </w:r>
            <w:r w:rsidR="00CF57C1" w:rsidRPr="000A0CBA">
              <w:rPr>
                <w:b/>
                <w:szCs w:val="20"/>
              </w:rPr>
              <w:t xml:space="preserve"> /</w:t>
            </w:r>
            <w:r w:rsidRPr="000A0CBA">
              <w:rPr>
                <w:b/>
                <w:szCs w:val="20"/>
              </w:rPr>
              <w:t xml:space="preserve"> No</w:t>
            </w:r>
            <w:r w:rsidR="00CF57C1">
              <w:rPr>
                <w:b/>
                <w:szCs w:val="20"/>
              </w:rPr>
              <w:t xml:space="preserve"> /</w:t>
            </w:r>
            <w:r>
              <w:rPr>
                <w:b/>
                <w:szCs w:val="20"/>
              </w:rPr>
              <w:t xml:space="preserve">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3A0836" w14:textId="27126266" w:rsidR="003146B1" w:rsidRPr="00F655E9"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w:t>
            </w:r>
            <w:r w:rsidR="00CF57C1" w:rsidRPr="000A0CBA">
              <w:rPr>
                <w:b/>
                <w:szCs w:val="20"/>
              </w:rPr>
              <w:t xml:space="preserve"> /</w:t>
            </w:r>
            <w:r w:rsidRPr="000A0CBA">
              <w:rPr>
                <w:b/>
                <w:szCs w:val="20"/>
              </w:rPr>
              <w:t xml:space="preserve"> No</w:t>
            </w:r>
            <w:r w:rsidR="00CF57C1">
              <w:rPr>
                <w:b/>
                <w:szCs w:val="20"/>
              </w:rPr>
              <w:t xml:space="preserve"> /</w:t>
            </w:r>
            <w:r>
              <w:rPr>
                <w:b/>
                <w:szCs w:val="20"/>
              </w:rPr>
              <w:t xml:space="preserve">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59E7EA" w14:textId="7C738EEF" w:rsidR="003146B1" w:rsidRPr="00F655E9" w:rsidRDefault="00071E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w:t>
            </w:r>
            <w:r w:rsidR="00CF57C1" w:rsidRPr="000A0CBA">
              <w:rPr>
                <w:b/>
                <w:szCs w:val="20"/>
              </w:rPr>
              <w:t xml:space="preserve"> /</w:t>
            </w:r>
            <w:r w:rsidRPr="000A0CBA">
              <w:rPr>
                <w:b/>
                <w:szCs w:val="20"/>
              </w:rPr>
              <w:t xml:space="preserve"> No</w:t>
            </w:r>
            <w:r w:rsidR="00CF57C1">
              <w:rPr>
                <w:b/>
                <w:szCs w:val="20"/>
              </w:rPr>
              <w:t xml:space="preserve"> /</w:t>
            </w:r>
            <w:r>
              <w:rPr>
                <w:b/>
                <w:szCs w:val="20"/>
              </w:rPr>
              <w:t xml:space="preserve"> NA</w:t>
            </w:r>
          </w:p>
        </w:tc>
      </w:tr>
      <w:tr w:rsidR="00F53742" w:rsidRPr="00720048" w14:paraId="132CB336"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1AD5B27A" w14:textId="59515316" w:rsidR="00F53742" w:rsidRDefault="00F53742" w:rsidP="003146B1">
            <w:r w:rsidRPr="00E43B6C">
              <w:rPr>
                <w:sz w:val="22"/>
                <w:szCs w:val="22"/>
              </w:rPr>
              <w:t>Rationale</w:t>
            </w:r>
            <w:r>
              <w:t xml:space="preserve"> </w:t>
            </w:r>
          </w:p>
        </w:tc>
      </w:tr>
    </w:tbl>
    <w:p w14:paraId="68D9FD0C" w14:textId="77777777" w:rsidR="00A76A00" w:rsidRDefault="00A76A00"/>
    <w:p w14:paraId="6154840A" w14:textId="13A7A1E8" w:rsidR="0038757F" w:rsidRDefault="00A460AF">
      <w:r>
        <w:t xml:space="preserve">The CAB should insert </w:t>
      </w:r>
      <w:r w:rsidR="000D2240" w:rsidRPr="000D2240">
        <w:t>sufficient rationale to support the conclusion for each Scoring Guidepost (SG)</w:t>
      </w:r>
      <w:r w:rsidR="00BF4359">
        <w:t xml:space="preserve"> (</w:t>
      </w:r>
      <w:r w:rsidR="005E6D86">
        <w:t>leave blank</w:t>
      </w:r>
      <w:r w:rsidR="00BF4359">
        <w:t xml:space="preserve"> if not applicable – e.g. rationale is provided for the Performance Indicator below)</w:t>
      </w:r>
      <w:r w:rsidR="000D2240" w:rsidRPr="000D2240">
        <w:t>. Scoring Issue need not be scored if sharks are not a target species.</w:t>
      </w:r>
    </w:p>
    <w:p w14:paraId="63244539" w14:textId="77777777" w:rsidR="000D2240" w:rsidRDefault="000D2240"/>
    <w:tbl>
      <w:tblPr>
        <w:tblStyle w:val="TemplateTable"/>
        <w:tblW w:w="10493" w:type="dxa"/>
        <w:tblInd w:w="5" w:type="dxa"/>
        <w:tblLayout w:type="fixed"/>
        <w:tblLook w:val="04A0" w:firstRow="1" w:lastRow="0" w:firstColumn="1" w:lastColumn="0" w:noHBand="0" w:noVBand="1"/>
      </w:tblPr>
      <w:tblGrid>
        <w:gridCol w:w="10493"/>
      </w:tblGrid>
      <w:tr w:rsidR="00F53742" w:rsidRPr="00720048" w14:paraId="25EB172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071B9A1" w14:textId="697F70BF" w:rsidR="00F53742" w:rsidRPr="0048134A" w:rsidRDefault="00F53742" w:rsidP="003146B1">
            <w:pPr>
              <w:rPr>
                <w:b w:val="0"/>
                <w:sz w:val="22"/>
                <w:szCs w:val="22"/>
              </w:rPr>
            </w:pPr>
            <w:r w:rsidRPr="0048134A">
              <w:rPr>
                <w:b w:val="0"/>
                <w:color w:val="auto"/>
                <w:sz w:val="22"/>
                <w:szCs w:val="22"/>
              </w:rPr>
              <w:t>References</w:t>
            </w:r>
          </w:p>
        </w:tc>
      </w:tr>
    </w:tbl>
    <w:p w14:paraId="257960FB" w14:textId="77777777" w:rsidR="00A76A00" w:rsidRDefault="00A76A00" w:rsidP="000D2240"/>
    <w:p w14:paraId="39EFF0AE" w14:textId="5835F502" w:rsidR="000D2240" w:rsidRDefault="00A460AF" w:rsidP="000D2240">
      <w:r>
        <w:t xml:space="preserve">The CAB should </w:t>
      </w:r>
      <w:r w:rsidR="00273020">
        <w:t>The CAB should list any references here</w:t>
      </w:r>
      <w:r w:rsidR="000D2240" w:rsidRPr="000D2240">
        <w:t>, including hyperlinks to publicly-available documents.</w:t>
      </w:r>
    </w:p>
    <w:p w14:paraId="025A60E2" w14:textId="03F0B771" w:rsidR="0038757F" w:rsidRDefault="0038757F"/>
    <w:tbl>
      <w:tblPr>
        <w:tblStyle w:val="Shading"/>
        <w:tblW w:w="10622" w:type="dxa"/>
        <w:tblLayout w:type="fixed"/>
        <w:tblLook w:val="04A0" w:firstRow="1" w:lastRow="0" w:firstColumn="1" w:lastColumn="0" w:noHBand="0" w:noVBand="1"/>
      </w:tblPr>
      <w:tblGrid>
        <w:gridCol w:w="10622"/>
      </w:tblGrid>
      <w:tr w:rsidR="00CD31FB" w:rsidRPr="00720048" w14:paraId="653E61E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2DA8C20" w14:textId="77777777" w:rsidR="00CD31FB" w:rsidRPr="005D25CB" w:rsidRDefault="00CD31FB" w:rsidP="00E25510">
            <w:pPr>
              <w:pStyle w:val="DetailedAssessmentStyleLeftcolumntext"/>
            </w:pPr>
            <w:r w:rsidRPr="005D25CB">
              <w:t>Overall Performance Indicator (PI) Rationale</w:t>
            </w:r>
          </w:p>
        </w:tc>
      </w:tr>
    </w:tbl>
    <w:p w14:paraId="253F5A5A" w14:textId="77777777" w:rsidR="00CD31FB" w:rsidRDefault="00CD31FB" w:rsidP="00CD31FB"/>
    <w:p w14:paraId="0A79EA58" w14:textId="29052B04" w:rsidR="00CD31FB" w:rsidRDefault="00A460AF" w:rsidP="00CD31FB">
      <w:r>
        <w:t xml:space="preserve">The CAB should insert </w:t>
      </w:r>
      <w:r w:rsidR="00CD31FB" w:rsidRPr="005D25CB">
        <w:t>sufficient rationale to support the conclusion for the Performance Indicator, making direct reference to each scoring issue (delete if not appropriate – e.g. rationale is provided for each Scoring Issue).</w:t>
      </w:r>
    </w:p>
    <w:p w14:paraId="44BA253F" w14:textId="31126D40" w:rsidR="00CD31FB" w:rsidRDefault="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7F62D9D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A5E5801"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062F521"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03BB5F0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E4CDC30"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E90FA5E"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5A7DC4E" w14:textId="1AE1EA4D" w:rsidR="00132815" w:rsidRPr="00A37FBB" w:rsidRDefault="0013281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1D7E3AE" w14:textId="7B013876" w:rsidR="003146B1" w:rsidRDefault="003146B1" w:rsidP="003146B1">
      <w:r>
        <w:br w:type="page"/>
      </w:r>
    </w:p>
    <w:p w14:paraId="5A4D1EC5" w14:textId="009C4B7C" w:rsidR="008149D0" w:rsidRPr="00720048" w:rsidDel="008149D0" w:rsidRDefault="003146B1" w:rsidP="003146B1">
      <w:pPr>
        <w:pStyle w:val="DetailedAssessmentStyleSectionTitle"/>
      </w:pPr>
      <w:r w:rsidRPr="00720048">
        <w:lastRenderedPageBreak/>
        <w:t>PI 1.2.2</w:t>
      </w:r>
      <w:r>
        <w:t xml:space="preserve"> – Harvest control rules and tools</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720048" w14:paraId="40101F1E"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1A682C" w14:textId="77777777" w:rsidR="003146B1" w:rsidRPr="003D74F9" w:rsidRDefault="003146B1" w:rsidP="003146B1">
            <w:pPr>
              <w:pStyle w:val="DetailedAssessmentStylePItop-left"/>
              <w:rPr>
                <w:b/>
              </w:rPr>
            </w:pPr>
            <w:r w:rsidRPr="003D74F9">
              <w:rPr>
                <w:b/>
              </w:rPr>
              <w:t>PI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01B3D6B"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There are well defined and effective harvest control rules</w:t>
            </w:r>
            <w:r>
              <w:t xml:space="preserve"> (HCRs)</w:t>
            </w:r>
            <w:r w:rsidRPr="00720048">
              <w:t xml:space="preserve"> in place</w:t>
            </w:r>
          </w:p>
        </w:tc>
      </w:tr>
      <w:tr w:rsidR="003146B1" w:rsidRPr="00720048" w14:paraId="5FFA2543" w14:textId="77777777" w:rsidTr="001065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4586954B" w14:textId="77777777" w:rsidR="003146B1" w:rsidRPr="00720048" w:rsidRDefault="003146B1" w:rsidP="003146B1">
            <w:pPr>
              <w:pStyle w:val="DetailedAssessmentStyleLeftcolumntext"/>
            </w:pPr>
            <w:r w:rsidRPr="00720048">
              <w:t>Scoring Issue</w:t>
            </w:r>
          </w:p>
        </w:tc>
        <w:tc>
          <w:tcPr>
            <w:tcW w:w="2898" w:type="dxa"/>
            <w:tcBorders>
              <w:top w:val="single" w:sz="4" w:space="0" w:color="FFFFFF" w:themeColor="background1"/>
            </w:tcBorders>
          </w:tcPr>
          <w:p w14:paraId="571A3E74"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8" w:type="dxa"/>
            <w:tcBorders>
              <w:top w:val="single" w:sz="4" w:space="0" w:color="FFFFFF" w:themeColor="background1"/>
            </w:tcBorders>
          </w:tcPr>
          <w:p w14:paraId="24DACAAC"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788" w:type="dxa"/>
            <w:tcBorders>
              <w:top w:val="single" w:sz="4" w:space="0" w:color="FFFFFF" w:themeColor="background1"/>
              <w:right w:val="single" w:sz="4" w:space="0" w:color="E6EFF7"/>
            </w:tcBorders>
          </w:tcPr>
          <w:p w14:paraId="789DFCD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054CB8" w14:paraId="16E64BE2"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1A74751A" w14:textId="77777777" w:rsidR="003146B1" w:rsidRPr="00720048" w:rsidRDefault="003146B1" w:rsidP="003146B1">
            <w:pPr>
              <w:pStyle w:val="DetailedAssessmentStyleScoringIssues"/>
            </w:pPr>
            <w:r w:rsidRPr="00720048">
              <w:t>a</w:t>
            </w:r>
          </w:p>
          <w:p w14:paraId="00BD204B" w14:textId="77777777" w:rsidR="003146B1" w:rsidRPr="00720048" w:rsidRDefault="003146B1" w:rsidP="003146B1">
            <w:pPr>
              <w:pStyle w:val="DetailedAssessmentStyleScoringIssues"/>
            </w:pPr>
          </w:p>
        </w:tc>
        <w:tc>
          <w:tcPr>
            <w:tcW w:w="9579" w:type="dxa"/>
            <w:gridSpan w:val="4"/>
            <w:tcBorders>
              <w:right w:val="single" w:sz="4" w:space="0" w:color="E6EFF7"/>
            </w:tcBorders>
            <w:shd w:val="clear" w:color="auto" w:fill="E6EFF7"/>
          </w:tcPr>
          <w:p w14:paraId="728C9969" w14:textId="77777777" w:rsidR="003146B1" w:rsidRPr="00054CB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HCRs design and</w:t>
            </w:r>
            <w:r>
              <w:t xml:space="preserve"> </w:t>
            </w:r>
            <w:r w:rsidRPr="00836E7F">
              <w:t>application</w:t>
            </w:r>
          </w:p>
        </w:tc>
      </w:tr>
      <w:tr w:rsidR="003146B1" w:rsidRPr="00720048" w14:paraId="5E729941"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BF9C9FC" w14:textId="77777777" w:rsidR="003146B1" w:rsidRPr="00720048" w:rsidRDefault="003146B1" w:rsidP="003146B1">
            <w:pPr>
              <w:pStyle w:val="DetailedAssessmentStyleScoringIssues"/>
            </w:pPr>
          </w:p>
        </w:tc>
        <w:tc>
          <w:tcPr>
            <w:tcW w:w="995" w:type="dxa"/>
            <w:shd w:val="clear" w:color="auto" w:fill="E6EFF7"/>
          </w:tcPr>
          <w:p w14:paraId="58C69AD1"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62E2EB3"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8" w:type="dxa"/>
            <w:tcBorders>
              <w:bottom w:val="single" w:sz="4" w:space="0" w:color="E6EFF7"/>
            </w:tcBorders>
            <w:vAlign w:val="top"/>
          </w:tcPr>
          <w:p w14:paraId="44C25CA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0A1020">
              <w:rPr>
                <w:b/>
              </w:rPr>
              <w:t>Generally understood</w:t>
            </w:r>
            <w:r w:rsidRPr="004906BA">
              <w:t xml:space="preserve"> HCRs are in place </w:t>
            </w:r>
            <w:r w:rsidRPr="000A1020">
              <w:rPr>
                <w:b/>
              </w:rPr>
              <w:t>or available</w:t>
            </w:r>
            <w:r w:rsidRPr="004906BA">
              <w:t xml:space="preserve"> that are </w:t>
            </w:r>
            <w:r w:rsidRPr="000A1020">
              <w:rPr>
                <w:b/>
              </w:rPr>
              <w:t>expected</w:t>
            </w:r>
            <w:r w:rsidRPr="004906BA">
              <w:t xml:space="preserve"> to reduce the exploitation rate as the point of recruitment impairment (PRI) is approached.</w:t>
            </w:r>
          </w:p>
        </w:tc>
        <w:tc>
          <w:tcPr>
            <w:tcW w:w="2898" w:type="dxa"/>
            <w:tcBorders>
              <w:bottom w:val="single" w:sz="4" w:space="0" w:color="E6EFF7"/>
            </w:tcBorders>
            <w:vAlign w:val="top"/>
          </w:tcPr>
          <w:p w14:paraId="6F691B0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0A1020">
              <w:rPr>
                <w:b/>
              </w:rPr>
              <w:t>Well defined</w:t>
            </w:r>
            <w:r w:rsidRPr="004906BA">
              <w:t xml:space="preserve"> HCRs are </w:t>
            </w:r>
            <w:r w:rsidRPr="000A1020">
              <w:rPr>
                <w:b/>
              </w:rPr>
              <w:t xml:space="preserve">in place </w:t>
            </w:r>
            <w:r w:rsidRPr="004906BA">
              <w:t xml:space="preserve">that </w:t>
            </w:r>
            <w:r w:rsidRPr="00113191">
              <w:rPr>
                <w:b/>
              </w:rPr>
              <w:t>ensure</w:t>
            </w:r>
            <w:r w:rsidRPr="004906BA">
              <w:t xml:space="preserve"> that the exploitation rate is reduced as the PRI is approached, are expected to keep the stock </w:t>
            </w:r>
            <w:r w:rsidRPr="000A1020">
              <w:rPr>
                <w:b/>
              </w:rPr>
              <w:t>fluctuating around</w:t>
            </w:r>
            <w:r w:rsidRPr="004906BA">
              <w:t xml:space="preserve"> a target level consistent with (or above) MSY, or for key LTL species a level consistent with ecosystem needs.</w:t>
            </w:r>
          </w:p>
        </w:tc>
        <w:tc>
          <w:tcPr>
            <w:tcW w:w="2788" w:type="dxa"/>
            <w:tcBorders>
              <w:bottom w:val="single" w:sz="4" w:space="0" w:color="E6EFF7"/>
              <w:right w:val="single" w:sz="4" w:space="0" w:color="E6EFF7"/>
            </w:tcBorders>
            <w:vAlign w:val="top"/>
          </w:tcPr>
          <w:p w14:paraId="2E3FBE4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The HCRs are expected to keep the stock </w:t>
            </w:r>
            <w:r w:rsidRPr="000A1020">
              <w:rPr>
                <w:b/>
              </w:rPr>
              <w:t>fluctuating at or above</w:t>
            </w:r>
            <w:r w:rsidRPr="004906BA">
              <w:t xml:space="preserve"> a target level consistent with MSY, or another more appropriate level taking into account the ecological role of the stock, </w:t>
            </w:r>
            <w:r w:rsidRPr="000A1020">
              <w:rPr>
                <w:b/>
              </w:rPr>
              <w:t>most</w:t>
            </w:r>
            <w:r w:rsidRPr="004906BA">
              <w:t xml:space="preserve"> of the time.</w:t>
            </w:r>
          </w:p>
        </w:tc>
      </w:tr>
      <w:tr w:rsidR="003146B1" w:rsidRPr="00720048" w14:paraId="58F8F020"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D6E440D" w14:textId="77777777" w:rsidR="003146B1" w:rsidRPr="00720048" w:rsidRDefault="003146B1" w:rsidP="003146B1">
            <w:pPr>
              <w:pStyle w:val="DetailedAssessmentStyleScoringIssues"/>
            </w:pPr>
          </w:p>
        </w:tc>
        <w:tc>
          <w:tcPr>
            <w:tcW w:w="995" w:type="dxa"/>
            <w:tcBorders>
              <w:right w:val="single" w:sz="4" w:space="0" w:color="E6EFF7"/>
            </w:tcBorders>
            <w:shd w:val="clear" w:color="auto" w:fill="E6EFF7"/>
          </w:tcPr>
          <w:p w14:paraId="3A35A713"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576396" w14:textId="34F32C9F"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94499C" w14:textId="57F5C5F6"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D8B087" w14:textId="5B6EE2A6"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r>
      <w:tr w:rsidR="00CA3D4E" w:rsidRPr="00720048" w14:paraId="05CF2FF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2B8E1BD9" w14:textId="4D063892" w:rsidR="00CA3D4E" w:rsidRDefault="004123E3" w:rsidP="003146B1">
            <w:r w:rsidRPr="00E43B6C">
              <w:rPr>
                <w:sz w:val="22"/>
                <w:szCs w:val="22"/>
              </w:rPr>
              <w:t>Rationale</w:t>
            </w:r>
            <w:r w:rsidR="00CA3D4E">
              <w:t xml:space="preserve"> </w:t>
            </w:r>
          </w:p>
        </w:tc>
      </w:tr>
    </w:tbl>
    <w:p w14:paraId="1FCF4EA9" w14:textId="77777777" w:rsidR="00A76A00" w:rsidRDefault="00A76A00"/>
    <w:p w14:paraId="60436B22" w14:textId="464FF166" w:rsidR="0038757F" w:rsidRDefault="003242F4">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1024BEBF" w14:textId="77777777" w:rsidR="00B57C4F" w:rsidRDefault="00B57C4F"/>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054CB8" w14:paraId="32D2E08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710D25" w14:textId="77777777" w:rsidR="003146B1" w:rsidRPr="0048134A" w:rsidRDefault="003146B1" w:rsidP="003146B1">
            <w:pPr>
              <w:pStyle w:val="DetailedAssessmentStyleScoringIssues"/>
              <w:rPr>
                <w:b/>
              </w:rPr>
            </w:pPr>
            <w:r w:rsidRPr="0048134A">
              <w:rPr>
                <w:b/>
              </w:rPr>
              <w:t>b</w:t>
            </w:r>
          </w:p>
          <w:p w14:paraId="24123789" w14:textId="77777777" w:rsidR="003146B1" w:rsidRPr="00720048" w:rsidRDefault="003146B1" w:rsidP="003146B1">
            <w:pPr>
              <w:pStyle w:val="DetailedAssessmentStyleScoringIssues"/>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9E9363E"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HCRs robustness to uncertainty</w:t>
            </w:r>
          </w:p>
        </w:tc>
      </w:tr>
      <w:tr w:rsidR="003146B1" w:rsidRPr="00720048" w14:paraId="4C620A0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5EFDA756" w14:textId="77777777" w:rsidR="003146B1" w:rsidRPr="00720048" w:rsidRDefault="003146B1" w:rsidP="003146B1">
            <w:pPr>
              <w:pStyle w:val="DetailedAssessmentStyleScoringIssues"/>
            </w:pPr>
          </w:p>
        </w:tc>
        <w:tc>
          <w:tcPr>
            <w:tcW w:w="995" w:type="dxa"/>
            <w:shd w:val="clear" w:color="auto" w:fill="E6EFF7"/>
          </w:tcPr>
          <w:p w14:paraId="440982D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BECF122"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vAlign w:val="top"/>
          </w:tcPr>
          <w:p w14:paraId="0BEB715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bottom w:val="single" w:sz="4" w:space="0" w:color="E6EFF7"/>
            </w:tcBorders>
            <w:vAlign w:val="top"/>
          </w:tcPr>
          <w:p w14:paraId="6267846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The HCRs are likely to be robust to the main uncertainties.</w:t>
            </w:r>
          </w:p>
        </w:tc>
        <w:tc>
          <w:tcPr>
            <w:tcW w:w="2788" w:type="dxa"/>
            <w:tcBorders>
              <w:bottom w:val="single" w:sz="4" w:space="0" w:color="E6EFF7"/>
              <w:right w:val="single" w:sz="4" w:space="0" w:color="E6EFF7"/>
            </w:tcBorders>
            <w:vAlign w:val="top"/>
          </w:tcPr>
          <w:p w14:paraId="384F119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The HCRs take account of a </w:t>
            </w:r>
            <w:r w:rsidRPr="000A1020">
              <w:rPr>
                <w:b/>
              </w:rPr>
              <w:t>wide</w:t>
            </w:r>
            <w:r w:rsidRPr="004906BA">
              <w:t xml:space="preserve"> range of uncertainties including the ecological role of the stock, and there is </w:t>
            </w:r>
            <w:r w:rsidRPr="000A1020">
              <w:rPr>
                <w:b/>
              </w:rPr>
              <w:t>evidence</w:t>
            </w:r>
            <w:r w:rsidRPr="004906BA">
              <w:t xml:space="preserve"> that the HCRs are robust to the main uncertainties.</w:t>
            </w:r>
          </w:p>
        </w:tc>
      </w:tr>
      <w:tr w:rsidR="00092A59" w:rsidRPr="00720048" w14:paraId="0DC0287C"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871AD3B" w14:textId="77777777" w:rsidR="00092A59" w:rsidRPr="00720048" w:rsidRDefault="00092A59" w:rsidP="003146B1">
            <w:pPr>
              <w:pStyle w:val="DetailedAssessmentStyleScoringIssues"/>
            </w:pPr>
          </w:p>
        </w:tc>
        <w:tc>
          <w:tcPr>
            <w:tcW w:w="995" w:type="dxa"/>
            <w:shd w:val="clear" w:color="auto" w:fill="E6EFF7"/>
          </w:tcPr>
          <w:p w14:paraId="3C0FA639" w14:textId="5C2C9D09" w:rsidR="00092A59" w:rsidRPr="00C0732D" w:rsidRDefault="00092A59"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8" w:type="dxa"/>
            <w:vAlign w:val="top"/>
          </w:tcPr>
          <w:p w14:paraId="3F68A0DD" w14:textId="77777777" w:rsidR="00092A59" w:rsidRPr="00720048" w:rsidRDefault="00092A59"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8" w:type="dxa"/>
            <w:tcBorders>
              <w:bottom w:val="single" w:sz="4" w:space="0" w:color="E6EFF7"/>
              <w:right w:val="single" w:sz="4" w:space="0" w:color="E6EFF7"/>
            </w:tcBorders>
            <w:shd w:val="clear" w:color="auto" w:fill="auto"/>
          </w:tcPr>
          <w:p w14:paraId="2BF0150E" w14:textId="6384173A" w:rsidR="00092A59" w:rsidRPr="00092A59" w:rsidRDefault="00092A59"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CF57C1">
              <w:rPr>
                <w:b/>
                <w:color w:val="auto"/>
                <w:szCs w:val="20"/>
              </w:rPr>
              <w:t>Yes</w:t>
            </w:r>
            <w:r w:rsidR="00CF57C1" w:rsidRPr="00CF57C1">
              <w:rPr>
                <w:b/>
                <w:color w:val="auto"/>
                <w:szCs w:val="20"/>
              </w:rPr>
              <w:t xml:space="preserve"> /</w:t>
            </w:r>
            <w:r w:rsidRPr="00CF57C1">
              <w:rPr>
                <w:b/>
                <w:color w:val="auto"/>
                <w:szCs w:val="20"/>
              </w:rPr>
              <w:t xml:space="preserve"> No</w:t>
            </w:r>
          </w:p>
        </w:tc>
        <w:tc>
          <w:tcPr>
            <w:tcW w:w="2788" w:type="dxa"/>
            <w:tcBorders>
              <w:left w:val="single" w:sz="4" w:space="0" w:color="E6EFF7"/>
              <w:bottom w:val="single" w:sz="4" w:space="0" w:color="E6EFF7"/>
              <w:right w:val="single" w:sz="4" w:space="0" w:color="E6EFF7"/>
            </w:tcBorders>
            <w:shd w:val="clear" w:color="auto" w:fill="auto"/>
          </w:tcPr>
          <w:p w14:paraId="34647A9A" w14:textId="759A4887" w:rsidR="00092A59" w:rsidRPr="00092A59" w:rsidRDefault="00092A59"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CF57C1">
              <w:rPr>
                <w:b/>
                <w:color w:val="auto"/>
                <w:szCs w:val="20"/>
              </w:rPr>
              <w:t>Yes</w:t>
            </w:r>
            <w:r w:rsidR="00CF57C1" w:rsidRPr="00CF57C1">
              <w:rPr>
                <w:b/>
                <w:color w:val="auto"/>
                <w:szCs w:val="20"/>
              </w:rPr>
              <w:t xml:space="preserve"> /</w:t>
            </w:r>
            <w:r w:rsidRPr="00CF57C1">
              <w:rPr>
                <w:b/>
                <w:color w:val="auto"/>
                <w:szCs w:val="20"/>
              </w:rPr>
              <w:t xml:space="preserve"> No</w:t>
            </w:r>
          </w:p>
        </w:tc>
      </w:tr>
      <w:tr w:rsidR="004123E3" w:rsidRPr="00720048" w14:paraId="77F49AEC"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3895E53" w14:textId="66F40F2F" w:rsidR="004123E3" w:rsidRDefault="004123E3" w:rsidP="003146B1">
            <w:r w:rsidRPr="00E43B6C">
              <w:rPr>
                <w:sz w:val="22"/>
                <w:szCs w:val="22"/>
              </w:rPr>
              <w:t>Rationale</w:t>
            </w:r>
            <w:r>
              <w:t xml:space="preserve"> </w:t>
            </w:r>
          </w:p>
        </w:tc>
      </w:tr>
    </w:tbl>
    <w:p w14:paraId="55B8431F" w14:textId="77777777" w:rsidR="00A76A00" w:rsidRDefault="00A76A00"/>
    <w:p w14:paraId="1571D791" w14:textId="03ECB1B2" w:rsidR="0038757F" w:rsidRDefault="00D2254D">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40AF0F2F" w14:textId="77777777" w:rsidR="00B57C4F" w:rsidRDefault="00B57C4F"/>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3146B1" w:rsidRPr="00054CB8" w14:paraId="7AFE47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E84AD7" w14:textId="77777777" w:rsidR="003146B1" w:rsidRPr="0048134A" w:rsidRDefault="003146B1" w:rsidP="003146B1">
            <w:pPr>
              <w:pStyle w:val="DetailedAssessmentStyleScoringIssues"/>
              <w:rPr>
                <w:b/>
              </w:rPr>
            </w:pPr>
            <w:r w:rsidRPr="0048134A">
              <w:rPr>
                <w:b/>
              </w:rPr>
              <w:t>c</w:t>
            </w:r>
          </w:p>
          <w:p w14:paraId="538C04BA" w14:textId="77777777" w:rsidR="003146B1" w:rsidRPr="00720048" w:rsidRDefault="003146B1" w:rsidP="003146B1">
            <w:pPr>
              <w:pStyle w:val="DetailedAssessmentStyleLeftcolumntext"/>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D9E3FB1"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HCRs evaluation</w:t>
            </w:r>
          </w:p>
        </w:tc>
      </w:tr>
      <w:tr w:rsidR="003146B1" w:rsidRPr="00720048" w14:paraId="3B277D1A"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800A6A4" w14:textId="77777777" w:rsidR="003146B1" w:rsidRPr="00720048" w:rsidRDefault="003146B1" w:rsidP="003146B1">
            <w:pPr>
              <w:pStyle w:val="DetailedAssessmentStyleLeftcolumntext"/>
            </w:pPr>
          </w:p>
        </w:tc>
        <w:tc>
          <w:tcPr>
            <w:tcW w:w="995" w:type="dxa"/>
            <w:shd w:val="clear" w:color="auto" w:fill="E6EFF7"/>
          </w:tcPr>
          <w:p w14:paraId="1C059834"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DACC654"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tcBorders>
              <w:bottom w:val="single" w:sz="4" w:space="0" w:color="E6EFF7"/>
            </w:tcBorders>
            <w:vAlign w:val="top"/>
          </w:tcPr>
          <w:p w14:paraId="08414A4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There is </w:t>
            </w:r>
            <w:r w:rsidRPr="000A1020">
              <w:rPr>
                <w:b/>
              </w:rPr>
              <w:t>some evidence</w:t>
            </w:r>
            <w:r w:rsidRPr="004906BA">
              <w:t xml:space="preserve"> that tools used </w:t>
            </w:r>
            <w:r w:rsidRPr="000A1020">
              <w:rPr>
                <w:b/>
              </w:rPr>
              <w:t>or available</w:t>
            </w:r>
            <w:r w:rsidRPr="004906BA">
              <w:t xml:space="preserve"> to implement HCRs are appropriate and effective in controlling exploitation.</w:t>
            </w:r>
          </w:p>
        </w:tc>
        <w:tc>
          <w:tcPr>
            <w:tcW w:w="2898" w:type="dxa"/>
            <w:tcBorders>
              <w:bottom w:val="single" w:sz="4" w:space="0" w:color="E6EFF7"/>
            </w:tcBorders>
            <w:vAlign w:val="top"/>
          </w:tcPr>
          <w:p w14:paraId="4BCB3D6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0A1020">
              <w:rPr>
                <w:b/>
              </w:rPr>
              <w:t>Available evidence indicates</w:t>
            </w:r>
            <w:r w:rsidRPr="004906BA">
              <w:t xml:space="preserve"> that the tools in use are appropriate and effective in achieving the exploitation levels required under the HCRs.</w:t>
            </w:r>
            <w:r>
              <w:t xml:space="preserve"> </w:t>
            </w:r>
          </w:p>
        </w:tc>
        <w:tc>
          <w:tcPr>
            <w:tcW w:w="2788" w:type="dxa"/>
            <w:tcBorders>
              <w:bottom w:val="single" w:sz="4" w:space="0" w:color="E6EFF7"/>
              <w:right w:val="single" w:sz="4" w:space="0" w:color="E6EFF7"/>
            </w:tcBorders>
            <w:vAlign w:val="top"/>
          </w:tcPr>
          <w:p w14:paraId="4EFEF6A0" w14:textId="77777777" w:rsidR="003146B1" w:rsidRPr="008968F2"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19"/>
              </w:rPr>
            </w:pPr>
            <w:r w:rsidRPr="000A1020">
              <w:rPr>
                <w:b/>
                <w:bCs/>
                <w:szCs w:val="19"/>
              </w:rPr>
              <w:t>Evidence clearly shows</w:t>
            </w:r>
            <w:r w:rsidRPr="008968F2">
              <w:rPr>
                <w:b/>
                <w:bCs/>
                <w:szCs w:val="19"/>
              </w:rPr>
              <w:t xml:space="preserve"> </w:t>
            </w:r>
            <w:r w:rsidRPr="008968F2">
              <w:rPr>
                <w:szCs w:val="19"/>
              </w:rPr>
              <w:t xml:space="preserve">that the tools in use are effective in achieving the exploitation levels required under the HCRs. </w:t>
            </w:r>
          </w:p>
          <w:p w14:paraId="2648350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589681B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4F71852" w14:textId="77777777" w:rsidR="003146B1" w:rsidRPr="00720048" w:rsidRDefault="003146B1" w:rsidP="003146B1">
            <w:pPr>
              <w:pStyle w:val="DetailedAssessmentStyleLeftcolumntext"/>
            </w:pPr>
          </w:p>
        </w:tc>
        <w:tc>
          <w:tcPr>
            <w:tcW w:w="995" w:type="dxa"/>
            <w:tcBorders>
              <w:right w:val="single" w:sz="4" w:space="0" w:color="E6EFF7"/>
            </w:tcBorders>
            <w:shd w:val="clear" w:color="auto" w:fill="E6EFF7"/>
          </w:tcPr>
          <w:p w14:paraId="466D05BD"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81F88D" w14:textId="4A91FEDC"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2931B6" w14:textId="1F012541"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64C996" w14:textId="16A6AAD1" w:rsidR="003146B1" w:rsidRPr="00D82C5D" w:rsidRDefault="00330992"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D82C5D">
              <w:rPr>
                <w:b/>
                <w:i w:val="0"/>
              </w:rPr>
              <w:t>Yes</w:t>
            </w:r>
            <w:r w:rsidR="00766D5F" w:rsidRPr="00D82C5D">
              <w:rPr>
                <w:b/>
                <w:i w:val="0"/>
              </w:rPr>
              <w:t xml:space="preserve"> /</w:t>
            </w:r>
            <w:r w:rsidRPr="00D82C5D">
              <w:rPr>
                <w:b/>
                <w:i w:val="0"/>
              </w:rPr>
              <w:t xml:space="preserve"> No</w:t>
            </w:r>
          </w:p>
        </w:tc>
      </w:tr>
      <w:tr w:rsidR="004123E3" w:rsidRPr="00720048" w14:paraId="3962846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2301354" w14:textId="27B3A247" w:rsidR="004123E3" w:rsidRDefault="004123E3" w:rsidP="003146B1">
            <w:r w:rsidRPr="00E43B6C">
              <w:rPr>
                <w:sz w:val="22"/>
                <w:szCs w:val="22"/>
              </w:rPr>
              <w:t>Rationale</w:t>
            </w:r>
            <w:r>
              <w:t xml:space="preserve"> </w:t>
            </w:r>
          </w:p>
        </w:tc>
      </w:tr>
    </w:tbl>
    <w:p w14:paraId="5F8B9C8B" w14:textId="77777777" w:rsidR="00A76A00" w:rsidRDefault="00A76A00"/>
    <w:p w14:paraId="4B67827C" w14:textId="2A69B2C3" w:rsidR="0038757F" w:rsidRDefault="00D2254D">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48973AE4" w14:textId="77777777" w:rsidR="00B57C4F" w:rsidRDefault="00B57C4F"/>
    <w:tbl>
      <w:tblPr>
        <w:tblStyle w:val="TemplateTable"/>
        <w:tblW w:w="10348" w:type="dxa"/>
        <w:tblInd w:w="5" w:type="dxa"/>
        <w:tblLayout w:type="fixed"/>
        <w:tblLook w:val="04A0" w:firstRow="1" w:lastRow="0" w:firstColumn="1" w:lastColumn="0" w:noHBand="0" w:noVBand="1"/>
      </w:tblPr>
      <w:tblGrid>
        <w:gridCol w:w="10348"/>
      </w:tblGrid>
      <w:tr w:rsidR="004123E3" w:rsidRPr="00720048" w14:paraId="4B146F4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5CBEB74" w14:textId="7AE780B5" w:rsidR="004123E3" w:rsidRPr="0048134A" w:rsidRDefault="004123E3" w:rsidP="003146B1">
            <w:pPr>
              <w:rPr>
                <w:b w:val="0"/>
                <w:sz w:val="22"/>
                <w:szCs w:val="22"/>
              </w:rPr>
            </w:pPr>
            <w:r w:rsidRPr="0048134A">
              <w:rPr>
                <w:b w:val="0"/>
                <w:color w:val="auto"/>
                <w:sz w:val="22"/>
                <w:szCs w:val="22"/>
              </w:rPr>
              <w:t>References</w:t>
            </w:r>
          </w:p>
        </w:tc>
      </w:tr>
    </w:tbl>
    <w:p w14:paraId="744640A1" w14:textId="77777777" w:rsidR="00A76A00" w:rsidRDefault="00A76A00" w:rsidP="000D2240"/>
    <w:p w14:paraId="3C23869C" w14:textId="33FBA60D" w:rsidR="000D2240" w:rsidRDefault="00D2254D" w:rsidP="000D2240">
      <w:r>
        <w:t>The CAB should l</w:t>
      </w:r>
      <w:r w:rsidR="000D2240" w:rsidRPr="000D2240">
        <w:t>ist any references here, including hyperlinks to publicly-available documents.</w:t>
      </w:r>
    </w:p>
    <w:tbl>
      <w:tblPr>
        <w:tblStyle w:val="Shading"/>
        <w:tblW w:w="10622" w:type="dxa"/>
        <w:tblLayout w:type="fixed"/>
        <w:tblLook w:val="04A0" w:firstRow="1" w:lastRow="0" w:firstColumn="1" w:lastColumn="0" w:noHBand="0" w:noVBand="1"/>
      </w:tblPr>
      <w:tblGrid>
        <w:gridCol w:w="10622"/>
      </w:tblGrid>
      <w:tr w:rsidR="00CD31FB" w:rsidRPr="00720048" w14:paraId="23434058"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5EEC1DE2" w14:textId="77777777" w:rsidR="00CD31FB" w:rsidRPr="005D25CB" w:rsidRDefault="00CD31FB" w:rsidP="00E25510">
            <w:pPr>
              <w:pStyle w:val="DetailedAssessmentStyleLeftcolumntext"/>
            </w:pPr>
            <w:r w:rsidRPr="005D25CB">
              <w:lastRenderedPageBreak/>
              <w:t>Overall Performance Indicator (PI) Rationale</w:t>
            </w:r>
          </w:p>
        </w:tc>
      </w:tr>
    </w:tbl>
    <w:p w14:paraId="66083041" w14:textId="77777777" w:rsidR="00CD31FB" w:rsidRDefault="00CD31FB" w:rsidP="00CD31FB"/>
    <w:p w14:paraId="70A0ABCF" w14:textId="581E17F0" w:rsidR="00CD31FB" w:rsidRDefault="002D267A" w:rsidP="000D2240">
      <w:r>
        <w:t xml:space="preserve">The CAB should insert </w:t>
      </w:r>
      <w:r w:rsidR="00CD31FB" w:rsidRPr="005D25CB">
        <w:t>sufficient rationale to support the conclusion for the Performance Indicator, making direct reference to each scoring issue (delete if not appropriate – e.g. rationale is provided for each Scoring Issue).</w:t>
      </w:r>
    </w:p>
    <w:p w14:paraId="5D059A59" w14:textId="0BEAA922" w:rsidR="0038757F" w:rsidRDefault="0038757F"/>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69F3101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A502D2"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C6A029C"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209EA4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CBCE7AC"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C348D66"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610767E" w14:textId="77214350" w:rsidR="005C0D13" w:rsidRPr="00A37FBB" w:rsidRDefault="005C0D13"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E054A83" w14:textId="37C0D07B" w:rsidR="003146B1" w:rsidRDefault="003146B1" w:rsidP="003146B1">
      <w:r>
        <w:br w:type="page"/>
      </w:r>
    </w:p>
    <w:p w14:paraId="2CF43BAA" w14:textId="564A3ED9" w:rsidR="008149D0" w:rsidDel="008149D0" w:rsidRDefault="003146B1" w:rsidP="003146B1">
      <w:pPr>
        <w:pStyle w:val="DetailedAssessmentStyleSectionTitle"/>
      </w:pPr>
      <w:r w:rsidRPr="00720048">
        <w:lastRenderedPageBreak/>
        <w:t>PI 1.2.3</w:t>
      </w:r>
      <w:r>
        <w:t xml:space="preserve">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720048" w14:paraId="0120C827" w14:textId="77777777" w:rsidTr="003875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4F2B94A" w14:textId="77777777" w:rsidR="003146B1" w:rsidRPr="003D74F9" w:rsidRDefault="003146B1" w:rsidP="003146B1">
            <w:pPr>
              <w:pStyle w:val="DetailedAssessmentStylePItop-left"/>
              <w:rPr>
                <w:b/>
              </w:rPr>
            </w:pPr>
            <w:r w:rsidRPr="003D74F9">
              <w:rPr>
                <w:b/>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EBB43B1"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Relevant information is collected to support the harvest strategy</w:t>
            </w:r>
          </w:p>
        </w:tc>
      </w:tr>
      <w:tr w:rsidR="003146B1" w:rsidRPr="00720048" w14:paraId="285E9C3B"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61AB3464" w14:textId="77777777" w:rsidR="003146B1" w:rsidRPr="00720048" w:rsidRDefault="003146B1" w:rsidP="003146B1">
            <w:pPr>
              <w:pStyle w:val="DetailedAssessmentStyleLeftcolumntext"/>
            </w:pPr>
            <w:r w:rsidRPr="00720048">
              <w:t>Scoring Issue</w:t>
            </w:r>
          </w:p>
        </w:tc>
        <w:tc>
          <w:tcPr>
            <w:tcW w:w="2865" w:type="dxa"/>
            <w:tcBorders>
              <w:top w:val="single" w:sz="4" w:space="0" w:color="FFFFFF" w:themeColor="background1"/>
            </w:tcBorders>
          </w:tcPr>
          <w:p w14:paraId="0005D15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5" w:type="dxa"/>
            <w:tcBorders>
              <w:top w:val="single" w:sz="4" w:space="0" w:color="FFFFFF" w:themeColor="background1"/>
            </w:tcBorders>
          </w:tcPr>
          <w:p w14:paraId="7A3C18C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65" w:type="dxa"/>
            <w:tcBorders>
              <w:top w:val="single" w:sz="4" w:space="0" w:color="FFFFFF" w:themeColor="background1"/>
              <w:right w:val="single" w:sz="4" w:space="0" w:color="E6EFF7"/>
            </w:tcBorders>
          </w:tcPr>
          <w:p w14:paraId="6E90141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054CB8" w14:paraId="0E363C46" w14:textId="77777777"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09C44FF" w14:textId="77777777" w:rsidR="003146B1" w:rsidRPr="00720048" w:rsidRDefault="003146B1" w:rsidP="003146B1">
            <w:pPr>
              <w:pStyle w:val="DetailedAssessmentStyleScoringIssues"/>
            </w:pPr>
            <w:r w:rsidRPr="00720048">
              <w:t>a</w:t>
            </w:r>
          </w:p>
          <w:p w14:paraId="160FC202" w14:textId="77777777" w:rsidR="003146B1" w:rsidRPr="00720048" w:rsidRDefault="003146B1" w:rsidP="003146B1">
            <w:pPr>
              <w:pStyle w:val="DetailedAssessmentStyleScoringIssues"/>
            </w:pPr>
          </w:p>
        </w:tc>
        <w:tc>
          <w:tcPr>
            <w:tcW w:w="9580" w:type="dxa"/>
            <w:gridSpan w:val="4"/>
            <w:tcBorders>
              <w:right w:val="single" w:sz="4" w:space="0" w:color="E6EFF7"/>
            </w:tcBorders>
            <w:shd w:val="clear" w:color="auto" w:fill="E6EFF7"/>
          </w:tcPr>
          <w:p w14:paraId="75927242" w14:textId="77777777" w:rsidR="003146B1" w:rsidRPr="00054CB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82660">
              <w:rPr>
                <w:sz w:val="24"/>
              </w:rPr>
              <w:t>Range of information</w:t>
            </w:r>
          </w:p>
        </w:tc>
      </w:tr>
      <w:tr w:rsidR="003146B1" w:rsidRPr="00720048" w14:paraId="316C35AD"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1B30B4A" w14:textId="77777777" w:rsidR="003146B1" w:rsidRPr="00720048" w:rsidRDefault="003146B1" w:rsidP="003146B1">
            <w:pPr>
              <w:pStyle w:val="DetailedAssessmentStyleScoringIssues"/>
            </w:pPr>
          </w:p>
        </w:tc>
        <w:tc>
          <w:tcPr>
            <w:tcW w:w="985" w:type="dxa"/>
            <w:shd w:val="clear" w:color="auto" w:fill="E6EFF7"/>
          </w:tcPr>
          <w:p w14:paraId="5CC5091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DFBD20A"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5" w:type="dxa"/>
            <w:tcBorders>
              <w:bottom w:val="single" w:sz="4" w:space="0" w:color="E6EFF7"/>
            </w:tcBorders>
            <w:vAlign w:val="top"/>
          </w:tcPr>
          <w:p w14:paraId="10B5931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0A1020">
              <w:rPr>
                <w:b/>
              </w:rPr>
              <w:t>Some</w:t>
            </w:r>
            <w:r w:rsidRPr="00720048">
              <w:t xml:space="preserve"> relevant information related to stock structure, stock productivity and fleet composition is available to support the harvest strategy.</w:t>
            </w:r>
          </w:p>
          <w:p w14:paraId="20D7A6F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5" w:type="dxa"/>
            <w:tcBorders>
              <w:bottom w:val="single" w:sz="4" w:space="0" w:color="E6EFF7"/>
            </w:tcBorders>
            <w:vAlign w:val="top"/>
          </w:tcPr>
          <w:p w14:paraId="14A4C487" w14:textId="77777777" w:rsidR="008C6DC5" w:rsidRDefault="008C6DC5" w:rsidP="008C6DC5">
            <w:pPr>
              <w:pStyle w:val="DetailedAssessmentStyleSGText"/>
              <w:cnfStyle w:val="000000100000" w:firstRow="0" w:lastRow="0" w:firstColumn="0" w:lastColumn="0" w:oddVBand="0" w:evenVBand="0" w:oddHBand="1" w:evenHBand="0" w:firstRowFirstColumn="0" w:firstRowLastColumn="0" w:lastRowFirstColumn="0" w:lastRowLastColumn="0"/>
            </w:pPr>
            <w:r>
              <w:rPr>
                <w:b/>
                <w:bCs/>
              </w:rPr>
              <w:t xml:space="preserve">Sufficient </w:t>
            </w:r>
            <w:r>
              <w:t xml:space="preserve">relevant information related to stock structure, stock productivity, fleet composition and other data are available to support the harvest strategy. </w:t>
            </w:r>
          </w:p>
          <w:p w14:paraId="0C2CA5D3" w14:textId="390FC19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5" w:type="dxa"/>
            <w:tcBorders>
              <w:bottom w:val="single" w:sz="4" w:space="0" w:color="E6EFF7"/>
              <w:right w:val="single" w:sz="4" w:space="0" w:color="E6EFF7"/>
            </w:tcBorders>
            <w:vAlign w:val="top"/>
          </w:tcPr>
          <w:p w14:paraId="27E2588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A </w:t>
            </w:r>
            <w:r w:rsidRPr="000A1020">
              <w:rPr>
                <w:b/>
              </w:rPr>
              <w:t>comprehensive range</w:t>
            </w:r>
            <w:r w:rsidRPr="00720048">
              <w:t xml:space="preserve"> of information (on stock structure, stock productivity, fleet composition, stock abundance, </w:t>
            </w:r>
            <w:r>
              <w:t>UoA</w:t>
            </w:r>
            <w:r w:rsidRPr="00720048">
              <w:t xml:space="preserve"> removals and other information such as environmental information), including some that may not be directly related to the current harvest strategy, is available.</w:t>
            </w:r>
          </w:p>
        </w:tc>
      </w:tr>
      <w:tr w:rsidR="003146B1" w:rsidRPr="00720048" w14:paraId="15807804" w14:textId="77777777"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F53EB84" w14:textId="77777777" w:rsidR="003146B1" w:rsidRPr="00720048" w:rsidRDefault="003146B1" w:rsidP="003146B1">
            <w:pPr>
              <w:pStyle w:val="DetailedAssessmentStyleScoringIssues"/>
            </w:pPr>
          </w:p>
        </w:tc>
        <w:tc>
          <w:tcPr>
            <w:tcW w:w="985" w:type="dxa"/>
            <w:tcBorders>
              <w:right w:val="single" w:sz="4" w:space="0" w:color="E6EFF7"/>
            </w:tcBorders>
            <w:shd w:val="clear" w:color="auto" w:fill="E6EFF7"/>
          </w:tcPr>
          <w:p w14:paraId="717EED3C"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5FFF2C" w14:textId="7A3737BD"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CD15DF" w14:textId="5DEA421A"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CCF284" w14:textId="5BE103A9"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4123E3" w:rsidRPr="00720048" w14:paraId="7789E2E2"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484D91D" w14:textId="3B72FD1A" w:rsidR="004123E3" w:rsidRDefault="004123E3" w:rsidP="003146B1">
            <w:r w:rsidRPr="00E43B6C">
              <w:rPr>
                <w:sz w:val="22"/>
                <w:szCs w:val="22"/>
              </w:rPr>
              <w:t>Rationale</w:t>
            </w:r>
            <w:r>
              <w:t xml:space="preserve"> </w:t>
            </w:r>
          </w:p>
        </w:tc>
      </w:tr>
    </w:tbl>
    <w:p w14:paraId="63E5EB5F" w14:textId="77777777" w:rsidR="00A76A00" w:rsidRDefault="00A76A00"/>
    <w:p w14:paraId="3AFF373A" w14:textId="15893C83" w:rsidR="0038757F" w:rsidRDefault="00FB145C">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272185B8" w14:textId="77777777" w:rsidR="00B57C4F" w:rsidRDefault="00B57C4F"/>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054CB8" w14:paraId="2F4B892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D1DE86" w14:textId="77777777" w:rsidR="003146B1" w:rsidRPr="0048134A" w:rsidRDefault="003146B1" w:rsidP="003146B1">
            <w:pPr>
              <w:pStyle w:val="DetailedAssessmentStyleScoringIssues"/>
              <w:rPr>
                <w:b/>
              </w:rPr>
            </w:pPr>
            <w:r w:rsidRPr="0048134A">
              <w:rPr>
                <w:b/>
              </w:rPr>
              <w:t>b</w:t>
            </w:r>
          </w:p>
          <w:p w14:paraId="3152C692" w14:textId="77777777" w:rsidR="003146B1" w:rsidRPr="00720048" w:rsidRDefault="003146B1" w:rsidP="003146B1">
            <w:pPr>
              <w:pStyle w:val="DetailedAssessmentStyleScoringIssues"/>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F98ADAC"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Monitoring</w:t>
            </w:r>
          </w:p>
        </w:tc>
      </w:tr>
      <w:tr w:rsidR="003146B1" w:rsidRPr="00720048" w14:paraId="57FD44FD"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D8BB88" w14:textId="77777777" w:rsidR="003146B1" w:rsidRPr="00720048" w:rsidRDefault="003146B1" w:rsidP="003146B1">
            <w:pPr>
              <w:pStyle w:val="DetailedAssessmentStyleScoringIssues"/>
            </w:pPr>
          </w:p>
        </w:tc>
        <w:tc>
          <w:tcPr>
            <w:tcW w:w="985" w:type="dxa"/>
            <w:shd w:val="clear" w:color="auto" w:fill="E6EFF7"/>
          </w:tcPr>
          <w:p w14:paraId="389F5CF9"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4BE8D01"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5" w:type="dxa"/>
            <w:tcBorders>
              <w:bottom w:val="single" w:sz="4" w:space="0" w:color="E6EFF7"/>
            </w:tcBorders>
            <w:vAlign w:val="top"/>
          </w:tcPr>
          <w:p w14:paraId="2D344352"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Stock abundance and </w:t>
            </w:r>
            <w:r>
              <w:t>UoA</w:t>
            </w:r>
            <w:r w:rsidRPr="00720048">
              <w:t xml:space="preserve"> removals are monitored and </w:t>
            </w:r>
            <w:r w:rsidRPr="008C6DC5">
              <w:rPr>
                <w:b/>
              </w:rPr>
              <w:t>at least one indicator</w:t>
            </w:r>
            <w:r w:rsidRPr="00720048">
              <w:t xml:space="preserve"> is available and monitored with sufficient frequency to support the harvest control rule.</w:t>
            </w:r>
          </w:p>
        </w:tc>
        <w:tc>
          <w:tcPr>
            <w:tcW w:w="2865" w:type="dxa"/>
            <w:tcBorders>
              <w:bottom w:val="single" w:sz="4" w:space="0" w:color="E6EFF7"/>
            </w:tcBorders>
            <w:vAlign w:val="top"/>
          </w:tcPr>
          <w:p w14:paraId="4907601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Stock abundance and </w:t>
            </w:r>
            <w:r>
              <w:t>UoA</w:t>
            </w:r>
            <w:r w:rsidRPr="00720048">
              <w:t xml:space="preserve"> removals are </w:t>
            </w:r>
            <w:r w:rsidRPr="000A1020">
              <w:rPr>
                <w:b/>
              </w:rPr>
              <w:t>regularly monitored at a level of accuracy and coverage consistent with the harvest control rule</w:t>
            </w:r>
            <w:r w:rsidRPr="00720048">
              <w:t xml:space="preserve">, and </w:t>
            </w:r>
            <w:r w:rsidRPr="008C6DC5">
              <w:rPr>
                <w:b/>
              </w:rPr>
              <w:t xml:space="preserve">one or more indicators </w:t>
            </w:r>
            <w:r w:rsidRPr="00720048">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3AFEB1F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0A1020">
              <w:rPr>
                <w:b/>
              </w:rPr>
              <w:t>All information</w:t>
            </w:r>
            <w:r w:rsidRPr="00720048">
              <w:t xml:space="preserve"> required by the harvest control rule is monitored with high frequency and a high degree of certainty, and there is a good understanding of inherent </w:t>
            </w:r>
            <w:r w:rsidRPr="00113191">
              <w:rPr>
                <w:b/>
              </w:rPr>
              <w:t>uncertainties</w:t>
            </w:r>
            <w:r w:rsidRPr="00720048">
              <w:t xml:space="preserve"> in the information [data] and the robustness of assessment and management to this uncertainty.</w:t>
            </w:r>
          </w:p>
        </w:tc>
      </w:tr>
      <w:tr w:rsidR="003146B1" w:rsidRPr="00720048" w14:paraId="1BB9F740"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4C80F8" w14:textId="77777777" w:rsidR="003146B1" w:rsidRPr="00720048" w:rsidRDefault="003146B1" w:rsidP="003146B1">
            <w:pPr>
              <w:pStyle w:val="DetailedAssessmentStyleScoringIssues"/>
            </w:pPr>
          </w:p>
        </w:tc>
        <w:tc>
          <w:tcPr>
            <w:tcW w:w="985" w:type="dxa"/>
            <w:tcBorders>
              <w:right w:val="single" w:sz="4" w:space="0" w:color="E6EFF7"/>
            </w:tcBorders>
            <w:shd w:val="clear" w:color="auto" w:fill="E6EFF7"/>
          </w:tcPr>
          <w:p w14:paraId="53FC6284"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5C332E" w14:textId="19490F04"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241B4B" w14:textId="64ED916C"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37CCD5" w14:textId="18FB20BF"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4123E3" w:rsidRPr="00720048" w14:paraId="2FB65C1B"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11D4E733" w14:textId="08486F2C" w:rsidR="004123E3" w:rsidRDefault="004123E3" w:rsidP="003146B1">
            <w:r w:rsidRPr="00E43B6C">
              <w:rPr>
                <w:sz w:val="22"/>
                <w:szCs w:val="22"/>
              </w:rPr>
              <w:t>Rationale</w:t>
            </w:r>
            <w:r>
              <w:t xml:space="preserve"> </w:t>
            </w:r>
          </w:p>
        </w:tc>
      </w:tr>
    </w:tbl>
    <w:p w14:paraId="7FEB84D1" w14:textId="77777777" w:rsidR="00A76A00" w:rsidRDefault="00A76A00"/>
    <w:p w14:paraId="6BF67F50" w14:textId="4CE33DC3" w:rsidR="0038757F" w:rsidRDefault="00DF1984">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56BCEC0E" w14:textId="77777777" w:rsidR="00B57C4F" w:rsidRDefault="00B57C4F"/>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146B1" w:rsidRPr="00054CB8" w14:paraId="3FC5468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F843B7" w14:textId="77777777" w:rsidR="003146B1" w:rsidRPr="0048134A" w:rsidRDefault="003146B1" w:rsidP="003146B1">
            <w:pPr>
              <w:pStyle w:val="DetailedAssessmentStyleScoringIssues"/>
              <w:rPr>
                <w:b/>
              </w:rPr>
            </w:pPr>
            <w:r w:rsidRPr="0048134A">
              <w:rPr>
                <w:b/>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C4A7708"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Comprehensiveness of information</w:t>
            </w:r>
          </w:p>
        </w:tc>
      </w:tr>
      <w:tr w:rsidR="003146B1" w:rsidRPr="00720048" w14:paraId="58F6F20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E305522" w14:textId="77777777" w:rsidR="003146B1" w:rsidRPr="00720048" w:rsidRDefault="003146B1" w:rsidP="003146B1">
            <w:pPr>
              <w:pStyle w:val="DetailedAssessmentStyleLeftcolumntext"/>
            </w:pPr>
          </w:p>
        </w:tc>
        <w:tc>
          <w:tcPr>
            <w:tcW w:w="985" w:type="dxa"/>
            <w:shd w:val="clear" w:color="auto" w:fill="E6EFF7"/>
          </w:tcPr>
          <w:p w14:paraId="6F3EBEE2"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552DD385"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5" w:type="dxa"/>
            <w:vAlign w:val="top"/>
          </w:tcPr>
          <w:p w14:paraId="5A18730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5" w:type="dxa"/>
            <w:tcBorders>
              <w:bottom w:val="single" w:sz="4" w:space="0" w:color="E6EFF7"/>
            </w:tcBorders>
            <w:vAlign w:val="top"/>
          </w:tcPr>
          <w:p w14:paraId="77029C7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There is good information on all other fishery removals from the stock.</w:t>
            </w:r>
          </w:p>
        </w:tc>
        <w:tc>
          <w:tcPr>
            <w:tcW w:w="2865" w:type="dxa"/>
            <w:tcBorders>
              <w:right w:val="single" w:sz="4" w:space="0" w:color="E6EFF7"/>
            </w:tcBorders>
            <w:vAlign w:val="top"/>
          </w:tcPr>
          <w:p w14:paraId="3A39DD98"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41247B" w:rsidRPr="00720048" w14:paraId="13EEE47E" w14:textId="77777777"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BBA7A9" w14:textId="77777777" w:rsidR="0041247B" w:rsidRPr="00720048" w:rsidRDefault="0041247B" w:rsidP="003146B1">
            <w:pPr>
              <w:pStyle w:val="DetailedAssessmentStyleLeftcolumntext"/>
            </w:pPr>
          </w:p>
        </w:tc>
        <w:tc>
          <w:tcPr>
            <w:tcW w:w="985" w:type="dxa"/>
            <w:shd w:val="clear" w:color="auto" w:fill="E6EFF7"/>
          </w:tcPr>
          <w:p w14:paraId="1B1BEEF0" w14:textId="3FD05EE7" w:rsidR="0041247B" w:rsidRPr="00C0732D" w:rsidRDefault="0041247B"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5" w:type="dxa"/>
            <w:vAlign w:val="top"/>
          </w:tcPr>
          <w:p w14:paraId="19AA4049" w14:textId="77777777" w:rsidR="0041247B" w:rsidRPr="00720048"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5" w:type="dxa"/>
            <w:tcBorders>
              <w:bottom w:val="single" w:sz="4" w:space="0" w:color="E6EFF7"/>
            </w:tcBorders>
            <w:shd w:val="clear" w:color="auto" w:fill="auto"/>
          </w:tcPr>
          <w:p w14:paraId="3370F4DB" w14:textId="2ADAC423" w:rsidR="0041247B" w:rsidRPr="004A602C" w:rsidRDefault="0041247B" w:rsidP="0041247B">
            <w:pPr>
              <w:pStyle w:val="DetailedAssessmentStyleSGText"/>
              <w:cnfStyle w:val="000000000000" w:firstRow="0" w:lastRow="0" w:firstColumn="0" w:lastColumn="0" w:oddVBand="0" w:evenVBand="0" w:oddHBand="0" w:evenHBand="0" w:firstRowFirstColumn="0" w:firstRowLastColumn="0" w:lastRowFirstColumn="0" w:lastRowLastColumn="0"/>
              <w:rPr>
                <w:szCs w:val="20"/>
              </w:rPr>
            </w:pPr>
            <w:r w:rsidRPr="00766D5F">
              <w:rPr>
                <w:b/>
                <w:color w:val="auto"/>
                <w:szCs w:val="20"/>
              </w:rPr>
              <w:t>Yes</w:t>
            </w:r>
            <w:r w:rsidR="00766D5F" w:rsidRPr="00766D5F">
              <w:rPr>
                <w:b/>
                <w:color w:val="auto"/>
                <w:szCs w:val="20"/>
              </w:rPr>
              <w:t xml:space="preserve"> /</w:t>
            </w:r>
            <w:r w:rsidRPr="00766D5F">
              <w:rPr>
                <w:b/>
                <w:color w:val="auto"/>
                <w:szCs w:val="20"/>
              </w:rPr>
              <w:t xml:space="preserve"> No</w:t>
            </w:r>
          </w:p>
        </w:tc>
        <w:tc>
          <w:tcPr>
            <w:tcW w:w="2865" w:type="dxa"/>
            <w:tcBorders>
              <w:right w:val="single" w:sz="4" w:space="0" w:color="E6EFF7"/>
            </w:tcBorders>
            <w:vAlign w:val="top"/>
          </w:tcPr>
          <w:p w14:paraId="0F6E4237" w14:textId="77777777" w:rsidR="0041247B" w:rsidRPr="00720048"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5C1E36" w:rsidRPr="00720048" w14:paraId="5DED0F70"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A32E7A3" w14:textId="1974D465" w:rsidR="005C1E36" w:rsidRDefault="005C1E36" w:rsidP="005C1E36">
            <w:r w:rsidRPr="00E43B6C">
              <w:rPr>
                <w:sz w:val="22"/>
                <w:szCs w:val="22"/>
              </w:rPr>
              <w:t>Rationale</w:t>
            </w:r>
            <w:r>
              <w:t xml:space="preserve"> </w:t>
            </w:r>
          </w:p>
        </w:tc>
      </w:tr>
    </w:tbl>
    <w:p w14:paraId="58ADE937" w14:textId="77777777" w:rsidR="00A76A00" w:rsidRDefault="00A76A00"/>
    <w:p w14:paraId="6A7F18B2" w14:textId="44C54951" w:rsidR="0038757F" w:rsidRDefault="00DF1984">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1050DDE8" w14:textId="77777777" w:rsidR="00B57C4F" w:rsidRDefault="00B57C4F"/>
    <w:tbl>
      <w:tblPr>
        <w:tblStyle w:val="TemplateTable"/>
        <w:tblW w:w="10341" w:type="dxa"/>
        <w:tblInd w:w="20" w:type="dxa"/>
        <w:tblLayout w:type="fixed"/>
        <w:tblLook w:val="04A0" w:firstRow="1" w:lastRow="0" w:firstColumn="1" w:lastColumn="0" w:noHBand="0" w:noVBand="1"/>
      </w:tblPr>
      <w:tblGrid>
        <w:gridCol w:w="10341"/>
      </w:tblGrid>
      <w:tr w:rsidR="005C1E36" w:rsidRPr="00720048" w14:paraId="7014C71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7D6EEA" w14:textId="26C0841B" w:rsidR="005C1E36" w:rsidRPr="0048134A" w:rsidRDefault="005C1E36" w:rsidP="005C1E36">
            <w:pPr>
              <w:rPr>
                <w:b w:val="0"/>
              </w:rPr>
            </w:pPr>
            <w:r w:rsidRPr="00A76A00">
              <w:rPr>
                <w:b w:val="0"/>
                <w:color w:val="auto"/>
                <w:sz w:val="22"/>
              </w:rPr>
              <w:t>References</w:t>
            </w:r>
          </w:p>
        </w:tc>
      </w:tr>
    </w:tbl>
    <w:p w14:paraId="28E34F97" w14:textId="77777777" w:rsidR="0038757F" w:rsidRDefault="0038757F"/>
    <w:p w14:paraId="67B5950A" w14:textId="5F9A7C58" w:rsidR="000D2240" w:rsidRDefault="00DF1984" w:rsidP="000D2240">
      <w:r>
        <w:t xml:space="preserve">The CAB should list </w:t>
      </w:r>
      <w:r w:rsidR="000D2240" w:rsidRPr="000D2240">
        <w:t>any references here, including hyperlinks to publicly-available documents.</w:t>
      </w:r>
    </w:p>
    <w:p w14:paraId="17B37A6E" w14:textId="77777777" w:rsidR="00CD31FB" w:rsidRDefault="00CD31FB" w:rsidP="000D2240"/>
    <w:tbl>
      <w:tblPr>
        <w:tblStyle w:val="Shading"/>
        <w:tblW w:w="10622" w:type="dxa"/>
        <w:tblLayout w:type="fixed"/>
        <w:tblLook w:val="04A0" w:firstRow="1" w:lastRow="0" w:firstColumn="1" w:lastColumn="0" w:noHBand="0" w:noVBand="1"/>
      </w:tblPr>
      <w:tblGrid>
        <w:gridCol w:w="10622"/>
      </w:tblGrid>
      <w:tr w:rsidR="00CD31FB" w:rsidRPr="00720048" w14:paraId="4CFEB8D0"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2EE61D4C" w14:textId="77777777" w:rsidR="00CD31FB" w:rsidRPr="005D25CB" w:rsidRDefault="00CD31FB" w:rsidP="00E25510">
            <w:pPr>
              <w:pStyle w:val="DetailedAssessmentStyleLeftcolumntext"/>
            </w:pPr>
            <w:r w:rsidRPr="005D25CB">
              <w:t>Overall Performance Indicator (PI) Rationale</w:t>
            </w:r>
          </w:p>
        </w:tc>
      </w:tr>
    </w:tbl>
    <w:p w14:paraId="6304D2FC" w14:textId="77777777" w:rsidR="00CD31FB" w:rsidRDefault="00CD31FB" w:rsidP="00CD31FB"/>
    <w:p w14:paraId="514F3BCA" w14:textId="44A12697" w:rsidR="000D2240" w:rsidRDefault="00CC3409">
      <w:r>
        <w:t>The CAB should insert</w:t>
      </w:r>
      <w:r w:rsidR="00CD31FB" w:rsidRPr="005D25CB">
        <w:t xml:space="preserve"> sufficient rationale to support the conclusion for the Performance Indicator, making direct reference to each scoring issue (delete if not appropriate – e.g. rationale is provided for each Scoring Issue).</w:t>
      </w:r>
    </w:p>
    <w:p w14:paraId="4008DBD4" w14:textId="64F79DB3" w:rsidR="00CD31FB" w:rsidRDefault="00CD31FB"/>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3598F26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3C091553"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383E299"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1AF520B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799408D"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5D4E2BDA" w14:textId="77777777" w:rsidR="00175720" w:rsidRPr="00A37FBB"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B30DD3">
              <w:rPr>
                <w:b/>
                <w:color w:val="000000" w:themeColor="text1"/>
              </w:rPr>
              <w:t>More information sought / Information sufficient to score PI</w:t>
            </w:r>
          </w:p>
        </w:tc>
      </w:tr>
      <w:tr w:rsidR="00175720" w:rsidRPr="00B30DD3" w14:paraId="6F6B2EDA"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8F5C4A2"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6227EC8E" w14:textId="77777777" w:rsidR="00175720"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p w14:paraId="178549C1" w14:textId="30AAF720" w:rsidR="00DF1984" w:rsidRPr="00B30DD3" w:rsidRDefault="00DF1984"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C8A6154" w14:textId="4646543B" w:rsidR="003146B1" w:rsidRDefault="003146B1" w:rsidP="003146B1">
      <w:r>
        <w:br w:type="page"/>
      </w:r>
    </w:p>
    <w:p w14:paraId="6B98DF5D" w14:textId="4012D5AA" w:rsidR="008149D0" w:rsidDel="008149D0" w:rsidRDefault="003146B1" w:rsidP="003146B1">
      <w:pPr>
        <w:pStyle w:val="DetailedAssessmentStyleSectionTitle"/>
      </w:pPr>
      <w:r w:rsidRPr="00720048">
        <w:lastRenderedPageBreak/>
        <w:t>PI 1.2.4</w:t>
      </w:r>
      <w:r>
        <w:t xml:space="preserve">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720048" w14:paraId="1235D5EB" w14:textId="77777777" w:rsidTr="0038757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8C4CA4" w14:textId="77777777" w:rsidR="003146B1" w:rsidRPr="00720048" w:rsidRDefault="003146B1" w:rsidP="003146B1">
            <w:pPr>
              <w:pStyle w:val="DetailedAssessmentStylePItop-left"/>
            </w:pPr>
            <w:r w:rsidRPr="00720048">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964FC74"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There is an adequate assessment of the stock status</w:t>
            </w:r>
          </w:p>
        </w:tc>
      </w:tr>
      <w:tr w:rsidR="003146B1" w:rsidRPr="00720048" w14:paraId="79E908F8"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365C61CD" w14:textId="77777777" w:rsidR="003146B1" w:rsidRPr="00720048" w:rsidRDefault="003146B1" w:rsidP="003146B1">
            <w:pPr>
              <w:pStyle w:val="DetailedAssessmentStyleLeftcolumntext"/>
            </w:pPr>
            <w:r w:rsidRPr="00720048">
              <w:t>Scoring Issue</w:t>
            </w:r>
          </w:p>
        </w:tc>
        <w:tc>
          <w:tcPr>
            <w:tcW w:w="2901" w:type="dxa"/>
            <w:tcBorders>
              <w:top w:val="single" w:sz="4" w:space="0" w:color="FFFFFF" w:themeColor="background1"/>
            </w:tcBorders>
          </w:tcPr>
          <w:p w14:paraId="1120CF9D"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01" w:type="dxa"/>
            <w:tcBorders>
              <w:top w:val="single" w:sz="4" w:space="0" w:color="FFFFFF" w:themeColor="background1"/>
            </w:tcBorders>
          </w:tcPr>
          <w:p w14:paraId="32C98138"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902" w:type="dxa"/>
            <w:tcBorders>
              <w:top w:val="single" w:sz="4" w:space="0" w:color="FFFFFF" w:themeColor="background1"/>
              <w:right w:val="single" w:sz="4" w:space="0" w:color="E6EFF7"/>
            </w:tcBorders>
          </w:tcPr>
          <w:p w14:paraId="776F0A3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054CB8" w14:paraId="7422DC6B" w14:textId="77777777" w:rsidTr="0038757F">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0A1C7C" w14:textId="77777777" w:rsidR="003146B1" w:rsidRPr="00720048" w:rsidRDefault="003146B1" w:rsidP="003146B1">
            <w:pPr>
              <w:pStyle w:val="DetailedAssessmentStyleScoringIssues"/>
            </w:pPr>
            <w:r w:rsidRPr="00720048">
              <w:t>a</w:t>
            </w:r>
          </w:p>
          <w:p w14:paraId="2AF3ADC5" w14:textId="77777777" w:rsidR="003146B1" w:rsidRPr="00720048" w:rsidRDefault="003146B1" w:rsidP="003146B1">
            <w:pPr>
              <w:pStyle w:val="DetailedAssessmentStyleScoringIssues"/>
            </w:pPr>
          </w:p>
        </w:tc>
        <w:tc>
          <w:tcPr>
            <w:tcW w:w="9700" w:type="dxa"/>
            <w:gridSpan w:val="4"/>
            <w:tcBorders>
              <w:right w:val="single" w:sz="4" w:space="0" w:color="E6EFF7"/>
            </w:tcBorders>
            <w:shd w:val="clear" w:color="auto" w:fill="E6EFF7"/>
          </w:tcPr>
          <w:p w14:paraId="615E279F" w14:textId="77777777" w:rsidR="003146B1" w:rsidRPr="00054CB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C00EB">
              <w:rPr>
                <w:sz w:val="24"/>
              </w:rPr>
              <w:t>Appropriateness of assessment to stock under consideration</w:t>
            </w:r>
          </w:p>
        </w:tc>
      </w:tr>
      <w:tr w:rsidR="00080D1D" w:rsidRPr="00720048" w14:paraId="5BCA0564" w14:textId="77777777" w:rsidTr="0038757F">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86EF705" w14:textId="77777777" w:rsidR="00080D1D" w:rsidRPr="00720048" w:rsidRDefault="00080D1D" w:rsidP="003146B1">
            <w:pPr>
              <w:pStyle w:val="DetailedAssessmentStyleScoringIssues"/>
            </w:pPr>
          </w:p>
        </w:tc>
        <w:tc>
          <w:tcPr>
            <w:tcW w:w="996" w:type="dxa"/>
            <w:shd w:val="clear" w:color="auto" w:fill="E6EFF7"/>
          </w:tcPr>
          <w:p w14:paraId="54076849" w14:textId="77777777" w:rsidR="00080D1D" w:rsidRDefault="00080D1D"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B38A0E5" w14:textId="77777777" w:rsidR="00080D1D" w:rsidRPr="00720048" w:rsidRDefault="00080D1D"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901" w:type="dxa"/>
          </w:tcPr>
          <w:p w14:paraId="44DB486E" w14:textId="0E87F761" w:rsidR="00080D1D" w:rsidRPr="00720048" w:rsidRDefault="00080D1D"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vAlign w:val="top"/>
          </w:tcPr>
          <w:p w14:paraId="294DA1E6" w14:textId="726E5A37" w:rsidR="00080D1D" w:rsidRPr="00720048" w:rsidRDefault="00080D1D" w:rsidP="00080D1D">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assessment is appropriate for the stock and for the harvest control rule.</w:t>
            </w:r>
          </w:p>
        </w:tc>
        <w:tc>
          <w:tcPr>
            <w:tcW w:w="2902" w:type="dxa"/>
            <w:tcBorders>
              <w:bottom w:val="single" w:sz="4" w:space="0" w:color="E6EFF7"/>
              <w:right w:val="single" w:sz="4" w:space="0" w:color="E6EFF7"/>
            </w:tcBorders>
            <w:vAlign w:val="top"/>
          </w:tcPr>
          <w:p w14:paraId="2248BEBC" w14:textId="77777777" w:rsidR="00080D1D" w:rsidRPr="00720048" w:rsidRDefault="00080D1D"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assessment takes into account the major features relevant to the biology of the species and the nature of the </w:t>
            </w:r>
            <w:r>
              <w:t>UoA.</w:t>
            </w:r>
          </w:p>
        </w:tc>
      </w:tr>
      <w:tr w:rsidR="00080D1D" w:rsidRPr="00720048" w14:paraId="3CA029B5" w14:textId="77777777" w:rsidTr="0038757F">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3DB806" w14:textId="77777777" w:rsidR="00080D1D" w:rsidRPr="00720048" w:rsidRDefault="00080D1D" w:rsidP="003146B1">
            <w:pPr>
              <w:pStyle w:val="DetailedAssessmentStyleScoringIssues"/>
            </w:pPr>
          </w:p>
        </w:tc>
        <w:tc>
          <w:tcPr>
            <w:tcW w:w="996" w:type="dxa"/>
            <w:shd w:val="clear" w:color="auto" w:fill="E6EFF7"/>
          </w:tcPr>
          <w:p w14:paraId="0AC9B133" w14:textId="77777777" w:rsidR="00080D1D" w:rsidRPr="00720048" w:rsidRDefault="00080D1D"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1" w:type="dxa"/>
            <w:tcBorders>
              <w:right w:val="single" w:sz="4" w:space="0" w:color="E6EFF7"/>
            </w:tcBorders>
          </w:tcPr>
          <w:p w14:paraId="5BA926B2" w14:textId="13B516C2" w:rsidR="00080D1D" w:rsidRPr="00720048" w:rsidRDefault="00080D1D"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648174EE" w14:textId="3D2E5825" w:rsidR="00080D1D" w:rsidRPr="00720048" w:rsidRDefault="00080D1D"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6FC9DE" w14:textId="15B79277" w:rsidR="00080D1D" w:rsidRPr="00720048" w:rsidRDefault="00080D1D"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730212" w:rsidRPr="00720048" w14:paraId="199E6661"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ECC95DF" w14:textId="0B16C13E" w:rsidR="00730212" w:rsidRPr="00730212" w:rsidRDefault="00730212" w:rsidP="003146B1">
            <w:pPr>
              <w:rPr>
                <w:sz w:val="22"/>
                <w:szCs w:val="22"/>
              </w:rPr>
            </w:pPr>
            <w:r w:rsidRPr="00730212">
              <w:rPr>
                <w:sz w:val="22"/>
                <w:szCs w:val="22"/>
              </w:rPr>
              <w:t xml:space="preserve">Rationale </w:t>
            </w:r>
          </w:p>
        </w:tc>
      </w:tr>
    </w:tbl>
    <w:p w14:paraId="74628153" w14:textId="77777777" w:rsidR="00A76A00" w:rsidRDefault="00A76A00"/>
    <w:p w14:paraId="3385EEAE" w14:textId="75525AE6" w:rsidR="0038757F" w:rsidRDefault="00CC3409">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7AC371D4" w14:textId="77777777" w:rsidR="00B57C4F" w:rsidRDefault="00B57C4F"/>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054CB8" w14:paraId="0C460F43"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CCA4CF6" w14:textId="77777777" w:rsidR="003146B1" w:rsidRPr="0048134A" w:rsidRDefault="003146B1" w:rsidP="003146B1">
            <w:pPr>
              <w:pStyle w:val="DetailedAssessmentStyleScoringIssues"/>
              <w:rPr>
                <w:b/>
              </w:rPr>
            </w:pPr>
            <w:r w:rsidRPr="0048134A">
              <w:rPr>
                <w:b/>
              </w:rPr>
              <w:t>b</w:t>
            </w:r>
          </w:p>
          <w:p w14:paraId="27F75C46" w14:textId="77777777" w:rsidR="003146B1" w:rsidRPr="00720048" w:rsidRDefault="003146B1" w:rsidP="003146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9BBA47"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Assessment approach</w:t>
            </w:r>
          </w:p>
        </w:tc>
      </w:tr>
      <w:tr w:rsidR="00024E03" w:rsidRPr="00720048" w14:paraId="46341314" w14:textId="77777777" w:rsidTr="00992FC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C42C2B" w14:textId="77777777" w:rsidR="00024E03" w:rsidRPr="00720048" w:rsidRDefault="00024E03" w:rsidP="003146B1">
            <w:pPr>
              <w:pStyle w:val="DetailedAssessmentStyleScoringIssues"/>
            </w:pPr>
          </w:p>
        </w:tc>
        <w:tc>
          <w:tcPr>
            <w:tcW w:w="996" w:type="dxa"/>
            <w:shd w:val="clear" w:color="auto" w:fill="E6EFF7"/>
          </w:tcPr>
          <w:p w14:paraId="5EDF5B9D" w14:textId="77777777" w:rsidR="00024E03" w:rsidRDefault="00024E03"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9CA88C0" w14:textId="77777777" w:rsidR="00024E03" w:rsidRPr="00C0732D" w:rsidRDefault="00024E03"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29ED0B1D" w14:textId="77777777" w:rsidR="00024E03" w:rsidRPr="00720048" w:rsidRDefault="00024E03"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assessment estimates stock status relative to</w:t>
            </w:r>
            <w:r>
              <w:t xml:space="preserve"> generic</w:t>
            </w:r>
            <w:r w:rsidRPr="00720048">
              <w:t xml:space="preserve"> reference points</w:t>
            </w:r>
            <w:r>
              <w:t xml:space="preserve"> appropriate to the species category</w:t>
            </w:r>
            <w:r w:rsidRPr="00720048">
              <w:t>.</w:t>
            </w:r>
          </w:p>
        </w:tc>
        <w:tc>
          <w:tcPr>
            <w:tcW w:w="2901" w:type="dxa"/>
            <w:tcBorders>
              <w:bottom w:val="single" w:sz="4" w:space="0" w:color="E6EFF7"/>
              <w:right w:val="single" w:sz="4" w:space="0" w:color="FFFFFF" w:themeColor="background1"/>
            </w:tcBorders>
            <w:vAlign w:val="top"/>
          </w:tcPr>
          <w:p w14:paraId="365A99AB" w14:textId="77777777" w:rsidR="00024E03" w:rsidRPr="00024E03" w:rsidRDefault="00024E03" w:rsidP="00024E03">
            <w:pPr>
              <w:pStyle w:val="DetailedAssessmentStyleSGText"/>
              <w:cnfStyle w:val="000000100000" w:firstRow="0" w:lastRow="0" w:firstColumn="0" w:lastColumn="0" w:oddVBand="0" w:evenVBand="0" w:oddHBand="1" w:evenHBand="0" w:firstRowFirstColumn="0" w:firstRowLastColumn="0" w:lastRowFirstColumn="0" w:lastRowLastColumn="0"/>
            </w:pPr>
            <w:r w:rsidRPr="00024E03">
              <w:t>The assessment estimates stock status relative to reference points that are appropriate to the stock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1B206E4C" w14:textId="425AF44A" w:rsidR="00024E03" w:rsidRPr="00024E03" w:rsidRDefault="00024E03" w:rsidP="00024E03">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1C743BC1"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6CCCC51" w14:textId="77777777" w:rsidR="003146B1" w:rsidRPr="00720048" w:rsidRDefault="003146B1" w:rsidP="003146B1">
            <w:pPr>
              <w:pStyle w:val="DetailedAssessmentStyleScoringIssues"/>
            </w:pPr>
          </w:p>
        </w:tc>
        <w:tc>
          <w:tcPr>
            <w:tcW w:w="996" w:type="dxa"/>
            <w:tcBorders>
              <w:top w:val="single" w:sz="4" w:space="0" w:color="F2F2F2" w:themeColor="background1" w:themeShade="F2"/>
              <w:right w:val="single" w:sz="4" w:space="0" w:color="E6EFF7"/>
            </w:tcBorders>
            <w:shd w:val="clear" w:color="auto" w:fill="E6EFF7"/>
          </w:tcPr>
          <w:p w14:paraId="09C72867"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865BD40" w14:textId="79E5A77C"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21A252E" w14:textId="7C605600"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301122E3" w14:textId="77777777" w:rsidR="003146B1" w:rsidRPr="00720048"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r>
      <w:tr w:rsidR="00730212" w:rsidRPr="00720048" w14:paraId="4F845B5A"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86FAE73" w14:textId="6CB29F34" w:rsidR="00730212" w:rsidRDefault="00730212" w:rsidP="00730212">
            <w:pPr>
              <w:pStyle w:val="DetailedAssessmentStyleLeftcolumntext"/>
            </w:pPr>
            <w:r>
              <w:t>Rationale</w:t>
            </w:r>
          </w:p>
        </w:tc>
      </w:tr>
    </w:tbl>
    <w:p w14:paraId="0F567E3B" w14:textId="77777777" w:rsidR="00A76A00" w:rsidRDefault="00A76A00"/>
    <w:p w14:paraId="34226599" w14:textId="737626E8" w:rsidR="0038757F" w:rsidRDefault="00CC3409">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2D92EEA7" w14:textId="77777777" w:rsidR="00B57C4F" w:rsidRDefault="00B57C4F"/>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213E22" w14:paraId="4873482E"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3B162EA" w14:textId="77777777" w:rsidR="003146B1" w:rsidRPr="0048134A" w:rsidRDefault="003146B1" w:rsidP="003146B1">
            <w:pPr>
              <w:pStyle w:val="DetailedAssessmentStyleScoringIssues"/>
              <w:rPr>
                <w:b/>
              </w:rPr>
            </w:pPr>
            <w:r w:rsidRPr="0048134A">
              <w:rPr>
                <w:b/>
              </w:rPr>
              <w:t>c</w:t>
            </w:r>
          </w:p>
          <w:p w14:paraId="672C6EF7" w14:textId="77777777" w:rsidR="003146B1" w:rsidRPr="00720048" w:rsidRDefault="003146B1" w:rsidP="003146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A9F045"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Uncertainty in the assessment</w:t>
            </w:r>
          </w:p>
        </w:tc>
      </w:tr>
      <w:tr w:rsidR="003146B1" w:rsidRPr="00720048" w14:paraId="4019CFD0" w14:textId="77777777" w:rsidTr="00992FC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9A4E0A2" w14:textId="77777777" w:rsidR="003146B1" w:rsidRPr="00720048" w:rsidRDefault="003146B1" w:rsidP="003146B1">
            <w:pPr>
              <w:pStyle w:val="DetailedAssessmentStyleScoringIssues"/>
            </w:pPr>
          </w:p>
        </w:tc>
        <w:tc>
          <w:tcPr>
            <w:tcW w:w="996" w:type="dxa"/>
            <w:shd w:val="clear" w:color="auto" w:fill="E6EFF7"/>
          </w:tcPr>
          <w:p w14:paraId="154A6B1D"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62FBFD37"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782E245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assessment </w:t>
            </w:r>
            <w:r w:rsidRPr="000A1020">
              <w:rPr>
                <w:b/>
              </w:rPr>
              <w:t>identifies major sources</w:t>
            </w:r>
            <w:r w:rsidRPr="00720048">
              <w:t xml:space="preserve"> of uncertainty.</w:t>
            </w:r>
          </w:p>
        </w:tc>
        <w:tc>
          <w:tcPr>
            <w:tcW w:w="2901" w:type="dxa"/>
            <w:tcBorders>
              <w:bottom w:val="single" w:sz="4" w:space="0" w:color="E6EFF7"/>
            </w:tcBorders>
            <w:vAlign w:val="top"/>
          </w:tcPr>
          <w:p w14:paraId="1D34CCAA" w14:textId="066AE22F"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w:t>
            </w:r>
            <w:r w:rsidR="008C6DC5">
              <w:t>a</w:t>
            </w:r>
            <w:r w:rsidRPr="008C6DC5">
              <w:t>ssessment</w:t>
            </w:r>
            <w:r w:rsidRPr="008C6DC5">
              <w:rPr>
                <w:b/>
              </w:rPr>
              <w:t xml:space="preserve"> takes uncertainty into account</w:t>
            </w:r>
            <w:r w:rsidRPr="00720048">
              <w:t>.</w:t>
            </w:r>
          </w:p>
        </w:tc>
        <w:tc>
          <w:tcPr>
            <w:tcW w:w="2902" w:type="dxa"/>
            <w:tcBorders>
              <w:bottom w:val="single" w:sz="4" w:space="0" w:color="E6EFF7"/>
              <w:right w:val="single" w:sz="4" w:space="0" w:color="E6EFF7"/>
            </w:tcBorders>
            <w:vAlign w:val="top"/>
          </w:tcPr>
          <w:p w14:paraId="0D9C4BE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assessment takes into account uncertainty and is evaluating stock status relative to reference points in a </w:t>
            </w:r>
            <w:r w:rsidRPr="000A1020">
              <w:rPr>
                <w:b/>
              </w:rPr>
              <w:t xml:space="preserve">probabilistic </w:t>
            </w:r>
            <w:r w:rsidRPr="00832202">
              <w:t>way</w:t>
            </w:r>
            <w:r w:rsidRPr="00720048">
              <w:t>.</w:t>
            </w:r>
          </w:p>
        </w:tc>
      </w:tr>
      <w:tr w:rsidR="003146B1" w:rsidRPr="00720048" w14:paraId="7A95C45F"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9463D0C" w14:textId="77777777" w:rsidR="003146B1" w:rsidRPr="00720048" w:rsidRDefault="003146B1" w:rsidP="003146B1">
            <w:pPr>
              <w:pStyle w:val="DetailedAssessmentStyleScoringIssues"/>
            </w:pPr>
          </w:p>
        </w:tc>
        <w:tc>
          <w:tcPr>
            <w:tcW w:w="996" w:type="dxa"/>
            <w:tcBorders>
              <w:right w:val="single" w:sz="4" w:space="0" w:color="E6EFF7"/>
            </w:tcBorders>
            <w:shd w:val="clear" w:color="auto" w:fill="E6EFF7"/>
          </w:tcPr>
          <w:p w14:paraId="56A0D112"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8185F7" w14:textId="1FECD4CF"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FD3A2E" w14:textId="0E44D0B7"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DF4D1" w14:textId="1DBCC9C6" w:rsidR="003146B1" w:rsidRPr="00720048" w:rsidRDefault="00884CD4"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730212" w:rsidRPr="00720048" w14:paraId="22C7BD69"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EAD8B59" w14:textId="6D40E2A4" w:rsidR="00730212" w:rsidRPr="00842D51" w:rsidRDefault="00730212" w:rsidP="00842D51">
            <w:pPr>
              <w:pStyle w:val="DetailedAssessmentStyleLeftcolumntext"/>
              <w:rPr>
                <w:szCs w:val="22"/>
              </w:rPr>
            </w:pPr>
            <w:r w:rsidRPr="00730212">
              <w:rPr>
                <w:szCs w:val="22"/>
              </w:rPr>
              <w:t>Rationale</w:t>
            </w:r>
          </w:p>
        </w:tc>
      </w:tr>
    </w:tbl>
    <w:p w14:paraId="0DFD7159" w14:textId="77777777" w:rsidR="00A76A00" w:rsidRDefault="00A76A00"/>
    <w:p w14:paraId="26A07700" w14:textId="16BF8E24" w:rsidR="0038757F" w:rsidRDefault="00450B06">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00D92197" w14:textId="77777777" w:rsidR="00B57C4F" w:rsidRDefault="00B57C4F"/>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836E7F" w14:paraId="63B4DDE0"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3BA2415" w14:textId="77777777" w:rsidR="003146B1" w:rsidRPr="0048134A" w:rsidRDefault="003146B1" w:rsidP="003146B1">
            <w:pPr>
              <w:pStyle w:val="DetailedAssessmentStyleScoringIssues"/>
              <w:rPr>
                <w:b/>
              </w:rPr>
            </w:pPr>
            <w:r w:rsidRPr="0048134A">
              <w:rPr>
                <w:b/>
              </w:rPr>
              <w:t>d</w:t>
            </w:r>
          </w:p>
          <w:p w14:paraId="770729A5" w14:textId="77777777" w:rsidR="003146B1" w:rsidRPr="00720048" w:rsidRDefault="003146B1" w:rsidP="003146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D58DFC"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Evaluation of assessment</w:t>
            </w:r>
          </w:p>
        </w:tc>
      </w:tr>
      <w:tr w:rsidR="00203924" w:rsidRPr="00720048" w14:paraId="348DDCD7"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CB0D8B5" w14:textId="77777777" w:rsidR="00203924" w:rsidRPr="00720048" w:rsidRDefault="00203924" w:rsidP="003146B1">
            <w:pPr>
              <w:pStyle w:val="DetailedAssessmentStyleScoringIssues"/>
            </w:pPr>
          </w:p>
        </w:tc>
        <w:tc>
          <w:tcPr>
            <w:tcW w:w="996" w:type="dxa"/>
            <w:tcBorders>
              <w:right w:val="single" w:sz="4" w:space="0" w:color="F2F2F2" w:themeColor="background1" w:themeShade="F2"/>
            </w:tcBorders>
            <w:shd w:val="clear" w:color="auto" w:fill="E6EFF7"/>
          </w:tcPr>
          <w:p w14:paraId="177654AC" w14:textId="77777777" w:rsidR="00203924" w:rsidRDefault="00203924"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19B17D0" w14:textId="77777777" w:rsidR="00203924" w:rsidRPr="00C0732D" w:rsidRDefault="00203924"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3EA67EB8" w14:textId="3221B512" w:rsidR="00203924" w:rsidRPr="00720048" w:rsidRDefault="00203924"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14584126" w14:textId="77777777" w:rsidR="00203924" w:rsidRPr="00720048" w:rsidRDefault="00203924"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3036775C" w14:textId="652E0925" w:rsidR="00203924" w:rsidRPr="00720048" w:rsidRDefault="00203924"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assessment has been tested and shown to be robust. Alternative hypotheses and assessment approaches have been rigorously explored.</w:t>
            </w:r>
          </w:p>
        </w:tc>
      </w:tr>
      <w:tr w:rsidR="00184D35" w:rsidRPr="00720048" w14:paraId="4C88E9DA" w14:textId="77777777" w:rsidTr="0038757F">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15DE478" w14:textId="77777777" w:rsidR="00184D35" w:rsidRPr="00720048" w:rsidRDefault="00184D35" w:rsidP="003146B1">
            <w:pPr>
              <w:pStyle w:val="DetailedAssessmentStyleScoringIssues"/>
            </w:pPr>
          </w:p>
        </w:tc>
        <w:tc>
          <w:tcPr>
            <w:tcW w:w="996" w:type="dxa"/>
            <w:tcBorders>
              <w:right w:val="single" w:sz="4" w:space="0" w:color="F2F2F2" w:themeColor="background1" w:themeShade="F2"/>
            </w:tcBorders>
            <w:shd w:val="clear" w:color="auto" w:fill="E6EFF7"/>
          </w:tcPr>
          <w:p w14:paraId="4A12AA8E" w14:textId="77777777" w:rsidR="00184D35" w:rsidRPr="00720048" w:rsidRDefault="00184D35"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6C81F97C" w14:textId="1DB96CE8" w:rsidR="00184D35" w:rsidRPr="00720048"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514CFBDD" w14:textId="77777777" w:rsidR="00184D35" w:rsidRPr="00720048"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8DEF5CF" w14:textId="4681928E" w:rsidR="00184D35" w:rsidRPr="00720048"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730212" w:rsidRPr="00720048" w14:paraId="08C57234"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42C765C" w14:textId="64BA43C2" w:rsidR="00730212" w:rsidRPr="00730212" w:rsidRDefault="00730212" w:rsidP="003146B1">
            <w:pPr>
              <w:rPr>
                <w:sz w:val="22"/>
                <w:szCs w:val="22"/>
              </w:rPr>
            </w:pPr>
            <w:r w:rsidRPr="00730212">
              <w:rPr>
                <w:sz w:val="22"/>
                <w:szCs w:val="22"/>
              </w:rPr>
              <w:t xml:space="preserve">Rationale </w:t>
            </w:r>
          </w:p>
        </w:tc>
      </w:tr>
    </w:tbl>
    <w:p w14:paraId="375960C5" w14:textId="77777777" w:rsidR="00A76A00" w:rsidRDefault="00A76A00"/>
    <w:p w14:paraId="7501FB5C" w14:textId="4DBCB84B" w:rsidR="0038757F" w:rsidRDefault="001D2995">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1997A159" w14:textId="77777777" w:rsidR="00B57C4F" w:rsidRDefault="00B57C4F"/>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3146B1" w:rsidRPr="00213E22" w14:paraId="1E2BB23B"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BAF302" w14:textId="77777777" w:rsidR="003146B1" w:rsidRPr="00720048" w:rsidRDefault="003146B1" w:rsidP="003146B1">
            <w:pPr>
              <w:pStyle w:val="DetailedAssessmentStyleScoringIssues"/>
            </w:pPr>
            <w:r w:rsidRPr="00720048">
              <w:t>e</w:t>
            </w:r>
          </w:p>
          <w:p w14:paraId="34095D75" w14:textId="77777777" w:rsidR="003146B1" w:rsidRPr="00720048" w:rsidRDefault="003146B1" w:rsidP="003146B1">
            <w:pPr>
              <w:pStyle w:val="DetailedAssessmentStyleLeftcolumntext"/>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6532127"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sz w:val="24"/>
              </w:rPr>
              <w:t>Peer review of assessment</w:t>
            </w:r>
          </w:p>
        </w:tc>
      </w:tr>
      <w:tr w:rsidR="00731A4B" w:rsidRPr="00720048" w14:paraId="19B60632" w14:textId="77777777" w:rsidTr="00992F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D614BD7" w14:textId="77777777" w:rsidR="00731A4B" w:rsidRPr="00720048" w:rsidRDefault="00731A4B" w:rsidP="003146B1">
            <w:pPr>
              <w:pStyle w:val="DetailedAssessmentStyleLeftcolumntext"/>
            </w:pPr>
          </w:p>
        </w:tc>
        <w:tc>
          <w:tcPr>
            <w:tcW w:w="996" w:type="dxa"/>
            <w:shd w:val="clear" w:color="auto" w:fill="E6EFF7"/>
          </w:tcPr>
          <w:p w14:paraId="68A738BE" w14:textId="77777777" w:rsidR="00731A4B" w:rsidRDefault="00731A4B"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238AF5B" w14:textId="77777777" w:rsidR="00731A4B" w:rsidRPr="00C0732D" w:rsidRDefault="00731A4B"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vAlign w:val="top"/>
          </w:tcPr>
          <w:p w14:paraId="0E8E8AF6" w14:textId="447CD663" w:rsidR="00731A4B" w:rsidRPr="00720048" w:rsidRDefault="00731A4B"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Pr>
          <w:p w14:paraId="7EDBAEFB" w14:textId="65C1523D" w:rsidR="00731A4B" w:rsidRPr="00720048" w:rsidRDefault="00731A4B"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assessment of stock status is subject to peer review.</w:t>
            </w:r>
          </w:p>
        </w:tc>
        <w:tc>
          <w:tcPr>
            <w:tcW w:w="2902" w:type="dxa"/>
            <w:tcBorders>
              <w:bottom w:val="single" w:sz="4" w:space="0" w:color="E6EFF7"/>
              <w:right w:val="single" w:sz="4" w:space="0" w:color="E6EFF7"/>
            </w:tcBorders>
            <w:vAlign w:val="top"/>
          </w:tcPr>
          <w:p w14:paraId="4CD4C5D3" w14:textId="77777777" w:rsidR="00731A4B" w:rsidRPr="00720048" w:rsidRDefault="00731A4B"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assessment has been </w:t>
            </w:r>
            <w:r w:rsidRPr="000A1020">
              <w:rPr>
                <w:b/>
              </w:rPr>
              <w:t>internally and externally</w:t>
            </w:r>
            <w:r w:rsidRPr="00720048">
              <w:t xml:space="preserve"> peer reviewed.</w:t>
            </w:r>
          </w:p>
        </w:tc>
      </w:tr>
      <w:tr w:rsidR="00BB2328" w:rsidRPr="00720048" w14:paraId="4BF41767" w14:textId="77777777" w:rsidTr="00986161">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7187E22" w14:textId="77777777" w:rsidR="00BB2328" w:rsidRPr="00720048" w:rsidRDefault="00BB2328" w:rsidP="003146B1">
            <w:pPr>
              <w:pStyle w:val="DetailedAssessmentStyleLeftcolumntext"/>
            </w:pPr>
          </w:p>
        </w:tc>
        <w:tc>
          <w:tcPr>
            <w:tcW w:w="996" w:type="dxa"/>
            <w:tcBorders>
              <w:bottom w:val="single" w:sz="4" w:space="0" w:color="FFFFFF" w:themeColor="background1"/>
            </w:tcBorders>
            <w:shd w:val="clear" w:color="auto" w:fill="E6EFF7"/>
          </w:tcPr>
          <w:p w14:paraId="01ABD39E" w14:textId="77777777" w:rsidR="00BB2328" w:rsidRPr="00C0732D" w:rsidRDefault="00BB2328"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bottom w:val="single" w:sz="4" w:space="0" w:color="FFFFFF" w:themeColor="background1"/>
              <w:right w:val="single" w:sz="4" w:space="0" w:color="E6EFF7"/>
            </w:tcBorders>
          </w:tcPr>
          <w:p w14:paraId="2C206EE9" w14:textId="6A6C00F8" w:rsidR="00BB2328" w:rsidRPr="00720048" w:rsidRDefault="00BB2328"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44DE057F" w14:textId="23F2D54D" w:rsidR="00BB2328" w:rsidRPr="00720048" w:rsidRDefault="00BB2328"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902" w:type="dxa"/>
            <w:tcBorders>
              <w:bottom w:val="single" w:sz="4" w:space="0" w:color="FFFFFF" w:themeColor="background1"/>
              <w:right w:val="single" w:sz="4" w:space="0" w:color="E6EFF7"/>
            </w:tcBorders>
            <w:shd w:val="clear" w:color="auto" w:fill="FFFFFF" w:themeFill="background1"/>
          </w:tcPr>
          <w:p w14:paraId="483247AA" w14:textId="789F4B0A" w:rsidR="00BB2328" w:rsidRPr="00720048" w:rsidRDefault="00BB2328"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730212" w:rsidRPr="00720048" w14:paraId="5642F50E"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1564933" w14:textId="216F6B05" w:rsidR="00730212" w:rsidRDefault="00730212" w:rsidP="003146B1">
            <w:pPr>
              <w:pStyle w:val="DetailedAssessmentStyleIscriteriamet"/>
            </w:pPr>
            <w:r w:rsidRPr="00730212">
              <w:rPr>
                <w:sz w:val="22"/>
                <w:szCs w:val="22"/>
              </w:rPr>
              <w:t>Rationale</w:t>
            </w:r>
          </w:p>
        </w:tc>
      </w:tr>
    </w:tbl>
    <w:p w14:paraId="53E992FD" w14:textId="77777777" w:rsidR="00A76A00" w:rsidRDefault="00A76A00"/>
    <w:p w14:paraId="6814F9BF" w14:textId="5BF6FE72" w:rsidR="0038757F" w:rsidRDefault="001D2995">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5F23A935" w14:textId="77777777" w:rsidR="00B57C4F" w:rsidRDefault="00B57C4F"/>
    <w:tbl>
      <w:tblPr>
        <w:tblStyle w:val="TemplateTable"/>
        <w:tblW w:w="10467" w:type="dxa"/>
        <w:tblInd w:w="5" w:type="dxa"/>
        <w:tblLayout w:type="fixed"/>
        <w:tblLook w:val="04A0" w:firstRow="1" w:lastRow="0" w:firstColumn="1" w:lastColumn="0" w:noHBand="0" w:noVBand="1"/>
      </w:tblPr>
      <w:tblGrid>
        <w:gridCol w:w="10467"/>
      </w:tblGrid>
      <w:tr w:rsidR="004123E3" w:rsidRPr="00720048" w14:paraId="12E916DE" w14:textId="77777777" w:rsidTr="0048134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BB8FDB0" w14:textId="62A2D287" w:rsidR="004123E3" w:rsidRPr="0048134A" w:rsidRDefault="004E3E78" w:rsidP="003146B1">
            <w:pPr>
              <w:pStyle w:val="DetailedAssessmentStyleIscriteriamet"/>
              <w:rPr>
                <w:b w:val="0"/>
                <w:sz w:val="22"/>
                <w:szCs w:val="22"/>
              </w:rPr>
            </w:pPr>
            <w:r w:rsidRPr="0048134A">
              <w:rPr>
                <w:b w:val="0"/>
                <w:sz w:val="22"/>
                <w:szCs w:val="22"/>
              </w:rPr>
              <w:t>References</w:t>
            </w:r>
          </w:p>
        </w:tc>
      </w:tr>
    </w:tbl>
    <w:p w14:paraId="472D0B40" w14:textId="77777777" w:rsidR="00A76A00" w:rsidRDefault="00A76A00" w:rsidP="000D2240"/>
    <w:p w14:paraId="146DBF43" w14:textId="2D8C3627" w:rsidR="000D2240" w:rsidRDefault="001D2995" w:rsidP="000D2240">
      <w:r>
        <w:t>The CAB should list</w:t>
      </w:r>
      <w:r w:rsidR="000D2240" w:rsidRPr="000D2240">
        <w:t xml:space="preserve"> any references here, including hyperlinks to publicly-available documents.</w:t>
      </w:r>
    </w:p>
    <w:p w14:paraId="07BE0203" w14:textId="305A5F86" w:rsidR="0038757F" w:rsidRDefault="0038757F"/>
    <w:tbl>
      <w:tblPr>
        <w:tblStyle w:val="Shading"/>
        <w:tblW w:w="10622" w:type="dxa"/>
        <w:tblLayout w:type="fixed"/>
        <w:tblLook w:val="04A0" w:firstRow="1" w:lastRow="0" w:firstColumn="1" w:lastColumn="0" w:noHBand="0" w:noVBand="1"/>
      </w:tblPr>
      <w:tblGrid>
        <w:gridCol w:w="10622"/>
      </w:tblGrid>
      <w:tr w:rsidR="00CD31FB" w:rsidRPr="00720048" w14:paraId="7F827A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40E3D581" w14:textId="77777777" w:rsidR="00CD31FB" w:rsidRPr="005D25CB" w:rsidRDefault="00CD31FB" w:rsidP="00E25510">
            <w:pPr>
              <w:pStyle w:val="DetailedAssessmentStyleLeftcolumntext"/>
            </w:pPr>
            <w:r w:rsidRPr="005D25CB">
              <w:t>Overall Performance Indicator (PI) Rationale</w:t>
            </w:r>
          </w:p>
        </w:tc>
      </w:tr>
    </w:tbl>
    <w:p w14:paraId="4BADC225" w14:textId="77777777" w:rsidR="00CD31FB" w:rsidRDefault="00CD31FB" w:rsidP="00CD31FB"/>
    <w:p w14:paraId="63FDDDC8" w14:textId="77064EBB" w:rsidR="00CD31FB" w:rsidRDefault="001D2995" w:rsidP="00CD31FB">
      <w:r>
        <w:t xml:space="preserve">The CAB should insert </w:t>
      </w:r>
      <w:r w:rsidR="00CD31FB" w:rsidRPr="005D25CB">
        <w:t>sufficient rationale to support the conclusion for the Performance Indicator, making direct reference to each scoring issue (delete if not appropriate – e.g. rationale is provided for each Scoring Issue).</w:t>
      </w:r>
    </w:p>
    <w:p w14:paraId="160F6981" w14:textId="5393E1C5" w:rsidR="00CD31FB" w:rsidRDefault="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69133AD9"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E049CC3"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FEDA8D"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21CB4239"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1C578B1"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03F0D8F"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FB3DA52" w14:textId="5DF7EAC2" w:rsidR="001D2995" w:rsidRPr="00A37FBB" w:rsidRDefault="001D299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DDCCEB4" w14:textId="7EF0379B" w:rsidR="003146B1" w:rsidRDefault="003146B1" w:rsidP="003146B1">
      <w:r>
        <w:br w:type="page"/>
      </w:r>
    </w:p>
    <w:p w14:paraId="09E034C1" w14:textId="30BAB390" w:rsidR="00853A4D" w:rsidRDefault="00773A77" w:rsidP="00773A77">
      <w:pPr>
        <w:pStyle w:val="Level2"/>
      </w:pPr>
      <w:r w:rsidRPr="00773A77">
        <w:lastRenderedPageBreak/>
        <w:t xml:space="preserve">Principle </w:t>
      </w:r>
      <w:r w:rsidR="00627DDC">
        <w:t>2</w:t>
      </w:r>
    </w:p>
    <w:p w14:paraId="343F5D89" w14:textId="5D91E38A" w:rsidR="00853A4D" w:rsidRDefault="00853A4D" w:rsidP="00853A4D">
      <w:pPr>
        <w:pStyle w:val="Level3"/>
      </w:pPr>
      <w:r>
        <w:t xml:space="preserve">Principle 2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946DC" w14:paraId="616A39D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94398C4" w14:textId="17F21FDA" w:rsidR="00C946DC" w:rsidRDefault="00C946DC" w:rsidP="00FA3144">
            <w:r>
              <w:t xml:space="preserve">The </w:t>
            </w:r>
            <w:r w:rsidR="004057D6">
              <w:t xml:space="preserve">CAB </w:t>
            </w:r>
            <w:r w:rsidR="00144050">
              <w:t>may</w:t>
            </w:r>
            <w:r>
              <w:t xml:space="preserve"> include </w:t>
            </w:r>
            <w:r w:rsidR="004057D6">
              <w:t xml:space="preserve">in the report </w:t>
            </w:r>
            <w:r>
              <w:t>a summary of the Unit(s) of Assessment (UoA) based on the topics below, referencing electronic or other documents used:</w:t>
            </w:r>
          </w:p>
          <w:p w14:paraId="314897C8" w14:textId="21183797" w:rsidR="00C946DC" w:rsidRDefault="00C946DC" w:rsidP="00FA3144"/>
          <w:p w14:paraId="2B15E02D" w14:textId="5B2C9F30" w:rsidR="00C946DC" w:rsidRDefault="00C946DC" w:rsidP="002B359D">
            <w:pPr>
              <w:pStyle w:val="ListParagraph"/>
              <w:numPr>
                <w:ilvl w:val="0"/>
                <w:numId w:val="23"/>
              </w:numPr>
            </w:pPr>
            <w:r>
              <w:t>The aquatic ecosystem, its status and any particularly sensitive areas, habitats or ecosystem features influencing or affected by the UoA.</w:t>
            </w:r>
          </w:p>
          <w:p w14:paraId="0145DD37" w14:textId="1D4C5543" w:rsidR="00C946DC" w:rsidRDefault="00C946DC" w:rsidP="002B359D">
            <w:pPr>
              <w:pStyle w:val="ListParagraph"/>
              <w:numPr>
                <w:ilvl w:val="0"/>
                <w:numId w:val="23"/>
              </w:numPr>
            </w:pPr>
            <w:r>
              <w:t>The Primary, Secondary and Endangered, Threatened or Protected (ETP) species including their status and relevant management history.</w:t>
            </w:r>
          </w:p>
          <w:p w14:paraId="704449AA" w14:textId="03F23F55" w:rsidR="00C946DC" w:rsidRDefault="00C946DC" w:rsidP="002B359D">
            <w:pPr>
              <w:pStyle w:val="ListParagraph"/>
              <w:numPr>
                <w:ilvl w:val="0"/>
                <w:numId w:val="23"/>
              </w:numPr>
            </w:pPr>
            <w:r>
              <w:t>Specific constraints, e.g. details of any unwanted catch of species, their conservation status and measures taken to minimise this as appropriate.</w:t>
            </w:r>
          </w:p>
          <w:p w14:paraId="39195C25" w14:textId="03C0FABB" w:rsidR="00C946DC" w:rsidRDefault="00C946DC" w:rsidP="002B359D">
            <w:pPr>
              <w:pStyle w:val="ListParagraph"/>
              <w:numPr>
                <w:ilvl w:val="0"/>
                <w:numId w:val="23"/>
              </w:numPr>
            </w:pPr>
            <w:r>
              <w:t>If cumul</w:t>
            </w:r>
            <w:r w:rsidR="0092708D">
              <w:t xml:space="preserve">ative impacts </w:t>
            </w:r>
            <w:r>
              <w:t>need consideration</w:t>
            </w:r>
            <w:r w:rsidR="0092708D">
              <w:t xml:space="preserve"> for any Principle 2 Performance Indicators</w:t>
            </w:r>
            <w:r>
              <w:t xml:space="preserve">, the report </w:t>
            </w:r>
            <w:r w:rsidR="00314846">
              <w:t>should</w:t>
            </w:r>
            <w:r>
              <w:t xml:space="preserve"> contain a summary of how this has been addressed, i.</w:t>
            </w:r>
            <w:r w:rsidR="00624C09">
              <w:t>e. which</w:t>
            </w:r>
            <w:r>
              <w:t xml:space="preserve"> other MSC UoAs/fisheries and how the cumulative impacts were considered.</w:t>
            </w:r>
          </w:p>
          <w:p w14:paraId="13A6F774" w14:textId="3EFCD61C" w:rsidR="00C946DC" w:rsidRDefault="00C946DC" w:rsidP="00FA3144"/>
          <w:p w14:paraId="18D4E603" w14:textId="67D1FB4A" w:rsidR="00380741" w:rsidRDefault="00E11057" w:rsidP="00380741">
            <w:r>
              <w:t>The CAB should provide a</w:t>
            </w:r>
            <w:r w:rsidR="00380741">
              <w:t>ny information used as supporting rationale in the scoring tables.</w:t>
            </w:r>
          </w:p>
          <w:p w14:paraId="1ACF2BED" w14:textId="77777777" w:rsidR="00380741" w:rsidRDefault="00380741" w:rsidP="00FA3144"/>
          <w:p w14:paraId="675E122C" w14:textId="3EB2B388" w:rsidR="00C946DC" w:rsidRDefault="00C946DC" w:rsidP="00FA3144">
            <w:r w:rsidRPr="00C946DC">
              <w:t xml:space="preserve">The </w:t>
            </w:r>
            <w:r w:rsidR="00140649">
              <w:t xml:space="preserve">CAB </w:t>
            </w:r>
            <w:r w:rsidR="00144050">
              <w:t xml:space="preserve">may </w:t>
            </w:r>
            <w:r w:rsidRPr="00C946DC">
              <w:t xml:space="preserve">include </w:t>
            </w:r>
            <w:r w:rsidR="00C20402">
              <w:t xml:space="preserve">background </w:t>
            </w:r>
            <w:r w:rsidR="00D15525">
              <w:t>information justifying how scoring elements were assigned to components within Principle 2 of the MSC Fisheries Standard (Fisheries Standard v2.01 Section</w:t>
            </w:r>
            <w:r w:rsidR="00C20402">
              <w:t>s</w:t>
            </w:r>
            <w:r w:rsidR="00D15525">
              <w:t xml:space="preserve"> SA3.1, SA3.4.2-SA3.4.5, </w:t>
            </w:r>
            <w:r w:rsidR="00C20402">
              <w:t xml:space="preserve">and </w:t>
            </w:r>
            <w:r w:rsidR="00D15525">
              <w:t xml:space="preserve">SA3.7.1). The </w:t>
            </w:r>
            <w:r w:rsidR="00C20402">
              <w:t xml:space="preserve">CAB </w:t>
            </w:r>
            <w:r w:rsidR="00D15525">
              <w:t xml:space="preserve">may amend the table below to present this information. </w:t>
            </w:r>
            <w:r w:rsidRPr="00C946DC">
              <w:t>The</w:t>
            </w:r>
            <w:r w:rsidR="00C20402">
              <w:t xml:space="preserve"> CAB </w:t>
            </w:r>
            <w:r w:rsidR="00144050">
              <w:t>may</w:t>
            </w:r>
            <w:r w:rsidRPr="00C946DC">
              <w:t xml:space="preserve"> include</w:t>
            </w:r>
            <w:r w:rsidR="00C20402">
              <w:t xml:space="preserve"> in the report</w:t>
            </w:r>
            <w:r w:rsidRPr="00C946DC">
              <w:t xml:space="preserve"> the catch and UoA related mortality of all main Primary, main Secondary and ETP species together with a description of the adequacy of information, identification of data sources used and whether they are qualitative or quantitative.</w:t>
            </w:r>
          </w:p>
          <w:p w14:paraId="3AB3AC5D" w14:textId="77777777" w:rsidR="00C946DC" w:rsidRDefault="00C946DC" w:rsidP="00FA3144"/>
          <w:p w14:paraId="1EEC118E" w14:textId="0D051A7E" w:rsidR="00C946DC" w:rsidRDefault="00C946DC" w:rsidP="00FA3144">
            <w:r>
              <w:t xml:space="preserve">Reference(s): Fisheries Standard v2.01 </w:t>
            </w:r>
          </w:p>
        </w:tc>
      </w:tr>
    </w:tbl>
    <w:p w14:paraId="2C3CB70D" w14:textId="40B7ECD9" w:rsidR="00C13974" w:rsidRDefault="00C13974" w:rsidP="00C13974"/>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59328E" w14:paraId="7160B0A6"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3161642" w14:textId="7E65C649" w:rsidR="0059328E" w:rsidRDefault="0059328E" w:rsidP="001C65F4">
            <w:r w:rsidRPr="00D45AB8">
              <w:rPr>
                <w:b/>
              </w:rPr>
              <w:t>T</w:t>
            </w:r>
            <w:r>
              <w:rPr>
                <w:b/>
              </w:rPr>
              <w:t>able X – Scoring elements</w:t>
            </w:r>
          </w:p>
        </w:tc>
      </w:tr>
      <w:tr w:rsidR="0059328E" w:rsidRPr="00EE4F80" w14:paraId="4DA76057" w14:textId="77777777" w:rsidTr="001C65F4">
        <w:trPr>
          <w:trHeight w:val="456"/>
        </w:trPr>
        <w:tc>
          <w:tcPr>
            <w:tcW w:w="2606" w:type="dxa"/>
            <w:shd w:val="clear" w:color="auto" w:fill="D9D9D9" w:themeFill="background1" w:themeFillShade="D9"/>
            <w:vAlign w:val="center"/>
          </w:tcPr>
          <w:p w14:paraId="1CBC982E" w14:textId="53A7769E" w:rsidR="0059328E" w:rsidRPr="00EE4F80" w:rsidRDefault="0059328E" w:rsidP="001C65F4">
            <w:r>
              <w:t>Component</w:t>
            </w:r>
          </w:p>
        </w:tc>
        <w:tc>
          <w:tcPr>
            <w:tcW w:w="2607" w:type="dxa"/>
            <w:shd w:val="clear" w:color="auto" w:fill="D9D9D9" w:themeFill="background1" w:themeFillShade="D9"/>
            <w:vAlign w:val="center"/>
          </w:tcPr>
          <w:p w14:paraId="0A26F129" w14:textId="038D8D8E" w:rsidR="0059328E" w:rsidRPr="00EE4F80" w:rsidRDefault="0059328E" w:rsidP="001C65F4">
            <w:r>
              <w:t>Scoring elements</w:t>
            </w:r>
          </w:p>
        </w:tc>
        <w:tc>
          <w:tcPr>
            <w:tcW w:w="2607" w:type="dxa"/>
            <w:shd w:val="clear" w:color="auto" w:fill="D9D9D9" w:themeFill="background1" w:themeFillShade="D9"/>
            <w:vAlign w:val="center"/>
          </w:tcPr>
          <w:p w14:paraId="12FE5A36" w14:textId="12F7AD71" w:rsidR="0059328E" w:rsidRPr="00EE4F80" w:rsidRDefault="0059328E" w:rsidP="001C65F4">
            <w:r>
              <w:t>Designation</w:t>
            </w:r>
          </w:p>
        </w:tc>
        <w:tc>
          <w:tcPr>
            <w:tcW w:w="2607" w:type="dxa"/>
            <w:shd w:val="clear" w:color="auto" w:fill="D9D9D9" w:themeFill="background1" w:themeFillShade="D9"/>
            <w:vAlign w:val="center"/>
          </w:tcPr>
          <w:p w14:paraId="4C64AF56" w14:textId="3BBD6C9E" w:rsidR="0059328E" w:rsidRPr="00EE4F80" w:rsidRDefault="0059328E" w:rsidP="001C65F4">
            <w:r>
              <w:t>Data-deficient</w:t>
            </w:r>
          </w:p>
        </w:tc>
      </w:tr>
      <w:tr w:rsidR="0059328E" w14:paraId="5A013002" w14:textId="77777777" w:rsidTr="0059328E">
        <w:trPr>
          <w:trHeight w:val="456"/>
        </w:trPr>
        <w:tc>
          <w:tcPr>
            <w:tcW w:w="2606" w:type="dxa"/>
            <w:shd w:val="clear" w:color="auto" w:fill="F2F2F2" w:themeFill="background1" w:themeFillShade="F2"/>
            <w:vAlign w:val="center"/>
          </w:tcPr>
          <w:p w14:paraId="1685ED5F" w14:textId="3B6BE257" w:rsidR="0059328E" w:rsidRPr="0059328E" w:rsidRDefault="0059328E" w:rsidP="001C65F4">
            <w:pPr>
              <w:rPr>
                <w:color w:val="7F7F7F" w:themeColor="text1" w:themeTint="80"/>
              </w:rPr>
            </w:pPr>
            <w:r>
              <w:rPr>
                <w:color w:val="7F7F7F" w:themeColor="text1" w:themeTint="80"/>
              </w:rPr>
              <w:t>e.g. P1, Primary, Secondary, ETP</w:t>
            </w:r>
            <w:r w:rsidR="00FB2EB6">
              <w:rPr>
                <w:color w:val="7F7F7F" w:themeColor="text1" w:themeTint="80"/>
              </w:rPr>
              <w:t>, Habitats, Ecosystems</w:t>
            </w:r>
          </w:p>
        </w:tc>
        <w:tc>
          <w:tcPr>
            <w:tcW w:w="2607" w:type="dxa"/>
            <w:shd w:val="clear" w:color="auto" w:fill="F2F2F2" w:themeFill="background1" w:themeFillShade="F2"/>
            <w:vAlign w:val="center"/>
          </w:tcPr>
          <w:p w14:paraId="2AF01919" w14:textId="3979396F" w:rsidR="0059328E" w:rsidRPr="0059328E" w:rsidRDefault="0059328E" w:rsidP="001C65F4">
            <w:pPr>
              <w:rPr>
                <w:color w:val="7F7F7F" w:themeColor="text1" w:themeTint="80"/>
              </w:rPr>
            </w:pPr>
            <w:r w:rsidRPr="0059328E">
              <w:rPr>
                <w:color w:val="7F7F7F" w:themeColor="text1" w:themeTint="80"/>
              </w:rPr>
              <w:t>e.g. species or stock</w:t>
            </w:r>
            <w:r w:rsidR="009F4235">
              <w:rPr>
                <w:color w:val="7F7F7F" w:themeColor="text1" w:themeTint="80"/>
              </w:rPr>
              <w:t xml:space="preserve"> (SA</w:t>
            </w:r>
            <w:r w:rsidR="00FB2EB6">
              <w:rPr>
                <w:color w:val="7F7F7F" w:themeColor="text1" w:themeTint="80"/>
              </w:rPr>
              <w:t xml:space="preserve"> 3.1.1.1)</w:t>
            </w:r>
          </w:p>
        </w:tc>
        <w:tc>
          <w:tcPr>
            <w:tcW w:w="2607" w:type="dxa"/>
            <w:shd w:val="clear" w:color="auto" w:fill="F2F2F2" w:themeFill="background1" w:themeFillShade="F2"/>
            <w:vAlign w:val="center"/>
          </w:tcPr>
          <w:p w14:paraId="57FFA7C7" w14:textId="5ABC912B" w:rsidR="0059328E" w:rsidRPr="0059328E" w:rsidRDefault="0059328E" w:rsidP="001C65F4">
            <w:pPr>
              <w:rPr>
                <w:color w:val="7F7F7F" w:themeColor="text1" w:themeTint="80"/>
              </w:rPr>
            </w:pPr>
            <w:r w:rsidRPr="0059328E">
              <w:rPr>
                <w:color w:val="7F7F7F" w:themeColor="text1" w:themeTint="80"/>
              </w:rPr>
              <w:t>Main or Minor</w:t>
            </w:r>
          </w:p>
        </w:tc>
        <w:tc>
          <w:tcPr>
            <w:tcW w:w="2607" w:type="dxa"/>
            <w:shd w:val="clear" w:color="auto" w:fill="F2F2F2" w:themeFill="background1" w:themeFillShade="F2"/>
            <w:vAlign w:val="center"/>
          </w:tcPr>
          <w:p w14:paraId="76ACB0A2" w14:textId="207729A9" w:rsidR="0059328E" w:rsidRDefault="0059328E" w:rsidP="001C65F4"/>
        </w:tc>
      </w:tr>
      <w:tr w:rsidR="0059328E" w14:paraId="5606971B" w14:textId="77777777" w:rsidTr="001C65F4">
        <w:trPr>
          <w:trHeight w:val="456"/>
        </w:trPr>
        <w:tc>
          <w:tcPr>
            <w:tcW w:w="2606" w:type="dxa"/>
            <w:shd w:val="clear" w:color="auto" w:fill="FFFFFF" w:themeFill="background1"/>
            <w:vAlign w:val="center"/>
          </w:tcPr>
          <w:p w14:paraId="682905AA" w14:textId="77777777" w:rsidR="0059328E" w:rsidRDefault="0059328E" w:rsidP="001C65F4"/>
        </w:tc>
        <w:tc>
          <w:tcPr>
            <w:tcW w:w="2607" w:type="dxa"/>
            <w:shd w:val="clear" w:color="auto" w:fill="FFFFFF" w:themeFill="background1"/>
            <w:vAlign w:val="center"/>
          </w:tcPr>
          <w:p w14:paraId="08CB292C" w14:textId="77777777" w:rsidR="0059328E" w:rsidRDefault="0059328E" w:rsidP="001C65F4"/>
        </w:tc>
        <w:tc>
          <w:tcPr>
            <w:tcW w:w="2607" w:type="dxa"/>
            <w:shd w:val="clear" w:color="auto" w:fill="FFFFFF" w:themeFill="background1"/>
            <w:vAlign w:val="center"/>
          </w:tcPr>
          <w:p w14:paraId="74F72B5D" w14:textId="77777777" w:rsidR="0059328E" w:rsidRDefault="0059328E" w:rsidP="001C65F4"/>
        </w:tc>
        <w:tc>
          <w:tcPr>
            <w:tcW w:w="2607" w:type="dxa"/>
            <w:shd w:val="clear" w:color="auto" w:fill="FFFFFF" w:themeFill="background1"/>
            <w:vAlign w:val="center"/>
          </w:tcPr>
          <w:p w14:paraId="49477955" w14:textId="77777777" w:rsidR="0059328E" w:rsidRDefault="0059328E" w:rsidP="001C65F4"/>
        </w:tc>
      </w:tr>
      <w:tr w:rsidR="0059328E" w14:paraId="42C50AAE" w14:textId="77777777" w:rsidTr="001C65F4">
        <w:trPr>
          <w:trHeight w:val="456"/>
        </w:trPr>
        <w:tc>
          <w:tcPr>
            <w:tcW w:w="2606" w:type="dxa"/>
            <w:shd w:val="clear" w:color="auto" w:fill="FFFFFF" w:themeFill="background1"/>
            <w:vAlign w:val="center"/>
          </w:tcPr>
          <w:p w14:paraId="7BCE2820" w14:textId="77777777" w:rsidR="0059328E" w:rsidRDefault="0059328E" w:rsidP="001C65F4"/>
        </w:tc>
        <w:tc>
          <w:tcPr>
            <w:tcW w:w="2607" w:type="dxa"/>
            <w:shd w:val="clear" w:color="auto" w:fill="FFFFFF" w:themeFill="background1"/>
            <w:vAlign w:val="center"/>
          </w:tcPr>
          <w:p w14:paraId="2EE644B2" w14:textId="77777777" w:rsidR="0059328E" w:rsidRDefault="0059328E" w:rsidP="001C65F4"/>
        </w:tc>
        <w:tc>
          <w:tcPr>
            <w:tcW w:w="2607" w:type="dxa"/>
            <w:shd w:val="clear" w:color="auto" w:fill="FFFFFF" w:themeFill="background1"/>
            <w:vAlign w:val="center"/>
          </w:tcPr>
          <w:p w14:paraId="52E62646" w14:textId="77777777" w:rsidR="0059328E" w:rsidRDefault="0059328E" w:rsidP="001C65F4"/>
        </w:tc>
        <w:tc>
          <w:tcPr>
            <w:tcW w:w="2607" w:type="dxa"/>
            <w:shd w:val="clear" w:color="auto" w:fill="FFFFFF" w:themeFill="background1"/>
            <w:vAlign w:val="center"/>
          </w:tcPr>
          <w:p w14:paraId="62571B74" w14:textId="77777777" w:rsidR="0059328E" w:rsidRDefault="0059328E" w:rsidP="001C65F4"/>
        </w:tc>
      </w:tr>
      <w:tr w:rsidR="0059328E" w14:paraId="0F68F003" w14:textId="77777777" w:rsidTr="001C65F4">
        <w:trPr>
          <w:trHeight w:val="456"/>
        </w:trPr>
        <w:tc>
          <w:tcPr>
            <w:tcW w:w="2606" w:type="dxa"/>
            <w:shd w:val="clear" w:color="auto" w:fill="FFFFFF" w:themeFill="background1"/>
            <w:vAlign w:val="center"/>
          </w:tcPr>
          <w:p w14:paraId="4EA544CB" w14:textId="77777777" w:rsidR="0059328E" w:rsidRDefault="0059328E" w:rsidP="001C65F4"/>
        </w:tc>
        <w:tc>
          <w:tcPr>
            <w:tcW w:w="2607" w:type="dxa"/>
            <w:shd w:val="clear" w:color="auto" w:fill="FFFFFF" w:themeFill="background1"/>
            <w:vAlign w:val="center"/>
          </w:tcPr>
          <w:p w14:paraId="354D0127" w14:textId="77777777" w:rsidR="0059328E" w:rsidRDefault="0059328E" w:rsidP="001C65F4"/>
        </w:tc>
        <w:tc>
          <w:tcPr>
            <w:tcW w:w="2607" w:type="dxa"/>
            <w:shd w:val="clear" w:color="auto" w:fill="FFFFFF" w:themeFill="background1"/>
            <w:vAlign w:val="center"/>
          </w:tcPr>
          <w:p w14:paraId="6632141A" w14:textId="77777777" w:rsidR="0059328E" w:rsidRDefault="0059328E" w:rsidP="001C65F4"/>
        </w:tc>
        <w:tc>
          <w:tcPr>
            <w:tcW w:w="2607" w:type="dxa"/>
            <w:shd w:val="clear" w:color="auto" w:fill="FFFFFF" w:themeFill="background1"/>
            <w:vAlign w:val="center"/>
          </w:tcPr>
          <w:p w14:paraId="2A3A089B" w14:textId="77777777" w:rsidR="0059328E" w:rsidRDefault="0059328E" w:rsidP="001C65F4"/>
        </w:tc>
      </w:tr>
      <w:tr w:rsidR="0059328E" w14:paraId="5E085779" w14:textId="77777777" w:rsidTr="001C65F4">
        <w:trPr>
          <w:trHeight w:val="456"/>
        </w:trPr>
        <w:tc>
          <w:tcPr>
            <w:tcW w:w="2606" w:type="dxa"/>
            <w:shd w:val="clear" w:color="auto" w:fill="FFFFFF" w:themeFill="background1"/>
            <w:vAlign w:val="center"/>
          </w:tcPr>
          <w:p w14:paraId="72046F12" w14:textId="77777777" w:rsidR="0059328E" w:rsidRDefault="0059328E" w:rsidP="001C65F4"/>
        </w:tc>
        <w:tc>
          <w:tcPr>
            <w:tcW w:w="2607" w:type="dxa"/>
            <w:shd w:val="clear" w:color="auto" w:fill="FFFFFF" w:themeFill="background1"/>
            <w:vAlign w:val="center"/>
          </w:tcPr>
          <w:p w14:paraId="2F2607B1" w14:textId="77777777" w:rsidR="0059328E" w:rsidRDefault="0059328E" w:rsidP="001C65F4"/>
        </w:tc>
        <w:tc>
          <w:tcPr>
            <w:tcW w:w="2607" w:type="dxa"/>
            <w:shd w:val="clear" w:color="auto" w:fill="FFFFFF" w:themeFill="background1"/>
            <w:vAlign w:val="center"/>
          </w:tcPr>
          <w:p w14:paraId="6101D868" w14:textId="77777777" w:rsidR="0059328E" w:rsidRDefault="0059328E" w:rsidP="001C65F4"/>
        </w:tc>
        <w:tc>
          <w:tcPr>
            <w:tcW w:w="2607" w:type="dxa"/>
            <w:shd w:val="clear" w:color="auto" w:fill="FFFFFF" w:themeFill="background1"/>
            <w:vAlign w:val="center"/>
          </w:tcPr>
          <w:p w14:paraId="1ED7F615" w14:textId="77777777" w:rsidR="0059328E" w:rsidRDefault="0059328E" w:rsidP="001C65F4"/>
        </w:tc>
      </w:tr>
      <w:tr w:rsidR="0059328E" w14:paraId="4D71BD7B" w14:textId="77777777" w:rsidTr="001C65F4">
        <w:trPr>
          <w:trHeight w:val="456"/>
        </w:trPr>
        <w:tc>
          <w:tcPr>
            <w:tcW w:w="2606" w:type="dxa"/>
            <w:shd w:val="clear" w:color="auto" w:fill="FFFFFF" w:themeFill="background1"/>
            <w:vAlign w:val="center"/>
          </w:tcPr>
          <w:p w14:paraId="3C6E62A1" w14:textId="77777777" w:rsidR="0059328E" w:rsidRDefault="0059328E" w:rsidP="001C65F4"/>
        </w:tc>
        <w:tc>
          <w:tcPr>
            <w:tcW w:w="2607" w:type="dxa"/>
            <w:shd w:val="clear" w:color="auto" w:fill="FFFFFF" w:themeFill="background1"/>
            <w:vAlign w:val="center"/>
          </w:tcPr>
          <w:p w14:paraId="71CA98E5" w14:textId="77777777" w:rsidR="0059328E" w:rsidRDefault="0059328E" w:rsidP="001C65F4"/>
        </w:tc>
        <w:tc>
          <w:tcPr>
            <w:tcW w:w="2607" w:type="dxa"/>
            <w:shd w:val="clear" w:color="auto" w:fill="FFFFFF" w:themeFill="background1"/>
            <w:vAlign w:val="center"/>
          </w:tcPr>
          <w:p w14:paraId="0458844D" w14:textId="77777777" w:rsidR="0059328E" w:rsidRDefault="0059328E" w:rsidP="001C65F4"/>
        </w:tc>
        <w:tc>
          <w:tcPr>
            <w:tcW w:w="2607" w:type="dxa"/>
            <w:shd w:val="clear" w:color="auto" w:fill="FFFFFF" w:themeFill="background1"/>
            <w:vAlign w:val="center"/>
          </w:tcPr>
          <w:p w14:paraId="52D8423B" w14:textId="77777777" w:rsidR="0059328E" w:rsidRDefault="0059328E" w:rsidP="001C65F4"/>
        </w:tc>
      </w:tr>
      <w:tr w:rsidR="0059328E" w14:paraId="2F69081B" w14:textId="77777777" w:rsidTr="001C65F4">
        <w:trPr>
          <w:trHeight w:val="456"/>
        </w:trPr>
        <w:tc>
          <w:tcPr>
            <w:tcW w:w="2606" w:type="dxa"/>
            <w:shd w:val="clear" w:color="auto" w:fill="FFFFFF" w:themeFill="background1"/>
            <w:vAlign w:val="center"/>
          </w:tcPr>
          <w:p w14:paraId="71D6F557" w14:textId="77777777" w:rsidR="0059328E" w:rsidRDefault="0059328E" w:rsidP="001C65F4"/>
        </w:tc>
        <w:tc>
          <w:tcPr>
            <w:tcW w:w="2607" w:type="dxa"/>
            <w:shd w:val="clear" w:color="auto" w:fill="FFFFFF" w:themeFill="background1"/>
            <w:vAlign w:val="center"/>
          </w:tcPr>
          <w:p w14:paraId="5E8EEEEF" w14:textId="77777777" w:rsidR="0059328E" w:rsidRDefault="0059328E" w:rsidP="001C65F4"/>
        </w:tc>
        <w:tc>
          <w:tcPr>
            <w:tcW w:w="2607" w:type="dxa"/>
            <w:shd w:val="clear" w:color="auto" w:fill="FFFFFF" w:themeFill="background1"/>
            <w:vAlign w:val="center"/>
          </w:tcPr>
          <w:p w14:paraId="2C71290F" w14:textId="77777777" w:rsidR="0059328E" w:rsidRDefault="0059328E" w:rsidP="001C65F4"/>
        </w:tc>
        <w:tc>
          <w:tcPr>
            <w:tcW w:w="2607" w:type="dxa"/>
            <w:shd w:val="clear" w:color="auto" w:fill="FFFFFF" w:themeFill="background1"/>
            <w:vAlign w:val="center"/>
          </w:tcPr>
          <w:p w14:paraId="0C40DCF3" w14:textId="77777777" w:rsidR="0059328E" w:rsidRDefault="0059328E" w:rsidP="001C65F4"/>
        </w:tc>
      </w:tr>
    </w:tbl>
    <w:p w14:paraId="52E15565" w14:textId="77777777" w:rsidR="006E2C49" w:rsidRPr="00C13974" w:rsidRDefault="006E2C49" w:rsidP="00C13974"/>
    <w:p w14:paraId="447A171C" w14:textId="1AD56B5C" w:rsidR="001D1F23" w:rsidRDefault="001D1F23" w:rsidP="00C13974"/>
    <w:p w14:paraId="08846844" w14:textId="5AA0A2E3" w:rsidR="001D1F23" w:rsidRDefault="001D1F23" w:rsidP="00C13974"/>
    <w:p w14:paraId="5F95C26B" w14:textId="0F50688D" w:rsidR="001D1F23" w:rsidRDefault="001D1F23" w:rsidP="00C13974"/>
    <w:p w14:paraId="1AC7AF5C" w14:textId="799F107E" w:rsidR="001D1F23" w:rsidRDefault="001D1F23" w:rsidP="00C13974"/>
    <w:p w14:paraId="6648BB31" w14:textId="0F4225BD" w:rsidR="001D1F23" w:rsidRDefault="001D1F23" w:rsidP="00C13974"/>
    <w:p w14:paraId="77AE7C74" w14:textId="7BE96234" w:rsidR="001D1F23" w:rsidRDefault="001D1F23" w:rsidP="00C13974"/>
    <w:p w14:paraId="43694CAB" w14:textId="39AF05A0" w:rsidR="001D1F23" w:rsidRDefault="001D1F23" w:rsidP="00C13974"/>
    <w:p w14:paraId="0A77AC3C" w14:textId="2C173CDC" w:rsidR="001D1F23" w:rsidRDefault="001D1F23" w:rsidP="00C13974"/>
    <w:p w14:paraId="12868D34" w14:textId="4EE3D018" w:rsidR="001D1F23" w:rsidRDefault="001D1F23" w:rsidP="00C13974"/>
    <w:p w14:paraId="748BFE27" w14:textId="77777777" w:rsidR="001D1F23" w:rsidRDefault="001D1F23" w:rsidP="00C13974">
      <w:pPr>
        <w:sectPr w:rsidR="001D1F23" w:rsidSect="00143B13">
          <w:pgSz w:w="11906" w:h="16838"/>
          <w:pgMar w:top="720" w:right="720" w:bottom="720" w:left="720" w:header="708" w:footer="708" w:gutter="0"/>
          <w:cols w:space="708"/>
          <w:docGrid w:linePitch="360"/>
        </w:sectPr>
      </w:pPr>
    </w:p>
    <w:p w14:paraId="6D7C276A" w14:textId="2137495A" w:rsidR="00773A77" w:rsidRPr="00773A77" w:rsidRDefault="00853A4D" w:rsidP="00853A4D">
      <w:pPr>
        <w:pStyle w:val="Level3"/>
      </w:pPr>
      <w:r>
        <w:lastRenderedPageBreak/>
        <w:t xml:space="preserve">Principle 2 </w:t>
      </w:r>
      <w:r w:rsidR="00773A77" w:rsidRPr="00773A77">
        <w:t xml:space="preserve">Performance Indicator </w:t>
      </w:r>
      <w:r w:rsidR="009C53FE">
        <w:t>s</w:t>
      </w:r>
      <w:r w:rsidR="00773A77" w:rsidRPr="00773A77">
        <w:t xml:space="preserve">cores and </w:t>
      </w:r>
      <w:r w:rsidR="009C53FE">
        <w:t>r</w:t>
      </w:r>
      <w:r w:rsidR="00773A77" w:rsidRPr="00773A77">
        <w:t>ationales</w:t>
      </w:r>
      <w:r w:rsidR="00333F67">
        <w:t xml:space="preserve"> – delete if not applicable</w:t>
      </w:r>
    </w:p>
    <w:p w14:paraId="1C6CB46C" w14:textId="50CC776A" w:rsidR="00C36841" w:rsidDel="00C36841" w:rsidRDefault="003146B1" w:rsidP="003146B1">
      <w:pPr>
        <w:pStyle w:val="DetailedAssessmentStyleSectionTitle"/>
      </w:pPr>
      <w:r>
        <w:t>PI 2.1.1 – Primary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720048" w14:paraId="0468DC14" w14:textId="77777777" w:rsidTr="00A9013E">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A0291BB" w14:textId="77777777" w:rsidR="003146B1" w:rsidRPr="00720048" w:rsidRDefault="003146B1" w:rsidP="003146B1">
            <w:pPr>
              <w:pStyle w:val="DetailedAssessmentStylePItop-left"/>
            </w:pPr>
            <w:r w:rsidRPr="00720048">
              <w:t>PI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9D6642" w14:textId="14595DA1" w:rsidR="003146B1" w:rsidRPr="00720048" w:rsidRDefault="00D2139D"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D2139D">
              <w:t>The UoA aims to maintain primary species above the point where recruitment would be impaired (PRI) and does not hinder recovery of primary species if they are below the PRI</w:t>
            </w:r>
          </w:p>
        </w:tc>
      </w:tr>
      <w:tr w:rsidR="003146B1" w:rsidRPr="00720048" w14:paraId="5FCAD830"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45CFA689" w14:textId="77777777" w:rsidR="003146B1" w:rsidRPr="00720048" w:rsidRDefault="003146B1" w:rsidP="003146B1">
            <w:pPr>
              <w:pStyle w:val="DetailedAssessmentStyleLeftcolumntext"/>
            </w:pPr>
            <w:r w:rsidRPr="00720048">
              <w:t>Scoring Issue</w:t>
            </w:r>
          </w:p>
        </w:tc>
        <w:tc>
          <w:tcPr>
            <w:tcW w:w="2897" w:type="dxa"/>
            <w:tcBorders>
              <w:top w:val="single" w:sz="4" w:space="0" w:color="FFFFFF" w:themeColor="background1"/>
            </w:tcBorders>
          </w:tcPr>
          <w:p w14:paraId="4A34A33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7" w:type="dxa"/>
            <w:tcBorders>
              <w:top w:val="single" w:sz="4" w:space="0" w:color="FFFFFF" w:themeColor="background1"/>
            </w:tcBorders>
          </w:tcPr>
          <w:p w14:paraId="60677AAE"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8" w:type="dxa"/>
            <w:tcBorders>
              <w:top w:val="single" w:sz="4" w:space="0" w:color="FFFFFF" w:themeColor="background1"/>
              <w:right w:val="single" w:sz="4" w:space="0" w:color="E6EFF7"/>
            </w:tcBorders>
          </w:tcPr>
          <w:p w14:paraId="7CDA5A65"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213E22" w14:paraId="1EA59519"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3D4A140" w14:textId="77777777" w:rsidR="003146B1" w:rsidRPr="00720048" w:rsidRDefault="003146B1" w:rsidP="003146B1">
            <w:pPr>
              <w:pStyle w:val="DetailedAssessmentStyleScoringIssues"/>
            </w:pPr>
            <w:r w:rsidRPr="00720048">
              <w:t>a</w:t>
            </w:r>
          </w:p>
          <w:p w14:paraId="0F3AD8BD" w14:textId="77777777" w:rsidR="003146B1" w:rsidRPr="00720048" w:rsidRDefault="003146B1" w:rsidP="003146B1">
            <w:pPr>
              <w:pStyle w:val="DetailedAssessmentStyleScoringIssues"/>
            </w:pPr>
          </w:p>
        </w:tc>
        <w:tc>
          <w:tcPr>
            <w:tcW w:w="9686" w:type="dxa"/>
            <w:gridSpan w:val="4"/>
            <w:tcBorders>
              <w:right w:val="single" w:sz="4" w:space="0" w:color="E6EFF7"/>
            </w:tcBorders>
            <w:shd w:val="clear" w:color="auto" w:fill="E6EFF7"/>
          </w:tcPr>
          <w:p w14:paraId="5F997EE2" w14:textId="77777777" w:rsidR="003146B1" w:rsidRPr="00213E22"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Main primary species</w:t>
            </w:r>
            <w:r>
              <w:t xml:space="preserve"> </w:t>
            </w:r>
            <w:r w:rsidRPr="00836E7F">
              <w:t>stock status</w:t>
            </w:r>
          </w:p>
        </w:tc>
      </w:tr>
      <w:tr w:rsidR="003146B1" w:rsidRPr="00720048" w14:paraId="170B33F2"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559043" w14:textId="77777777" w:rsidR="003146B1" w:rsidRPr="00720048" w:rsidRDefault="003146B1" w:rsidP="003146B1">
            <w:pPr>
              <w:pStyle w:val="DetailedAssessmentStyleScoringIssues"/>
            </w:pPr>
          </w:p>
        </w:tc>
        <w:tc>
          <w:tcPr>
            <w:tcW w:w="994" w:type="dxa"/>
            <w:shd w:val="clear" w:color="auto" w:fill="E6EFF7"/>
          </w:tcPr>
          <w:p w14:paraId="5A8C2C4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E8CC7F6"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7" w:type="dxa"/>
            <w:tcBorders>
              <w:bottom w:val="single" w:sz="4" w:space="0" w:color="E6EFF7"/>
            </w:tcBorders>
            <w:vAlign w:val="top"/>
          </w:tcPr>
          <w:p w14:paraId="09E00C7A" w14:textId="612505C6"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Main p</w:t>
            </w:r>
            <w:r w:rsidRPr="004906BA">
              <w:t xml:space="preserve">rimary species are </w:t>
            </w:r>
            <w:r w:rsidRPr="00A44D0E">
              <w:rPr>
                <w:b/>
              </w:rPr>
              <w:t>likely</w:t>
            </w:r>
            <w:r w:rsidRPr="004906BA">
              <w:t xml:space="preserve"> to be above the </w:t>
            </w:r>
            <w:r>
              <w:t>PRI</w:t>
            </w:r>
            <w:r w:rsidR="008C6DC5">
              <w:t>.</w:t>
            </w:r>
          </w:p>
          <w:p w14:paraId="734B4B35" w14:textId="77777777" w:rsidR="003146B1" w:rsidRPr="004906BA"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2A911482"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OR</w:t>
            </w:r>
          </w:p>
          <w:p w14:paraId="1ACC9A91" w14:textId="77777777" w:rsidR="003146B1" w:rsidRPr="004906BA"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3652704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If the species is below the </w:t>
            </w:r>
            <w:r>
              <w:t>PRI</w:t>
            </w:r>
            <w:r w:rsidRPr="004906BA">
              <w:t xml:space="preserve">, the UoA has measures in place that are </w:t>
            </w:r>
            <w:r w:rsidRPr="00A44D0E">
              <w:rPr>
                <w:b/>
              </w:rPr>
              <w:t>expected</w:t>
            </w:r>
            <w:r w:rsidRPr="004906BA">
              <w:t xml:space="preserve"> to ensure that the UoA does not hinder recovery and rebuilding</w:t>
            </w:r>
            <w:r>
              <w:t>.</w:t>
            </w:r>
          </w:p>
        </w:tc>
        <w:tc>
          <w:tcPr>
            <w:tcW w:w="2897" w:type="dxa"/>
            <w:tcBorders>
              <w:bottom w:val="single" w:sz="4" w:space="0" w:color="E6EFF7"/>
            </w:tcBorders>
            <w:vAlign w:val="top"/>
          </w:tcPr>
          <w:p w14:paraId="13A98E0A" w14:textId="645B750A"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Main p</w:t>
            </w:r>
            <w:r w:rsidRPr="004906BA">
              <w:t xml:space="preserve">rimary species are </w:t>
            </w:r>
            <w:r w:rsidRPr="00A44D0E">
              <w:rPr>
                <w:b/>
              </w:rPr>
              <w:t>highly likely</w:t>
            </w:r>
            <w:r w:rsidRPr="004906BA">
              <w:t xml:space="preserve"> to be above the </w:t>
            </w:r>
            <w:r>
              <w:t>PRI</w:t>
            </w:r>
            <w:r w:rsidR="008C6DC5">
              <w:t>.</w:t>
            </w:r>
          </w:p>
          <w:p w14:paraId="6ABAC4FC" w14:textId="77777777" w:rsidR="003146B1" w:rsidRPr="004906BA"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1A23EFF6"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OR</w:t>
            </w:r>
          </w:p>
          <w:p w14:paraId="6FB95FDF" w14:textId="77777777" w:rsidR="003146B1" w:rsidRPr="004906BA"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359FCDF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If the species is below the </w:t>
            </w:r>
            <w:r>
              <w:t>PRI</w:t>
            </w:r>
            <w:r w:rsidRPr="004906BA">
              <w:t xml:space="preserve">, there is either </w:t>
            </w:r>
            <w:r w:rsidRPr="00113191">
              <w:rPr>
                <w:b/>
              </w:rPr>
              <w:t>evidence of recovery</w:t>
            </w:r>
            <w:r w:rsidRPr="004906BA">
              <w:t xml:space="preserve"> or a demonstrably effective strategy in place </w:t>
            </w:r>
            <w:r w:rsidRPr="00A44D0E">
              <w:rPr>
                <w:b/>
              </w:rPr>
              <w:t>between all MSC UoAs which categorise this species as main</w:t>
            </w:r>
            <w:r w:rsidRPr="004906BA">
              <w:t>, to ensure that they collectively do not hinder recovery and rebuilding.</w:t>
            </w:r>
          </w:p>
        </w:tc>
        <w:tc>
          <w:tcPr>
            <w:tcW w:w="2898" w:type="dxa"/>
            <w:tcBorders>
              <w:bottom w:val="single" w:sz="4" w:space="0" w:color="E6EFF7"/>
              <w:right w:val="single" w:sz="4" w:space="0" w:color="E6EFF7"/>
            </w:tcBorders>
            <w:vAlign w:val="top"/>
          </w:tcPr>
          <w:p w14:paraId="4EAE7D5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4906BA">
              <w:t xml:space="preserve">There is a </w:t>
            </w:r>
            <w:r w:rsidRPr="00A44D0E">
              <w:rPr>
                <w:b/>
              </w:rPr>
              <w:t>high degree of certainty</w:t>
            </w:r>
            <w:r>
              <w:t xml:space="preserve"> that main p</w:t>
            </w:r>
            <w:r w:rsidRPr="004906BA">
              <w:t xml:space="preserve">rimary species are above the </w:t>
            </w:r>
            <w:r>
              <w:t>PRI</w:t>
            </w:r>
            <w:r w:rsidRPr="004906BA">
              <w:t xml:space="preserve"> </w:t>
            </w:r>
            <w:r w:rsidRPr="00A44D0E">
              <w:rPr>
                <w:b/>
              </w:rPr>
              <w:t>and are</w:t>
            </w:r>
            <w:r w:rsidRPr="004906BA">
              <w:t xml:space="preserve"> fluctuating around a level consistent with MSY.</w:t>
            </w:r>
          </w:p>
        </w:tc>
      </w:tr>
      <w:tr w:rsidR="003146B1" w:rsidRPr="00720048" w14:paraId="71C2ACF1"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3D48D61"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2C407A23"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9A5786" w14:textId="00CC02A9" w:rsidR="003146B1" w:rsidRPr="00FB2EB6" w:rsidRDefault="0046556F"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FB2EB6">
              <w:rPr>
                <w:b/>
                <w:i w:val="0"/>
              </w:rPr>
              <w:t>Yes</w:t>
            </w:r>
            <w:r w:rsidR="00766D5F" w:rsidRPr="00FB2EB6">
              <w:rPr>
                <w:b/>
                <w:i w:val="0"/>
              </w:rPr>
              <w:t xml:space="preserve"> /</w:t>
            </w:r>
            <w:r w:rsidRPr="00FB2EB6">
              <w:rPr>
                <w:b/>
                <w:i w:val="0"/>
              </w:rPr>
              <w:t xml:space="preserve">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1C7C1A" w14:textId="596D1277" w:rsidR="003146B1" w:rsidRPr="00FB2EB6" w:rsidRDefault="0046556F"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FB2EB6">
              <w:rPr>
                <w:b/>
                <w:i w:val="0"/>
              </w:rPr>
              <w:t>Yes</w:t>
            </w:r>
            <w:r w:rsidR="00766D5F" w:rsidRPr="00FB2EB6">
              <w:rPr>
                <w:b/>
                <w:i w:val="0"/>
              </w:rPr>
              <w:t xml:space="preserve"> /</w:t>
            </w:r>
            <w:r w:rsidRPr="00FB2EB6">
              <w:rPr>
                <w:b/>
                <w:i w:val="0"/>
              </w:rPr>
              <w:t xml:space="preserve">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1FC23" w14:textId="32B83416" w:rsidR="003146B1" w:rsidRPr="00FB2EB6" w:rsidRDefault="0046556F"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FB2EB6">
              <w:rPr>
                <w:b/>
                <w:i w:val="0"/>
              </w:rPr>
              <w:t>Yes</w:t>
            </w:r>
            <w:r w:rsidR="00766D5F" w:rsidRPr="00FB2EB6">
              <w:rPr>
                <w:b/>
                <w:i w:val="0"/>
              </w:rPr>
              <w:t xml:space="preserve"> /</w:t>
            </w:r>
            <w:r w:rsidRPr="00FB2EB6">
              <w:rPr>
                <w:b/>
                <w:i w:val="0"/>
              </w:rPr>
              <w:t xml:space="preserve"> No</w:t>
            </w:r>
          </w:p>
        </w:tc>
      </w:tr>
      <w:tr w:rsidR="005A0D8D" w:rsidRPr="00720048" w14:paraId="5122BC0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F4C8A90" w14:textId="146D2EEE" w:rsidR="005A0D8D" w:rsidRDefault="005A0D8D">
            <w:r w:rsidRPr="00730212">
              <w:rPr>
                <w:sz w:val="22"/>
                <w:szCs w:val="22"/>
              </w:rPr>
              <w:t>Rationale</w:t>
            </w:r>
            <w:r>
              <w:t xml:space="preserve"> </w:t>
            </w:r>
          </w:p>
        </w:tc>
      </w:tr>
    </w:tbl>
    <w:p w14:paraId="228A3E29" w14:textId="77777777" w:rsidR="00A76A00" w:rsidRDefault="00A76A00"/>
    <w:p w14:paraId="405F095F" w14:textId="5BABD060" w:rsidR="00A9013E" w:rsidRDefault="006A1222">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321A346A" w14:textId="77777777" w:rsidR="009905E7" w:rsidRDefault="009905E7"/>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213E22" w14:paraId="0A73082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C95018F" w14:textId="77777777" w:rsidR="003146B1" w:rsidRPr="0048134A" w:rsidRDefault="003146B1" w:rsidP="003146B1">
            <w:pPr>
              <w:pStyle w:val="DetailedAssessmentStyleScoringIssues"/>
              <w:rPr>
                <w:b/>
              </w:rPr>
            </w:pPr>
            <w:r w:rsidRPr="0048134A">
              <w:rPr>
                <w:b/>
              </w:rPr>
              <w:t>b</w:t>
            </w:r>
          </w:p>
          <w:p w14:paraId="3B69A5B0" w14:textId="77777777" w:rsidR="003146B1" w:rsidRPr="00720048" w:rsidRDefault="003146B1" w:rsidP="003146B1">
            <w:pPr>
              <w:pStyle w:val="DetailedAssessmentStyleLeftcolumntext"/>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F062980"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Minor primary species stock status</w:t>
            </w:r>
          </w:p>
        </w:tc>
      </w:tr>
      <w:tr w:rsidR="001614C9" w:rsidRPr="00720048" w14:paraId="0193434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A0D05FA" w14:textId="77777777" w:rsidR="001614C9" w:rsidRPr="00720048" w:rsidRDefault="001614C9" w:rsidP="003146B1">
            <w:pPr>
              <w:pStyle w:val="DetailedAssessmentStyleLeftcolumntext"/>
            </w:pPr>
          </w:p>
        </w:tc>
        <w:tc>
          <w:tcPr>
            <w:tcW w:w="994" w:type="dxa"/>
            <w:shd w:val="clear" w:color="auto" w:fill="E6EFF7"/>
          </w:tcPr>
          <w:p w14:paraId="60AB360A" w14:textId="77777777" w:rsidR="001614C9" w:rsidRDefault="001614C9"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344FEF7" w14:textId="77777777" w:rsidR="001614C9" w:rsidRPr="00C0732D" w:rsidRDefault="001614C9"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tcBorders>
              <w:right w:val="single" w:sz="4" w:space="0" w:color="FFFFFF" w:themeColor="background1"/>
            </w:tcBorders>
          </w:tcPr>
          <w:p w14:paraId="429825F0" w14:textId="77777777" w:rsidR="001614C9" w:rsidRPr="00720048"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tcPr>
          <w:p w14:paraId="05778CF3" w14:textId="149F6952" w:rsidR="001614C9" w:rsidRPr="00720048"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5666ED3D" w14:textId="23A5E0FE" w:rsidR="001614C9"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r>
              <w:t>Minor primary species are highly likely to be above the PRI.</w:t>
            </w:r>
          </w:p>
          <w:p w14:paraId="45A82862" w14:textId="77777777" w:rsidR="001614C9"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5F220EAB" w14:textId="77777777" w:rsidR="001614C9"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r>
              <w:t>OR</w:t>
            </w:r>
          </w:p>
          <w:p w14:paraId="38999282" w14:textId="77777777" w:rsidR="001614C9"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76965DA4" w14:textId="2DB53A61" w:rsidR="001614C9" w:rsidRPr="00720048" w:rsidRDefault="001614C9" w:rsidP="003146B1">
            <w:pPr>
              <w:pStyle w:val="DetailedAssessmentStyleSGText"/>
              <w:cnfStyle w:val="000000100000" w:firstRow="0" w:lastRow="0" w:firstColumn="0" w:lastColumn="0" w:oddVBand="0" w:evenVBand="0" w:oddHBand="1" w:evenHBand="0" w:firstRowFirstColumn="0" w:firstRowLastColumn="0" w:lastRowFirstColumn="0" w:lastRowLastColumn="0"/>
            </w:pPr>
            <w:r>
              <w:t>If</w:t>
            </w:r>
            <w:r w:rsidRPr="004906BA">
              <w:t xml:space="preserve"> below the PRI, there is evidence that the UoA does not hinder the re</w:t>
            </w:r>
            <w:r>
              <w:t>covery and rebuilding of minor p</w:t>
            </w:r>
            <w:r w:rsidRPr="004906BA">
              <w:t>rimary species</w:t>
            </w:r>
            <w:r>
              <w:t>.</w:t>
            </w:r>
          </w:p>
        </w:tc>
      </w:tr>
      <w:tr w:rsidR="0075197B" w:rsidRPr="00720048" w14:paraId="35BD102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2E74F4" w14:textId="77777777" w:rsidR="0075197B" w:rsidRPr="00720048" w:rsidRDefault="0075197B" w:rsidP="003146B1">
            <w:pPr>
              <w:pStyle w:val="DetailedAssessmentStyleLeftcolumntext"/>
            </w:pPr>
          </w:p>
        </w:tc>
        <w:tc>
          <w:tcPr>
            <w:tcW w:w="994" w:type="dxa"/>
            <w:shd w:val="clear" w:color="auto" w:fill="E6EFF7"/>
          </w:tcPr>
          <w:p w14:paraId="0F496CFD" w14:textId="7F12E826" w:rsidR="0075197B" w:rsidRPr="00C0732D" w:rsidRDefault="0075197B"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7" w:type="dxa"/>
            <w:tcBorders>
              <w:right w:val="single" w:sz="4" w:space="0" w:color="FFFFFF" w:themeColor="background1"/>
            </w:tcBorders>
          </w:tcPr>
          <w:p w14:paraId="0EE6F02B" w14:textId="77777777" w:rsidR="0075197B" w:rsidRPr="00720048"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tcPr>
          <w:p w14:paraId="4C985552" w14:textId="77777777" w:rsidR="0075197B" w:rsidRPr="00720048"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0B0E115F" w14:textId="586F26FB" w:rsidR="0075197B" w:rsidRDefault="0075197B" w:rsidP="0075197B">
            <w:pPr>
              <w:pStyle w:val="DetailedAssessmentStyleSGText"/>
              <w:cnfStyle w:val="000000000000" w:firstRow="0" w:lastRow="0" w:firstColumn="0" w:lastColumn="0" w:oddVBand="0" w:evenVBand="0" w:oddHBand="0" w:evenHBand="0" w:firstRowFirstColumn="0" w:firstRowLastColumn="0" w:lastRowFirstColumn="0" w:lastRowLastColumn="0"/>
            </w:pPr>
            <w:r w:rsidRPr="00766D5F">
              <w:rPr>
                <w:b/>
                <w:color w:val="auto"/>
                <w:szCs w:val="20"/>
              </w:rPr>
              <w:t>Yes</w:t>
            </w:r>
            <w:r w:rsidR="00766D5F" w:rsidRPr="00766D5F">
              <w:rPr>
                <w:b/>
                <w:color w:val="auto"/>
                <w:szCs w:val="20"/>
              </w:rPr>
              <w:t xml:space="preserve"> /</w:t>
            </w:r>
            <w:r w:rsidRPr="00766D5F">
              <w:rPr>
                <w:b/>
                <w:color w:val="auto"/>
                <w:szCs w:val="20"/>
              </w:rPr>
              <w:t xml:space="preserve"> No</w:t>
            </w:r>
          </w:p>
        </w:tc>
      </w:tr>
      <w:tr w:rsidR="005A0D8D" w:rsidRPr="00720048" w14:paraId="2345B55F"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ED38297" w14:textId="3BAE2938" w:rsidR="005A0D8D" w:rsidRDefault="005A0D8D" w:rsidP="003146B1">
            <w:r w:rsidRPr="00730212">
              <w:rPr>
                <w:sz w:val="22"/>
                <w:szCs w:val="22"/>
              </w:rPr>
              <w:t>Rationale</w:t>
            </w:r>
            <w:r>
              <w:t xml:space="preserve"> </w:t>
            </w:r>
          </w:p>
        </w:tc>
      </w:tr>
    </w:tbl>
    <w:p w14:paraId="2D8511FD" w14:textId="77777777" w:rsidR="00A76A00" w:rsidRDefault="00A76A00"/>
    <w:p w14:paraId="18F74ACB" w14:textId="6965E810" w:rsidR="00A9013E" w:rsidRDefault="006A1222">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5374C984" w14:textId="77777777" w:rsidR="009905E7" w:rsidRDefault="009905E7"/>
    <w:tbl>
      <w:tblPr>
        <w:tblStyle w:val="TemplateTable"/>
        <w:tblW w:w="10454" w:type="dxa"/>
        <w:tblInd w:w="5" w:type="dxa"/>
        <w:tblLayout w:type="fixed"/>
        <w:tblLook w:val="04A0" w:firstRow="1" w:lastRow="0" w:firstColumn="1" w:lastColumn="0" w:noHBand="0" w:noVBand="1"/>
      </w:tblPr>
      <w:tblGrid>
        <w:gridCol w:w="10454"/>
      </w:tblGrid>
      <w:tr w:rsidR="005A0D8D" w:rsidRPr="00720048" w14:paraId="623446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871D63B" w14:textId="7C4D7170" w:rsidR="005A0D8D" w:rsidRPr="0048134A" w:rsidRDefault="005A0D8D" w:rsidP="003146B1">
            <w:pPr>
              <w:rPr>
                <w:b w:val="0"/>
                <w:sz w:val="22"/>
                <w:szCs w:val="22"/>
              </w:rPr>
            </w:pPr>
            <w:r w:rsidRPr="0048134A">
              <w:rPr>
                <w:b w:val="0"/>
                <w:color w:val="auto"/>
                <w:sz w:val="22"/>
                <w:szCs w:val="22"/>
              </w:rPr>
              <w:t>References</w:t>
            </w:r>
          </w:p>
        </w:tc>
      </w:tr>
    </w:tbl>
    <w:p w14:paraId="2AC29EE7" w14:textId="77777777" w:rsidR="00A76A00" w:rsidRDefault="00A76A00" w:rsidP="000D2240"/>
    <w:p w14:paraId="0FAA5439" w14:textId="48D35DA6" w:rsidR="000D2240" w:rsidRDefault="0000549A" w:rsidP="000D2240">
      <w:r>
        <w:t xml:space="preserve">The CAB should </w:t>
      </w:r>
      <w:r w:rsidR="00273020">
        <w:t>The CAB should list any references here</w:t>
      </w:r>
      <w:r w:rsidR="000D2240" w:rsidRPr="000D2240">
        <w:t>, including hyperlinks to publicly-available documents.</w:t>
      </w:r>
    </w:p>
    <w:p w14:paraId="77D1532F" w14:textId="347133DA" w:rsidR="00CD31FB" w:rsidRDefault="00CD31FB" w:rsidP="000D2240"/>
    <w:tbl>
      <w:tblPr>
        <w:tblStyle w:val="Shading"/>
        <w:tblW w:w="10622" w:type="dxa"/>
        <w:tblLayout w:type="fixed"/>
        <w:tblLook w:val="04A0" w:firstRow="1" w:lastRow="0" w:firstColumn="1" w:lastColumn="0" w:noHBand="0" w:noVBand="1"/>
      </w:tblPr>
      <w:tblGrid>
        <w:gridCol w:w="10622"/>
      </w:tblGrid>
      <w:tr w:rsidR="00CD31FB" w:rsidRPr="00720048" w14:paraId="5572436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06932154" w14:textId="77777777" w:rsidR="00CD31FB" w:rsidRPr="005D25CB" w:rsidRDefault="00CD31FB" w:rsidP="00E25510">
            <w:pPr>
              <w:pStyle w:val="DetailedAssessmentStyleLeftcolumntext"/>
            </w:pPr>
            <w:r w:rsidRPr="005D25CB">
              <w:lastRenderedPageBreak/>
              <w:t>Overall Performance Indicator (PI) Rationale</w:t>
            </w:r>
          </w:p>
        </w:tc>
      </w:tr>
    </w:tbl>
    <w:p w14:paraId="1B905628" w14:textId="77777777" w:rsidR="00CD31FB" w:rsidRDefault="00CD31FB" w:rsidP="00CD31FB"/>
    <w:p w14:paraId="0B45F58E" w14:textId="6FBC8D2E" w:rsidR="00CD31FB" w:rsidRDefault="00ED4FFC" w:rsidP="00CD31FB">
      <w:r>
        <w:t xml:space="preserve">The CAB should insert </w:t>
      </w:r>
      <w:r w:rsidR="00CD31FB" w:rsidRPr="005D25CB">
        <w:t>sufficient rationale to support the conclusion for the Performance Indicator, making direct reference to each scoring issue (delete if not appropriate – e.g. rationale is provided for each Scoring Issue).</w:t>
      </w:r>
    </w:p>
    <w:p w14:paraId="61FD19F2" w14:textId="1638D88E" w:rsidR="00A9013E" w:rsidRDefault="00A9013E"/>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01FC42E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384BC97"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643CC2A"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15B8A4F6"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59F2AA6"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011FD67B" w14:textId="77777777" w:rsidR="00175720"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06340BE3" w14:textId="3D73D37F" w:rsidR="00ED4FFC" w:rsidRPr="00A37FBB" w:rsidRDefault="00ED4FFC"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175720" w:rsidRPr="00B30DD3" w14:paraId="0ECCE5A6"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79D2C42"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13B7D757" w14:textId="77777777" w:rsidR="00175720" w:rsidRPr="00B30DD3"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7A60BB2F" w14:textId="447A92B7" w:rsidR="003146B1" w:rsidRDefault="003146B1" w:rsidP="003146B1">
      <w:r>
        <w:br w:type="page"/>
      </w:r>
    </w:p>
    <w:p w14:paraId="5C5ECFA8" w14:textId="7A2F857E" w:rsidR="00C36841" w:rsidDel="00C36841" w:rsidRDefault="003146B1" w:rsidP="003146B1">
      <w:pPr>
        <w:pStyle w:val="DetailedAssessmentStyleSectionTitle"/>
      </w:pPr>
      <w:r w:rsidRPr="00720048">
        <w:lastRenderedPageBreak/>
        <w:t>PI 2.1.2</w:t>
      </w:r>
      <w:r>
        <w:t xml:space="preserve"> – Primary species management strategy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720048" w14:paraId="4D91D8C0" w14:textId="77777777" w:rsidTr="00A901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67847" w14:textId="77777777" w:rsidR="003146B1" w:rsidRPr="00720048" w:rsidRDefault="003146B1" w:rsidP="003146B1">
            <w:pPr>
              <w:pStyle w:val="DetailedAssessmentStylePItop-left"/>
            </w:pPr>
            <w:r w:rsidRPr="00720048">
              <w:t>PI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D5128AB" w14:textId="4369B88A"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4906BA">
              <w:t xml:space="preserve">There is a strategy in place that is designed to maintain </w:t>
            </w:r>
            <w:r>
              <w:t>or to not hinder rebuilding of p</w:t>
            </w:r>
            <w:r w:rsidRPr="004906BA">
              <w:t>rimary species, and the UoA regularly reviews and implements measures, as appropriate, to minimise the mortality of unwanted catch</w:t>
            </w:r>
          </w:p>
        </w:tc>
      </w:tr>
      <w:tr w:rsidR="003146B1" w:rsidRPr="00720048" w14:paraId="14BF193F"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6F35132A" w14:textId="77777777" w:rsidR="003146B1" w:rsidRPr="00720048" w:rsidRDefault="003146B1" w:rsidP="003146B1">
            <w:pPr>
              <w:pStyle w:val="DetailedAssessmentStyleLeftcolumntext"/>
            </w:pPr>
            <w:r w:rsidRPr="00720048">
              <w:t>Scoring Issue</w:t>
            </w:r>
          </w:p>
        </w:tc>
        <w:tc>
          <w:tcPr>
            <w:tcW w:w="2898" w:type="dxa"/>
            <w:tcBorders>
              <w:top w:val="single" w:sz="4" w:space="0" w:color="FFFFFF" w:themeColor="background1"/>
            </w:tcBorders>
          </w:tcPr>
          <w:p w14:paraId="622D3528"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60</w:t>
            </w:r>
          </w:p>
        </w:tc>
        <w:tc>
          <w:tcPr>
            <w:tcW w:w="2898" w:type="dxa"/>
            <w:tcBorders>
              <w:top w:val="single" w:sz="4" w:space="0" w:color="FFFFFF" w:themeColor="background1"/>
            </w:tcBorders>
          </w:tcPr>
          <w:p w14:paraId="7B5D25F4"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80</w:t>
            </w:r>
          </w:p>
        </w:tc>
        <w:tc>
          <w:tcPr>
            <w:tcW w:w="2899" w:type="dxa"/>
            <w:tcBorders>
              <w:top w:val="single" w:sz="4" w:space="0" w:color="FFFFFF" w:themeColor="background1"/>
              <w:right w:val="single" w:sz="4" w:space="0" w:color="E6EFF7"/>
            </w:tcBorders>
          </w:tcPr>
          <w:p w14:paraId="3F860D75"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100</w:t>
            </w:r>
          </w:p>
        </w:tc>
      </w:tr>
      <w:tr w:rsidR="003146B1" w:rsidRPr="00213E22" w14:paraId="11C29237"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2385444" w14:textId="77777777" w:rsidR="003146B1" w:rsidRPr="00720048" w:rsidRDefault="003146B1" w:rsidP="003146B1">
            <w:pPr>
              <w:pStyle w:val="DetailedAssessmentStyleScoringIssues"/>
            </w:pPr>
            <w:r w:rsidRPr="00720048">
              <w:t>a</w:t>
            </w:r>
          </w:p>
          <w:p w14:paraId="46056807" w14:textId="77777777" w:rsidR="003146B1" w:rsidRPr="00720048" w:rsidRDefault="003146B1" w:rsidP="003146B1">
            <w:pPr>
              <w:pStyle w:val="DetailedAssessmentStyleScoringIssues"/>
            </w:pPr>
          </w:p>
        </w:tc>
        <w:tc>
          <w:tcPr>
            <w:tcW w:w="9689" w:type="dxa"/>
            <w:gridSpan w:val="4"/>
            <w:tcBorders>
              <w:right w:val="single" w:sz="4" w:space="0" w:color="E6EFF7"/>
            </w:tcBorders>
            <w:shd w:val="clear" w:color="auto" w:fill="E6EFF7"/>
          </w:tcPr>
          <w:p w14:paraId="5874BEA5" w14:textId="77777777" w:rsidR="003146B1" w:rsidRPr="00213E22"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836E7F">
              <w:t>Management strategy</w:t>
            </w:r>
            <w:r>
              <w:t xml:space="preserve"> </w:t>
            </w:r>
            <w:r w:rsidRPr="00836E7F">
              <w:t>in place</w:t>
            </w:r>
          </w:p>
        </w:tc>
      </w:tr>
      <w:tr w:rsidR="003146B1" w:rsidRPr="00D10A23" w14:paraId="2B2C4995"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0700C63" w14:textId="77777777" w:rsidR="003146B1" w:rsidRPr="00720048" w:rsidRDefault="003146B1" w:rsidP="003146B1">
            <w:pPr>
              <w:pStyle w:val="DetailedAssessmentStyleScoringIssues"/>
            </w:pPr>
          </w:p>
        </w:tc>
        <w:tc>
          <w:tcPr>
            <w:tcW w:w="994" w:type="dxa"/>
            <w:shd w:val="clear" w:color="auto" w:fill="E6EFF7"/>
          </w:tcPr>
          <w:p w14:paraId="15982BF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9DAD808"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8" w:type="dxa"/>
            <w:tcBorders>
              <w:bottom w:val="single" w:sz="4" w:space="0" w:color="E6EFF7"/>
            </w:tcBorders>
            <w:vAlign w:val="top"/>
          </w:tcPr>
          <w:p w14:paraId="42B52F92" w14:textId="77777777" w:rsidR="003F2B32" w:rsidRDefault="003F2B32" w:rsidP="003F2B3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are </w:t>
            </w:r>
            <w:r>
              <w:rPr>
                <w:b/>
                <w:bCs/>
              </w:rPr>
              <w:t xml:space="preserve">measures </w:t>
            </w:r>
            <w:r>
              <w:t xml:space="preserve">in place for the UoA, if necessary, that are expected to maintain or to not hinder rebuilding of the main primary species at/to levels which are likely to be above the PRI. </w:t>
            </w:r>
          </w:p>
          <w:p w14:paraId="2B9E5AB6" w14:textId="2FA93659" w:rsidR="003146B1" w:rsidRPr="00D10A23" w:rsidRDefault="003146B1" w:rsidP="003F2B32">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bottom w:val="single" w:sz="4" w:space="0" w:color="E6EFF7"/>
            </w:tcBorders>
            <w:vAlign w:val="top"/>
          </w:tcPr>
          <w:p w14:paraId="3C422FC6" w14:textId="77777777" w:rsidR="003F2B32" w:rsidRDefault="003F2B32" w:rsidP="003F2B3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partial strategy </w:t>
            </w:r>
            <w:r>
              <w:t xml:space="preserve">in place for the UoA, if necessary, that is expected to maintain or to not hinder rebuilding of the main primary species at/to levels which are highly likely to be above the PRI. </w:t>
            </w:r>
          </w:p>
          <w:p w14:paraId="750ACD9C" w14:textId="550BD178" w:rsidR="003146B1" w:rsidRPr="00D10A23" w:rsidRDefault="003146B1" w:rsidP="003F2B32">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9" w:type="dxa"/>
            <w:tcBorders>
              <w:bottom w:val="single" w:sz="4" w:space="0" w:color="E6EFF7"/>
              <w:right w:val="single" w:sz="4" w:space="0" w:color="E6EFF7"/>
            </w:tcBorders>
            <w:vAlign w:val="top"/>
          </w:tcPr>
          <w:p w14:paraId="619191F3" w14:textId="77777777" w:rsidR="003F2B32" w:rsidRDefault="003F2B32" w:rsidP="003F2B3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strategy </w:t>
            </w:r>
            <w:r>
              <w:t xml:space="preserve">in place for the UoA for managing main and minor primary species. </w:t>
            </w:r>
          </w:p>
          <w:p w14:paraId="3A7EBD2D" w14:textId="5B7825E3" w:rsidR="003146B1" w:rsidRPr="00D10A23" w:rsidRDefault="003146B1" w:rsidP="003F2B32">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4F20773B"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0F91A0"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39527F51"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B1840" w14:textId="4A2505FF"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0E1036" w14:textId="58A28D6C"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90D3F8" w14:textId="10E521FE"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5A0D8D" w:rsidRPr="00720048" w14:paraId="26B6D17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C5FEA93" w14:textId="794CC575" w:rsidR="005A0D8D" w:rsidRDefault="005A0D8D" w:rsidP="003146B1">
            <w:r w:rsidRPr="00730212">
              <w:rPr>
                <w:sz w:val="22"/>
                <w:szCs w:val="22"/>
              </w:rPr>
              <w:t>Rationale</w:t>
            </w:r>
            <w:r>
              <w:t xml:space="preserve"> </w:t>
            </w:r>
          </w:p>
        </w:tc>
      </w:tr>
    </w:tbl>
    <w:p w14:paraId="310CB7E5" w14:textId="77777777" w:rsidR="00A76A00" w:rsidRDefault="00A76A00"/>
    <w:p w14:paraId="45D94EB4" w14:textId="2F8122C9" w:rsidR="00A9013E" w:rsidRDefault="002A1E06">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2AF0885D" w14:textId="77777777" w:rsidR="00A76A00" w:rsidRDefault="00A76A00"/>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213E22" w14:paraId="04EA63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8F51D8" w14:textId="77777777" w:rsidR="003146B1" w:rsidRPr="0048134A" w:rsidRDefault="003146B1" w:rsidP="003146B1">
            <w:pPr>
              <w:pStyle w:val="DetailedAssessmentStyleScoringIssues"/>
              <w:rPr>
                <w:b/>
              </w:rPr>
            </w:pPr>
            <w:r w:rsidRPr="0048134A">
              <w:rPr>
                <w:b/>
              </w:rPr>
              <w:t>b</w:t>
            </w:r>
          </w:p>
          <w:p w14:paraId="6B43B677" w14:textId="77777777" w:rsidR="003146B1" w:rsidRPr="00720048" w:rsidRDefault="003146B1" w:rsidP="003146B1">
            <w:pPr>
              <w:pStyle w:val="DetailedAssessmentStyleScoringIssues"/>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BBDBC2"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evaluation</w:t>
            </w:r>
          </w:p>
        </w:tc>
      </w:tr>
      <w:tr w:rsidR="003146B1" w:rsidRPr="00720048" w14:paraId="439F8A0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08CC73" w14:textId="77777777" w:rsidR="003146B1" w:rsidRPr="00720048" w:rsidRDefault="003146B1" w:rsidP="003146B1">
            <w:pPr>
              <w:pStyle w:val="DetailedAssessmentStyleScoringIssues"/>
            </w:pPr>
          </w:p>
        </w:tc>
        <w:tc>
          <w:tcPr>
            <w:tcW w:w="994" w:type="dxa"/>
            <w:shd w:val="clear" w:color="auto" w:fill="E6EFF7"/>
          </w:tcPr>
          <w:p w14:paraId="7F981E9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09DA2CEC"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tcBorders>
              <w:bottom w:val="single" w:sz="4" w:space="0" w:color="E6EFF7"/>
            </w:tcBorders>
            <w:vAlign w:val="top"/>
          </w:tcPr>
          <w:p w14:paraId="11FA17B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measures are considered </w:t>
            </w:r>
            <w:r w:rsidRPr="00A44D0E">
              <w:rPr>
                <w:b/>
              </w:rPr>
              <w:t>likely</w:t>
            </w:r>
            <w:r w:rsidRPr="00720048">
              <w:t xml:space="preserve"> to work, based on plausible argument (e.g., general experience, theory or comparison with similar fisheries/species).</w:t>
            </w:r>
          </w:p>
        </w:tc>
        <w:tc>
          <w:tcPr>
            <w:tcW w:w="2898" w:type="dxa"/>
            <w:tcBorders>
              <w:bottom w:val="single" w:sz="4" w:space="0" w:color="E6EFF7"/>
            </w:tcBorders>
            <w:vAlign w:val="top"/>
          </w:tcPr>
          <w:p w14:paraId="426C102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some </w:t>
            </w:r>
            <w:r w:rsidRPr="00A44D0E">
              <w:rPr>
                <w:b/>
              </w:rPr>
              <w:t>objective basis for confidence</w:t>
            </w:r>
            <w:r w:rsidRPr="00720048">
              <w:t xml:space="preserve"> that the </w:t>
            </w:r>
            <w:r>
              <w:t>measures/</w:t>
            </w:r>
            <w:r w:rsidRPr="00720048">
              <w:t>partial strategy will work, based on some information directly about the fishery and/or species involved.</w:t>
            </w:r>
          </w:p>
        </w:tc>
        <w:tc>
          <w:tcPr>
            <w:tcW w:w="2899" w:type="dxa"/>
            <w:tcBorders>
              <w:bottom w:val="single" w:sz="4" w:space="0" w:color="E6EFF7"/>
              <w:right w:val="single" w:sz="4" w:space="0" w:color="E6EFF7"/>
            </w:tcBorders>
            <w:vAlign w:val="top"/>
          </w:tcPr>
          <w:p w14:paraId="46B5B2F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44D0E">
              <w:rPr>
                <w:b/>
                <w:bCs/>
              </w:rPr>
              <w:t>Testing</w:t>
            </w:r>
            <w:r w:rsidRPr="00720048">
              <w:rPr>
                <w:bCs/>
              </w:rPr>
              <w:t xml:space="preserve"> </w:t>
            </w:r>
            <w:r w:rsidRPr="00720048">
              <w:t xml:space="preserve">supports </w:t>
            </w:r>
            <w:r w:rsidRPr="00A44D0E">
              <w:rPr>
                <w:b/>
                <w:bCs/>
              </w:rPr>
              <w:t>high confidence</w:t>
            </w:r>
            <w:r w:rsidRPr="00720048">
              <w:rPr>
                <w:bCs/>
              </w:rPr>
              <w:t xml:space="preserve"> </w:t>
            </w:r>
            <w:r w:rsidRPr="00720048">
              <w:t xml:space="preserve">that the </w:t>
            </w:r>
            <w:r>
              <w:t>partial strategy/</w:t>
            </w:r>
            <w:r w:rsidRPr="00720048">
              <w:t>strategy will work, based on information directly about the fishery and/or species involved.</w:t>
            </w:r>
          </w:p>
        </w:tc>
      </w:tr>
      <w:tr w:rsidR="003146B1" w:rsidRPr="00720048" w14:paraId="775B147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7F9971"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6C2E6EE5"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614824" w14:textId="676E0BFD"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197E25" w14:textId="306236C8"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092EF4" w14:textId="1D05931F"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5A0D8D" w:rsidRPr="00720048" w14:paraId="48B468BA"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56099560" w14:textId="11401BA8" w:rsidR="005A0D8D" w:rsidRDefault="005A0D8D" w:rsidP="003146B1">
            <w:r w:rsidRPr="00730212">
              <w:rPr>
                <w:sz w:val="22"/>
                <w:szCs w:val="22"/>
              </w:rPr>
              <w:t>Rationale</w:t>
            </w:r>
            <w:r>
              <w:t xml:space="preserve"> </w:t>
            </w:r>
          </w:p>
        </w:tc>
      </w:tr>
    </w:tbl>
    <w:p w14:paraId="66456524" w14:textId="77777777" w:rsidR="00A76A00" w:rsidRDefault="00A76A00"/>
    <w:p w14:paraId="3CAD178C" w14:textId="08204347" w:rsidR="00A9013E" w:rsidRDefault="002A1E06">
      <w:r>
        <w:t>The CAB should insert</w:t>
      </w:r>
      <w:r w:rsidR="008E69DF">
        <w:t xml:space="preserve"> sufficient rationale to support the conclusion for each Scoring Guidepost (SG) (</w:t>
      </w:r>
      <w:r w:rsidR="005E6D86">
        <w:t>leave blank</w:t>
      </w:r>
      <w:r w:rsidR="008E69DF">
        <w:t xml:space="preserve"> if not applicable – e.g. rationale is provided for the Performance Indicator below).</w:t>
      </w:r>
    </w:p>
    <w:p w14:paraId="7BE0F8C0" w14:textId="77777777" w:rsidR="009905E7" w:rsidRDefault="009905E7"/>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720048" w14:paraId="16051D5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229424" w14:textId="77777777" w:rsidR="003146B1" w:rsidRPr="0048134A" w:rsidRDefault="003146B1" w:rsidP="003146B1">
            <w:pPr>
              <w:pStyle w:val="DetailedAssessmentStyleScoringIssues"/>
              <w:rPr>
                <w:b/>
              </w:rPr>
            </w:pPr>
            <w:r w:rsidRPr="0048134A">
              <w:rPr>
                <w:b/>
              </w:rPr>
              <w:t>c</w:t>
            </w:r>
          </w:p>
          <w:p w14:paraId="659A0A7C" w14:textId="77777777" w:rsidR="003146B1" w:rsidRPr="00720048" w:rsidRDefault="003146B1" w:rsidP="003146B1">
            <w:pPr>
              <w:pStyle w:val="DetailedAssessmentStyleScoringIssues"/>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19115FB"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implementation</w:t>
            </w:r>
          </w:p>
        </w:tc>
      </w:tr>
      <w:tr w:rsidR="003146B1" w:rsidRPr="00720048" w14:paraId="438EF1F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4386AB" w14:textId="77777777" w:rsidR="003146B1" w:rsidRPr="00720048" w:rsidRDefault="003146B1" w:rsidP="003146B1">
            <w:pPr>
              <w:pStyle w:val="DetailedAssessmentStyleScoringIssues"/>
            </w:pPr>
          </w:p>
        </w:tc>
        <w:tc>
          <w:tcPr>
            <w:tcW w:w="994" w:type="dxa"/>
            <w:shd w:val="clear" w:color="auto" w:fill="E6EFF7"/>
          </w:tcPr>
          <w:p w14:paraId="029235D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E27A21D"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vAlign w:val="top"/>
          </w:tcPr>
          <w:p w14:paraId="118310C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bottom w:val="single" w:sz="4" w:space="0" w:color="FFFFFF" w:themeColor="background1"/>
            </w:tcBorders>
            <w:vAlign w:val="top"/>
          </w:tcPr>
          <w:p w14:paraId="6C283FE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A44D0E">
              <w:rPr>
                <w:b/>
              </w:rPr>
              <w:t>some evidence</w:t>
            </w:r>
            <w:r w:rsidRPr="00720048">
              <w:t xml:space="preserve"> that the </w:t>
            </w:r>
            <w:r>
              <w:t>measures/</w:t>
            </w:r>
            <w:r w:rsidRPr="00720048">
              <w:t xml:space="preserve">partial strategy is being </w:t>
            </w:r>
            <w:r w:rsidRPr="00A44D0E">
              <w:rPr>
                <w:b/>
              </w:rPr>
              <w:t>implemented successfully</w:t>
            </w:r>
            <w:r w:rsidRPr="00720048">
              <w:t>.</w:t>
            </w:r>
          </w:p>
        </w:tc>
        <w:tc>
          <w:tcPr>
            <w:tcW w:w="2899" w:type="dxa"/>
            <w:tcBorders>
              <w:bottom w:val="single" w:sz="4" w:space="0" w:color="FFFFFF" w:themeColor="background1"/>
              <w:right w:val="single" w:sz="4" w:space="0" w:color="E6EFF7"/>
            </w:tcBorders>
            <w:vAlign w:val="top"/>
          </w:tcPr>
          <w:p w14:paraId="5F290418"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AE2B4D">
              <w:rPr>
                <w:b/>
              </w:rPr>
              <w:t>clear evidence</w:t>
            </w:r>
            <w:r w:rsidRPr="00720048">
              <w:t xml:space="preserve"> that the </w:t>
            </w:r>
            <w:r>
              <w:t>partial strategy/</w:t>
            </w:r>
            <w:r w:rsidRPr="00720048">
              <w:t xml:space="preserve">strategy is being </w:t>
            </w:r>
            <w:r w:rsidRPr="00AE2B4D">
              <w:rPr>
                <w:b/>
              </w:rPr>
              <w:t>implemented successfully and is achieving its overall objective as set out in scoring issue (a).</w:t>
            </w:r>
          </w:p>
        </w:tc>
      </w:tr>
      <w:tr w:rsidR="002B4CEA" w:rsidRPr="00720048" w14:paraId="30BBB38F"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E4B9F6" w14:textId="77777777" w:rsidR="002B4CEA" w:rsidRPr="00720048" w:rsidRDefault="002B4CEA" w:rsidP="003146B1">
            <w:pPr>
              <w:pStyle w:val="DetailedAssessmentStyleScoringIssues"/>
            </w:pPr>
          </w:p>
        </w:tc>
        <w:tc>
          <w:tcPr>
            <w:tcW w:w="994" w:type="dxa"/>
            <w:shd w:val="clear" w:color="auto" w:fill="E6EFF7"/>
          </w:tcPr>
          <w:p w14:paraId="2ABF0589" w14:textId="77777777" w:rsidR="002B4CEA" w:rsidRPr="00720048" w:rsidRDefault="002B4CEA"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8" w:type="dxa"/>
            <w:tcBorders>
              <w:right w:val="single" w:sz="4" w:space="0" w:color="FFFFFF" w:themeColor="background1"/>
            </w:tcBorders>
          </w:tcPr>
          <w:p w14:paraId="488AA413" w14:textId="6973BF3F" w:rsidR="002B4CEA" w:rsidRPr="00720048" w:rsidRDefault="002B4CE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8" w:type="dxa"/>
            <w:tcBorders>
              <w:left w:val="single" w:sz="4" w:space="0" w:color="FFFFFF" w:themeColor="background1"/>
              <w:right w:val="single" w:sz="4" w:space="0" w:color="E6EFF7"/>
            </w:tcBorders>
            <w:shd w:val="clear" w:color="auto" w:fill="auto"/>
          </w:tcPr>
          <w:p w14:paraId="09C53609" w14:textId="0B650FEF" w:rsidR="002B4CEA" w:rsidRPr="00720048" w:rsidRDefault="002B4CE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9" w:type="dxa"/>
            <w:tcBorders>
              <w:right w:val="single" w:sz="4" w:space="0" w:color="E6EFF7"/>
            </w:tcBorders>
            <w:shd w:val="clear" w:color="auto" w:fill="auto"/>
          </w:tcPr>
          <w:p w14:paraId="5AE2253E" w14:textId="7AEEBEB9" w:rsidR="002B4CEA" w:rsidRPr="00720048" w:rsidRDefault="002B4CE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5A0D8D" w:rsidRPr="00720048" w14:paraId="63E4B467"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7F511021" w14:textId="6371C323" w:rsidR="005A0D8D" w:rsidRDefault="005A0D8D" w:rsidP="003146B1">
            <w:r w:rsidRPr="00730212">
              <w:rPr>
                <w:sz w:val="22"/>
                <w:szCs w:val="22"/>
              </w:rPr>
              <w:t>Rationale</w:t>
            </w:r>
            <w:r>
              <w:t xml:space="preserve"> </w:t>
            </w:r>
          </w:p>
        </w:tc>
      </w:tr>
    </w:tbl>
    <w:p w14:paraId="0EC33A7A" w14:textId="77777777" w:rsidR="00A76A00" w:rsidRDefault="00A76A00"/>
    <w:p w14:paraId="576D2CA0" w14:textId="58C1AE7E" w:rsidR="00A9013E" w:rsidRDefault="008E69DF">
      <w:r>
        <w:t>Insert</w:t>
      </w:r>
      <w:r w:rsidR="00F761DF" w:rsidRPr="00F761DF">
        <w:t xml:space="preserve"> </w:t>
      </w:r>
      <w:r w:rsidR="00F761DF">
        <w:t xml:space="preserve">The CAB should </w:t>
      </w:r>
      <w:r w:rsidR="009A4A38">
        <w:t>The CAB should insert sufficient rationale</w:t>
      </w:r>
      <w:r>
        <w:t xml:space="preserve"> to support the conclusion for each Scoring Guidepost (SG) (</w:t>
      </w:r>
      <w:r w:rsidR="005E6D86">
        <w:t>leave blank</w:t>
      </w:r>
      <w:r>
        <w:t xml:space="preserve"> if not applicable – e.g. rationale is provided for the Performance Indicator below).</w:t>
      </w:r>
    </w:p>
    <w:p w14:paraId="3A910891" w14:textId="77777777" w:rsidR="009905E7" w:rsidRDefault="009905E7"/>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836E7F" w14:paraId="6E8A14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7E9BB58" w14:textId="77777777" w:rsidR="003146B1" w:rsidRPr="0048134A" w:rsidRDefault="003146B1" w:rsidP="003146B1">
            <w:pPr>
              <w:pStyle w:val="DetailedAssessmentStyleScoringIssues"/>
              <w:rPr>
                <w:b/>
              </w:rPr>
            </w:pPr>
            <w:r w:rsidRPr="0048134A">
              <w:rPr>
                <w:b/>
              </w:rPr>
              <w:t>d</w:t>
            </w:r>
          </w:p>
          <w:p w14:paraId="3CC4F656" w14:textId="77777777" w:rsidR="003146B1" w:rsidRPr="00720048" w:rsidRDefault="003146B1" w:rsidP="003146B1">
            <w:pPr>
              <w:pStyle w:val="DetailedAssessmentStyleScoringIssues"/>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2B1323"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rPr>
              <w:lastRenderedPageBreak/>
              <w:t>Shark finning</w:t>
            </w:r>
          </w:p>
        </w:tc>
      </w:tr>
      <w:tr w:rsidR="003146B1" w:rsidRPr="00720048" w14:paraId="5A3CA0F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2E78F4" w14:textId="77777777" w:rsidR="003146B1" w:rsidRPr="00720048" w:rsidRDefault="003146B1" w:rsidP="003146B1">
            <w:pPr>
              <w:pStyle w:val="DetailedAssessmentStyleScoringIssues"/>
            </w:pPr>
          </w:p>
        </w:tc>
        <w:tc>
          <w:tcPr>
            <w:tcW w:w="994" w:type="dxa"/>
            <w:shd w:val="clear" w:color="auto" w:fill="E6EFF7"/>
          </w:tcPr>
          <w:p w14:paraId="0BE2F598"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CF4909A"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tcBorders>
              <w:bottom w:val="single" w:sz="4" w:space="0" w:color="E6EFF7"/>
            </w:tcBorders>
            <w:vAlign w:val="top"/>
          </w:tcPr>
          <w:p w14:paraId="6D5C294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It is </w:t>
            </w:r>
            <w:r w:rsidRPr="00A44D0E">
              <w:rPr>
                <w:b/>
              </w:rPr>
              <w:t>likely</w:t>
            </w:r>
            <w:r w:rsidRPr="00720048">
              <w:t xml:space="preserve"> that shark finning is not taking place.</w:t>
            </w:r>
          </w:p>
        </w:tc>
        <w:tc>
          <w:tcPr>
            <w:tcW w:w="2898" w:type="dxa"/>
            <w:tcBorders>
              <w:bottom w:val="single" w:sz="4" w:space="0" w:color="E6EFF7"/>
            </w:tcBorders>
            <w:vAlign w:val="top"/>
          </w:tcPr>
          <w:p w14:paraId="03A77D2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It is </w:t>
            </w:r>
            <w:r w:rsidRPr="00A44D0E">
              <w:rPr>
                <w:b/>
              </w:rPr>
              <w:t>highly likely</w:t>
            </w:r>
            <w:r w:rsidRPr="00720048">
              <w:t xml:space="preserve"> that shark finning is not taking place.</w:t>
            </w:r>
          </w:p>
        </w:tc>
        <w:tc>
          <w:tcPr>
            <w:tcW w:w="2899" w:type="dxa"/>
            <w:tcBorders>
              <w:bottom w:val="single" w:sz="4" w:space="0" w:color="E6EFF7"/>
              <w:right w:val="single" w:sz="4" w:space="0" w:color="E6EFF7"/>
            </w:tcBorders>
            <w:vAlign w:val="top"/>
          </w:tcPr>
          <w:p w14:paraId="4B781EA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A44D0E">
              <w:rPr>
                <w:b/>
              </w:rPr>
              <w:t>high degree of certainty</w:t>
            </w:r>
            <w:r w:rsidRPr="00720048">
              <w:t xml:space="preserve"> that shark finning is not taking place.</w:t>
            </w:r>
          </w:p>
        </w:tc>
      </w:tr>
      <w:tr w:rsidR="003146B1" w:rsidRPr="00720048" w14:paraId="36F9FD8F"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2F81BB0"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634B27B8"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3FB68D" w14:textId="26E521A8" w:rsidR="003146B1" w:rsidRPr="001B702A"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rPr>
            </w:pPr>
            <w:r w:rsidRPr="001B702A">
              <w:rPr>
                <w:b/>
              </w:rPr>
              <w:t>Yes</w:t>
            </w:r>
            <w:r w:rsidR="001B702A" w:rsidRPr="001B702A">
              <w:rPr>
                <w:b/>
              </w:rPr>
              <w:t xml:space="preserve"> /</w:t>
            </w:r>
            <w:r w:rsidRPr="001B702A">
              <w:rPr>
                <w:b/>
              </w:rPr>
              <w:t xml:space="preserve"> No</w:t>
            </w:r>
            <w:r w:rsidR="001B702A" w:rsidRPr="001B702A">
              <w:rPr>
                <w:b/>
              </w:rPr>
              <w:t xml:space="preserve"> /</w:t>
            </w:r>
            <w:r w:rsidRPr="001B702A">
              <w:rPr>
                <w:b/>
              </w:rPr>
              <w:t xml:space="preserve">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4B30F8" w14:textId="205D2DDA" w:rsidR="003146B1" w:rsidRPr="00F655E9"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1B702A">
              <w:rPr>
                <w:b/>
              </w:rPr>
              <w:t>Yes</w:t>
            </w:r>
            <w:r w:rsidR="001B702A" w:rsidRPr="001B702A">
              <w:rPr>
                <w:b/>
              </w:rPr>
              <w:t xml:space="preserve"> /</w:t>
            </w:r>
            <w:r w:rsidRPr="001B702A">
              <w:rPr>
                <w:b/>
              </w:rPr>
              <w:t xml:space="preserve"> No</w:t>
            </w:r>
            <w:r w:rsidR="001B702A" w:rsidRPr="001B702A">
              <w:rPr>
                <w:b/>
              </w:rPr>
              <w:t xml:space="preserve"> /</w:t>
            </w:r>
            <w:r w:rsidRPr="001B702A">
              <w:rPr>
                <w:b/>
              </w:rPr>
              <w:t xml:space="preserve">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A2433B" w14:textId="00FF04BB" w:rsidR="003146B1" w:rsidRPr="00F655E9"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1B702A">
              <w:rPr>
                <w:b/>
              </w:rPr>
              <w:t>Yes</w:t>
            </w:r>
            <w:r w:rsidR="001B702A" w:rsidRPr="001B702A">
              <w:rPr>
                <w:b/>
              </w:rPr>
              <w:t xml:space="preserve"> /</w:t>
            </w:r>
            <w:r w:rsidRPr="001B702A">
              <w:rPr>
                <w:b/>
              </w:rPr>
              <w:t xml:space="preserve"> No</w:t>
            </w:r>
            <w:r w:rsidR="001B702A" w:rsidRPr="001B702A">
              <w:rPr>
                <w:b/>
              </w:rPr>
              <w:t xml:space="preserve"> /</w:t>
            </w:r>
            <w:r w:rsidRPr="001B702A">
              <w:rPr>
                <w:b/>
              </w:rPr>
              <w:t xml:space="preserve"> NA</w:t>
            </w:r>
          </w:p>
        </w:tc>
      </w:tr>
      <w:tr w:rsidR="005A0D8D" w:rsidRPr="00720048" w14:paraId="23B0EC15"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019747FA" w14:textId="1E57FE04" w:rsidR="005A0D8D" w:rsidRDefault="005A0D8D" w:rsidP="003146B1">
            <w:r w:rsidRPr="00730212">
              <w:rPr>
                <w:sz w:val="22"/>
                <w:szCs w:val="22"/>
              </w:rPr>
              <w:t>Rationale</w:t>
            </w:r>
            <w:r>
              <w:t xml:space="preserve"> </w:t>
            </w:r>
          </w:p>
        </w:tc>
      </w:tr>
    </w:tbl>
    <w:p w14:paraId="10CE59FF" w14:textId="77777777" w:rsidR="00A76A00" w:rsidRDefault="00A76A00"/>
    <w:p w14:paraId="1255DD01" w14:textId="2CDD8FB9" w:rsidR="00A9013E" w:rsidRDefault="00F761DF">
      <w:r>
        <w:t xml:space="preserve">The CAB should insert </w:t>
      </w:r>
      <w:r w:rsidR="000D2240" w:rsidRPr="000D2240">
        <w:t xml:space="preserve">sufficient rationale to support </w:t>
      </w:r>
      <w:r w:rsidR="00E939BD">
        <w:t>the conclusion</w:t>
      </w:r>
      <w:r w:rsidR="00742492">
        <w:t xml:space="preserve"> </w:t>
      </w:r>
      <w:r w:rsidR="000D2240" w:rsidRPr="000D2240">
        <w:t>for each Scoring Guidepost (SG)</w:t>
      </w:r>
      <w:r w:rsidR="00207C61">
        <w:t xml:space="preserve"> (</w:t>
      </w:r>
      <w:r w:rsidR="005E6D86">
        <w:t>leave blank</w:t>
      </w:r>
      <w:r w:rsidR="00207C61">
        <w:t xml:space="preserve"> if not applicable – e.g. rationale is provided for the Performance Indicator below)</w:t>
      </w:r>
      <w:r w:rsidR="000D2240" w:rsidRPr="000D2240">
        <w:t>. Scoring Issue need not be scored if there are no unwanted catches of Primary species.</w:t>
      </w:r>
    </w:p>
    <w:p w14:paraId="061BE067" w14:textId="77777777" w:rsidR="000D2240" w:rsidRDefault="000D2240"/>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3146B1" w:rsidRPr="00A406E6" w14:paraId="55EDB9A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5DA630" w14:textId="77777777" w:rsidR="003146B1" w:rsidRPr="0048134A" w:rsidRDefault="003146B1" w:rsidP="003146B1">
            <w:pPr>
              <w:pStyle w:val="DetailedAssessmentStyleScoringIssues"/>
              <w:rPr>
                <w:b/>
              </w:rPr>
            </w:pPr>
            <w:r w:rsidRPr="0048134A">
              <w:rPr>
                <w:b/>
              </w:rPr>
              <w:t>e</w:t>
            </w:r>
          </w:p>
          <w:p w14:paraId="04BD6C80" w14:textId="77777777" w:rsidR="003146B1" w:rsidRPr="00720048" w:rsidRDefault="003146B1" w:rsidP="003146B1">
            <w:pPr>
              <w:pStyle w:val="DetailedAssessmentStyleLeftcolumntext"/>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1F81941" w14:textId="77777777" w:rsidR="003146B1" w:rsidRPr="0048134A"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48134A">
              <w:rPr>
                <w:b w:val="0"/>
              </w:rPr>
              <w:t>Review of alternative measures</w:t>
            </w:r>
          </w:p>
        </w:tc>
      </w:tr>
      <w:tr w:rsidR="003146B1" w:rsidRPr="00D10A23" w14:paraId="2282C1B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BF79921" w14:textId="77777777" w:rsidR="003146B1" w:rsidRPr="00720048" w:rsidRDefault="003146B1" w:rsidP="003146B1">
            <w:pPr>
              <w:pStyle w:val="DetailedAssessmentStyleLeftcolumntext"/>
            </w:pPr>
          </w:p>
        </w:tc>
        <w:tc>
          <w:tcPr>
            <w:tcW w:w="994" w:type="dxa"/>
            <w:shd w:val="clear" w:color="auto" w:fill="E6EFF7"/>
          </w:tcPr>
          <w:p w14:paraId="04BA449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8E5C771"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8" w:type="dxa"/>
            <w:tcBorders>
              <w:bottom w:val="single" w:sz="4" w:space="0" w:color="E6EFF7"/>
            </w:tcBorders>
            <w:vAlign w:val="top"/>
          </w:tcPr>
          <w:p w14:paraId="2221268D" w14:textId="77777777" w:rsidR="003146B1" w:rsidRPr="00D10A23"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406E6">
              <w:t>There is a review of the potential effectiveness and practicality of alternative measures to minimise UoA-related morta</w:t>
            </w:r>
            <w:r>
              <w:t>lity of unwanted catch of main p</w:t>
            </w:r>
            <w:r w:rsidRPr="00A406E6">
              <w:t>rimary species.</w:t>
            </w:r>
          </w:p>
        </w:tc>
        <w:tc>
          <w:tcPr>
            <w:tcW w:w="2898" w:type="dxa"/>
            <w:tcBorders>
              <w:bottom w:val="single" w:sz="4" w:space="0" w:color="E6EFF7"/>
            </w:tcBorders>
            <w:vAlign w:val="top"/>
          </w:tcPr>
          <w:p w14:paraId="6CD0A34C" w14:textId="77777777" w:rsidR="003146B1" w:rsidRPr="00D10A23"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44D0E">
              <w:t xml:space="preserve">There is a </w:t>
            </w:r>
            <w:r w:rsidRPr="00A44D0E">
              <w:rPr>
                <w:b/>
              </w:rPr>
              <w:t>regular</w:t>
            </w:r>
            <w:r w:rsidRPr="00A44D0E">
              <w:t xml:space="preserve"> review of the potential effectiveness and practicality of alternative measures to minimise UoA-related mortality of unwanted catch of main primary species and they are implemented as appropriate.</w:t>
            </w:r>
          </w:p>
        </w:tc>
        <w:tc>
          <w:tcPr>
            <w:tcW w:w="2899" w:type="dxa"/>
            <w:tcBorders>
              <w:bottom w:val="single" w:sz="4" w:space="0" w:color="E6EFF7"/>
              <w:right w:val="single" w:sz="4" w:space="0" w:color="E6EFF7"/>
            </w:tcBorders>
            <w:vAlign w:val="top"/>
          </w:tcPr>
          <w:p w14:paraId="1B157DAB" w14:textId="77777777" w:rsidR="003146B1" w:rsidRPr="00D10A23"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44D0E">
              <w:t xml:space="preserve">There is a </w:t>
            </w:r>
            <w:r w:rsidRPr="00A44D0E">
              <w:rPr>
                <w:b/>
              </w:rPr>
              <w:t>biennial</w:t>
            </w:r>
            <w:r w:rsidRPr="00A44D0E">
              <w:t xml:space="preserve"> review of the potential effectiveness and practicality of alternative measures to minimise UoA-related mortality of unwanted catch of all primary species, and they are implemented, as appropriate.</w:t>
            </w:r>
          </w:p>
        </w:tc>
      </w:tr>
      <w:tr w:rsidR="003146B1" w:rsidRPr="00720048" w14:paraId="5CD3CDB0"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D4D8277" w14:textId="77777777" w:rsidR="003146B1" w:rsidRPr="00720048" w:rsidRDefault="003146B1" w:rsidP="003146B1">
            <w:pPr>
              <w:pStyle w:val="DetailedAssessmentStyleLeftcolumntext"/>
            </w:pPr>
          </w:p>
        </w:tc>
        <w:tc>
          <w:tcPr>
            <w:tcW w:w="994" w:type="dxa"/>
            <w:tcBorders>
              <w:right w:val="single" w:sz="4" w:space="0" w:color="E6EFF7"/>
            </w:tcBorders>
            <w:shd w:val="clear" w:color="auto" w:fill="E6EFF7"/>
          </w:tcPr>
          <w:p w14:paraId="7192B691"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72C061" w14:textId="176C6D08" w:rsidR="003146B1" w:rsidRPr="00F655E9"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1B702A">
              <w:rPr>
                <w:b/>
              </w:rPr>
              <w:t>Yes</w:t>
            </w:r>
            <w:r w:rsidR="00BC38E2" w:rsidRPr="001B702A">
              <w:rPr>
                <w:b/>
              </w:rPr>
              <w:t xml:space="preserve"> /</w:t>
            </w:r>
            <w:r w:rsidRPr="001B702A">
              <w:rPr>
                <w:b/>
              </w:rPr>
              <w:t xml:space="preserve"> No</w:t>
            </w:r>
            <w:r w:rsidR="00BC38E2" w:rsidRPr="001B702A">
              <w:rPr>
                <w:b/>
              </w:rPr>
              <w:t xml:space="preserve"> /</w:t>
            </w:r>
            <w:r w:rsidRPr="001B702A">
              <w:rPr>
                <w:b/>
              </w:rPr>
              <w:t xml:space="preserve">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4B0BB3" w14:textId="44E92D20" w:rsidR="003146B1" w:rsidRPr="00F655E9"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1B702A">
              <w:rPr>
                <w:b/>
              </w:rPr>
              <w:t>Yes</w:t>
            </w:r>
            <w:r w:rsidR="00BC38E2" w:rsidRPr="001B702A">
              <w:rPr>
                <w:b/>
              </w:rPr>
              <w:t xml:space="preserve"> /</w:t>
            </w:r>
            <w:r w:rsidRPr="001B702A">
              <w:rPr>
                <w:b/>
              </w:rPr>
              <w:t xml:space="preserve"> No</w:t>
            </w:r>
            <w:r w:rsidR="00BC38E2" w:rsidRPr="001B702A">
              <w:rPr>
                <w:b/>
              </w:rPr>
              <w:t xml:space="preserve"> /</w:t>
            </w:r>
            <w:r w:rsidRPr="001B702A">
              <w:rPr>
                <w:b/>
              </w:rPr>
              <w:t xml:space="preserve">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0CB04A" w14:textId="61F15CCF" w:rsidR="003146B1" w:rsidRPr="00F655E9"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1B702A">
              <w:rPr>
                <w:b/>
              </w:rPr>
              <w:t>Yes</w:t>
            </w:r>
            <w:r w:rsidR="00BC38E2" w:rsidRPr="001B702A">
              <w:rPr>
                <w:b/>
              </w:rPr>
              <w:t xml:space="preserve"> /</w:t>
            </w:r>
            <w:r w:rsidRPr="001B702A">
              <w:rPr>
                <w:b/>
              </w:rPr>
              <w:t xml:space="preserve"> No</w:t>
            </w:r>
            <w:r w:rsidR="00BC38E2" w:rsidRPr="001B702A">
              <w:rPr>
                <w:b/>
              </w:rPr>
              <w:t xml:space="preserve"> /</w:t>
            </w:r>
            <w:r w:rsidRPr="001B702A">
              <w:rPr>
                <w:b/>
              </w:rPr>
              <w:t xml:space="preserve"> NA</w:t>
            </w:r>
          </w:p>
        </w:tc>
      </w:tr>
      <w:tr w:rsidR="005A0D8D" w:rsidRPr="00720048" w14:paraId="47D2910B"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49C029DD" w14:textId="30B8B34D" w:rsidR="005A0D8D" w:rsidRDefault="005A0D8D">
            <w:r w:rsidRPr="00730212">
              <w:rPr>
                <w:sz w:val="22"/>
                <w:szCs w:val="22"/>
              </w:rPr>
              <w:t>Rationale</w:t>
            </w:r>
            <w:r>
              <w:t xml:space="preserve"> </w:t>
            </w:r>
          </w:p>
        </w:tc>
      </w:tr>
    </w:tbl>
    <w:p w14:paraId="7C8F06FF" w14:textId="77777777" w:rsidR="00A76A00" w:rsidRDefault="00A76A00"/>
    <w:p w14:paraId="030C31E7" w14:textId="7A93DE22" w:rsidR="00A9013E" w:rsidRDefault="00F761DF">
      <w:r>
        <w:t xml:space="preserve">The CAB should insert </w:t>
      </w:r>
      <w:r w:rsidR="000D2240" w:rsidRPr="000D2240">
        <w:t xml:space="preserve">sufficient rationale to support </w:t>
      </w:r>
      <w:r w:rsidR="00E939BD">
        <w:t>the conclusion</w:t>
      </w:r>
      <w:r w:rsidR="00742492">
        <w:t xml:space="preserve"> </w:t>
      </w:r>
      <w:r w:rsidR="000D2240" w:rsidRPr="000D2240">
        <w:t>for each Scoring Guidepost (SG)</w:t>
      </w:r>
      <w:r w:rsidR="00CA4912">
        <w:t xml:space="preserve"> (</w:t>
      </w:r>
      <w:r w:rsidR="005E6D86">
        <w:t>leave blank</w:t>
      </w:r>
      <w:r w:rsidR="00CA4912">
        <w:t xml:space="preserve"> if not applicable – e.g. rationale is provided for the Performance Indicator below)</w:t>
      </w:r>
      <w:r w:rsidR="000D2240" w:rsidRPr="000D2240">
        <w:t>. Scoring Issue need not be scored if there are no unwanted catches of Primary species.</w:t>
      </w:r>
    </w:p>
    <w:p w14:paraId="2D068267" w14:textId="77777777" w:rsidR="000D2240" w:rsidRDefault="000D2240"/>
    <w:tbl>
      <w:tblPr>
        <w:tblStyle w:val="TemplateTable"/>
        <w:tblW w:w="10457" w:type="dxa"/>
        <w:tblInd w:w="5" w:type="dxa"/>
        <w:tblLayout w:type="fixed"/>
        <w:tblLook w:val="04A0" w:firstRow="1" w:lastRow="0" w:firstColumn="1" w:lastColumn="0" w:noHBand="0" w:noVBand="1"/>
      </w:tblPr>
      <w:tblGrid>
        <w:gridCol w:w="10457"/>
      </w:tblGrid>
      <w:tr w:rsidR="005A0D8D" w:rsidRPr="00720048" w14:paraId="54AD0C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D84A4A5" w14:textId="209EB2DE" w:rsidR="005A0D8D" w:rsidRPr="0048134A" w:rsidRDefault="005A0D8D" w:rsidP="003146B1">
            <w:pPr>
              <w:pStyle w:val="DetailedAssessmentStyleIscriteriamet"/>
              <w:rPr>
                <w:b w:val="0"/>
                <w:color w:val="auto"/>
                <w:sz w:val="22"/>
                <w:szCs w:val="22"/>
              </w:rPr>
            </w:pPr>
            <w:r w:rsidRPr="0048134A">
              <w:rPr>
                <w:b w:val="0"/>
                <w:sz w:val="22"/>
                <w:szCs w:val="22"/>
              </w:rPr>
              <w:t>References</w:t>
            </w:r>
          </w:p>
        </w:tc>
      </w:tr>
    </w:tbl>
    <w:p w14:paraId="738E28F9" w14:textId="77777777" w:rsidR="00A76A00" w:rsidRDefault="00A76A00" w:rsidP="000D2240"/>
    <w:p w14:paraId="2D14BD2E" w14:textId="15BDBF9B" w:rsidR="000D2240" w:rsidRDefault="00273020" w:rsidP="000D2240">
      <w:r>
        <w:t>The CAB should list any references here</w:t>
      </w:r>
      <w:r w:rsidR="000D2240" w:rsidRPr="000D2240">
        <w:t>, including hyperlinks to publicly-available documents.</w:t>
      </w:r>
    </w:p>
    <w:p w14:paraId="4114D2DF" w14:textId="56EA9093" w:rsidR="00CD31FB" w:rsidRDefault="00CD31FB" w:rsidP="000D2240"/>
    <w:tbl>
      <w:tblPr>
        <w:tblStyle w:val="Shading"/>
        <w:tblW w:w="10622" w:type="dxa"/>
        <w:tblLayout w:type="fixed"/>
        <w:tblLook w:val="04A0" w:firstRow="1" w:lastRow="0" w:firstColumn="1" w:lastColumn="0" w:noHBand="0" w:noVBand="1"/>
      </w:tblPr>
      <w:tblGrid>
        <w:gridCol w:w="10622"/>
      </w:tblGrid>
      <w:tr w:rsidR="00CD31FB" w:rsidRPr="00720048" w14:paraId="09E58A86"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7E6F2B85" w14:textId="77777777" w:rsidR="00CD31FB" w:rsidRPr="005D25CB" w:rsidRDefault="00CD31FB" w:rsidP="00E25510">
            <w:pPr>
              <w:pStyle w:val="DetailedAssessmentStyleLeftcolumntext"/>
            </w:pPr>
            <w:r w:rsidRPr="005D25CB">
              <w:t>Overall Performance Indicator (PI) Rationale</w:t>
            </w:r>
          </w:p>
        </w:tc>
      </w:tr>
    </w:tbl>
    <w:p w14:paraId="45FFFE3C" w14:textId="77777777" w:rsidR="00CD31FB" w:rsidRDefault="00CD31FB" w:rsidP="00CD31FB"/>
    <w:p w14:paraId="08C92F8C" w14:textId="2B6C5D86" w:rsidR="00CD31FB" w:rsidRDefault="00BA3B64" w:rsidP="00CD31FB">
      <w:r>
        <w:t>The CAB should insert</w:t>
      </w:r>
      <w:r w:rsidR="00CD31FB" w:rsidRPr="005D25CB">
        <w:t xml:space="preserve"> sufficient rationale to support the conclusion for the Performance Indicator, making direct reference to each scoring issue (delete if not appropriate – e.g. rationale is provided for each Scoring Issue).</w:t>
      </w:r>
    </w:p>
    <w:p w14:paraId="05E329C9" w14:textId="3C808882" w:rsidR="00A9013E" w:rsidRDefault="00A9013E" w:rsidP="000D2240"/>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640AEE7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463995B"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BFF1664"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2937EF9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26B39E7"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B94E883"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6991142" w14:textId="5AA8B8C0" w:rsidR="00A535A4" w:rsidRPr="00A37FBB" w:rsidRDefault="00A535A4"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C7C4C0A" w14:textId="77777777" w:rsidR="003146B1" w:rsidRDefault="003146B1" w:rsidP="003146B1">
      <w:r>
        <w:br w:type="page"/>
      </w:r>
    </w:p>
    <w:p w14:paraId="79896C03" w14:textId="28E0D2B9" w:rsidR="00C36841" w:rsidDel="00C36841" w:rsidRDefault="003146B1" w:rsidP="003146B1">
      <w:pPr>
        <w:pStyle w:val="DetailedAssessmentStyleSectionTitle"/>
      </w:pPr>
      <w:r w:rsidRPr="00720048">
        <w:lastRenderedPageBreak/>
        <w:t>PI 2.1.3</w:t>
      </w:r>
      <w:r>
        <w:t xml:space="preserve"> – Primary species information</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720048" w14:paraId="06861653" w14:textId="77777777" w:rsidTr="00EA245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94FB153" w14:textId="77777777" w:rsidR="003146B1" w:rsidRPr="00720048" w:rsidRDefault="003146B1" w:rsidP="003146B1">
            <w:pPr>
              <w:pStyle w:val="DetailedAssessmentStylePItop-left"/>
            </w:pPr>
            <w:r w:rsidRPr="00720048">
              <w:t>PI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28A07"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Information on the nature and extent of </w:t>
            </w:r>
            <w:r>
              <w:t>primary</w:t>
            </w:r>
            <w:r w:rsidRPr="00720048">
              <w:t xml:space="preserve"> species is adequate to determine the risk posed by the </w:t>
            </w:r>
            <w:r>
              <w:t>UoA</w:t>
            </w:r>
            <w:r w:rsidRPr="00720048">
              <w:t xml:space="preserve"> and the effectiveness of the strategy to manage </w:t>
            </w:r>
            <w:r>
              <w:t>primary</w:t>
            </w:r>
            <w:r w:rsidRPr="00720048">
              <w:t xml:space="preserve"> species</w:t>
            </w:r>
          </w:p>
        </w:tc>
      </w:tr>
      <w:tr w:rsidR="003146B1" w:rsidRPr="00720048" w14:paraId="0B2323B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6113114B" w14:textId="77777777" w:rsidR="003146B1" w:rsidRPr="00720048" w:rsidRDefault="003146B1" w:rsidP="003146B1">
            <w:pPr>
              <w:pStyle w:val="DetailedAssessmentStyleLeftcolumntext"/>
            </w:pPr>
            <w:r w:rsidRPr="00720048">
              <w:t>Scoring Issue</w:t>
            </w:r>
          </w:p>
        </w:tc>
        <w:tc>
          <w:tcPr>
            <w:tcW w:w="2893" w:type="dxa"/>
            <w:tcBorders>
              <w:top w:val="single" w:sz="4" w:space="0" w:color="FFFFFF" w:themeColor="background1"/>
            </w:tcBorders>
          </w:tcPr>
          <w:p w14:paraId="338B4B5B"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60</w:t>
            </w:r>
          </w:p>
        </w:tc>
        <w:tc>
          <w:tcPr>
            <w:tcW w:w="2893" w:type="dxa"/>
            <w:tcBorders>
              <w:top w:val="single" w:sz="4" w:space="0" w:color="FFFFFF" w:themeColor="background1"/>
            </w:tcBorders>
          </w:tcPr>
          <w:p w14:paraId="01D6A520"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80</w:t>
            </w:r>
          </w:p>
        </w:tc>
        <w:tc>
          <w:tcPr>
            <w:tcW w:w="2893" w:type="dxa"/>
            <w:tcBorders>
              <w:top w:val="single" w:sz="4" w:space="0" w:color="FFFFFF" w:themeColor="background1"/>
              <w:right w:val="single" w:sz="4" w:space="0" w:color="E6EFF7"/>
            </w:tcBorders>
          </w:tcPr>
          <w:p w14:paraId="22895F8B" w14:textId="77777777" w:rsidR="003146B1" w:rsidRPr="00560BBF"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560BBF">
              <w:t>SG 100</w:t>
            </w:r>
          </w:p>
        </w:tc>
      </w:tr>
      <w:tr w:rsidR="003146B1" w:rsidRPr="00A406E6" w14:paraId="04D44101"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E1D7074" w14:textId="77777777" w:rsidR="003146B1" w:rsidRPr="00720048" w:rsidRDefault="003146B1" w:rsidP="003146B1">
            <w:pPr>
              <w:pStyle w:val="DetailedAssessmentStyleScoringIssues"/>
            </w:pPr>
            <w:r w:rsidRPr="00720048">
              <w:t>a</w:t>
            </w:r>
          </w:p>
          <w:p w14:paraId="2A6FF798" w14:textId="77777777" w:rsidR="003146B1" w:rsidRPr="00720048" w:rsidRDefault="003146B1" w:rsidP="003146B1">
            <w:pPr>
              <w:pStyle w:val="DetailedAssessmentStyleScoringIssues"/>
            </w:pPr>
          </w:p>
        </w:tc>
        <w:tc>
          <w:tcPr>
            <w:tcW w:w="9672" w:type="dxa"/>
            <w:gridSpan w:val="4"/>
            <w:tcBorders>
              <w:right w:val="single" w:sz="4" w:space="0" w:color="E6EFF7"/>
            </w:tcBorders>
            <w:shd w:val="clear" w:color="auto" w:fill="E6EFF7"/>
          </w:tcPr>
          <w:p w14:paraId="247A59D0" w14:textId="77777777" w:rsidR="003146B1" w:rsidRPr="00A406E6"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 adequacy for</w:t>
            </w:r>
            <w:r>
              <w:t xml:space="preserve"> </w:t>
            </w:r>
            <w:r w:rsidRPr="00836E7F">
              <w:t>assessment of impact on main</w:t>
            </w:r>
            <w:r>
              <w:t xml:space="preserve"> primary</w:t>
            </w:r>
            <w:r w:rsidRPr="00836E7F">
              <w:t xml:space="preserve"> species</w:t>
            </w:r>
          </w:p>
        </w:tc>
      </w:tr>
      <w:tr w:rsidR="003146B1" w:rsidRPr="00720048" w14:paraId="2876935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CE7EEE" w14:textId="77777777" w:rsidR="003146B1" w:rsidRPr="00720048" w:rsidRDefault="003146B1" w:rsidP="003146B1">
            <w:pPr>
              <w:pStyle w:val="DetailedAssessmentStyleScoringIssues"/>
            </w:pPr>
          </w:p>
        </w:tc>
        <w:tc>
          <w:tcPr>
            <w:tcW w:w="993" w:type="dxa"/>
            <w:shd w:val="clear" w:color="auto" w:fill="E6EFF7"/>
          </w:tcPr>
          <w:p w14:paraId="55E859C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DCA42E0"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3" w:type="dxa"/>
            <w:tcBorders>
              <w:bottom w:val="single" w:sz="4" w:space="0" w:color="E6EFF7"/>
            </w:tcBorders>
            <w:vAlign w:val="top"/>
          </w:tcPr>
          <w:p w14:paraId="63745BB2" w14:textId="77777777" w:rsidR="003146B1"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pPr>
            <w:r w:rsidRPr="00AE7701">
              <w:t xml:space="preserve">Qualitative information is </w:t>
            </w:r>
            <w:r w:rsidRPr="00A44D0E">
              <w:rPr>
                <w:b/>
              </w:rPr>
              <w:t>adequate to estimate</w:t>
            </w:r>
            <w:r w:rsidRPr="00AE7701">
              <w:t xml:space="preserve"> the impact of the UoA on the main </w:t>
            </w:r>
            <w:r>
              <w:t>p</w:t>
            </w:r>
            <w:r w:rsidRPr="00AE7701">
              <w:t>rimary species with respect to status.</w:t>
            </w:r>
          </w:p>
          <w:p w14:paraId="01EEB115" w14:textId="77777777" w:rsidR="003146B1" w:rsidRPr="00AE7701"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pPr>
          </w:p>
          <w:p w14:paraId="3D0C17F2" w14:textId="77777777" w:rsidR="003146B1" w:rsidRPr="00AE2B4D"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AE2B4D">
              <w:rPr>
                <w:b/>
              </w:rPr>
              <w:t>OR</w:t>
            </w:r>
          </w:p>
          <w:p w14:paraId="13FF63EE" w14:textId="77777777" w:rsidR="003146B1" w:rsidRPr="00AE2B4D"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47A950BE" w14:textId="77777777" w:rsidR="003146B1" w:rsidRPr="00AE2B4D"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AE2B4D">
              <w:rPr>
                <w:b/>
              </w:rPr>
              <w:t>If RBF is used to score PI 2.1.1 for the UoA:</w:t>
            </w:r>
          </w:p>
          <w:p w14:paraId="458B541A" w14:textId="5EE8B532" w:rsidR="003146B1" w:rsidRPr="002A60FB" w:rsidRDefault="002A60FB" w:rsidP="002A60FB">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Qualitative information is adequate to estimate productivity and susceptibility attributes for main primary species. </w:t>
            </w:r>
          </w:p>
        </w:tc>
        <w:tc>
          <w:tcPr>
            <w:tcW w:w="2893" w:type="dxa"/>
            <w:tcBorders>
              <w:bottom w:val="single" w:sz="4" w:space="0" w:color="E6EFF7"/>
            </w:tcBorders>
            <w:vAlign w:val="top"/>
          </w:tcPr>
          <w:p w14:paraId="0D264370" w14:textId="77777777" w:rsidR="003146B1"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pPr>
            <w:r w:rsidRPr="00AE7701">
              <w:t xml:space="preserve">Some quantitative information is available and is </w:t>
            </w:r>
            <w:r w:rsidRPr="00A44D0E">
              <w:rPr>
                <w:b/>
              </w:rPr>
              <w:t>adequate to assess</w:t>
            </w:r>
            <w:r w:rsidRPr="00AE7701">
              <w:t xml:space="preserve"> the</w:t>
            </w:r>
            <w:r>
              <w:t xml:space="preserve"> impact of the UoA on the main p</w:t>
            </w:r>
            <w:r w:rsidRPr="00AE7701">
              <w:t>rimary species with respect to status.</w:t>
            </w:r>
          </w:p>
          <w:p w14:paraId="0FF5D8F0" w14:textId="77777777" w:rsidR="003146B1" w:rsidRPr="00AE7701"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pPr>
          </w:p>
          <w:p w14:paraId="659019F8" w14:textId="77777777" w:rsidR="003146B1" w:rsidRPr="00AE2B4D"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AE2B4D">
              <w:rPr>
                <w:b/>
              </w:rPr>
              <w:t>OR</w:t>
            </w:r>
          </w:p>
          <w:p w14:paraId="6441346E" w14:textId="77777777" w:rsidR="003146B1" w:rsidRPr="00AE2B4D" w:rsidRDefault="003146B1" w:rsidP="002A60FB">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7D3B4E8A" w14:textId="77777777" w:rsidR="00104E0D" w:rsidRDefault="00104E0D" w:rsidP="002A60FB">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b/>
                <w:bCs/>
                <w:szCs w:val="20"/>
              </w:rPr>
              <w:t xml:space="preserve">If RBF is used to score PI 2.1.1 for the UoA: </w:t>
            </w:r>
          </w:p>
          <w:p w14:paraId="789C6165" w14:textId="76D16E9B" w:rsidR="003146B1" w:rsidRPr="002A60FB" w:rsidRDefault="002A60FB" w:rsidP="002A60FB">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Some quantitative information is adequate to assess productivity and susceptibility attributes for main primary species. </w:t>
            </w:r>
          </w:p>
        </w:tc>
        <w:tc>
          <w:tcPr>
            <w:tcW w:w="2893" w:type="dxa"/>
            <w:tcBorders>
              <w:bottom w:val="single" w:sz="4" w:space="0" w:color="E6EFF7"/>
              <w:right w:val="single" w:sz="4" w:space="0" w:color="E6EFF7"/>
            </w:tcBorders>
            <w:vAlign w:val="top"/>
          </w:tcPr>
          <w:p w14:paraId="22516AA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E7701">
              <w:t xml:space="preserve">Quantitative information is available and is </w:t>
            </w:r>
            <w:r w:rsidRPr="00A44D0E">
              <w:rPr>
                <w:b/>
              </w:rPr>
              <w:t>adequate to assess with a high degree of certainty</w:t>
            </w:r>
            <w:r>
              <w:t xml:space="preserve"> the impact of the UoA on main p</w:t>
            </w:r>
            <w:r w:rsidRPr="00AE7701">
              <w:t>rimary species with respect to status.</w:t>
            </w:r>
          </w:p>
        </w:tc>
      </w:tr>
      <w:tr w:rsidR="003146B1" w:rsidRPr="00720048" w14:paraId="1A9ABB6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7FE58CC" w14:textId="77777777" w:rsidR="003146B1" w:rsidRPr="00720048" w:rsidRDefault="003146B1" w:rsidP="003146B1">
            <w:pPr>
              <w:pStyle w:val="DetailedAssessmentStyleScoringIssues"/>
            </w:pPr>
          </w:p>
        </w:tc>
        <w:tc>
          <w:tcPr>
            <w:tcW w:w="993" w:type="dxa"/>
            <w:tcBorders>
              <w:right w:val="single" w:sz="4" w:space="0" w:color="E6EFF7"/>
            </w:tcBorders>
            <w:shd w:val="clear" w:color="auto" w:fill="E6EFF7"/>
          </w:tcPr>
          <w:p w14:paraId="23A18A2A"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3E30FF" w14:textId="20EB2C69"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EA61E7" w14:textId="7B9E2734"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BACEC1" w14:textId="710E5B9A"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BB274E" w:rsidRPr="00720048" w14:paraId="48FA741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769EE66A" w14:textId="3B70D493" w:rsidR="00BB274E" w:rsidRDefault="00DE0A66" w:rsidP="003146B1">
            <w:r w:rsidRPr="00730212">
              <w:rPr>
                <w:sz w:val="22"/>
                <w:szCs w:val="22"/>
              </w:rPr>
              <w:t>Rationale</w:t>
            </w:r>
          </w:p>
        </w:tc>
      </w:tr>
    </w:tbl>
    <w:p w14:paraId="770BA440" w14:textId="77777777" w:rsidR="00A76A00" w:rsidRDefault="00A76A00"/>
    <w:p w14:paraId="1AE7A2B1" w14:textId="774CAAB4" w:rsidR="00EA245C" w:rsidRDefault="00A535A4">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3D0568DE" w14:textId="77777777" w:rsidR="009905E7" w:rsidRDefault="009905E7"/>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AE7701" w14:paraId="242968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B4421F8" w14:textId="77777777" w:rsidR="003146B1" w:rsidRPr="0048134A" w:rsidRDefault="003146B1" w:rsidP="003146B1">
            <w:pPr>
              <w:pStyle w:val="DetailedAssessmentStyleScoringIssues"/>
              <w:rPr>
                <w:b/>
              </w:rPr>
            </w:pPr>
            <w:r w:rsidRPr="0048134A">
              <w:rPr>
                <w:b/>
              </w:rPr>
              <w:t>b</w:t>
            </w:r>
          </w:p>
          <w:p w14:paraId="0FD806DB" w14:textId="77777777" w:rsidR="003146B1" w:rsidRPr="00720048" w:rsidRDefault="003146B1" w:rsidP="003146B1">
            <w:pPr>
              <w:pStyle w:val="DetailedAssessmentStyleScoringIssues"/>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D8BB847"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assessment of impact on minor primary species</w:t>
            </w:r>
          </w:p>
        </w:tc>
      </w:tr>
      <w:tr w:rsidR="003146B1" w:rsidRPr="00720048" w14:paraId="18931435"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A9B849" w14:textId="77777777" w:rsidR="003146B1" w:rsidRPr="00720048" w:rsidRDefault="003146B1" w:rsidP="003146B1">
            <w:pPr>
              <w:pStyle w:val="DetailedAssessmentStyleScoringIssues"/>
            </w:pPr>
          </w:p>
        </w:tc>
        <w:tc>
          <w:tcPr>
            <w:tcW w:w="993" w:type="dxa"/>
            <w:shd w:val="clear" w:color="auto" w:fill="E6EFF7"/>
          </w:tcPr>
          <w:p w14:paraId="010FB0F9"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5204FBE0"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3" w:type="dxa"/>
            <w:vAlign w:val="top"/>
          </w:tcPr>
          <w:p w14:paraId="243F9BC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vAlign w:val="top"/>
          </w:tcPr>
          <w:p w14:paraId="37486A6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tcBorders>
              <w:bottom w:val="single" w:sz="4" w:space="0" w:color="FFFFFF" w:themeColor="background1"/>
              <w:right w:val="single" w:sz="4" w:space="0" w:color="E6EFF7"/>
            </w:tcBorders>
            <w:vAlign w:val="top"/>
          </w:tcPr>
          <w:p w14:paraId="7026B8F9"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AE7701">
              <w:t xml:space="preserve">Some quantitative information is adequate to estimate </w:t>
            </w:r>
            <w:r>
              <w:t>the impact of the UoA on minor p</w:t>
            </w:r>
            <w:r w:rsidRPr="00AE7701">
              <w:t>rimary species with respect to status.</w:t>
            </w:r>
          </w:p>
        </w:tc>
      </w:tr>
      <w:tr w:rsidR="005836EB" w:rsidRPr="00720048" w14:paraId="3EB3EC65"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7AF085" w14:textId="77777777" w:rsidR="005836EB" w:rsidRPr="00720048" w:rsidRDefault="005836EB" w:rsidP="003146B1">
            <w:pPr>
              <w:pStyle w:val="DetailedAssessmentStyleScoringIssues"/>
            </w:pPr>
          </w:p>
        </w:tc>
        <w:tc>
          <w:tcPr>
            <w:tcW w:w="993" w:type="dxa"/>
            <w:shd w:val="clear" w:color="auto" w:fill="E6EFF7"/>
          </w:tcPr>
          <w:p w14:paraId="506A1228" w14:textId="77777777" w:rsidR="005836EB" w:rsidRPr="00C0732D" w:rsidRDefault="005836EB"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3" w:type="dxa"/>
            <w:tcBorders>
              <w:right w:val="single" w:sz="4" w:space="0" w:color="FFFFFF" w:themeColor="background1"/>
            </w:tcBorders>
          </w:tcPr>
          <w:p w14:paraId="15F52659" w14:textId="32BC4A6D" w:rsidR="005836EB" w:rsidRPr="005836EB"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FFFFFF" w:themeColor="background1"/>
            </w:tcBorders>
          </w:tcPr>
          <w:p w14:paraId="78CCEB5C" w14:textId="77777777" w:rsidR="005836EB" w:rsidRPr="005836EB"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E6EFF7"/>
            </w:tcBorders>
            <w:shd w:val="clear" w:color="auto" w:fill="auto"/>
          </w:tcPr>
          <w:p w14:paraId="13870ABF" w14:textId="1C6C8FC8" w:rsidR="005836EB" w:rsidRPr="005836EB"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BB274E" w:rsidRPr="00720048" w14:paraId="0DE5116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60754501" w14:textId="224BCA4B" w:rsidR="00BB274E" w:rsidRDefault="004E4888" w:rsidP="004E4888">
            <w:pPr>
              <w:pStyle w:val="DetailedAssessmentStyleLeftcolumntext"/>
            </w:pPr>
            <w:r w:rsidRPr="00730212">
              <w:rPr>
                <w:szCs w:val="22"/>
              </w:rPr>
              <w:t>Rationale</w:t>
            </w:r>
            <w:r w:rsidR="00BB274E">
              <w:t xml:space="preserve"> </w:t>
            </w:r>
          </w:p>
        </w:tc>
      </w:tr>
    </w:tbl>
    <w:p w14:paraId="364B919D" w14:textId="77777777" w:rsidR="00A76A00" w:rsidRDefault="00A76A00"/>
    <w:p w14:paraId="435917E6" w14:textId="533DB11A" w:rsidR="00EA245C" w:rsidRDefault="00221084">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50167535" w14:textId="77777777" w:rsidR="009905E7" w:rsidRDefault="009905E7"/>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3146B1" w:rsidRPr="00720048" w14:paraId="782602F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DA692D" w14:textId="77777777" w:rsidR="003146B1" w:rsidRPr="0048134A" w:rsidRDefault="003146B1" w:rsidP="0048134A">
            <w:pPr>
              <w:pStyle w:val="DetailedAssessmentStyleScoringIssues"/>
              <w:shd w:val="clear" w:color="auto" w:fill="E6EFF7"/>
              <w:rPr>
                <w:b/>
              </w:rPr>
            </w:pPr>
            <w:r w:rsidRPr="0048134A">
              <w:rPr>
                <w:b/>
              </w:rPr>
              <w:t>c</w:t>
            </w:r>
          </w:p>
          <w:p w14:paraId="0101B061" w14:textId="77777777" w:rsidR="003146B1" w:rsidRPr="0048134A" w:rsidRDefault="003146B1" w:rsidP="0048134A">
            <w:pPr>
              <w:shd w:val="clear" w:color="auto" w:fill="E6EFF7"/>
            </w:pPr>
          </w:p>
          <w:p w14:paraId="38D8223A" w14:textId="77777777" w:rsidR="003146B1" w:rsidRDefault="003146B1" w:rsidP="003146B1"/>
          <w:p w14:paraId="56A5CC42" w14:textId="77777777" w:rsidR="003146B1" w:rsidRPr="00D56C95" w:rsidRDefault="003146B1" w:rsidP="003146B1">
            <w:pPr>
              <w:pStyle w:val="DetailedAssessmentStyleLeftcolumntext"/>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99E654"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management strategy</w:t>
            </w:r>
          </w:p>
        </w:tc>
      </w:tr>
      <w:tr w:rsidR="003146B1" w:rsidRPr="00720048" w14:paraId="6370A18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54DF2B6" w14:textId="77777777" w:rsidR="003146B1" w:rsidRPr="00720048" w:rsidRDefault="003146B1" w:rsidP="003146B1">
            <w:pPr>
              <w:pStyle w:val="DetailedAssessmentStyleLeftcolumntext"/>
            </w:pPr>
          </w:p>
        </w:tc>
        <w:tc>
          <w:tcPr>
            <w:tcW w:w="993" w:type="dxa"/>
            <w:shd w:val="clear" w:color="auto" w:fill="E6EFF7"/>
          </w:tcPr>
          <w:p w14:paraId="7A65168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31EB7F4"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3" w:type="dxa"/>
            <w:tcBorders>
              <w:bottom w:val="single" w:sz="4" w:space="0" w:color="E6EFF7"/>
            </w:tcBorders>
            <w:vAlign w:val="top"/>
          </w:tcPr>
          <w:p w14:paraId="1C83BD0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w:t>
            </w:r>
            <w:r w:rsidRPr="00A44D0E">
              <w:rPr>
                <w:b/>
              </w:rPr>
              <w:t>measures</w:t>
            </w:r>
            <w:r w:rsidRPr="00720048">
              <w:t xml:space="preserve"> to manage </w:t>
            </w:r>
            <w:r w:rsidRPr="00A44D0E">
              <w:rPr>
                <w:b/>
              </w:rPr>
              <w:t>main</w:t>
            </w:r>
            <w:r w:rsidRPr="00720048">
              <w:t xml:space="preserve"> </w:t>
            </w:r>
            <w:r>
              <w:t>primary</w:t>
            </w:r>
            <w:r w:rsidRPr="00720048">
              <w:t xml:space="preserve"> species.</w:t>
            </w:r>
          </w:p>
        </w:tc>
        <w:tc>
          <w:tcPr>
            <w:tcW w:w="2893" w:type="dxa"/>
            <w:tcBorders>
              <w:bottom w:val="single" w:sz="4" w:space="0" w:color="E6EFF7"/>
            </w:tcBorders>
            <w:vAlign w:val="top"/>
          </w:tcPr>
          <w:p w14:paraId="04F73732" w14:textId="38675185"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a </w:t>
            </w:r>
            <w:r w:rsidRPr="00A44D0E">
              <w:rPr>
                <w:b/>
              </w:rPr>
              <w:t>partial strategy</w:t>
            </w:r>
            <w:r w:rsidRPr="00720048">
              <w:t xml:space="preserve"> to manage </w:t>
            </w:r>
            <w:r w:rsidRPr="00A44D0E">
              <w:rPr>
                <w:b/>
              </w:rPr>
              <w:t>main</w:t>
            </w:r>
            <w:r w:rsidRPr="00720048">
              <w:t xml:space="preserve"> </w:t>
            </w:r>
            <w:r w:rsidR="00AE2B4D">
              <w:t>p</w:t>
            </w:r>
            <w:r>
              <w:t>rimary</w:t>
            </w:r>
            <w:r w:rsidRPr="00720048">
              <w:t xml:space="preserve"> species.</w:t>
            </w:r>
          </w:p>
        </w:tc>
        <w:tc>
          <w:tcPr>
            <w:tcW w:w="2893" w:type="dxa"/>
            <w:tcBorders>
              <w:bottom w:val="single" w:sz="4" w:space="0" w:color="E6EFF7"/>
              <w:right w:val="single" w:sz="4" w:space="0" w:color="E6EFF7"/>
            </w:tcBorders>
            <w:vAlign w:val="top"/>
          </w:tcPr>
          <w:p w14:paraId="1B0D2C7E"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a </w:t>
            </w:r>
            <w:r w:rsidRPr="00A44D0E">
              <w:rPr>
                <w:b/>
              </w:rPr>
              <w:t>strategy</w:t>
            </w:r>
            <w:r w:rsidRPr="00720048">
              <w:t xml:space="preserve"> to manage </w:t>
            </w:r>
            <w:r w:rsidRPr="00A44D0E">
              <w:rPr>
                <w:b/>
              </w:rPr>
              <w:t>all</w:t>
            </w:r>
            <w:r>
              <w:t xml:space="preserve"> primary</w:t>
            </w:r>
            <w:r w:rsidRPr="00720048">
              <w:t xml:space="preserve"> species, and evaluate with a </w:t>
            </w:r>
            <w:r w:rsidRPr="00A44D0E">
              <w:rPr>
                <w:b/>
              </w:rPr>
              <w:t>high degree of certainty</w:t>
            </w:r>
            <w:r w:rsidRPr="00720048">
              <w:t xml:space="preserve"> whether the strategy is achieving its objective.</w:t>
            </w:r>
          </w:p>
        </w:tc>
      </w:tr>
      <w:tr w:rsidR="003146B1" w:rsidRPr="00720048" w14:paraId="2944B96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2F0D9DB" w14:textId="77777777" w:rsidR="003146B1" w:rsidRPr="00720048" w:rsidRDefault="003146B1" w:rsidP="003146B1">
            <w:pPr>
              <w:pStyle w:val="DetailedAssessmentStyleLeftcolumntext"/>
            </w:pPr>
          </w:p>
        </w:tc>
        <w:tc>
          <w:tcPr>
            <w:tcW w:w="993" w:type="dxa"/>
            <w:tcBorders>
              <w:right w:val="single" w:sz="4" w:space="0" w:color="E6EFF7"/>
            </w:tcBorders>
            <w:shd w:val="clear" w:color="auto" w:fill="E6EFF7"/>
          </w:tcPr>
          <w:p w14:paraId="1CE29A66"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A0E00" w14:textId="275C95D5"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07F2C4" w14:textId="08607106"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F8F7BC" w14:textId="0C147422"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766D5F" w:rsidRPr="000A0CBA">
              <w:rPr>
                <w:b/>
                <w:szCs w:val="20"/>
              </w:rPr>
              <w:t xml:space="preserve"> /</w:t>
            </w:r>
            <w:r w:rsidRPr="000A0CBA">
              <w:rPr>
                <w:b/>
                <w:szCs w:val="20"/>
              </w:rPr>
              <w:t xml:space="preserve"> No</w:t>
            </w:r>
          </w:p>
        </w:tc>
      </w:tr>
      <w:tr w:rsidR="00BB274E" w:rsidRPr="00720048" w14:paraId="26956F3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19C5C80" w14:textId="649DFB88" w:rsidR="00BB274E" w:rsidRDefault="004E4888" w:rsidP="003146B1">
            <w:r w:rsidRPr="00730212">
              <w:rPr>
                <w:sz w:val="22"/>
                <w:szCs w:val="22"/>
              </w:rPr>
              <w:t>Rationale</w:t>
            </w:r>
            <w:r w:rsidR="00BB274E">
              <w:t xml:space="preserve"> </w:t>
            </w:r>
          </w:p>
        </w:tc>
      </w:tr>
    </w:tbl>
    <w:p w14:paraId="76F04897" w14:textId="77777777" w:rsidR="00A76A00" w:rsidRDefault="00A76A00"/>
    <w:p w14:paraId="4BF6A3DA" w14:textId="00C01A13" w:rsidR="00EA245C" w:rsidRDefault="00221084">
      <w:r>
        <w:t xml:space="preserve">The CAB should insert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10D6D537" w14:textId="77777777" w:rsidR="009905E7" w:rsidRDefault="009905E7"/>
    <w:tbl>
      <w:tblPr>
        <w:tblStyle w:val="TemplateTable"/>
        <w:tblW w:w="10439" w:type="dxa"/>
        <w:tblInd w:w="5" w:type="dxa"/>
        <w:tblLayout w:type="fixed"/>
        <w:tblLook w:val="04A0" w:firstRow="1" w:lastRow="0" w:firstColumn="1" w:lastColumn="0" w:noHBand="0" w:noVBand="1"/>
      </w:tblPr>
      <w:tblGrid>
        <w:gridCol w:w="10439"/>
      </w:tblGrid>
      <w:tr w:rsidR="00754999" w:rsidRPr="00720048" w14:paraId="34A70BE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1654223" w14:textId="0AF2E99F" w:rsidR="00754999" w:rsidRPr="0048134A" w:rsidRDefault="00754999" w:rsidP="003146B1">
            <w:pPr>
              <w:rPr>
                <w:b w:val="0"/>
                <w:i/>
                <w:sz w:val="22"/>
                <w:szCs w:val="22"/>
              </w:rPr>
            </w:pPr>
            <w:r w:rsidRPr="0048134A">
              <w:rPr>
                <w:b w:val="0"/>
                <w:color w:val="auto"/>
                <w:sz w:val="22"/>
                <w:szCs w:val="22"/>
              </w:rPr>
              <w:t>References</w:t>
            </w:r>
          </w:p>
        </w:tc>
      </w:tr>
    </w:tbl>
    <w:p w14:paraId="3D501D4F" w14:textId="77777777" w:rsidR="00A76A00" w:rsidRDefault="00A76A00" w:rsidP="000D2240"/>
    <w:p w14:paraId="1DDC722C" w14:textId="64B50665" w:rsidR="000D2240" w:rsidRDefault="004E4BF7" w:rsidP="000D2240">
      <w:r>
        <w:t>The CAB should list</w:t>
      </w:r>
      <w:r w:rsidR="000D2240" w:rsidRPr="000D2240">
        <w:t xml:space="preserve"> any references here, including hyperlinks to publicly-available documents.</w:t>
      </w:r>
    </w:p>
    <w:p w14:paraId="49EBF9A3" w14:textId="2603A99A" w:rsidR="00A65C66" w:rsidRDefault="00A65C66" w:rsidP="00A65C66"/>
    <w:tbl>
      <w:tblPr>
        <w:tblStyle w:val="Shading"/>
        <w:tblW w:w="10622" w:type="dxa"/>
        <w:tblLayout w:type="fixed"/>
        <w:tblLook w:val="04A0" w:firstRow="1" w:lastRow="0" w:firstColumn="1" w:lastColumn="0" w:noHBand="0" w:noVBand="1"/>
      </w:tblPr>
      <w:tblGrid>
        <w:gridCol w:w="10622"/>
      </w:tblGrid>
      <w:tr w:rsidR="00CD31FB" w:rsidRPr="00720048" w14:paraId="100F0478"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5BDCB" w14:textId="77777777" w:rsidR="00CD31FB" w:rsidRPr="005D25CB" w:rsidRDefault="00CD31FB" w:rsidP="00E25510">
            <w:pPr>
              <w:pStyle w:val="DetailedAssessmentStyleLeftcolumntext"/>
            </w:pPr>
            <w:r w:rsidRPr="005D25CB">
              <w:t>Overall Performance Indicator (PI) Rationale</w:t>
            </w:r>
          </w:p>
        </w:tc>
      </w:tr>
    </w:tbl>
    <w:p w14:paraId="2B2B1C7A" w14:textId="77777777" w:rsidR="00CD31FB" w:rsidRDefault="00CD31FB" w:rsidP="00CD31FB"/>
    <w:p w14:paraId="2FF04698" w14:textId="0FC33314" w:rsidR="00CD31FB" w:rsidRDefault="004E4BF7" w:rsidP="00CD31FB">
      <w:r>
        <w:t>The CAB should insert</w:t>
      </w:r>
      <w:r w:rsidR="00CD31FB" w:rsidRPr="005D25CB">
        <w:t xml:space="preserve"> sufficient rationale to support the conclusion for the Performance Indicator, making direct reference to each scoring issue (delete if not appropriate – e.g. rationale is provided for each Scoring Issue).</w:t>
      </w:r>
    </w:p>
    <w:p w14:paraId="758E50FC" w14:textId="2B6BFEFF" w:rsidR="00CD31FB" w:rsidRDefault="00CD31FB" w:rsidP="00A65C66"/>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69C195E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4A23B0"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E47F653"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7CED15A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2A05C24"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42D3D79"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CFBA4C7" w14:textId="469C2373" w:rsidR="009A4A38" w:rsidRPr="00A37FBB" w:rsidRDefault="009A4A3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36C0B00" w14:textId="77777777" w:rsidR="00A65C66" w:rsidRDefault="00A65C66" w:rsidP="00A65C66">
      <w:r>
        <w:br w:type="page"/>
      </w:r>
    </w:p>
    <w:p w14:paraId="2A0425AC" w14:textId="776BC22B" w:rsidR="00C36841" w:rsidDel="00C36841" w:rsidRDefault="003146B1" w:rsidP="003146B1">
      <w:pPr>
        <w:pStyle w:val="DetailedAssessmentStyleSectionTitle"/>
      </w:pPr>
      <w:r w:rsidRPr="00720048">
        <w:lastRenderedPageBreak/>
        <w:t>PI 2.2.1</w:t>
      </w:r>
      <w:r>
        <w:t xml:space="preserve"> – Secondary species outcome</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3146B1" w:rsidRPr="00720048" w14:paraId="52AA0414" w14:textId="77777777" w:rsidTr="00EA24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9E7962" w14:textId="77777777" w:rsidR="003146B1" w:rsidRPr="00720048" w:rsidRDefault="003146B1" w:rsidP="003146B1">
            <w:pPr>
              <w:pStyle w:val="DetailedAssessmentStylePItop-left"/>
            </w:pPr>
            <w:r w:rsidRPr="00720048">
              <w:t>PI   2.</w:t>
            </w:r>
            <w:r>
              <w:t>2</w:t>
            </w:r>
            <w:r w:rsidRPr="00720048">
              <w:t>.1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2A36D70" w14:textId="49D951CF"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t>The UoA aims to maintain s</w:t>
            </w:r>
            <w:r w:rsidRPr="0078504F">
              <w:t>econdary species above a biological</w:t>
            </w:r>
            <w:r>
              <w:t>ly</w:t>
            </w:r>
            <w:r w:rsidRPr="0078504F">
              <w:t xml:space="preserve"> based limit a</w:t>
            </w:r>
            <w:r>
              <w:t>nd does not hinder recovery of s</w:t>
            </w:r>
            <w:r w:rsidRPr="0078504F">
              <w:t>econdary species if they are below a biological based limit</w:t>
            </w:r>
          </w:p>
        </w:tc>
      </w:tr>
      <w:tr w:rsidR="003146B1" w:rsidRPr="00720048" w14:paraId="5258FC7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5F6B5B6B" w14:textId="77777777" w:rsidR="003146B1" w:rsidRPr="00720048" w:rsidRDefault="003146B1" w:rsidP="003146B1">
            <w:pPr>
              <w:pStyle w:val="DetailedAssessmentStyleLeftcolumntext"/>
            </w:pPr>
            <w:r w:rsidRPr="00720048">
              <w:t>Scoring Issue</w:t>
            </w:r>
          </w:p>
        </w:tc>
        <w:tc>
          <w:tcPr>
            <w:tcW w:w="2888" w:type="dxa"/>
            <w:tcBorders>
              <w:top w:val="single" w:sz="4" w:space="0" w:color="FFFFFF" w:themeColor="background1"/>
            </w:tcBorders>
          </w:tcPr>
          <w:p w14:paraId="349EF4C8"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r>
              <w:tab/>
            </w:r>
          </w:p>
        </w:tc>
        <w:tc>
          <w:tcPr>
            <w:tcW w:w="2889" w:type="dxa"/>
            <w:tcBorders>
              <w:top w:val="single" w:sz="4" w:space="0" w:color="FFFFFF" w:themeColor="background1"/>
            </w:tcBorders>
          </w:tcPr>
          <w:p w14:paraId="51217F7C"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0" w:type="dxa"/>
            <w:tcBorders>
              <w:top w:val="single" w:sz="4" w:space="0" w:color="FFFFFF" w:themeColor="background1"/>
              <w:right w:val="single" w:sz="4" w:space="0" w:color="E6EFF7"/>
            </w:tcBorders>
          </w:tcPr>
          <w:p w14:paraId="0D24A84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A406E6" w14:paraId="3E13DD2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3ADA5C6A" w14:textId="77777777" w:rsidR="003146B1" w:rsidRPr="00720048" w:rsidRDefault="003146B1" w:rsidP="003146B1">
            <w:pPr>
              <w:pStyle w:val="DetailedAssessmentStyleScoringIssues"/>
            </w:pPr>
            <w:r w:rsidRPr="00720048">
              <w:t>a</w:t>
            </w:r>
          </w:p>
          <w:p w14:paraId="661819A9" w14:textId="77777777" w:rsidR="003146B1" w:rsidRPr="00720048" w:rsidRDefault="003146B1" w:rsidP="003146B1">
            <w:pPr>
              <w:pStyle w:val="DetailedAssessmentStyleScoringIssues"/>
            </w:pPr>
          </w:p>
        </w:tc>
        <w:tc>
          <w:tcPr>
            <w:tcW w:w="9659" w:type="dxa"/>
            <w:gridSpan w:val="4"/>
            <w:tcBorders>
              <w:right w:val="single" w:sz="4" w:space="0" w:color="E6EFF7"/>
            </w:tcBorders>
            <w:shd w:val="clear" w:color="auto" w:fill="E6EFF7"/>
          </w:tcPr>
          <w:p w14:paraId="459D495A" w14:textId="77777777" w:rsidR="003146B1" w:rsidRPr="00A406E6"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Main secondary species</w:t>
            </w:r>
            <w:r>
              <w:t xml:space="preserve"> </w:t>
            </w:r>
            <w:r w:rsidRPr="00836E7F">
              <w:t>stock status</w:t>
            </w:r>
          </w:p>
        </w:tc>
      </w:tr>
      <w:tr w:rsidR="003146B1" w:rsidRPr="00720048" w14:paraId="0CBA764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1B192599" w14:textId="77777777" w:rsidR="003146B1" w:rsidRPr="00720048" w:rsidRDefault="003146B1" w:rsidP="003146B1">
            <w:pPr>
              <w:pStyle w:val="DetailedAssessmentStyleScoringIssues"/>
            </w:pPr>
          </w:p>
        </w:tc>
        <w:tc>
          <w:tcPr>
            <w:tcW w:w="992" w:type="dxa"/>
            <w:shd w:val="clear" w:color="auto" w:fill="E6EFF7"/>
          </w:tcPr>
          <w:p w14:paraId="2EC42A09"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68D71BD"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88" w:type="dxa"/>
            <w:tcBorders>
              <w:bottom w:val="single" w:sz="4" w:space="0" w:color="E6EFF7"/>
            </w:tcBorders>
            <w:vAlign w:val="top"/>
          </w:tcPr>
          <w:p w14:paraId="0168ED2E" w14:textId="082908CA" w:rsid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Main secondary species are </w:t>
            </w:r>
            <w:r>
              <w:rPr>
                <w:b/>
                <w:bCs/>
              </w:rPr>
              <w:t xml:space="preserve">likely </w:t>
            </w:r>
            <w:r>
              <w:t xml:space="preserve">to be above biologically based limits. </w:t>
            </w:r>
          </w:p>
          <w:p w14:paraId="2942E6DB" w14:textId="77777777" w:rsid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p>
          <w:p w14:paraId="315FBC47" w14:textId="069F1F40" w:rsid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OR </w:t>
            </w:r>
          </w:p>
          <w:p w14:paraId="217E9CDD" w14:textId="77777777" w:rsid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p>
          <w:p w14:paraId="3B602D23" w14:textId="21F4B7A7" w:rsidR="003146B1" w:rsidRPr="00720048"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If below biologically based limits, there are </w:t>
            </w:r>
            <w:r>
              <w:rPr>
                <w:b/>
                <w:bCs/>
              </w:rPr>
              <w:t xml:space="preserve">measures </w:t>
            </w:r>
            <w:r>
              <w:t xml:space="preserve">in place expected to ensure that the UoA does not hinder recovery and rebuilding. </w:t>
            </w:r>
          </w:p>
        </w:tc>
        <w:tc>
          <w:tcPr>
            <w:tcW w:w="2889" w:type="dxa"/>
            <w:tcBorders>
              <w:bottom w:val="single" w:sz="4" w:space="0" w:color="E6EFF7"/>
            </w:tcBorders>
            <w:vAlign w:val="top"/>
          </w:tcPr>
          <w:p w14:paraId="73B07107" w14:textId="1154901F" w:rsidR="003146B1"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r>
              <w:t>Main s</w:t>
            </w:r>
            <w:r w:rsidRPr="0078504F">
              <w:t xml:space="preserve">econdary species are </w:t>
            </w:r>
            <w:r w:rsidRPr="00A44D0E">
              <w:rPr>
                <w:b/>
              </w:rPr>
              <w:t>highly likely</w:t>
            </w:r>
            <w:r w:rsidRPr="0078504F">
              <w:t xml:space="preserve"> to be above biologically based limits</w:t>
            </w:r>
            <w:r w:rsidR="00E94B22">
              <w:t>.</w:t>
            </w:r>
          </w:p>
          <w:p w14:paraId="52ED072A" w14:textId="77777777" w:rsidR="003146B1" w:rsidRPr="0078504F"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p>
          <w:p w14:paraId="6A38A634" w14:textId="77777777" w:rsidR="003146B1"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r w:rsidRPr="00832202">
              <w:t>OR</w:t>
            </w:r>
          </w:p>
          <w:p w14:paraId="1A4D11D4" w14:textId="77777777" w:rsidR="003146B1" w:rsidRPr="008968F2"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p>
          <w:p w14:paraId="19B1ABF0" w14:textId="77777777" w:rsidR="003146B1" w:rsidRPr="0078504F"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r w:rsidRPr="0078504F">
              <w:t xml:space="preserve">If below biologically based limits, there is either </w:t>
            </w:r>
            <w:r w:rsidRPr="00A44D0E">
              <w:rPr>
                <w:b/>
              </w:rPr>
              <w:t>evidence of recovery</w:t>
            </w:r>
            <w:r w:rsidRPr="0078504F">
              <w:t xml:space="preserve"> or a </w:t>
            </w:r>
            <w:r w:rsidRPr="00A44D0E">
              <w:rPr>
                <w:b/>
              </w:rPr>
              <w:t>demonstrably effective partial strategy</w:t>
            </w:r>
            <w:r w:rsidRPr="0078504F">
              <w:t xml:space="preserve"> in place such that the UoA does not hinder recovery and rebuilding.</w:t>
            </w:r>
          </w:p>
          <w:p w14:paraId="501DD953" w14:textId="77777777" w:rsidR="003146B1" w:rsidRPr="00832202"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r w:rsidRPr="00832202">
              <w:t>AND</w:t>
            </w:r>
          </w:p>
          <w:p w14:paraId="24271567" w14:textId="781F195B" w:rsidR="003146B1" w:rsidRP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Where catches of a main secondary species outside of biological limits are </w:t>
            </w:r>
            <w:r>
              <w:rPr>
                <w:b/>
                <w:bCs/>
                <w:szCs w:val="20"/>
              </w:rPr>
              <w:t>considerable</w:t>
            </w:r>
            <w:r>
              <w:rPr>
                <w:szCs w:val="20"/>
              </w:rPr>
              <w:t xml:space="preserve">, there is either </w:t>
            </w:r>
            <w:r>
              <w:rPr>
                <w:b/>
                <w:bCs/>
                <w:szCs w:val="20"/>
              </w:rPr>
              <w:t xml:space="preserve">evidence of recovery </w:t>
            </w:r>
            <w:r>
              <w:rPr>
                <w:szCs w:val="20"/>
              </w:rPr>
              <w:t xml:space="preserve">or a, </w:t>
            </w:r>
            <w:r>
              <w:rPr>
                <w:b/>
                <w:bCs/>
                <w:szCs w:val="20"/>
              </w:rPr>
              <w:t>demonstrably effective strategy in place between those MSC UoAs that have considerable catches of the species</w:t>
            </w:r>
            <w:r>
              <w:rPr>
                <w:szCs w:val="20"/>
              </w:rPr>
              <w:t xml:space="preserve">, to ensure that they collectively do not hinder recovery and rebuilding. </w:t>
            </w:r>
          </w:p>
        </w:tc>
        <w:tc>
          <w:tcPr>
            <w:tcW w:w="2890" w:type="dxa"/>
            <w:tcBorders>
              <w:bottom w:val="single" w:sz="4" w:space="0" w:color="E6EFF7"/>
              <w:right w:val="single" w:sz="4" w:space="0" w:color="E6EFF7"/>
            </w:tcBorders>
            <w:vAlign w:val="top"/>
          </w:tcPr>
          <w:p w14:paraId="04AE36A8" w14:textId="4A6B7F0C" w:rsidR="00E94B22" w:rsidRDefault="00E94B22" w:rsidP="00E94B2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high degree of certainty </w:t>
            </w:r>
            <w:r>
              <w:t xml:space="preserve">that main secondary species are above biologically based limits. </w:t>
            </w:r>
          </w:p>
          <w:p w14:paraId="0A6CD881" w14:textId="43454D9D" w:rsidR="003146B1" w:rsidRPr="00720048" w:rsidRDefault="003146B1" w:rsidP="00E94B22">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06A98BF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68592C9B" w14:textId="77777777" w:rsidR="003146B1" w:rsidRPr="00720048" w:rsidRDefault="003146B1" w:rsidP="003146B1">
            <w:pPr>
              <w:pStyle w:val="DetailedAssessmentStyleScoringIssues"/>
            </w:pPr>
          </w:p>
        </w:tc>
        <w:tc>
          <w:tcPr>
            <w:tcW w:w="992" w:type="dxa"/>
            <w:tcBorders>
              <w:right w:val="single" w:sz="4" w:space="0" w:color="E6EFF7"/>
            </w:tcBorders>
            <w:shd w:val="clear" w:color="auto" w:fill="E6EFF7"/>
          </w:tcPr>
          <w:p w14:paraId="40111ED5"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8BA20" w14:textId="36934315"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BC38E2" w:rsidRPr="000A0CBA">
              <w:rPr>
                <w:b/>
                <w:szCs w:val="20"/>
              </w:rPr>
              <w:t xml:space="preserve"> /</w:t>
            </w:r>
            <w:r w:rsidRPr="000A0CBA">
              <w:rPr>
                <w:b/>
                <w:szCs w:val="20"/>
              </w:rPr>
              <w:t xml:space="preserve">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695B47" w14:textId="5F15A8CF"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BC38E2" w:rsidRPr="000A0CBA">
              <w:rPr>
                <w:b/>
                <w:szCs w:val="20"/>
              </w:rPr>
              <w:t xml:space="preserve"> /</w:t>
            </w:r>
            <w:r w:rsidRPr="000A0CBA">
              <w:rPr>
                <w:b/>
                <w:szCs w:val="20"/>
              </w:rPr>
              <w:t xml:space="preserve">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FA42A" w14:textId="79D39FCB" w:rsidR="003146B1" w:rsidRPr="00720048" w:rsidRDefault="004655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BC38E2" w:rsidRPr="000A0CBA">
              <w:rPr>
                <w:b/>
                <w:szCs w:val="20"/>
              </w:rPr>
              <w:t xml:space="preserve"> /</w:t>
            </w:r>
            <w:r w:rsidRPr="000A0CBA">
              <w:rPr>
                <w:b/>
                <w:szCs w:val="20"/>
              </w:rPr>
              <w:t xml:space="preserve"> No</w:t>
            </w:r>
          </w:p>
        </w:tc>
      </w:tr>
      <w:tr w:rsidR="004E4888" w:rsidRPr="00720048" w14:paraId="4BC306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2B04B3EE" w14:textId="632A4CE8" w:rsidR="004E4888" w:rsidRDefault="004E4888" w:rsidP="004E4888">
            <w:pPr>
              <w:pStyle w:val="DetailedAssessmentStyleLeftcolumntext"/>
            </w:pPr>
            <w:r w:rsidRPr="00730212">
              <w:rPr>
                <w:szCs w:val="22"/>
              </w:rPr>
              <w:t>Rationale</w:t>
            </w:r>
          </w:p>
        </w:tc>
      </w:tr>
    </w:tbl>
    <w:p w14:paraId="54C87403" w14:textId="77777777" w:rsidR="00AA128E" w:rsidRDefault="00AA128E"/>
    <w:p w14:paraId="14C851A4" w14:textId="4E8B31CC" w:rsidR="00EA245C" w:rsidRDefault="009A4A38">
      <w:r>
        <w:t>The CAB should insert</w:t>
      </w:r>
      <w:r w:rsidRPr="005D25CB">
        <w:t xml:space="preserve">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71693631" w14:textId="77777777" w:rsidR="009905E7" w:rsidRDefault="009905E7"/>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3146B1" w:rsidRPr="00A406E6" w14:paraId="6931E2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3EF577A" w14:textId="77777777" w:rsidR="003146B1" w:rsidRPr="0048134A" w:rsidRDefault="003146B1" w:rsidP="003146B1">
            <w:pPr>
              <w:pStyle w:val="DetailedAssessmentStyleScoringIssues"/>
              <w:rPr>
                <w:b/>
              </w:rPr>
            </w:pPr>
            <w:r w:rsidRPr="0048134A">
              <w:rPr>
                <w:b/>
              </w:rPr>
              <w:t>b</w:t>
            </w:r>
          </w:p>
          <w:p w14:paraId="5FFB8EB4" w14:textId="77777777" w:rsidR="003146B1" w:rsidRPr="00720048" w:rsidRDefault="003146B1" w:rsidP="003146B1">
            <w:pPr>
              <w:pStyle w:val="DetailedAssessmentStyleLeftcolumntext"/>
            </w:pPr>
          </w:p>
        </w:tc>
        <w:tc>
          <w:tcPr>
            <w:tcW w:w="965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09E6FBF"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Minor secondary species stock status</w:t>
            </w:r>
          </w:p>
        </w:tc>
      </w:tr>
      <w:tr w:rsidR="003146B1" w:rsidRPr="00720048" w14:paraId="796013F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39D8B7B0" w14:textId="77777777" w:rsidR="003146B1" w:rsidRPr="00720048" w:rsidRDefault="003146B1" w:rsidP="003146B1">
            <w:pPr>
              <w:pStyle w:val="DetailedAssessmentStyleLeftcolumntext"/>
            </w:pPr>
          </w:p>
        </w:tc>
        <w:tc>
          <w:tcPr>
            <w:tcW w:w="992" w:type="dxa"/>
            <w:shd w:val="clear" w:color="auto" w:fill="E6EFF7"/>
          </w:tcPr>
          <w:p w14:paraId="4A0BA36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B8825F8"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88" w:type="dxa"/>
            <w:vAlign w:val="top"/>
          </w:tcPr>
          <w:p w14:paraId="7125717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89" w:type="dxa"/>
            <w:vAlign w:val="top"/>
          </w:tcPr>
          <w:p w14:paraId="447F8C72"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0" w:type="dxa"/>
            <w:tcBorders>
              <w:bottom w:val="single" w:sz="4" w:space="0" w:color="FFFFFF" w:themeColor="background1"/>
              <w:right w:val="single" w:sz="4" w:space="0" w:color="E6EFF7"/>
            </w:tcBorders>
            <w:vAlign w:val="top"/>
          </w:tcPr>
          <w:p w14:paraId="6C3BC88E"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Minor secondary species are highly likely to be above biologically based limits. </w:t>
            </w:r>
          </w:p>
          <w:p w14:paraId="4C89D2F1"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p>
          <w:p w14:paraId="5E6E3BFE"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OR </w:t>
            </w:r>
          </w:p>
          <w:p w14:paraId="46007450"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p>
          <w:p w14:paraId="1A7AF04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Pr>
                <w:szCs w:val="20"/>
              </w:rPr>
              <w:t>If</w:t>
            </w:r>
            <w:r w:rsidRPr="008904EF">
              <w:rPr>
                <w:szCs w:val="20"/>
              </w:rPr>
              <w:t xml:space="preserve"> below biologically based limits’, there is evidence that the UoA does not hinder the recovery and rebuilding of secondary species </w:t>
            </w:r>
          </w:p>
        </w:tc>
      </w:tr>
      <w:tr w:rsidR="006D0BD9" w:rsidRPr="00720048" w14:paraId="532F47D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75EA5AC5" w14:textId="77777777" w:rsidR="006D0BD9" w:rsidRPr="00720048" w:rsidRDefault="006D0BD9" w:rsidP="006D0BD9">
            <w:pPr>
              <w:pStyle w:val="DetailedAssessmentStyleLeftcolumntext"/>
            </w:pPr>
          </w:p>
        </w:tc>
        <w:tc>
          <w:tcPr>
            <w:tcW w:w="992" w:type="dxa"/>
            <w:shd w:val="clear" w:color="auto" w:fill="E6EFF7"/>
          </w:tcPr>
          <w:p w14:paraId="3AA91D65" w14:textId="77777777" w:rsidR="006D0BD9" w:rsidRPr="00720048" w:rsidRDefault="006D0BD9" w:rsidP="006D0BD9">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88" w:type="dxa"/>
            <w:tcBorders>
              <w:bottom w:val="single" w:sz="4" w:space="0" w:color="E6EFF7"/>
              <w:right w:val="single" w:sz="4" w:space="0" w:color="FFFFFF" w:themeColor="background1"/>
            </w:tcBorders>
          </w:tcPr>
          <w:p w14:paraId="5157B61C" w14:textId="2FDF742F" w:rsidR="006D0BD9" w:rsidRPr="00720048"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89" w:type="dxa"/>
            <w:tcBorders>
              <w:left w:val="single" w:sz="4" w:space="0" w:color="FFFFFF" w:themeColor="background1"/>
              <w:bottom w:val="single" w:sz="4" w:space="0" w:color="E6EFF7"/>
              <w:right w:val="single" w:sz="4" w:space="0" w:color="FFFFFF" w:themeColor="background1"/>
            </w:tcBorders>
          </w:tcPr>
          <w:p w14:paraId="2CF21F86" w14:textId="77777777" w:rsidR="006D0BD9" w:rsidRPr="00720048"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0" w:type="dxa"/>
            <w:tcBorders>
              <w:left w:val="single" w:sz="4" w:space="0" w:color="FFFFFF" w:themeColor="background1"/>
              <w:bottom w:val="single" w:sz="4" w:space="0" w:color="E6EFF7"/>
              <w:right w:val="single" w:sz="4" w:space="0" w:color="E6EFF7"/>
            </w:tcBorders>
            <w:shd w:val="clear" w:color="auto" w:fill="auto"/>
          </w:tcPr>
          <w:p w14:paraId="47C45CF7" w14:textId="1A0A0E8C" w:rsidR="006D0BD9" w:rsidRPr="00720048"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w:t>
            </w:r>
            <w:r w:rsidR="00BC38E2" w:rsidRPr="000A0CBA">
              <w:rPr>
                <w:b/>
                <w:szCs w:val="20"/>
              </w:rPr>
              <w:t xml:space="preserve"> /</w:t>
            </w:r>
            <w:r w:rsidRPr="000A0CBA">
              <w:rPr>
                <w:b/>
                <w:szCs w:val="20"/>
              </w:rPr>
              <w:t xml:space="preserve"> No</w:t>
            </w:r>
          </w:p>
        </w:tc>
      </w:tr>
      <w:tr w:rsidR="006D0BD9" w:rsidRPr="00720048" w14:paraId="2355C36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0FA9A149" w14:textId="16DA34E9" w:rsidR="006D0BD9" w:rsidRDefault="006D0BD9" w:rsidP="006D0BD9">
            <w:r w:rsidRPr="00730212">
              <w:rPr>
                <w:sz w:val="22"/>
                <w:szCs w:val="22"/>
              </w:rPr>
              <w:t>Rationale</w:t>
            </w:r>
            <w:r>
              <w:t xml:space="preserve"> </w:t>
            </w:r>
          </w:p>
        </w:tc>
      </w:tr>
    </w:tbl>
    <w:p w14:paraId="057AD285" w14:textId="77777777" w:rsidR="00AA128E" w:rsidRDefault="00AA128E"/>
    <w:p w14:paraId="63F0CA75" w14:textId="4D024D67" w:rsidR="00EA245C" w:rsidRDefault="009A4A38">
      <w:r>
        <w:t>The CAB should insert</w:t>
      </w:r>
      <w:r w:rsidRPr="005D25CB">
        <w:t xml:space="preserve"> </w:t>
      </w:r>
      <w:r w:rsidR="008E69DF">
        <w:t>sufficient rationale to support the conclusion for each Scoring Guidepost (SG) (</w:t>
      </w:r>
      <w:r w:rsidR="005E6D86">
        <w:t>leave blank</w:t>
      </w:r>
      <w:r w:rsidR="008E69DF">
        <w:t xml:space="preserve"> if not applicable – e.g. rationale is provided for the Performance Indicator below).</w:t>
      </w:r>
    </w:p>
    <w:p w14:paraId="02351FD1" w14:textId="77777777" w:rsidR="009905E7" w:rsidRDefault="009905E7"/>
    <w:tbl>
      <w:tblPr>
        <w:tblStyle w:val="TemplateTable"/>
        <w:tblW w:w="10423" w:type="dxa"/>
        <w:tblInd w:w="5" w:type="dxa"/>
        <w:tblLayout w:type="fixed"/>
        <w:tblLook w:val="04A0" w:firstRow="1" w:lastRow="0" w:firstColumn="1" w:lastColumn="0" w:noHBand="0" w:noVBand="1"/>
      </w:tblPr>
      <w:tblGrid>
        <w:gridCol w:w="10423"/>
      </w:tblGrid>
      <w:tr w:rsidR="006D0BD9" w:rsidRPr="00720048" w14:paraId="07D6AF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81E9213" w14:textId="5544BAFF" w:rsidR="006D0BD9" w:rsidRPr="0048134A" w:rsidRDefault="006D0BD9" w:rsidP="006D0BD9">
            <w:pPr>
              <w:rPr>
                <w:b w:val="0"/>
                <w:i/>
                <w:sz w:val="22"/>
                <w:szCs w:val="22"/>
              </w:rPr>
            </w:pPr>
            <w:r w:rsidRPr="0048134A">
              <w:rPr>
                <w:b w:val="0"/>
                <w:color w:val="auto"/>
                <w:sz w:val="22"/>
                <w:szCs w:val="22"/>
              </w:rPr>
              <w:lastRenderedPageBreak/>
              <w:t>References</w:t>
            </w:r>
          </w:p>
        </w:tc>
      </w:tr>
    </w:tbl>
    <w:p w14:paraId="744274FD" w14:textId="77777777" w:rsidR="00AA128E" w:rsidRDefault="00AA128E" w:rsidP="000D2240"/>
    <w:p w14:paraId="23BCD24C" w14:textId="6C6050A4" w:rsidR="000D2240" w:rsidRDefault="009A4A38" w:rsidP="000D2240">
      <w:r>
        <w:t>The CAB should list</w:t>
      </w:r>
      <w:r w:rsidR="000D2240" w:rsidRPr="000D2240">
        <w:t xml:space="preserve"> any references here, including hyperlinks to publicly-available documents.</w:t>
      </w:r>
    </w:p>
    <w:p w14:paraId="2A6E21C9" w14:textId="77777777" w:rsidR="00CD31FB" w:rsidRDefault="00CD31FB" w:rsidP="000D2240"/>
    <w:tbl>
      <w:tblPr>
        <w:tblStyle w:val="Shading"/>
        <w:tblW w:w="10480" w:type="dxa"/>
        <w:tblLayout w:type="fixed"/>
        <w:tblLook w:val="04A0" w:firstRow="1" w:lastRow="0" w:firstColumn="1" w:lastColumn="0" w:noHBand="0" w:noVBand="1"/>
      </w:tblPr>
      <w:tblGrid>
        <w:gridCol w:w="10480"/>
      </w:tblGrid>
      <w:tr w:rsidR="00CD31FB" w:rsidRPr="00720048" w14:paraId="6359B1FF"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C6254BC" w14:textId="77777777" w:rsidR="00CD31FB" w:rsidRPr="005D25CB" w:rsidRDefault="00CD31FB" w:rsidP="00E25510">
            <w:pPr>
              <w:pStyle w:val="DetailedAssessmentStyleLeftcolumntext"/>
            </w:pPr>
            <w:r w:rsidRPr="005D25CB">
              <w:t>Overall Performance Indicator (PI) Rationale</w:t>
            </w:r>
          </w:p>
        </w:tc>
      </w:tr>
    </w:tbl>
    <w:p w14:paraId="030E6DAA" w14:textId="77777777" w:rsidR="00CD31FB" w:rsidRDefault="00CD31FB" w:rsidP="00CD31FB"/>
    <w:p w14:paraId="5B91C70E" w14:textId="460296D1" w:rsidR="00CD31FB" w:rsidRDefault="009A4A38" w:rsidP="00CD31FB">
      <w:r>
        <w:t>The CAB should insert</w:t>
      </w:r>
      <w:r w:rsidRPr="005D25CB">
        <w:t xml:space="preserve"> </w:t>
      </w:r>
      <w:r w:rsidR="00CD31FB" w:rsidRPr="005D25CB">
        <w:t>sufficient rationale to support the conclusion for the Performance Indicator, making direct reference to each scoring issue (delete if not appropriate – e.g. rationale is provided for each Scoring Issue).</w:t>
      </w:r>
    </w:p>
    <w:p w14:paraId="2793C817" w14:textId="74800617" w:rsidR="00EA245C" w:rsidRDefault="00EA245C"/>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50FBE87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5653D2A2"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68C4624C"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0FDE66E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6B11AB17"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1FDD825A" w14:textId="77777777" w:rsidR="00175720" w:rsidRPr="00A37FBB"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B30DD3">
              <w:rPr>
                <w:b/>
                <w:color w:val="000000" w:themeColor="text1"/>
              </w:rPr>
              <w:t>More information sought / Information sufficient to score PI</w:t>
            </w:r>
          </w:p>
        </w:tc>
      </w:tr>
      <w:tr w:rsidR="00175720" w:rsidRPr="00B30DD3" w14:paraId="699DE58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21D7158"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357A71D1" w14:textId="77777777" w:rsidR="00175720"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p w14:paraId="1E92323C" w14:textId="356D3BB0" w:rsidR="009A4A38" w:rsidRPr="00B30DD3" w:rsidRDefault="009A4A38"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14D3BC6E" w14:textId="77777777" w:rsidR="003146B1" w:rsidRDefault="003146B1" w:rsidP="003146B1">
      <w:r>
        <w:br w:type="page"/>
      </w:r>
    </w:p>
    <w:p w14:paraId="0114DE6F" w14:textId="45A7E7FC" w:rsidR="00C36841" w:rsidDel="00C36841" w:rsidRDefault="003146B1" w:rsidP="003146B1">
      <w:pPr>
        <w:pStyle w:val="DetailedAssessmentStyleSectionTitle"/>
      </w:pPr>
      <w:r w:rsidRPr="00720048">
        <w:lastRenderedPageBreak/>
        <w:t>PI 2.2.2</w:t>
      </w:r>
      <w:r>
        <w:t xml:space="preserve"> – Secondary species management strategy</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720048" w14:paraId="6234A67B"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D5F9F75" w14:textId="77777777" w:rsidR="003146B1" w:rsidRPr="00720048" w:rsidRDefault="003146B1" w:rsidP="003146B1">
            <w:pPr>
              <w:pStyle w:val="DetailedAssessmentStylePItop-left"/>
            </w:pPr>
            <w:r w:rsidRPr="00720048">
              <w:t>PI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752C64" w14:textId="31245D93"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3871C1">
              <w:t xml:space="preserve">There is a </w:t>
            </w:r>
            <w:r>
              <w:t>strategy in place for managing s</w:t>
            </w:r>
            <w:r w:rsidRPr="003871C1">
              <w:t xml:space="preserve">econdary species that is designed to maintain </w:t>
            </w:r>
            <w:r>
              <w:t>or to not hinder rebuilding of s</w:t>
            </w:r>
            <w:r w:rsidRPr="003871C1">
              <w:t>econdary species and the UoA regularly reviews and implements measures, as appropriate, to minimise the mortality of unwanted catch</w:t>
            </w:r>
          </w:p>
        </w:tc>
      </w:tr>
      <w:tr w:rsidR="003146B1" w:rsidRPr="00720048" w14:paraId="75F49C3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18E3B8B1" w14:textId="77777777" w:rsidR="003146B1" w:rsidRPr="00720048" w:rsidRDefault="003146B1" w:rsidP="003146B1">
            <w:pPr>
              <w:pStyle w:val="DetailedAssessmentStyleLeftcolumntext"/>
            </w:pPr>
            <w:r w:rsidRPr="00720048">
              <w:t>Scoring Issue</w:t>
            </w:r>
          </w:p>
        </w:tc>
        <w:tc>
          <w:tcPr>
            <w:tcW w:w="2900" w:type="dxa"/>
            <w:tcBorders>
              <w:top w:val="single" w:sz="4" w:space="0" w:color="FFFFFF" w:themeColor="background1"/>
            </w:tcBorders>
          </w:tcPr>
          <w:p w14:paraId="7331296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01" w:type="dxa"/>
            <w:tcBorders>
              <w:top w:val="single" w:sz="4" w:space="0" w:color="FFFFFF" w:themeColor="background1"/>
            </w:tcBorders>
          </w:tcPr>
          <w:p w14:paraId="400D483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902" w:type="dxa"/>
            <w:tcBorders>
              <w:top w:val="single" w:sz="4" w:space="0" w:color="FFFFFF" w:themeColor="background1"/>
              <w:right w:val="single" w:sz="4" w:space="0" w:color="E6EFF7"/>
            </w:tcBorders>
          </w:tcPr>
          <w:p w14:paraId="5898B8C1"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A406E6" w14:paraId="46E97F4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41A4E49" w14:textId="77777777" w:rsidR="003146B1" w:rsidRPr="00720048" w:rsidRDefault="003146B1" w:rsidP="003146B1">
            <w:pPr>
              <w:pStyle w:val="DetailedAssessmentStyleScoringIssues"/>
            </w:pPr>
            <w:r w:rsidRPr="00720048">
              <w:t>a</w:t>
            </w:r>
          </w:p>
          <w:p w14:paraId="403A320B" w14:textId="77777777" w:rsidR="003146B1" w:rsidRPr="00720048" w:rsidRDefault="003146B1" w:rsidP="003146B1">
            <w:pPr>
              <w:pStyle w:val="DetailedAssessmentStyleScoringIssues"/>
            </w:pPr>
          </w:p>
        </w:tc>
        <w:tc>
          <w:tcPr>
            <w:tcW w:w="9698" w:type="dxa"/>
            <w:gridSpan w:val="4"/>
            <w:tcBorders>
              <w:right w:val="single" w:sz="4" w:space="0" w:color="E6EFF7"/>
            </w:tcBorders>
            <w:shd w:val="clear" w:color="auto" w:fill="E6EFF7"/>
          </w:tcPr>
          <w:p w14:paraId="139E9C93" w14:textId="77777777" w:rsidR="003146B1" w:rsidRPr="00A406E6"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t>Management strategy in place</w:t>
            </w:r>
          </w:p>
        </w:tc>
      </w:tr>
      <w:tr w:rsidR="003146B1" w:rsidRPr="00720048" w14:paraId="7F27F20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C5AD41" w14:textId="77777777" w:rsidR="003146B1" w:rsidRPr="00720048" w:rsidRDefault="003146B1" w:rsidP="003146B1">
            <w:pPr>
              <w:pStyle w:val="DetailedAssessmentStyleScoringIssues"/>
            </w:pPr>
          </w:p>
        </w:tc>
        <w:tc>
          <w:tcPr>
            <w:tcW w:w="995" w:type="dxa"/>
            <w:shd w:val="clear" w:color="auto" w:fill="E6EFF7"/>
          </w:tcPr>
          <w:p w14:paraId="689448E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BBD2819"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900" w:type="dxa"/>
            <w:tcBorders>
              <w:bottom w:val="single" w:sz="4" w:space="0" w:color="E6EFF7"/>
            </w:tcBorders>
            <w:vAlign w:val="top"/>
          </w:tcPr>
          <w:p w14:paraId="42B815AF" w14:textId="198AAC57" w:rsidR="003146B1" w:rsidRPr="0099296A" w:rsidRDefault="0099296A" w:rsidP="0099296A">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are </w:t>
            </w:r>
            <w:r>
              <w:rPr>
                <w:b/>
                <w:bCs/>
              </w:rPr>
              <w:t xml:space="preserve">measures </w:t>
            </w:r>
            <w:r>
              <w:t xml:space="preserve">in place, if necessary, which are expected to maintain or not hinder rebuilding of main secondary species at/to levels which are highly likely to be above biologically based limits or to ensure that the UoA does not hinder their recovery. </w:t>
            </w:r>
          </w:p>
        </w:tc>
        <w:tc>
          <w:tcPr>
            <w:tcW w:w="2901" w:type="dxa"/>
            <w:tcBorders>
              <w:bottom w:val="single" w:sz="4" w:space="0" w:color="E6EFF7"/>
            </w:tcBorders>
            <w:vAlign w:val="top"/>
          </w:tcPr>
          <w:p w14:paraId="2B24A2CF" w14:textId="4BB214EA" w:rsidR="003146B1" w:rsidRPr="0099296A" w:rsidRDefault="0099296A" w:rsidP="0099296A">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partial strategy </w:t>
            </w:r>
            <w:r>
              <w:t xml:space="preserve">in place, if necessary, for the UoA that is expected to maintain or not hinder rebuilding of main secondary species at/to levels which are highly likely to be above biologically based limits or to ensure that the UoA does not hinder their recovery. </w:t>
            </w:r>
          </w:p>
        </w:tc>
        <w:tc>
          <w:tcPr>
            <w:tcW w:w="2902" w:type="dxa"/>
            <w:tcBorders>
              <w:bottom w:val="single" w:sz="4" w:space="0" w:color="E6EFF7"/>
              <w:right w:val="single" w:sz="4" w:space="0" w:color="E6EFF7"/>
            </w:tcBorders>
            <w:vAlign w:val="top"/>
          </w:tcPr>
          <w:p w14:paraId="37869692" w14:textId="77777777" w:rsidR="003146B1" w:rsidRPr="008904E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8904EF">
              <w:rPr>
                <w:szCs w:val="20"/>
              </w:rPr>
              <w:t xml:space="preserve">There is a </w:t>
            </w:r>
            <w:r w:rsidRPr="008904EF">
              <w:rPr>
                <w:b/>
                <w:szCs w:val="20"/>
              </w:rPr>
              <w:t>strategy</w:t>
            </w:r>
            <w:r w:rsidRPr="008904EF">
              <w:rPr>
                <w:szCs w:val="20"/>
              </w:rPr>
              <w:t xml:space="preserve"> in place for the UoA for managing main and minor secondary species. </w:t>
            </w:r>
          </w:p>
          <w:p w14:paraId="414B41C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497588A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7C8B86" w14:textId="77777777" w:rsidR="003146B1" w:rsidRPr="00720048" w:rsidRDefault="003146B1" w:rsidP="003146B1">
            <w:pPr>
              <w:pStyle w:val="DetailedAssessmentStyleScoringIssues"/>
            </w:pPr>
          </w:p>
        </w:tc>
        <w:tc>
          <w:tcPr>
            <w:tcW w:w="995" w:type="dxa"/>
            <w:tcBorders>
              <w:right w:val="single" w:sz="4" w:space="0" w:color="E6EFF7"/>
            </w:tcBorders>
            <w:shd w:val="clear" w:color="auto" w:fill="E6EFF7"/>
          </w:tcPr>
          <w:p w14:paraId="5701681F"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04624C" w14:textId="59122E6D"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3BF32B" w14:textId="78C25647"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ECB8AD" w14:textId="660F47D6"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84674" w:rsidRPr="00720048" w14:paraId="7D7C55E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ADEB96C" w14:textId="50AB8767" w:rsidR="00784674" w:rsidRDefault="00784674" w:rsidP="003146B1">
            <w:r w:rsidRPr="00730212">
              <w:rPr>
                <w:sz w:val="22"/>
                <w:szCs w:val="22"/>
              </w:rPr>
              <w:t>Rationale</w:t>
            </w:r>
          </w:p>
        </w:tc>
      </w:tr>
    </w:tbl>
    <w:p w14:paraId="6BA7E81D" w14:textId="77777777" w:rsidR="00AA128E" w:rsidRDefault="00AA128E"/>
    <w:p w14:paraId="6B6FEF2C" w14:textId="6C60B7D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639F085" w14:textId="77777777" w:rsidR="009905E7" w:rsidRDefault="009905E7"/>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A406E6" w14:paraId="50FAE2A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F84787" w14:textId="77777777" w:rsidR="003146B1" w:rsidRPr="0048134A" w:rsidRDefault="003146B1" w:rsidP="003146B1">
            <w:pPr>
              <w:pStyle w:val="DetailedAssessmentStyleScoringIssues"/>
              <w:rPr>
                <w:b/>
              </w:rPr>
            </w:pPr>
            <w:r w:rsidRPr="0048134A">
              <w:rPr>
                <w:b/>
              </w:rPr>
              <w:t>b</w:t>
            </w:r>
          </w:p>
          <w:p w14:paraId="40DCB9F8" w14:textId="77777777" w:rsidR="003146B1" w:rsidRPr="00720048" w:rsidRDefault="003146B1" w:rsidP="003146B1">
            <w:pPr>
              <w:pStyle w:val="DetailedAssessmentStyleScoringIssues"/>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ED73436"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evaluation</w:t>
            </w:r>
          </w:p>
        </w:tc>
      </w:tr>
      <w:tr w:rsidR="003146B1" w:rsidRPr="00720048" w14:paraId="791D15F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3D5A47D" w14:textId="77777777" w:rsidR="003146B1" w:rsidRPr="00720048" w:rsidRDefault="003146B1" w:rsidP="003146B1">
            <w:pPr>
              <w:pStyle w:val="DetailedAssessmentStyleScoringIssues"/>
            </w:pPr>
          </w:p>
        </w:tc>
        <w:tc>
          <w:tcPr>
            <w:tcW w:w="995" w:type="dxa"/>
            <w:shd w:val="clear" w:color="auto" w:fill="E6EFF7"/>
          </w:tcPr>
          <w:p w14:paraId="7614335D"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0035C78"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900" w:type="dxa"/>
            <w:tcBorders>
              <w:bottom w:val="single" w:sz="4" w:space="0" w:color="E6EFF7"/>
            </w:tcBorders>
            <w:vAlign w:val="top"/>
          </w:tcPr>
          <w:p w14:paraId="1BFF077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measures are considered </w:t>
            </w:r>
            <w:r w:rsidRPr="008D3BE0">
              <w:rPr>
                <w:b/>
              </w:rPr>
              <w:t>likely</w:t>
            </w:r>
            <w:r w:rsidRPr="00720048">
              <w:t xml:space="preserve"> to work, based on plausible argument (e.g. general experience, theory or comparison with similar </w:t>
            </w:r>
            <w:r>
              <w:t>UoAs</w:t>
            </w:r>
            <w:r w:rsidRPr="00720048">
              <w:t>/species).</w:t>
            </w:r>
          </w:p>
        </w:tc>
        <w:tc>
          <w:tcPr>
            <w:tcW w:w="2901" w:type="dxa"/>
            <w:tcBorders>
              <w:bottom w:val="single" w:sz="4" w:space="0" w:color="E6EFF7"/>
            </w:tcBorders>
            <w:vAlign w:val="top"/>
          </w:tcPr>
          <w:p w14:paraId="21CD3519"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D3BE0">
              <w:rPr>
                <w:b/>
              </w:rPr>
              <w:t>some objective basis for confidence</w:t>
            </w:r>
            <w:r w:rsidRPr="00720048">
              <w:t xml:space="preserve"> that the </w:t>
            </w:r>
            <w:r>
              <w:t>measures/</w:t>
            </w:r>
            <w:r w:rsidRPr="00720048">
              <w:t xml:space="preserve">partial strategy will work, based on some information directly about the </w:t>
            </w:r>
            <w:r>
              <w:t>UoA</w:t>
            </w:r>
            <w:r w:rsidRPr="00720048">
              <w:t xml:space="preserve"> and/or species involved.</w:t>
            </w:r>
          </w:p>
        </w:tc>
        <w:tc>
          <w:tcPr>
            <w:tcW w:w="2902" w:type="dxa"/>
            <w:tcBorders>
              <w:bottom w:val="single" w:sz="4" w:space="0" w:color="E6EFF7"/>
              <w:right w:val="single" w:sz="4" w:space="0" w:color="E6EFF7"/>
            </w:tcBorders>
            <w:vAlign w:val="top"/>
          </w:tcPr>
          <w:p w14:paraId="587AC67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D3BE0">
              <w:rPr>
                <w:b/>
                <w:bCs/>
              </w:rPr>
              <w:t>Testing</w:t>
            </w:r>
            <w:r w:rsidRPr="00720048">
              <w:rPr>
                <w:bCs/>
              </w:rPr>
              <w:t xml:space="preserve"> </w:t>
            </w:r>
            <w:r w:rsidRPr="00720048">
              <w:t xml:space="preserve">supports </w:t>
            </w:r>
            <w:r w:rsidRPr="008D3BE0">
              <w:rPr>
                <w:b/>
                <w:bCs/>
              </w:rPr>
              <w:t>high confidence</w:t>
            </w:r>
            <w:r w:rsidRPr="00720048">
              <w:rPr>
                <w:bCs/>
              </w:rPr>
              <w:t xml:space="preserve"> </w:t>
            </w:r>
            <w:r w:rsidRPr="00720048">
              <w:t xml:space="preserve">that the </w:t>
            </w:r>
            <w:r>
              <w:t>partial strategy/</w:t>
            </w:r>
            <w:r w:rsidRPr="00720048">
              <w:t xml:space="preserve">strategy will work, based on information directly about the </w:t>
            </w:r>
            <w:r>
              <w:t>UoA</w:t>
            </w:r>
            <w:r w:rsidRPr="00720048">
              <w:t xml:space="preserve"> and/or species involved.</w:t>
            </w:r>
          </w:p>
        </w:tc>
      </w:tr>
      <w:tr w:rsidR="003146B1" w:rsidRPr="00720048" w14:paraId="25A1389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BE08C94" w14:textId="77777777" w:rsidR="003146B1" w:rsidRPr="00720048" w:rsidRDefault="003146B1" w:rsidP="003146B1">
            <w:pPr>
              <w:pStyle w:val="DetailedAssessmentStyleScoringIssues"/>
            </w:pPr>
          </w:p>
        </w:tc>
        <w:tc>
          <w:tcPr>
            <w:tcW w:w="995" w:type="dxa"/>
            <w:tcBorders>
              <w:right w:val="single" w:sz="4" w:space="0" w:color="E6EFF7"/>
            </w:tcBorders>
            <w:shd w:val="clear" w:color="auto" w:fill="E6EFF7"/>
          </w:tcPr>
          <w:p w14:paraId="207E00AE"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ECD0E1" w14:textId="3FB75E0F"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160E05" w14:textId="613589EE"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4BE32" w14:textId="0B9A3772"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84674" w:rsidRPr="00720048" w14:paraId="3300A76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3CD78471" w14:textId="55DE8AD8" w:rsidR="00784674" w:rsidRDefault="00784674" w:rsidP="003146B1">
            <w:r w:rsidRPr="00730212">
              <w:rPr>
                <w:sz w:val="22"/>
                <w:szCs w:val="22"/>
              </w:rPr>
              <w:t>Rationale</w:t>
            </w:r>
          </w:p>
        </w:tc>
      </w:tr>
    </w:tbl>
    <w:p w14:paraId="145C15C2" w14:textId="77777777" w:rsidR="00AA128E" w:rsidRDefault="00AA128E"/>
    <w:p w14:paraId="40375C80" w14:textId="5579FD90"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0180641" w14:textId="77777777" w:rsidR="009905E7" w:rsidRDefault="009905E7"/>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A406E6" w14:paraId="101CCD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B224D9E" w14:textId="77777777" w:rsidR="003146B1" w:rsidRPr="0048134A" w:rsidRDefault="003146B1" w:rsidP="003146B1">
            <w:pPr>
              <w:pStyle w:val="DetailedAssessmentStyleScoringIssues"/>
              <w:rPr>
                <w:b/>
              </w:rPr>
            </w:pPr>
            <w:r w:rsidRPr="0048134A">
              <w:rPr>
                <w:b/>
              </w:rPr>
              <w:t>c</w:t>
            </w:r>
          </w:p>
          <w:p w14:paraId="2E087945" w14:textId="77777777" w:rsidR="003146B1" w:rsidRPr="00720048" w:rsidRDefault="003146B1" w:rsidP="003146B1">
            <w:pPr>
              <w:pStyle w:val="DetailedAssessmentStyleScoringIssues"/>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62121DD"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implementation</w:t>
            </w:r>
          </w:p>
        </w:tc>
      </w:tr>
      <w:tr w:rsidR="003146B1" w:rsidRPr="00720048" w14:paraId="72EEE23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C1541EF" w14:textId="77777777" w:rsidR="003146B1" w:rsidRPr="00720048" w:rsidRDefault="003146B1" w:rsidP="003146B1">
            <w:pPr>
              <w:pStyle w:val="DetailedAssessmentStyleScoringIssues"/>
            </w:pPr>
          </w:p>
        </w:tc>
        <w:tc>
          <w:tcPr>
            <w:tcW w:w="995" w:type="dxa"/>
            <w:shd w:val="clear" w:color="auto" w:fill="E6EFF7"/>
          </w:tcPr>
          <w:p w14:paraId="168F4E2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2B72B2E"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0" w:type="dxa"/>
            <w:vAlign w:val="top"/>
          </w:tcPr>
          <w:p w14:paraId="18004FD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Borders>
              <w:bottom w:val="single" w:sz="4" w:space="0" w:color="FFFFFF" w:themeColor="background1"/>
            </w:tcBorders>
            <w:vAlign w:val="top"/>
          </w:tcPr>
          <w:p w14:paraId="5F03B38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D3BE0">
              <w:rPr>
                <w:b/>
              </w:rPr>
              <w:t>some evidence</w:t>
            </w:r>
            <w:r w:rsidRPr="00720048">
              <w:t xml:space="preserve"> that the </w:t>
            </w:r>
            <w:r>
              <w:t>measures/</w:t>
            </w:r>
            <w:r w:rsidRPr="00720048">
              <w:t xml:space="preserve">partial strategy is being </w:t>
            </w:r>
            <w:r w:rsidRPr="008D3BE0">
              <w:rPr>
                <w:b/>
              </w:rPr>
              <w:t>implemented successfully</w:t>
            </w:r>
            <w:r w:rsidRPr="00720048">
              <w:t>.</w:t>
            </w:r>
          </w:p>
        </w:tc>
        <w:tc>
          <w:tcPr>
            <w:tcW w:w="2902" w:type="dxa"/>
            <w:tcBorders>
              <w:bottom w:val="single" w:sz="4" w:space="0" w:color="FFFFFF" w:themeColor="background1"/>
              <w:right w:val="single" w:sz="4" w:space="0" w:color="E6EFF7"/>
            </w:tcBorders>
            <w:vAlign w:val="top"/>
          </w:tcPr>
          <w:p w14:paraId="2C0C679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99296A">
              <w:rPr>
                <w:b/>
              </w:rPr>
              <w:t>clear evidence</w:t>
            </w:r>
            <w:r w:rsidRPr="00720048">
              <w:t xml:space="preserve"> that the </w:t>
            </w:r>
            <w:r>
              <w:t>partial strategy/</w:t>
            </w:r>
            <w:r w:rsidRPr="00720048">
              <w:t xml:space="preserve">strategy is being </w:t>
            </w:r>
            <w:r w:rsidRPr="0099296A">
              <w:rPr>
                <w:b/>
              </w:rPr>
              <w:t>implemented successfully and is achieving its objective as set out in scoring issue (a).</w:t>
            </w:r>
          </w:p>
        </w:tc>
      </w:tr>
      <w:tr w:rsidR="002E4311" w:rsidRPr="00720048" w14:paraId="6C14634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6A7549" w14:textId="77777777" w:rsidR="002E4311" w:rsidRPr="00720048" w:rsidRDefault="002E4311" w:rsidP="003146B1">
            <w:pPr>
              <w:pStyle w:val="DetailedAssessmentStyleScoringIssues"/>
            </w:pPr>
          </w:p>
        </w:tc>
        <w:tc>
          <w:tcPr>
            <w:tcW w:w="995" w:type="dxa"/>
            <w:shd w:val="clear" w:color="auto" w:fill="E6EFF7"/>
          </w:tcPr>
          <w:p w14:paraId="7C2248A8" w14:textId="77777777" w:rsidR="002E4311" w:rsidRPr="00720048" w:rsidRDefault="002E431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0" w:type="dxa"/>
            <w:tcBorders>
              <w:right w:val="single" w:sz="4" w:space="0" w:color="FFFFFF" w:themeColor="background1"/>
            </w:tcBorders>
          </w:tcPr>
          <w:p w14:paraId="3F617D7E" w14:textId="46ABE38D" w:rsidR="002E4311" w:rsidRPr="00720048" w:rsidRDefault="002E4311"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left w:val="single" w:sz="4" w:space="0" w:color="FFFFFF" w:themeColor="background1"/>
              <w:right w:val="single" w:sz="4" w:space="0" w:color="E6EFF7"/>
            </w:tcBorders>
            <w:shd w:val="clear" w:color="auto" w:fill="auto"/>
          </w:tcPr>
          <w:p w14:paraId="7CAEB305" w14:textId="35BD1629" w:rsidR="002E431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right w:val="single" w:sz="4" w:space="0" w:color="E6EFF7"/>
            </w:tcBorders>
            <w:shd w:val="clear" w:color="auto" w:fill="auto"/>
          </w:tcPr>
          <w:p w14:paraId="03D70CD8" w14:textId="764C976A" w:rsidR="002E431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84674" w:rsidRPr="00720048" w14:paraId="4F46F8D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A99F48A" w14:textId="6D7BEAFA" w:rsidR="00784674" w:rsidRDefault="00784674" w:rsidP="003146B1">
            <w:r w:rsidRPr="00730212">
              <w:rPr>
                <w:sz w:val="22"/>
                <w:szCs w:val="22"/>
              </w:rPr>
              <w:t>Rationale</w:t>
            </w:r>
          </w:p>
        </w:tc>
      </w:tr>
    </w:tbl>
    <w:p w14:paraId="51047DD1" w14:textId="77777777" w:rsidR="00AA128E" w:rsidRDefault="00AA128E"/>
    <w:p w14:paraId="26E47B89" w14:textId="44014F5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3B8BA9D" w14:textId="77777777" w:rsidR="009905E7" w:rsidRDefault="009905E7"/>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836E7F" w14:paraId="274582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0C65954" w14:textId="77777777" w:rsidR="003146B1" w:rsidRPr="0048134A" w:rsidRDefault="003146B1" w:rsidP="003146B1">
            <w:pPr>
              <w:pStyle w:val="DetailedAssessmentStyleScoringIssues"/>
              <w:rPr>
                <w:b/>
              </w:rPr>
            </w:pPr>
            <w:r w:rsidRPr="0048134A">
              <w:rPr>
                <w:b/>
              </w:rPr>
              <w:t>d</w:t>
            </w:r>
          </w:p>
          <w:p w14:paraId="045DCEF3" w14:textId="77777777" w:rsidR="003146B1" w:rsidRPr="00720048" w:rsidRDefault="003146B1" w:rsidP="003146B1">
            <w:pPr>
              <w:pStyle w:val="DetailedAssessmentStyleScoringIssues"/>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D8F541"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lastRenderedPageBreak/>
              <w:t>Shark finning</w:t>
            </w:r>
          </w:p>
        </w:tc>
      </w:tr>
      <w:tr w:rsidR="003146B1" w:rsidRPr="00720048" w:rsidDel="003871C1" w14:paraId="4581DCC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A0B239" w14:textId="77777777" w:rsidR="003146B1" w:rsidRPr="00720048" w:rsidRDefault="003146B1" w:rsidP="003146B1">
            <w:pPr>
              <w:pStyle w:val="DetailedAssessmentStyleScoringIssues"/>
            </w:pPr>
          </w:p>
        </w:tc>
        <w:tc>
          <w:tcPr>
            <w:tcW w:w="995" w:type="dxa"/>
            <w:shd w:val="clear" w:color="auto" w:fill="E6EFF7"/>
          </w:tcPr>
          <w:p w14:paraId="1FE20A6D"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DB6C9A5"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0" w:type="dxa"/>
            <w:tcBorders>
              <w:bottom w:val="single" w:sz="4" w:space="0" w:color="E6EFF7"/>
            </w:tcBorders>
            <w:vAlign w:val="top"/>
          </w:tcPr>
          <w:p w14:paraId="286294D0"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It is </w:t>
            </w:r>
            <w:r w:rsidRPr="008D3BE0">
              <w:rPr>
                <w:b/>
              </w:rPr>
              <w:t>likely</w:t>
            </w:r>
            <w:r>
              <w:t xml:space="preserve"> that shark finning is not taking place.</w:t>
            </w:r>
          </w:p>
        </w:tc>
        <w:tc>
          <w:tcPr>
            <w:tcW w:w="2901" w:type="dxa"/>
            <w:tcBorders>
              <w:bottom w:val="single" w:sz="4" w:space="0" w:color="E6EFF7"/>
            </w:tcBorders>
            <w:vAlign w:val="top"/>
          </w:tcPr>
          <w:p w14:paraId="68F3A92E"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It is </w:t>
            </w:r>
            <w:r w:rsidRPr="008D3BE0">
              <w:rPr>
                <w:b/>
              </w:rPr>
              <w:t>highly likely</w:t>
            </w:r>
            <w:r>
              <w:t xml:space="preserve"> that shark finning is not taking place.</w:t>
            </w:r>
          </w:p>
        </w:tc>
        <w:tc>
          <w:tcPr>
            <w:tcW w:w="2902" w:type="dxa"/>
            <w:tcBorders>
              <w:bottom w:val="single" w:sz="4" w:space="0" w:color="E6EFF7"/>
              <w:right w:val="single" w:sz="4" w:space="0" w:color="E6EFF7"/>
            </w:tcBorders>
            <w:vAlign w:val="top"/>
          </w:tcPr>
          <w:p w14:paraId="66AE3DB3"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sidRPr="008D3BE0">
              <w:rPr>
                <w:b/>
              </w:rPr>
              <w:t>high degree of certainty</w:t>
            </w:r>
            <w:r>
              <w:t xml:space="preserve"> that shark finning is not taking place.</w:t>
            </w:r>
          </w:p>
        </w:tc>
      </w:tr>
      <w:tr w:rsidR="003146B1" w:rsidRPr="00720048" w14:paraId="3313391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1FEEB6D" w14:textId="77777777" w:rsidR="003146B1" w:rsidRPr="00720048" w:rsidRDefault="003146B1" w:rsidP="003146B1">
            <w:pPr>
              <w:pStyle w:val="DetailedAssessmentStyleScoringIssues"/>
            </w:pPr>
          </w:p>
        </w:tc>
        <w:tc>
          <w:tcPr>
            <w:tcW w:w="995" w:type="dxa"/>
            <w:tcBorders>
              <w:right w:val="single" w:sz="4" w:space="0" w:color="E6EFF7"/>
            </w:tcBorders>
            <w:shd w:val="clear" w:color="auto" w:fill="E6EFF7"/>
          </w:tcPr>
          <w:p w14:paraId="4B9A6C1F"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32AB96" w14:textId="2CBAC375"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EDA0E2" w14:textId="71672362"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4206FF" w14:textId="5CEBB43C"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A272E1" w:rsidRPr="00720048" w14:paraId="3030D3B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27743563" w14:textId="0155D19E" w:rsidR="00A272E1" w:rsidRDefault="00A272E1" w:rsidP="003146B1">
            <w:r w:rsidRPr="00730212">
              <w:rPr>
                <w:sz w:val="22"/>
                <w:szCs w:val="22"/>
              </w:rPr>
              <w:t>Rationale</w:t>
            </w:r>
            <w:r>
              <w:t xml:space="preserve"> </w:t>
            </w:r>
          </w:p>
        </w:tc>
      </w:tr>
    </w:tbl>
    <w:p w14:paraId="3C01AB5D" w14:textId="77777777" w:rsidR="00AA128E" w:rsidRDefault="00AA128E"/>
    <w:p w14:paraId="2663F2DD" w14:textId="086ED247" w:rsidR="00EA245C" w:rsidRDefault="009A4A38">
      <w:r>
        <w:t>The CAB should insert sufficient rationale</w:t>
      </w:r>
      <w:r w:rsidR="000D2240" w:rsidRPr="000D2240">
        <w:t xml:space="preserve"> to support </w:t>
      </w:r>
      <w:r w:rsidR="00E939BD">
        <w:t>the conclusion</w:t>
      </w:r>
      <w:r w:rsidR="004961D5">
        <w:t xml:space="preserve"> </w:t>
      </w:r>
      <w:r w:rsidR="000D2240" w:rsidRPr="000D2240">
        <w:t>for each Scoring Guidepost (SG)</w:t>
      </w:r>
      <w:r w:rsidR="005622D9">
        <w:t xml:space="preserve"> (</w:t>
      </w:r>
      <w:r w:rsidR="005E6D86">
        <w:t>leave blank</w:t>
      </w:r>
      <w:r w:rsidR="005622D9">
        <w:t xml:space="preserve"> if not applicable – e.g. rationale is provided for the Performance Indicator below)</w:t>
      </w:r>
      <w:r w:rsidR="000D2240" w:rsidRPr="000D2240">
        <w:t>. Scoring issue need not be scored if no Secondary species are sharks.</w:t>
      </w:r>
    </w:p>
    <w:p w14:paraId="464A95AE" w14:textId="77777777" w:rsidR="000D2240" w:rsidRDefault="000D2240"/>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3146B1" w:rsidRPr="00A406E6" w14:paraId="6E255DB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3792AF" w14:textId="77777777" w:rsidR="003146B1" w:rsidRPr="0048134A" w:rsidRDefault="003146B1" w:rsidP="003146B1">
            <w:pPr>
              <w:pStyle w:val="DetailedAssessmentStyleScoringIssues"/>
              <w:rPr>
                <w:b/>
              </w:rPr>
            </w:pPr>
            <w:r w:rsidRPr="0048134A">
              <w:rPr>
                <w:b/>
              </w:rPr>
              <w:t>e</w:t>
            </w:r>
          </w:p>
          <w:p w14:paraId="5B03370A" w14:textId="77777777" w:rsidR="003146B1" w:rsidRDefault="003146B1" w:rsidP="003146B1">
            <w:pPr>
              <w:pStyle w:val="DetailedAssessmentStyleLeftcolumntext"/>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56350F4"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Review of alternative measures to minimise mortality of unwanted catch</w:t>
            </w:r>
          </w:p>
        </w:tc>
      </w:tr>
      <w:tr w:rsidR="003146B1" w:rsidRPr="00720048" w:rsidDel="003871C1" w14:paraId="5D9851D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88C405" w14:textId="77777777" w:rsidR="003146B1" w:rsidRPr="00720048" w:rsidRDefault="003146B1" w:rsidP="003146B1">
            <w:pPr>
              <w:pStyle w:val="DetailedAssessmentStyleLeftcolumntext"/>
            </w:pPr>
          </w:p>
        </w:tc>
        <w:tc>
          <w:tcPr>
            <w:tcW w:w="995" w:type="dxa"/>
            <w:shd w:val="clear" w:color="auto" w:fill="E6EFF7"/>
          </w:tcPr>
          <w:p w14:paraId="5BD4B095"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Guide post</w:t>
            </w:r>
          </w:p>
        </w:tc>
        <w:tc>
          <w:tcPr>
            <w:tcW w:w="2900" w:type="dxa"/>
            <w:tcBorders>
              <w:bottom w:val="single" w:sz="4" w:space="0" w:color="E6EFF7"/>
            </w:tcBorders>
            <w:vAlign w:val="top"/>
          </w:tcPr>
          <w:p w14:paraId="098729E3" w14:textId="77777777" w:rsidR="003146B1" w:rsidRPr="008904E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04EF">
              <w:t xml:space="preserve">There is a review of the potential effectiveness and practicality of alternative measures to minimise UoA-related mortality of </w:t>
            </w:r>
            <w:r w:rsidRPr="008904EF">
              <w:rPr>
                <w:b/>
              </w:rPr>
              <w:t>unwanted</w:t>
            </w:r>
            <w:r w:rsidRPr="008904EF">
              <w:t xml:space="preserve"> catch of main secondary species.</w:t>
            </w:r>
          </w:p>
          <w:p w14:paraId="215E9034"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Borders>
              <w:bottom w:val="single" w:sz="4" w:space="0" w:color="E6EFF7"/>
            </w:tcBorders>
            <w:vAlign w:val="top"/>
          </w:tcPr>
          <w:p w14:paraId="43CEF135"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D3BE0">
              <w:t xml:space="preserve">There is a </w:t>
            </w:r>
            <w:r w:rsidRPr="008D3BE0">
              <w:rPr>
                <w:b/>
              </w:rPr>
              <w:t>regular</w:t>
            </w:r>
            <w:r w:rsidRPr="008D3BE0">
              <w:t xml:space="preserve"> review of the potential effectiveness and practicality of alternative measures to minimise UoA-related mortality of </w:t>
            </w:r>
            <w:r w:rsidRPr="008D3BE0">
              <w:rPr>
                <w:b/>
              </w:rPr>
              <w:t>unwanted</w:t>
            </w:r>
            <w:r w:rsidRPr="008D3BE0">
              <w:t xml:space="preserve"> catch of main secondary species and they are implemented as appropriate.</w:t>
            </w:r>
          </w:p>
        </w:tc>
        <w:tc>
          <w:tcPr>
            <w:tcW w:w="2902" w:type="dxa"/>
            <w:tcBorders>
              <w:bottom w:val="single" w:sz="4" w:space="0" w:color="E6EFF7"/>
              <w:right w:val="single" w:sz="4" w:space="0" w:color="E6EFF7"/>
            </w:tcBorders>
            <w:vAlign w:val="top"/>
          </w:tcPr>
          <w:p w14:paraId="750861AE" w14:textId="77777777" w:rsidR="003146B1" w:rsidRPr="00720048" w:rsidDel="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D3BE0">
              <w:t xml:space="preserve">There is a </w:t>
            </w:r>
            <w:r w:rsidRPr="008D3BE0">
              <w:rPr>
                <w:b/>
              </w:rPr>
              <w:t>biennial</w:t>
            </w:r>
            <w:r w:rsidRPr="008D3BE0">
              <w:t xml:space="preserve"> review of the potential effectiveness and practicality of alternative measures to minimise UoA-related mortality of </w:t>
            </w:r>
            <w:r w:rsidRPr="008D3BE0">
              <w:rPr>
                <w:b/>
              </w:rPr>
              <w:t>unwanted</w:t>
            </w:r>
            <w:r w:rsidRPr="008D3BE0">
              <w:t xml:space="preserve"> catch of all secondary species, and they are implemented, as appropriate.</w:t>
            </w:r>
          </w:p>
        </w:tc>
      </w:tr>
      <w:tr w:rsidR="003146B1" w:rsidRPr="00720048" w:rsidDel="003871C1" w14:paraId="0371CB5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78861E0" w14:textId="77777777" w:rsidR="003146B1" w:rsidRPr="00720048" w:rsidRDefault="003146B1" w:rsidP="003146B1">
            <w:pPr>
              <w:pStyle w:val="DetailedAssessmentStyleLeftcolumntext"/>
            </w:pPr>
          </w:p>
        </w:tc>
        <w:tc>
          <w:tcPr>
            <w:tcW w:w="995" w:type="dxa"/>
            <w:tcBorders>
              <w:right w:val="single" w:sz="4" w:space="0" w:color="E6EFF7"/>
            </w:tcBorders>
            <w:shd w:val="clear" w:color="auto" w:fill="E6EFF7"/>
          </w:tcPr>
          <w:p w14:paraId="061F8DC5"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8E654F" w14:textId="7842A7BC" w:rsidR="003146B1" w:rsidRPr="00F655E9" w:rsidDel="003871C1"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137A8" w14:textId="4C352999" w:rsidR="003146B1" w:rsidRPr="00F655E9" w:rsidDel="003871C1"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50E519" w14:textId="75D5F84E" w:rsidR="003146B1" w:rsidRPr="00F655E9" w:rsidDel="003871C1"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A272E1" w:rsidRPr="00720048" w:rsidDel="003871C1" w14:paraId="09E8187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9548111" w14:textId="036E780D" w:rsidR="00A272E1" w:rsidRDefault="00A272E1" w:rsidP="003146B1">
            <w:r w:rsidRPr="00730212">
              <w:rPr>
                <w:sz w:val="22"/>
                <w:szCs w:val="22"/>
              </w:rPr>
              <w:t>Rationale</w:t>
            </w:r>
            <w:r>
              <w:t xml:space="preserve"> </w:t>
            </w:r>
          </w:p>
        </w:tc>
      </w:tr>
    </w:tbl>
    <w:p w14:paraId="586CD484" w14:textId="77777777" w:rsidR="00AA128E" w:rsidRDefault="00AA128E"/>
    <w:p w14:paraId="6368D5AF" w14:textId="60D1A935" w:rsidR="00EA245C" w:rsidRDefault="009A4A38">
      <w:r>
        <w:t>The CAB should insert sufficient rationale</w:t>
      </w:r>
      <w:r w:rsidR="000D2240" w:rsidRPr="000D2240">
        <w:t xml:space="preserve"> to support </w:t>
      </w:r>
      <w:r w:rsidR="00E939BD">
        <w:t>the conclusion</w:t>
      </w:r>
      <w:r w:rsidR="004961D5">
        <w:t xml:space="preserve"> </w:t>
      </w:r>
      <w:r w:rsidR="000D2240" w:rsidRPr="000D2240">
        <w:t>for each Scoring Guidepost (SG)</w:t>
      </w:r>
      <w:r w:rsidR="005622D9">
        <w:t xml:space="preserve"> (</w:t>
      </w:r>
      <w:r w:rsidR="005E6D86">
        <w:t>leave blank</w:t>
      </w:r>
      <w:r w:rsidR="005622D9">
        <w:t xml:space="preserve"> if not applicable – e.g. rationale is provided for the Performance Indicator below)</w:t>
      </w:r>
      <w:r w:rsidR="000D2240" w:rsidRPr="000D2240">
        <w:t>. Scoring issue need not be scored if no Secondary species are sharks.</w:t>
      </w:r>
    </w:p>
    <w:p w14:paraId="2E63D578" w14:textId="77777777" w:rsidR="000D2240" w:rsidRDefault="000D2240"/>
    <w:tbl>
      <w:tblPr>
        <w:tblStyle w:val="TemplateTable"/>
        <w:tblW w:w="10466" w:type="dxa"/>
        <w:tblInd w:w="5" w:type="dxa"/>
        <w:tblLayout w:type="fixed"/>
        <w:tblLook w:val="04A0" w:firstRow="1" w:lastRow="0" w:firstColumn="1" w:lastColumn="0" w:noHBand="0" w:noVBand="1"/>
      </w:tblPr>
      <w:tblGrid>
        <w:gridCol w:w="10466"/>
      </w:tblGrid>
      <w:tr w:rsidR="00A272E1" w:rsidRPr="00720048" w:rsidDel="003871C1" w14:paraId="563E4BD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1E340EC" w14:textId="551CCB66" w:rsidR="00A272E1" w:rsidRPr="0048134A" w:rsidRDefault="00A272E1" w:rsidP="003146B1">
            <w:pPr>
              <w:rPr>
                <w:b w:val="0"/>
                <w:i/>
                <w:sz w:val="22"/>
                <w:szCs w:val="22"/>
              </w:rPr>
            </w:pPr>
            <w:r w:rsidRPr="0048134A">
              <w:rPr>
                <w:rFonts w:cs="Arial"/>
                <w:b w:val="0"/>
                <w:color w:val="auto"/>
                <w:sz w:val="22"/>
                <w:szCs w:val="22"/>
              </w:rPr>
              <w:t>References</w:t>
            </w:r>
          </w:p>
        </w:tc>
      </w:tr>
    </w:tbl>
    <w:p w14:paraId="40D6836D" w14:textId="77777777" w:rsidR="00AA128E" w:rsidRDefault="00AA128E" w:rsidP="000D2240"/>
    <w:p w14:paraId="7E0F159B" w14:textId="665533BA" w:rsidR="000D2240" w:rsidRDefault="00273020" w:rsidP="000D2240">
      <w:r>
        <w:t>The CAB should list any references here</w:t>
      </w:r>
      <w:r w:rsidR="000D2240" w:rsidRPr="000D2240">
        <w:t>, including hyperlinks to publicly-available documents.</w:t>
      </w:r>
    </w:p>
    <w:p w14:paraId="281FB6BE" w14:textId="77777777" w:rsidR="00CD31FB" w:rsidRDefault="00CD31FB" w:rsidP="000D2240"/>
    <w:tbl>
      <w:tblPr>
        <w:tblStyle w:val="Shading"/>
        <w:tblW w:w="10480" w:type="dxa"/>
        <w:tblLayout w:type="fixed"/>
        <w:tblLook w:val="04A0" w:firstRow="1" w:lastRow="0" w:firstColumn="1" w:lastColumn="0" w:noHBand="0" w:noVBand="1"/>
      </w:tblPr>
      <w:tblGrid>
        <w:gridCol w:w="10480"/>
      </w:tblGrid>
      <w:tr w:rsidR="00CD31FB" w:rsidRPr="00720048" w14:paraId="786608F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6182C3D" w14:textId="77777777" w:rsidR="00CD31FB" w:rsidRPr="005D25CB" w:rsidRDefault="00CD31FB" w:rsidP="00E25510">
            <w:pPr>
              <w:pStyle w:val="DetailedAssessmentStyleLeftcolumntext"/>
            </w:pPr>
            <w:r w:rsidRPr="005D25CB">
              <w:t>Overall Performance Indicator (PI) Rationale</w:t>
            </w:r>
          </w:p>
        </w:tc>
      </w:tr>
    </w:tbl>
    <w:p w14:paraId="7D7389CE" w14:textId="77777777" w:rsidR="00CD31FB" w:rsidRDefault="00CD31FB" w:rsidP="00CD31FB"/>
    <w:p w14:paraId="547A9128" w14:textId="6DAE4414"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373DBA13" w14:textId="00EEF149" w:rsidR="00CD31FB" w:rsidRDefault="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3627C71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FFD84FE"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BE40886"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68C2CA6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F0D58A1"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950D96C"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E0DF6D3" w14:textId="3DB1D8FB" w:rsidR="00273020" w:rsidRPr="00A37FBB" w:rsidRDefault="00273020"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11B5B302" w14:textId="77777777" w:rsidR="003146B1" w:rsidRDefault="003146B1" w:rsidP="003146B1">
      <w:r>
        <w:br w:type="page"/>
      </w:r>
    </w:p>
    <w:p w14:paraId="0AF10C57" w14:textId="1D76EE09" w:rsidR="00C36841" w:rsidDel="00C36841" w:rsidRDefault="003146B1" w:rsidP="003146B1">
      <w:pPr>
        <w:pStyle w:val="DetailedAssessmentStyleSectionTitle"/>
      </w:pPr>
      <w:r>
        <w:lastRenderedPageBreak/>
        <w:t xml:space="preserve">PI </w:t>
      </w:r>
      <w:r w:rsidRPr="00720048">
        <w:t>2.2.3</w:t>
      </w:r>
      <w:r>
        <w:t xml:space="preserve"> – Secondary species information</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720048" w14:paraId="5AC9A38F"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8FF3B7" w14:textId="77777777" w:rsidR="003146B1" w:rsidRPr="00720048" w:rsidRDefault="003146B1" w:rsidP="003146B1">
            <w:pPr>
              <w:pStyle w:val="DetailedAssessmentStylePItop-left"/>
            </w:pPr>
            <w:r w:rsidRPr="00720048">
              <w:t>PI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85B6FC" w14:textId="5B268F0B"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3871C1">
              <w:t>Informati</w:t>
            </w:r>
            <w:r>
              <w:t>on on the nature and amount of s</w:t>
            </w:r>
            <w:r w:rsidRPr="003871C1">
              <w:t>econdary species taken is adequate to determine the risk posed by the UoA and the effective</w:t>
            </w:r>
            <w:r>
              <w:t>ness of the strategy to manage s</w:t>
            </w:r>
            <w:r w:rsidRPr="003871C1">
              <w:t>econdary species</w:t>
            </w:r>
          </w:p>
        </w:tc>
      </w:tr>
      <w:tr w:rsidR="003146B1" w:rsidRPr="00720048" w14:paraId="20FE076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04947FC4" w14:textId="77777777" w:rsidR="003146B1" w:rsidRPr="00720048" w:rsidRDefault="003146B1" w:rsidP="003146B1">
            <w:pPr>
              <w:pStyle w:val="DetailedAssessmentStyleLeftcolumntext"/>
            </w:pPr>
            <w:r w:rsidRPr="00720048">
              <w:t>Scoring Issue</w:t>
            </w:r>
          </w:p>
        </w:tc>
        <w:tc>
          <w:tcPr>
            <w:tcW w:w="2902" w:type="dxa"/>
            <w:tcBorders>
              <w:top w:val="single" w:sz="4" w:space="0" w:color="FFFFFF" w:themeColor="background1"/>
            </w:tcBorders>
          </w:tcPr>
          <w:p w14:paraId="4FF63B5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03" w:type="dxa"/>
            <w:tcBorders>
              <w:top w:val="single" w:sz="4" w:space="0" w:color="FFFFFF" w:themeColor="background1"/>
            </w:tcBorders>
          </w:tcPr>
          <w:p w14:paraId="34509C0E"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904" w:type="dxa"/>
            <w:tcBorders>
              <w:top w:val="single" w:sz="4" w:space="0" w:color="FFFFFF" w:themeColor="background1"/>
              <w:right w:val="single" w:sz="4" w:space="0" w:color="E6EFF7"/>
            </w:tcBorders>
          </w:tcPr>
          <w:p w14:paraId="137F982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A406E6" w14:paraId="615A9CD5"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4C6F13CC" w14:textId="77777777" w:rsidR="003146B1" w:rsidRPr="00720048" w:rsidRDefault="003146B1" w:rsidP="003146B1">
            <w:pPr>
              <w:pStyle w:val="DetailedAssessmentStyleScoringIssues"/>
            </w:pPr>
            <w:r w:rsidRPr="00720048">
              <w:t>a</w:t>
            </w:r>
          </w:p>
          <w:p w14:paraId="5C574BFB" w14:textId="77777777" w:rsidR="003146B1" w:rsidRPr="00720048" w:rsidRDefault="003146B1" w:rsidP="003146B1">
            <w:pPr>
              <w:pStyle w:val="DetailedAssessmentStyleScoringIssues"/>
            </w:pPr>
          </w:p>
        </w:tc>
        <w:tc>
          <w:tcPr>
            <w:tcW w:w="9705" w:type="dxa"/>
            <w:gridSpan w:val="4"/>
            <w:tcBorders>
              <w:right w:val="single" w:sz="4" w:space="0" w:color="E6EFF7"/>
            </w:tcBorders>
            <w:shd w:val="clear" w:color="auto" w:fill="E6EFF7"/>
          </w:tcPr>
          <w:p w14:paraId="1C0AB1FB" w14:textId="77777777" w:rsidR="003146B1" w:rsidRPr="00A406E6"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 adequacy for assessment</w:t>
            </w:r>
            <w:r>
              <w:t xml:space="preserve"> </w:t>
            </w:r>
            <w:r w:rsidRPr="00836E7F">
              <w:t>of impacts on main secondary species</w:t>
            </w:r>
          </w:p>
        </w:tc>
      </w:tr>
      <w:tr w:rsidR="003146B1" w:rsidRPr="003871C1" w14:paraId="7425F5A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C3F8F7D" w14:textId="77777777" w:rsidR="003146B1" w:rsidRPr="00720048" w:rsidRDefault="003146B1" w:rsidP="003146B1">
            <w:pPr>
              <w:pStyle w:val="DetailedAssessmentStyleScoringIssues"/>
            </w:pPr>
          </w:p>
        </w:tc>
        <w:tc>
          <w:tcPr>
            <w:tcW w:w="996" w:type="dxa"/>
            <w:shd w:val="clear" w:color="auto" w:fill="E6EFF7"/>
          </w:tcPr>
          <w:p w14:paraId="5D708EC4"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221E5D2"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902" w:type="dxa"/>
            <w:tcBorders>
              <w:bottom w:val="single" w:sz="4" w:space="0" w:color="E6EFF7"/>
            </w:tcBorders>
            <w:vAlign w:val="top"/>
          </w:tcPr>
          <w:p w14:paraId="297A835B"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3871C1">
              <w:t xml:space="preserve">Qualitative information is </w:t>
            </w:r>
            <w:r w:rsidRPr="008D3BE0">
              <w:rPr>
                <w:b/>
                <w:bCs/>
              </w:rPr>
              <w:t>adequate to estimate</w:t>
            </w:r>
            <w:r w:rsidRPr="003871C1">
              <w:rPr>
                <w:bCs/>
              </w:rPr>
              <w:t xml:space="preserve"> </w:t>
            </w:r>
            <w:r w:rsidRPr="003871C1">
              <w:t>the</w:t>
            </w:r>
            <w:r>
              <w:t xml:space="preserve"> impact of the UoA on the main s</w:t>
            </w:r>
            <w:r w:rsidRPr="003871C1">
              <w:t xml:space="preserve">econdary species with respect to status. </w:t>
            </w:r>
          </w:p>
          <w:p w14:paraId="5C0DFA45" w14:textId="77777777" w:rsidR="003146B1" w:rsidRPr="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1F471C75" w14:textId="77777777" w:rsidR="003146B1" w:rsidRPr="008904E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Cs/>
              </w:rPr>
            </w:pPr>
            <w:r w:rsidRPr="008904EF">
              <w:rPr>
                <w:bCs/>
              </w:rPr>
              <w:t>OR</w:t>
            </w:r>
          </w:p>
          <w:p w14:paraId="061B83DB"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p>
          <w:p w14:paraId="689E29BE"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Pr>
                <w:b/>
                <w:bCs/>
              </w:rPr>
              <w:t>I</w:t>
            </w:r>
            <w:r w:rsidRPr="003871C1">
              <w:rPr>
                <w:b/>
                <w:bCs/>
              </w:rPr>
              <w:t>f RBF is used to score PI 2.2.1 for the UoA</w:t>
            </w:r>
            <w:r w:rsidRPr="003871C1">
              <w:rPr>
                <w:b/>
              </w:rPr>
              <w:t xml:space="preserve">: </w:t>
            </w:r>
          </w:p>
          <w:p w14:paraId="16B45F47" w14:textId="77777777" w:rsidR="003146B1" w:rsidRPr="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20B7E6EF"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3871C1">
              <w:t>Qualitative information is adequate to estimate productivity and susceptibility attributes for ma</w:t>
            </w:r>
            <w:r>
              <w:t>in s</w:t>
            </w:r>
            <w:r w:rsidRPr="003871C1">
              <w:t>econdary species</w:t>
            </w:r>
            <w:r>
              <w:rPr>
                <w:szCs w:val="19"/>
              </w:rPr>
              <w:t xml:space="preserve">. </w:t>
            </w:r>
          </w:p>
        </w:tc>
        <w:tc>
          <w:tcPr>
            <w:tcW w:w="2903" w:type="dxa"/>
            <w:tcBorders>
              <w:bottom w:val="single" w:sz="4" w:space="0" w:color="E6EFF7"/>
            </w:tcBorders>
            <w:vAlign w:val="top"/>
          </w:tcPr>
          <w:p w14:paraId="4A2324E2"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3871C1">
              <w:t xml:space="preserve">Some quantitative information is available and </w:t>
            </w:r>
            <w:r w:rsidRPr="00DD4CA7">
              <w:rPr>
                <w:b/>
              </w:rPr>
              <w:t>adequate to assess</w:t>
            </w:r>
            <w:r>
              <w:t xml:space="preserve"> the impact of the UoA on main s</w:t>
            </w:r>
            <w:r w:rsidRPr="003871C1">
              <w:t xml:space="preserve">econdary species with respect to status. </w:t>
            </w:r>
          </w:p>
          <w:p w14:paraId="414AC592" w14:textId="77777777" w:rsidR="003146B1" w:rsidRPr="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6C8A5937" w14:textId="77777777" w:rsidR="003146B1" w:rsidRPr="008904E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04EF">
              <w:t xml:space="preserve">OR </w:t>
            </w:r>
          </w:p>
          <w:p w14:paraId="128D7165"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5743DE12" w14:textId="327ADFE4"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Pr>
                <w:b/>
              </w:rPr>
              <w:t>I</w:t>
            </w:r>
            <w:r w:rsidRPr="003871C1">
              <w:rPr>
                <w:b/>
              </w:rPr>
              <w:t xml:space="preserve">f RBF is used to score PI 2.2.1 for the UoA: </w:t>
            </w:r>
          </w:p>
          <w:p w14:paraId="2EEBF3BD" w14:textId="77777777" w:rsidR="00641CAB" w:rsidRPr="003871C1" w:rsidRDefault="00641CAB"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61AB4316" w14:textId="77777777" w:rsidR="003146B1" w:rsidRPr="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rPr>
            </w:pPr>
            <w:r w:rsidRPr="003871C1">
              <w:rPr>
                <w:rFonts w:eastAsia="Calibri"/>
              </w:rPr>
              <w:t>Some quantitative information is adequate to assess productivity and susc</w:t>
            </w:r>
            <w:r>
              <w:rPr>
                <w:rFonts w:eastAsia="Calibri"/>
              </w:rPr>
              <w:t>eptibility attributes for main s</w:t>
            </w:r>
            <w:r w:rsidRPr="003871C1">
              <w:rPr>
                <w:rFonts w:eastAsia="Calibri"/>
              </w:rPr>
              <w:t xml:space="preserve">econdary species. </w:t>
            </w:r>
          </w:p>
        </w:tc>
        <w:tc>
          <w:tcPr>
            <w:tcW w:w="2904" w:type="dxa"/>
            <w:tcBorders>
              <w:bottom w:val="single" w:sz="4" w:space="0" w:color="E6EFF7"/>
              <w:right w:val="single" w:sz="4" w:space="0" w:color="E6EFF7"/>
            </w:tcBorders>
            <w:vAlign w:val="top"/>
          </w:tcPr>
          <w:p w14:paraId="02398813" w14:textId="77777777" w:rsidR="003146B1" w:rsidRPr="003871C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rPr>
            </w:pPr>
            <w:r w:rsidRPr="003871C1">
              <w:rPr>
                <w:rFonts w:eastAsia="Calibri"/>
              </w:rPr>
              <w:t xml:space="preserve">Quantitative information is available and </w:t>
            </w:r>
            <w:r w:rsidRPr="00DD4CA7">
              <w:rPr>
                <w:rFonts w:eastAsia="Calibri"/>
                <w:b/>
              </w:rPr>
              <w:t>adequate to assess with a high degree of certainty</w:t>
            </w:r>
            <w:r>
              <w:rPr>
                <w:rFonts w:eastAsia="Calibri"/>
              </w:rPr>
              <w:t xml:space="preserve"> the impact of the UoA on main s</w:t>
            </w:r>
            <w:r w:rsidRPr="003871C1">
              <w:rPr>
                <w:rFonts w:eastAsia="Calibri"/>
              </w:rPr>
              <w:t xml:space="preserve">econdary species with respect to status. </w:t>
            </w:r>
          </w:p>
        </w:tc>
      </w:tr>
      <w:tr w:rsidR="003146B1" w:rsidRPr="00720048" w14:paraId="3F0B0ED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F4DDCB6" w14:textId="77777777" w:rsidR="003146B1" w:rsidRPr="00720048" w:rsidRDefault="003146B1" w:rsidP="003146B1">
            <w:pPr>
              <w:pStyle w:val="DetailedAssessmentStyleScoringIssues"/>
            </w:pPr>
          </w:p>
        </w:tc>
        <w:tc>
          <w:tcPr>
            <w:tcW w:w="996" w:type="dxa"/>
            <w:tcBorders>
              <w:right w:val="single" w:sz="4" w:space="0" w:color="E6EFF7"/>
            </w:tcBorders>
            <w:shd w:val="clear" w:color="auto" w:fill="E6EFF7"/>
          </w:tcPr>
          <w:p w14:paraId="1919292E"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4D9550" w14:textId="55BB7642"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660278" w14:textId="14E11A8C"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79785B" w14:textId="7124D465"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A272E1" w:rsidRPr="00720048" w14:paraId="14A4C39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3024F3AB" w14:textId="28C98CE9" w:rsidR="00A272E1" w:rsidRDefault="00A272E1" w:rsidP="00A272E1">
            <w:pPr>
              <w:pStyle w:val="DetailedAssessmentStyleLeftcolumntext"/>
            </w:pPr>
            <w:r w:rsidRPr="00730212">
              <w:rPr>
                <w:szCs w:val="22"/>
              </w:rPr>
              <w:t>Rationale</w:t>
            </w:r>
            <w:r>
              <w:t xml:space="preserve"> </w:t>
            </w:r>
          </w:p>
        </w:tc>
      </w:tr>
    </w:tbl>
    <w:p w14:paraId="4D03B1CD" w14:textId="77777777" w:rsidR="00AA128E" w:rsidRDefault="00AA128E"/>
    <w:p w14:paraId="26570E27" w14:textId="5176A77B"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3781312" w14:textId="77777777" w:rsidR="009905E7" w:rsidRDefault="009905E7"/>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A406E6" w14:paraId="5636437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F00A84" w14:textId="77777777" w:rsidR="003146B1" w:rsidRPr="0048134A" w:rsidRDefault="003146B1" w:rsidP="003146B1">
            <w:pPr>
              <w:pStyle w:val="DetailedAssessmentStyleScoringIssues"/>
              <w:rPr>
                <w:b/>
              </w:rPr>
            </w:pPr>
            <w:r w:rsidRPr="0048134A">
              <w:rPr>
                <w:b/>
              </w:rPr>
              <w:t>b</w:t>
            </w:r>
          </w:p>
          <w:p w14:paraId="06D02633" w14:textId="77777777" w:rsidR="003146B1" w:rsidRPr="00720048" w:rsidRDefault="003146B1" w:rsidP="003146B1">
            <w:pPr>
              <w:pStyle w:val="DetailedAssessmentStyleScoringIssues"/>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A562780"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assessment of impacts on minor secondary species</w:t>
            </w:r>
          </w:p>
        </w:tc>
      </w:tr>
      <w:tr w:rsidR="003146B1" w:rsidRPr="00720048" w14:paraId="4E4FA60E" w14:textId="77777777" w:rsidTr="00992FC3">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AC6669E" w14:textId="77777777" w:rsidR="003146B1" w:rsidRPr="00720048" w:rsidRDefault="003146B1" w:rsidP="003146B1">
            <w:pPr>
              <w:pStyle w:val="DetailedAssessmentStyleScoringIssues"/>
            </w:pPr>
          </w:p>
        </w:tc>
        <w:tc>
          <w:tcPr>
            <w:tcW w:w="996" w:type="dxa"/>
            <w:shd w:val="clear" w:color="auto" w:fill="E6EFF7"/>
          </w:tcPr>
          <w:p w14:paraId="285BC56B"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63B163D3"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2" w:type="dxa"/>
            <w:vAlign w:val="top"/>
          </w:tcPr>
          <w:p w14:paraId="274F7A3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3" w:type="dxa"/>
            <w:vAlign w:val="top"/>
          </w:tcPr>
          <w:p w14:paraId="2F1013F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4" w:type="dxa"/>
            <w:tcBorders>
              <w:bottom w:val="single" w:sz="4" w:space="0" w:color="FFFFFF" w:themeColor="background1"/>
              <w:right w:val="single" w:sz="4" w:space="0" w:color="E6EFF7"/>
            </w:tcBorders>
            <w:vAlign w:val="top"/>
          </w:tcPr>
          <w:p w14:paraId="16DA432C" w14:textId="77777777" w:rsidR="003146B1" w:rsidRPr="002427D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8904EF">
              <w:rPr>
                <w:szCs w:val="20"/>
              </w:rPr>
              <w:t>Some quantitative information is adequate to estimate the impact of the UoA on minor secondary s</w:t>
            </w:r>
            <w:r>
              <w:rPr>
                <w:szCs w:val="20"/>
              </w:rPr>
              <w:t xml:space="preserve">pecies with respect to status. </w:t>
            </w:r>
          </w:p>
        </w:tc>
      </w:tr>
      <w:tr w:rsidR="004D163D" w:rsidRPr="00720048" w14:paraId="08CBCD5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0A25454" w14:textId="77777777" w:rsidR="004D163D" w:rsidRPr="00720048" w:rsidRDefault="004D163D" w:rsidP="003146B1">
            <w:pPr>
              <w:pStyle w:val="DetailedAssessmentStyleScoringIssues"/>
            </w:pPr>
          </w:p>
        </w:tc>
        <w:tc>
          <w:tcPr>
            <w:tcW w:w="996" w:type="dxa"/>
            <w:shd w:val="clear" w:color="auto" w:fill="E6EFF7"/>
          </w:tcPr>
          <w:p w14:paraId="4E8A1446" w14:textId="77777777" w:rsidR="004D163D" w:rsidRPr="00C0732D" w:rsidRDefault="004D163D"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2" w:type="dxa"/>
            <w:tcBorders>
              <w:right w:val="single" w:sz="4" w:space="0" w:color="FFFFFF" w:themeColor="background1"/>
            </w:tcBorders>
          </w:tcPr>
          <w:p w14:paraId="6A4429AC" w14:textId="5EC80F0C" w:rsidR="004D163D" w:rsidRPr="00720048"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3" w:type="dxa"/>
            <w:tcBorders>
              <w:left w:val="single" w:sz="4" w:space="0" w:color="FFFFFF" w:themeColor="background1"/>
              <w:right w:val="single" w:sz="4" w:space="0" w:color="E6EFF7"/>
            </w:tcBorders>
          </w:tcPr>
          <w:p w14:paraId="53FFA910" w14:textId="77777777" w:rsidR="004D163D" w:rsidRPr="00720048"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4" w:type="dxa"/>
            <w:tcBorders>
              <w:right w:val="single" w:sz="4" w:space="0" w:color="E6EFF7"/>
            </w:tcBorders>
            <w:shd w:val="clear" w:color="auto" w:fill="FFFFFF" w:themeFill="background1"/>
          </w:tcPr>
          <w:p w14:paraId="4DC48FC1" w14:textId="51584E2A" w:rsidR="004D163D"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A272E1" w:rsidRPr="00720048" w14:paraId="49754E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55F0C379" w14:textId="139EBBD9" w:rsidR="00A272E1" w:rsidRDefault="00A272E1" w:rsidP="00A272E1">
            <w:r w:rsidRPr="00730212">
              <w:rPr>
                <w:sz w:val="22"/>
                <w:szCs w:val="22"/>
              </w:rPr>
              <w:t>Rationale</w:t>
            </w:r>
            <w:r>
              <w:t xml:space="preserve"> </w:t>
            </w:r>
          </w:p>
        </w:tc>
      </w:tr>
    </w:tbl>
    <w:p w14:paraId="3131C873" w14:textId="77777777" w:rsidR="00AA128E" w:rsidRDefault="00AA128E"/>
    <w:p w14:paraId="74C6A490" w14:textId="5003E908"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B7F598A" w14:textId="77777777" w:rsidR="009905E7" w:rsidRDefault="009905E7"/>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3146B1" w:rsidRPr="00A406E6" w14:paraId="15C01E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4487573" w14:textId="77777777" w:rsidR="003146B1" w:rsidRPr="0048134A" w:rsidRDefault="003146B1" w:rsidP="003146B1">
            <w:pPr>
              <w:pStyle w:val="DetailedAssessmentStyleScoringIssues"/>
              <w:rPr>
                <w:b/>
              </w:rPr>
            </w:pPr>
            <w:r w:rsidRPr="0048134A">
              <w:rPr>
                <w:b/>
              </w:rPr>
              <w:t>c</w:t>
            </w:r>
          </w:p>
          <w:p w14:paraId="5ACE8216" w14:textId="77777777" w:rsidR="003146B1" w:rsidRPr="00720048" w:rsidRDefault="003146B1" w:rsidP="003146B1">
            <w:pPr>
              <w:pStyle w:val="DetailedAssessmentStyleLeftcolumntext"/>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F616082"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management strategy</w:t>
            </w:r>
          </w:p>
        </w:tc>
      </w:tr>
      <w:tr w:rsidR="003146B1" w:rsidRPr="00720048" w14:paraId="6A74D58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66DC522" w14:textId="77777777" w:rsidR="003146B1" w:rsidRPr="00720048" w:rsidRDefault="003146B1" w:rsidP="003146B1">
            <w:pPr>
              <w:pStyle w:val="DetailedAssessmentStyleLeftcolumntext"/>
            </w:pPr>
          </w:p>
        </w:tc>
        <w:tc>
          <w:tcPr>
            <w:tcW w:w="996" w:type="dxa"/>
            <w:shd w:val="clear" w:color="auto" w:fill="E6EFF7"/>
          </w:tcPr>
          <w:p w14:paraId="3C305496"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529D0EA"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2" w:type="dxa"/>
            <w:tcBorders>
              <w:bottom w:val="single" w:sz="4" w:space="0" w:color="E6EFF7"/>
            </w:tcBorders>
            <w:vAlign w:val="top"/>
          </w:tcPr>
          <w:p w14:paraId="5040735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w:t>
            </w:r>
            <w:r w:rsidRPr="00DD4CA7">
              <w:rPr>
                <w:b/>
              </w:rPr>
              <w:t>measures</w:t>
            </w:r>
            <w:r w:rsidRPr="00720048">
              <w:t xml:space="preserve"> to manage </w:t>
            </w:r>
            <w:r w:rsidRPr="008904EF">
              <w:rPr>
                <w:b/>
              </w:rPr>
              <w:t>main</w:t>
            </w:r>
            <w:r>
              <w:t xml:space="preserve"> secondary species</w:t>
            </w:r>
            <w:r w:rsidRPr="00720048">
              <w:t>.</w:t>
            </w:r>
          </w:p>
        </w:tc>
        <w:tc>
          <w:tcPr>
            <w:tcW w:w="2903" w:type="dxa"/>
            <w:tcBorders>
              <w:bottom w:val="single" w:sz="4" w:space="0" w:color="E6EFF7"/>
            </w:tcBorders>
            <w:vAlign w:val="top"/>
          </w:tcPr>
          <w:p w14:paraId="5396357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a </w:t>
            </w:r>
            <w:r w:rsidRPr="00DD4CA7">
              <w:rPr>
                <w:b/>
              </w:rPr>
              <w:t>partial strategy</w:t>
            </w:r>
            <w:r w:rsidRPr="00720048">
              <w:t xml:space="preserve"> to manage </w:t>
            </w:r>
            <w:r w:rsidRPr="008904EF">
              <w:rPr>
                <w:b/>
              </w:rPr>
              <w:t>main</w:t>
            </w:r>
            <w:r w:rsidRPr="00720048">
              <w:t xml:space="preserve"> </w:t>
            </w:r>
            <w:r>
              <w:t>secondary</w:t>
            </w:r>
            <w:r w:rsidRPr="00720048">
              <w:t xml:space="preserve"> species.</w:t>
            </w:r>
          </w:p>
        </w:tc>
        <w:tc>
          <w:tcPr>
            <w:tcW w:w="2904" w:type="dxa"/>
            <w:tcBorders>
              <w:bottom w:val="single" w:sz="4" w:space="0" w:color="E6EFF7"/>
              <w:right w:val="single" w:sz="4" w:space="0" w:color="E6EFF7"/>
            </w:tcBorders>
            <w:vAlign w:val="top"/>
          </w:tcPr>
          <w:p w14:paraId="448CD93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w:t>
            </w:r>
            <w:r w:rsidRPr="00DD4CA7">
              <w:t>a</w:t>
            </w:r>
            <w:r w:rsidRPr="00DD4CA7">
              <w:rPr>
                <w:b/>
              </w:rPr>
              <w:t xml:space="preserve"> strategy</w:t>
            </w:r>
            <w:r w:rsidRPr="00720048">
              <w:t xml:space="preserve"> to manage </w:t>
            </w:r>
            <w:r w:rsidRPr="008904EF">
              <w:rPr>
                <w:b/>
              </w:rPr>
              <w:t>all</w:t>
            </w:r>
            <w:r>
              <w:t xml:space="preserve"> secondary species</w:t>
            </w:r>
            <w:r w:rsidRPr="00720048">
              <w:t xml:space="preserve">, and </w:t>
            </w:r>
            <w:r w:rsidRPr="00DD4CA7">
              <w:rPr>
                <w:b/>
              </w:rPr>
              <w:t>evaluate</w:t>
            </w:r>
            <w:r w:rsidRPr="00720048">
              <w:t xml:space="preserve"> with a </w:t>
            </w:r>
            <w:r w:rsidRPr="00DD4CA7">
              <w:rPr>
                <w:b/>
              </w:rPr>
              <w:t>high degree of certainty</w:t>
            </w:r>
            <w:r w:rsidRPr="00720048">
              <w:t xml:space="preserve"> whether the strategy is </w:t>
            </w:r>
            <w:r w:rsidRPr="00DD4CA7">
              <w:rPr>
                <w:b/>
              </w:rPr>
              <w:t>achieving its objective</w:t>
            </w:r>
            <w:r w:rsidRPr="00720048">
              <w:t>.</w:t>
            </w:r>
          </w:p>
        </w:tc>
      </w:tr>
      <w:tr w:rsidR="003146B1" w:rsidRPr="00720048" w14:paraId="5FC2491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F31C7F6" w14:textId="77777777" w:rsidR="003146B1" w:rsidRPr="00720048" w:rsidRDefault="003146B1" w:rsidP="003146B1">
            <w:pPr>
              <w:pStyle w:val="DetailedAssessmentStyleLeftcolumntext"/>
            </w:pPr>
          </w:p>
        </w:tc>
        <w:tc>
          <w:tcPr>
            <w:tcW w:w="996" w:type="dxa"/>
            <w:tcBorders>
              <w:right w:val="single" w:sz="4" w:space="0" w:color="E6EFF7"/>
            </w:tcBorders>
            <w:shd w:val="clear" w:color="auto" w:fill="E6EFF7"/>
          </w:tcPr>
          <w:p w14:paraId="53D0E941"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9147FF" w14:textId="07CB20BA"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83ABE6" w14:textId="35E0E986"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665B1D" w14:textId="0D008224"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A272E1" w:rsidRPr="00720048" w14:paraId="7CEFF52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2DDFC75D" w14:textId="063320F1" w:rsidR="00A272E1" w:rsidRDefault="00A272E1" w:rsidP="003146B1">
            <w:r w:rsidRPr="00730212">
              <w:rPr>
                <w:sz w:val="22"/>
                <w:szCs w:val="22"/>
              </w:rPr>
              <w:t>Rationale</w:t>
            </w:r>
            <w:r>
              <w:t xml:space="preserve"> </w:t>
            </w:r>
          </w:p>
        </w:tc>
      </w:tr>
    </w:tbl>
    <w:p w14:paraId="05A61FCC" w14:textId="77777777" w:rsidR="00AA128E" w:rsidRDefault="00AA128E"/>
    <w:p w14:paraId="03A42393" w14:textId="410FBF75" w:rsidR="00EA245C" w:rsidRDefault="009A4A38">
      <w:r>
        <w:lastRenderedPageBreak/>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E7D16E8" w14:textId="77777777" w:rsidR="009905E7" w:rsidRDefault="009905E7"/>
    <w:tbl>
      <w:tblPr>
        <w:tblStyle w:val="TemplateTable"/>
        <w:tblW w:w="10474" w:type="dxa"/>
        <w:tblInd w:w="5" w:type="dxa"/>
        <w:tblLayout w:type="fixed"/>
        <w:tblLook w:val="04A0" w:firstRow="1" w:lastRow="0" w:firstColumn="1" w:lastColumn="0" w:noHBand="0" w:noVBand="1"/>
      </w:tblPr>
      <w:tblGrid>
        <w:gridCol w:w="10474"/>
      </w:tblGrid>
      <w:tr w:rsidR="00A272E1" w:rsidRPr="00720048" w14:paraId="798E30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C4260F3" w14:textId="6BBFDB33" w:rsidR="00A272E1" w:rsidRPr="0048134A" w:rsidRDefault="00A272E1" w:rsidP="003146B1">
            <w:pPr>
              <w:rPr>
                <w:b w:val="0"/>
                <w:i/>
                <w:sz w:val="22"/>
                <w:szCs w:val="22"/>
              </w:rPr>
            </w:pPr>
            <w:r w:rsidRPr="0048134A">
              <w:rPr>
                <w:b w:val="0"/>
                <w:color w:val="auto"/>
                <w:sz w:val="22"/>
                <w:szCs w:val="22"/>
              </w:rPr>
              <w:t>References</w:t>
            </w:r>
          </w:p>
        </w:tc>
      </w:tr>
    </w:tbl>
    <w:p w14:paraId="1C116CAA" w14:textId="77777777" w:rsidR="00AA128E" w:rsidRDefault="00AA128E" w:rsidP="000D2240"/>
    <w:p w14:paraId="29961778" w14:textId="1430C665" w:rsidR="000D2240" w:rsidRDefault="00273020" w:rsidP="000D2240">
      <w:r>
        <w:t>The CAB should list any references here</w:t>
      </w:r>
      <w:r w:rsidR="000D2240" w:rsidRPr="000D2240">
        <w:t>, including hyperlinks to publicly-available documents.</w:t>
      </w:r>
    </w:p>
    <w:p w14:paraId="4AF56A3C" w14:textId="384B5A92" w:rsidR="00EA245C" w:rsidRDefault="00EA245C"/>
    <w:tbl>
      <w:tblPr>
        <w:tblStyle w:val="Shading"/>
        <w:tblW w:w="10480" w:type="dxa"/>
        <w:tblLayout w:type="fixed"/>
        <w:tblLook w:val="04A0" w:firstRow="1" w:lastRow="0" w:firstColumn="1" w:lastColumn="0" w:noHBand="0" w:noVBand="1"/>
      </w:tblPr>
      <w:tblGrid>
        <w:gridCol w:w="10480"/>
      </w:tblGrid>
      <w:tr w:rsidR="00CD31FB" w:rsidRPr="00720048" w14:paraId="1903D9C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47FEB9" w14:textId="77777777" w:rsidR="00CD31FB" w:rsidRPr="005D25CB" w:rsidRDefault="00CD31FB" w:rsidP="00E25510">
            <w:pPr>
              <w:pStyle w:val="DetailedAssessmentStyleLeftcolumntext"/>
            </w:pPr>
            <w:r w:rsidRPr="005D25CB">
              <w:t>Overall Performance Indicator (PI) Rationale</w:t>
            </w:r>
          </w:p>
        </w:tc>
      </w:tr>
    </w:tbl>
    <w:p w14:paraId="43C731BD" w14:textId="77777777" w:rsidR="00CD31FB" w:rsidRDefault="00CD31FB" w:rsidP="00CD31FB"/>
    <w:p w14:paraId="4BCBF634" w14:textId="2E37D0D5"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6AB0FADC" w14:textId="314F2B30" w:rsidR="00CD31FB" w:rsidRDefault="00CD31FB" w:rsidP="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1061C5C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0EF814B"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F3FDF2E"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6334B6B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1EC08A8"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229D4E1"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714C776" w14:textId="69D8731C" w:rsidR="00D110A5" w:rsidRPr="00A37FBB" w:rsidRDefault="00D110A5"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870D34F" w14:textId="77777777" w:rsidR="003146B1" w:rsidRDefault="003146B1" w:rsidP="003146B1">
      <w:r>
        <w:br w:type="page"/>
      </w:r>
    </w:p>
    <w:p w14:paraId="7B6763E6" w14:textId="77777777" w:rsidR="003146B1" w:rsidRDefault="003146B1" w:rsidP="003146B1">
      <w:pPr>
        <w:pStyle w:val="DetailedAssessmentStyleSectionTitle"/>
      </w:pPr>
      <w:r w:rsidRPr="00720048">
        <w:lastRenderedPageBreak/>
        <w:t>PI 2.3.1</w:t>
      </w:r>
      <w:r>
        <w:t xml:space="preserve">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720048" w14:paraId="4E1C8623" w14:textId="77777777" w:rsidTr="00EA24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706577" w14:textId="77777777" w:rsidR="003146B1" w:rsidRPr="00720048" w:rsidRDefault="003146B1" w:rsidP="003146B1">
            <w:pPr>
              <w:pStyle w:val="DetailedAssessmentStylePItop-left"/>
            </w:pPr>
            <w:r w:rsidRPr="00720048">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AF16A43" w14:textId="77777777" w:rsidR="003146B1"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 </w:t>
            </w:r>
            <w:r>
              <w:t>UoA</w:t>
            </w:r>
            <w:r w:rsidRPr="00720048">
              <w:t xml:space="preserve"> meets national and international requirements fo</w:t>
            </w:r>
            <w:r>
              <w:t>r the protection of ETP species</w:t>
            </w:r>
          </w:p>
          <w:p w14:paraId="3A8652A0" w14:textId="77777777" w:rsidR="003146B1" w:rsidRPr="00F2227A"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 </w:t>
            </w:r>
            <w:r>
              <w:t xml:space="preserve">UoA </w:t>
            </w:r>
            <w:r w:rsidRPr="00720048">
              <w:t>does not hinder recovery of ETP species</w:t>
            </w:r>
          </w:p>
        </w:tc>
      </w:tr>
      <w:tr w:rsidR="003146B1" w:rsidRPr="00720048" w14:paraId="57BC3A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3752C787" w14:textId="77777777" w:rsidR="003146B1" w:rsidRPr="00720048" w:rsidRDefault="003146B1" w:rsidP="003146B1">
            <w:pPr>
              <w:pStyle w:val="DetailedAssessmentStyleLeftcolumntext"/>
            </w:pPr>
            <w:bookmarkStart w:id="11" w:name="_Hlk531854985"/>
            <w:r w:rsidRPr="00720048">
              <w:t>Scoring Issue</w:t>
            </w:r>
          </w:p>
        </w:tc>
        <w:tc>
          <w:tcPr>
            <w:tcW w:w="2897" w:type="dxa"/>
            <w:tcBorders>
              <w:top w:val="single" w:sz="4" w:space="0" w:color="FFFFFF" w:themeColor="background1"/>
            </w:tcBorders>
          </w:tcPr>
          <w:p w14:paraId="7DBD659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7" w:type="dxa"/>
            <w:tcBorders>
              <w:top w:val="single" w:sz="4" w:space="0" w:color="FFFFFF" w:themeColor="background1"/>
            </w:tcBorders>
          </w:tcPr>
          <w:p w14:paraId="65EEA8F1"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8" w:type="dxa"/>
            <w:tcBorders>
              <w:top w:val="single" w:sz="4" w:space="0" w:color="FFFFFF" w:themeColor="background1"/>
              <w:right w:val="single" w:sz="4" w:space="0" w:color="E6EFF7"/>
            </w:tcBorders>
          </w:tcPr>
          <w:p w14:paraId="0FD41F2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bookmarkEnd w:id="11"/>
      <w:tr w:rsidR="003146B1" w:rsidRPr="00A406E6" w14:paraId="1783A4E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B104807" w14:textId="77777777" w:rsidR="003146B1" w:rsidRPr="00720048" w:rsidRDefault="003146B1" w:rsidP="003146B1">
            <w:pPr>
              <w:pStyle w:val="DetailedAssessmentStyleScoringIssues"/>
            </w:pPr>
            <w:r w:rsidRPr="00720048">
              <w:t>a</w:t>
            </w:r>
          </w:p>
          <w:p w14:paraId="6AA82E86" w14:textId="77777777" w:rsidR="003146B1" w:rsidRPr="00720048" w:rsidRDefault="003146B1" w:rsidP="003146B1">
            <w:pPr>
              <w:pStyle w:val="DetailedAssessmentStyleScoringIssues"/>
            </w:pPr>
          </w:p>
        </w:tc>
        <w:tc>
          <w:tcPr>
            <w:tcW w:w="9686" w:type="dxa"/>
            <w:gridSpan w:val="4"/>
            <w:tcBorders>
              <w:right w:val="single" w:sz="4" w:space="0" w:color="E6EFF7"/>
            </w:tcBorders>
            <w:shd w:val="clear" w:color="auto" w:fill="E6EFF7"/>
          </w:tcPr>
          <w:p w14:paraId="510DBFCB" w14:textId="77777777" w:rsidR="003146B1" w:rsidRPr="00A406E6"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Effects of the UoA on population/stock within national or international limits, where applicable</w:t>
            </w:r>
          </w:p>
        </w:tc>
      </w:tr>
      <w:tr w:rsidR="003146B1" w:rsidRPr="00720048" w14:paraId="5D80BE6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5A7A81" w14:textId="77777777" w:rsidR="003146B1" w:rsidRPr="00720048" w:rsidRDefault="003146B1" w:rsidP="003146B1">
            <w:pPr>
              <w:pStyle w:val="DetailedAssessmentStyleScoringIssues"/>
            </w:pPr>
          </w:p>
        </w:tc>
        <w:tc>
          <w:tcPr>
            <w:tcW w:w="994" w:type="dxa"/>
            <w:shd w:val="clear" w:color="auto" w:fill="E6EFF7"/>
          </w:tcPr>
          <w:p w14:paraId="1A1A6402"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17B5C99"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7" w:type="dxa"/>
            <w:tcBorders>
              <w:bottom w:val="single" w:sz="4" w:space="0" w:color="E6EFF7"/>
            </w:tcBorders>
            <w:vAlign w:val="top"/>
          </w:tcPr>
          <w:p w14:paraId="749C1213" w14:textId="3B1D2D40" w:rsidR="003146B1" w:rsidRPr="00731BC9" w:rsidRDefault="009A16FC" w:rsidP="00B27F53">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Where national and/or international requirements set limits for ETP species, the </w:t>
            </w:r>
            <w:r>
              <w:rPr>
                <w:b/>
                <w:bCs/>
              </w:rPr>
              <w:t xml:space="preserve">effects of the UoA </w:t>
            </w:r>
            <w:r>
              <w:t xml:space="preserve">on the population/ stock are known and </w:t>
            </w:r>
            <w:r>
              <w:rPr>
                <w:b/>
                <w:bCs/>
              </w:rPr>
              <w:t xml:space="preserve">likely </w:t>
            </w:r>
            <w:r>
              <w:t xml:space="preserve">to be within these limits. </w:t>
            </w:r>
          </w:p>
        </w:tc>
        <w:tc>
          <w:tcPr>
            <w:tcW w:w="2897" w:type="dxa"/>
            <w:tcBorders>
              <w:bottom w:val="single" w:sz="4" w:space="0" w:color="E6EFF7"/>
            </w:tcBorders>
            <w:vAlign w:val="top"/>
          </w:tcPr>
          <w:p w14:paraId="226E6176" w14:textId="3FE0403B" w:rsidR="003146B1" w:rsidRPr="00731BC9" w:rsidRDefault="009A16FC" w:rsidP="00B27F53">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Where national and/or international requirements set limits for ETP species, the </w:t>
            </w:r>
            <w:r>
              <w:rPr>
                <w:b/>
                <w:bCs/>
              </w:rPr>
              <w:t xml:space="preserve">combined effects of the MSC UoAs </w:t>
            </w:r>
            <w:r>
              <w:t xml:space="preserve">on the population /stock are known and </w:t>
            </w:r>
            <w:r>
              <w:rPr>
                <w:b/>
                <w:bCs/>
              </w:rPr>
              <w:t xml:space="preserve">highly likely </w:t>
            </w:r>
            <w:r>
              <w:t xml:space="preserve">to be within these limits. </w:t>
            </w:r>
          </w:p>
        </w:tc>
        <w:tc>
          <w:tcPr>
            <w:tcW w:w="2898" w:type="dxa"/>
            <w:tcBorders>
              <w:bottom w:val="single" w:sz="4" w:space="0" w:color="E6EFF7"/>
              <w:right w:val="single" w:sz="4" w:space="0" w:color="E6EFF7"/>
            </w:tcBorders>
            <w:vAlign w:val="top"/>
          </w:tcPr>
          <w:p w14:paraId="7F9DA2F0" w14:textId="642746A3" w:rsidR="003146B1" w:rsidRPr="00731BC9" w:rsidRDefault="00B85FD7" w:rsidP="00B27F53">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Where national and/or international requirements set limits for ETP species, there is a </w:t>
            </w:r>
            <w:r>
              <w:rPr>
                <w:b/>
                <w:bCs/>
              </w:rPr>
              <w:t xml:space="preserve">high degree of certainty </w:t>
            </w:r>
            <w:r>
              <w:t xml:space="preserve">that the </w:t>
            </w:r>
            <w:r>
              <w:rPr>
                <w:b/>
                <w:bCs/>
              </w:rPr>
              <w:t xml:space="preserve">combined effects of the MSC UoAs </w:t>
            </w:r>
            <w:r>
              <w:t xml:space="preserve">are within these limits. </w:t>
            </w:r>
          </w:p>
        </w:tc>
      </w:tr>
      <w:tr w:rsidR="003146B1" w:rsidRPr="00720048" w14:paraId="5DC759B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167BDF"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0C9AE1CC"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D50309" w14:textId="1FF2A318" w:rsidR="003146B1" w:rsidRPr="006F172D" w:rsidRDefault="00887B2C"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E24564" w14:textId="33E3DB83" w:rsidR="003146B1" w:rsidRPr="006F172D" w:rsidRDefault="00887B2C"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8CCDFE" w14:textId="23C4CF81" w:rsidR="003146B1" w:rsidRPr="006F172D" w:rsidRDefault="00887B2C"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r>
      <w:tr w:rsidR="006F5F66" w:rsidRPr="00720048" w14:paraId="4B17E98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95A642" w14:textId="6E734C55" w:rsidR="006F5F66" w:rsidRDefault="006F5F66" w:rsidP="003146B1">
            <w:r w:rsidRPr="00730212">
              <w:rPr>
                <w:sz w:val="22"/>
                <w:szCs w:val="22"/>
              </w:rPr>
              <w:t>Rationale</w:t>
            </w:r>
          </w:p>
        </w:tc>
      </w:tr>
    </w:tbl>
    <w:p w14:paraId="2167424B" w14:textId="77777777" w:rsidR="00AA128E" w:rsidRDefault="00AA128E"/>
    <w:p w14:paraId="43F9639A" w14:textId="4B023928" w:rsidR="00EA245C" w:rsidRDefault="009A4A38">
      <w:r>
        <w:t>The CAB should insert sufficient rationale</w:t>
      </w:r>
      <w:r w:rsidR="008265EF" w:rsidRPr="008265EF">
        <w:t xml:space="preserve"> to support the conclusion for each Scoring Guidepost (SG)</w:t>
      </w:r>
      <w:r w:rsidR="005622D9">
        <w:t xml:space="preserve"> (</w:t>
      </w:r>
      <w:r w:rsidR="005E6D86">
        <w:t>leave blank</w:t>
      </w:r>
      <w:r w:rsidR="005622D9">
        <w:t xml:space="preserve"> if not applicable – e.g. rationale is provided for the Performance Indicator below).</w:t>
      </w:r>
      <w:r w:rsidR="008265EF" w:rsidRPr="008265EF">
        <w:t xml:space="preserve"> Scoring issue need not be scored if there are no national or international requirements that set limits for ETP species.</w:t>
      </w:r>
    </w:p>
    <w:p w14:paraId="39530DB5" w14:textId="77777777" w:rsidR="008265EF" w:rsidRDefault="008265EF"/>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4C012B" w:rsidRPr="00610289" w14:paraId="3A989C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F659DD4" w14:textId="77777777" w:rsidR="004C012B" w:rsidRPr="0048134A" w:rsidRDefault="004C012B" w:rsidP="004C012B">
            <w:pPr>
              <w:pStyle w:val="DetailedAssessmentStyleScoringIssues"/>
              <w:rPr>
                <w:b/>
              </w:rPr>
            </w:pPr>
            <w:r w:rsidRPr="0048134A">
              <w:rPr>
                <w:b/>
              </w:rPr>
              <w:t>b</w:t>
            </w:r>
          </w:p>
          <w:p w14:paraId="2864AF0D" w14:textId="77777777" w:rsidR="004C012B" w:rsidRPr="00720048" w:rsidRDefault="004C012B" w:rsidP="004C012B">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99C41E4" w14:textId="77777777" w:rsidR="004C012B" w:rsidRPr="0048134A" w:rsidRDefault="004C012B"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Direct effects</w:t>
            </w:r>
          </w:p>
        </w:tc>
      </w:tr>
      <w:tr w:rsidR="004C012B" w:rsidRPr="00DD4CA7" w14:paraId="1360E60D"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BAD183D" w14:textId="77777777" w:rsidR="004C012B" w:rsidRPr="00720048" w:rsidRDefault="004C012B" w:rsidP="004C012B">
            <w:pPr>
              <w:pStyle w:val="DetailedAssessmentStyleScoringIssues"/>
            </w:pPr>
          </w:p>
        </w:tc>
        <w:tc>
          <w:tcPr>
            <w:tcW w:w="994" w:type="dxa"/>
            <w:shd w:val="clear" w:color="auto" w:fill="E6EFF7"/>
          </w:tcPr>
          <w:p w14:paraId="0A87891F" w14:textId="77777777" w:rsidR="004C012B" w:rsidRDefault="004C012B" w:rsidP="004C012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0CA41D24" w14:textId="77777777" w:rsidR="004C012B" w:rsidRPr="00C0732D" w:rsidRDefault="004C012B" w:rsidP="004C012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tcBorders>
              <w:bottom w:val="single" w:sz="4" w:space="0" w:color="E6EFF7"/>
            </w:tcBorders>
            <w:vAlign w:val="top"/>
          </w:tcPr>
          <w:p w14:paraId="37FDC5D5" w14:textId="77777777" w:rsidR="004C012B"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Known direct effects of the UoA are likely to not </w:t>
            </w:r>
            <w:r>
              <w:rPr>
                <w:b/>
                <w:bCs/>
              </w:rPr>
              <w:t xml:space="preserve">hinder recovery </w:t>
            </w:r>
            <w:r>
              <w:t xml:space="preserve">of ETP species. </w:t>
            </w:r>
          </w:p>
          <w:p w14:paraId="0EFEAE5F" w14:textId="2C2FFA58" w:rsidR="004C012B" w:rsidRPr="001332A8"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E6EFF7"/>
            </w:tcBorders>
            <w:vAlign w:val="top"/>
          </w:tcPr>
          <w:p w14:paraId="59D4FE4F" w14:textId="77777777" w:rsidR="00B431F1" w:rsidRDefault="00B431F1" w:rsidP="00B431F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Direct effects of the UoA are </w:t>
            </w:r>
            <w:r w:rsidRPr="00497084">
              <w:rPr>
                <w:b/>
              </w:rPr>
              <w:t>highly likely</w:t>
            </w:r>
            <w:r>
              <w:t xml:space="preserve"> to not </w:t>
            </w:r>
            <w:r w:rsidRPr="00497084">
              <w:rPr>
                <w:b/>
              </w:rPr>
              <w:t>hinder recovery</w:t>
            </w:r>
            <w:r>
              <w:t xml:space="preserve"> of ETP species.</w:t>
            </w:r>
          </w:p>
          <w:p w14:paraId="5B742024" w14:textId="71C9D2BF" w:rsidR="004C012B" w:rsidRPr="001332A8"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bottom w:val="single" w:sz="4" w:space="0" w:color="E6EFF7"/>
              <w:right w:val="single" w:sz="4" w:space="0" w:color="E6EFF7"/>
            </w:tcBorders>
            <w:vAlign w:val="top"/>
          </w:tcPr>
          <w:p w14:paraId="1101F6AC" w14:textId="389E74A8" w:rsidR="004C012B" w:rsidRPr="00731BC9"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high degree of confidence </w:t>
            </w:r>
            <w:r>
              <w:t xml:space="preserve">that there are no </w:t>
            </w:r>
            <w:r>
              <w:rPr>
                <w:b/>
                <w:bCs/>
              </w:rPr>
              <w:t xml:space="preserve">significant detrimental direct effects </w:t>
            </w:r>
            <w:r>
              <w:t xml:space="preserve">of the UoA on ETP species. </w:t>
            </w:r>
          </w:p>
        </w:tc>
      </w:tr>
      <w:tr w:rsidR="004C012B" w:rsidRPr="00720048" w14:paraId="5DCB1C4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76631BB" w14:textId="77777777" w:rsidR="004C012B" w:rsidRPr="00720048" w:rsidRDefault="004C012B" w:rsidP="004C012B">
            <w:pPr>
              <w:pStyle w:val="DetailedAssessmentStyleScoringIssues"/>
            </w:pPr>
          </w:p>
        </w:tc>
        <w:tc>
          <w:tcPr>
            <w:tcW w:w="994" w:type="dxa"/>
            <w:tcBorders>
              <w:right w:val="single" w:sz="4" w:space="0" w:color="E6EFF7"/>
            </w:tcBorders>
            <w:shd w:val="clear" w:color="auto" w:fill="E6EFF7"/>
          </w:tcPr>
          <w:p w14:paraId="768E7E77" w14:textId="77777777" w:rsidR="004C012B" w:rsidRPr="00C0732D" w:rsidRDefault="004C012B" w:rsidP="004C012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968986" w14:textId="75D3ACD8" w:rsidR="004C012B" w:rsidRPr="006F172D" w:rsidRDefault="000E481A"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26C1E7" w14:textId="533130C0" w:rsidR="004C012B" w:rsidRPr="006F172D" w:rsidRDefault="000E481A"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E9AE28" w14:textId="1B99E69F" w:rsidR="004C012B" w:rsidRPr="006F172D" w:rsidRDefault="000E481A" w:rsidP="008A5979">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r>
      <w:tr w:rsidR="006F5F66" w:rsidRPr="00720048" w14:paraId="1A1FBDE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01E012D" w14:textId="5FA5E4C7" w:rsidR="006F5F66" w:rsidRDefault="006F5F66" w:rsidP="004C012B">
            <w:r w:rsidRPr="00730212">
              <w:rPr>
                <w:sz w:val="22"/>
                <w:szCs w:val="22"/>
              </w:rPr>
              <w:t>Rationale</w:t>
            </w:r>
          </w:p>
        </w:tc>
      </w:tr>
    </w:tbl>
    <w:p w14:paraId="360DB872" w14:textId="77777777" w:rsidR="00AA128E" w:rsidRDefault="00AA128E"/>
    <w:p w14:paraId="4FB80C26" w14:textId="2F579AB5"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21A3322" w14:textId="77777777" w:rsidR="009905E7" w:rsidRDefault="009905E7"/>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4C012B" w:rsidRPr="00610289" w14:paraId="0BA3751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C4A38D" w14:textId="77777777" w:rsidR="004C012B" w:rsidRPr="0048134A" w:rsidRDefault="004C012B" w:rsidP="004C012B">
            <w:pPr>
              <w:pStyle w:val="DetailedAssessmentStyleScoringIssues"/>
              <w:rPr>
                <w:b/>
              </w:rPr>
            </w:pPr>
            <w:r w:rsidRPr="0048134A">
              <w:rPr>
                <w:b/>
              </w:rPr>
              <w:t>c</w:t>
            </w:r>
          </w:p>
          <w:p w14:paraId="68C34A9E" w14:textId="77777777" w:rsidR="004C012B" w:rsidRPr="00720048" w:rsidRDefault="004C012B" w:rsidP="004C012B">
            <w:pPr>
              <w:pStyle w:val="DetailedAssessmentStyleLeftcolumntext"/>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127F1E" w14:textId="77777777" w:rsidR="004C012B" w:rsidRPr="0048134A" w:rsidRDefault="004C012B"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Indirect effects</w:t>
            </w:r>
          </w:p>
        </w:tc>
      </w:tr>
      <w:tr w:rsidR="004C012B" w:rsidRPr="00720048" w14:paraId="29225C89"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CEFED8" w14:textId="77777777" w:rsidR="004C012B" w:rsidRPr="00720048" w:rsidRDefault="004C012B" w:rsidP="004C012B">
            <w:pPr>
              <w:pStyle w:val="DetailedAssessmentStyleLeftcolumntext"/>
            </w:pPr>
          </w:p>
        </w:tc>
        <w:tc>
          <w:tcPr>
            <w:tcW w:w="994" w:type="dxa"/>
            <w:shd w:val="clear" w:color="auto" w:fill="E6EFF7"/>
          </w:tcPr>
          <w:p w14:paraId="58136D00" w14:textId="77777777" w:rsidR="004C012B" w:rsidRDefault="004C012B" w:rsidP="004C012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C496C3E" w14:textId="77777777" w:rsidR="004C012B" w:rsidRPr="00C0732D" w:rsidRDefault="004C012B" w:rsidP="004C012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vAlign w:val="top"/>
          </w:tcPr>
          <w:p w14:paraId="27CA7F29" w14:textId="77777777" w:rsidR="004C012B" w:rsidRPr="00720048"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E6EFF7"/>
            </w:tcBorders>
            <w:vAlign w:val="top"/>
          </w:tcPr>
          <w:p w14:paraId="1E7D0C75" w14:textId="77CA68C5" w:rsidR="004C012B" w:rsidRPr="00731BC9"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Indirect effects have been considered for the UoA and are thought to be </w:t>
            </w:r>
            <w:r>
              <w:rPr>
                <w:b/>
                <w:bCs/>
              </w:rPr>
              <w:t xml:space="preserve">highly likely </w:t>
            </w:r>
            <w:r>
              <w:t xml:space="preserve">to not create unacceptable impacts. </w:t>
            </w:r>
          </w:p>
        </w:tc>
        <w:tc>
          <w:tcPr>
            <w:tcW w:w="2898" w:type="dxa"/>
            <w:tcBorders>
              <w:bottom w:val="single" w:sz="4" w:space="0" w:color="E6EFF7"/>
              <w:right w:val="single" w:sz="4" w:space="0" w:color="E6EFF7"/>
            </w:tcBorders>
            <w:vAlign w:val="top"/>
          </w:tcPr>
          <w:p w14:paraId="3E539FB3" w14:textId="3963E312" w:rsidR="004C012B" w:rsidRPr="00731BC9" w:rsidRDefault="004C012B" w:rsidP="004C012B">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high degree of confidence </w:t>
            </w:r>
            <w:r>
              <w:t xml:space="preserve">that there are no </w:t>
            </w:r>
            <w:r>
              <w:rPr>
                <w:b/>
                <w:bCs/>
              </w:rPr>
              <w:t xml:space="preserve">significant detrimental indirect effects </w:t>
            </w:r>
            <w:r>
              <w:t xml:space="preserve">of the UoA on ETP species. </w:t>
            </w:r>
          </w:p>
        </w:tc>
      </w:tr>
      <w:tr w:rsidR="008B2CA6" w:rsidRPr="00720048" w14:paraId="5F779126"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BD1BC29" w14:textId="77777777" w:rsidR="008B2CA6" w:rsidRPr="00720048" w:rsidRDefault="008B2CA6" w:rsidP="004C012B">
            <w:pPr>
              <w:pStyle w:val="DetailedAssessmentStyleLeftcolumntext"/>
            </w:pPr>
          </w:p>
        </w:tc>
        <w:tc>
          <w:tcPr>
            <w:tcW w:w="994" w:type="dxa"/>
            <w:shd w:val="clear" w:color="auto" w:fill="E6EFF7"/>
          </w:tcPr>
          <w:p w14:paraId="382C69C1" w14:textId="119BB1E3" w:rsidR="008B2CA6" w:rsidRPr="00C0732D" w:rsidRDefault="008B2CA6" w:rsidP="004C012B">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7" w:type="dxa"/>
            <w:vAlign w:val="top"/>
          </w:tcPr>
          <w:p w14:paraId="1AE1EA81" w14:textId="77777777" w:rsidR="008B2CA6" w:rsidRPr="00720048" w:rsidRDefault="008B2CA6" w:rsidP="004C012B">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7" w:type="dxa"/>
            <w:tcBorders>
              <w:bottom w:val="single" w:sz="4" w:space="0" w:color="E6EFF7"/>
              <w:right w:val="single" w:sz="4" w:space="0" w:color="D9E2F3" w:themeColor="accent1" w:themeTint="33"/>
            </w:tcBorders>
            <w:shd w:val="clear" w:color="auto" w:fill="auto"/>
          </w:tcPr>
          <w:p w14:paraId="67EE2516" w14:textId="01FBE555" w:rsidR="008B2CA6" w:rsidRPr="000E481A" w:rsidRDefault="000E481A"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611AF1C" w14:textId="07F1A053" w:rsidR="008B2CA6" w:rsidRPr="008B2CA6" w:rsidRDefault="000E481A"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r>
      <w:tr w:rsidR="006F5F66" w:rsidRPr="00720048" w14:paraId="0803334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5E0B16B" w14:textId="756709F1" w:rsidR="006F5F66" w:rsidRDefault="006F5F66" w:rsidP="004C012B">
            <w:r w:rsidRPr="00730212">
              <w:rPr>
                <w:sz w:val="22"/>
                <w:szCs w:val="22"/>
              </w:rPr>
              <w:t>Rationale</w:t>
            </w:r>
          </w:p>
        </w:tc>
      </w:tr>
    </w:tbl>
    <w:p w14:paraId="4024D940" w14:textId="77777777" w:rsidR="00AA128E" w:rsidRDefault="00AA128E"/>
    <w:p w14:paraId="62B6DA9B" w14:textId="4ED6F02A"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E465199" w14:textId="77777777" w:rsidR="009905E7" w:rsidRDefault="009905E7"/>
    <w:tbl>
      <w:tblPr>
        <w:tblStyle w:val="TemplateTable"/>
        <w:tblW w:w="10454" w:type="dxa"/>
        <w:tblInd w:w="5" w:type="dxa"/>
        <w:tblLayout w:type="fixed"/>
        <w:tblLook w:val="04A0" w:firstRow="1" w:lastRow="0" w:firstColumn="1" w:lastColumn="0" w:noHBand="0" w:noVBand="1"/>
      </w:tblPr>
      <w:tblGrid>
        <w:gridCol w:w="10454"/>
      </w:tblGrid>
      <w:tr w:rsidR="004C012B" w:rsidRPr="00720048" w14:paraId="280493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0EDB6B" w14:textId="17EC0911" w:rsidR="004C012B" w:rsidRPr="0048134A" w:rsidRDefault="004C012B" w:rsidP="004C012B">
            <w:pPr>
              <w:rPr>
                <w:b w:val="0"/>
                <w:sz w:val="22"/>
                <w:szCs w:val="22"/>
              </w:rPr>
            </w:pPr>
            <w:r w:rsidRPr="0048134A">
              <w:rPr>
                <w:b w:val="0"/>
                <w:color w:val="auto"/>
                <w:sz w:val="22"/>
                <w:szCs w:val="22"/>
              </w:rPr>
              <w:t>References</w:t>
            </w:r>
          </w:p>
        </w:tc>
      </w:tr>
    </w:tbl>
    <w:p w14:paraId="3FDE697E" w14:textId="77777777" w:rsidR="00AA128E" w:rsidRDefault="00AA128E" w:rsidP="000D2240"/>
    <w:p w14:paraId="0D419FA4" w14:textId="26C85001" w:rsidR="000D2240" w:rsidRDefault="00273020" w:rsidP="000D2240">
      <w:r>
        <w:t>The CAB should list any references here</w:t>
      </w:r>
      <w:r w:rsidR="000D2240" w:rsidRPr="000D2240">
        <w:t>, including hyperlinks to publicly-available documents.</w:t>
      </w:r>
    </w:p>
    <w:p w14:paraId="66BD7515" w14:textId="7B9A2444" w:rsidR="000D2240" w:rsidRDefault="000D2240"/>
    <w:tbl>
      <w:tblPr>
        <w:tblStyle w:val="Shading"/>
        <w:tblW w:w="10480" w:type="dxa"/>
        <w:tblLayout w:type="fixed"/>
        <w:tblLook w:val="04A0" w:firstRow="1" w:lastRow="0" w:firstColumn="1" w:lastColumn="0" w:noHBand="0" w:noVBand="1"/>
      </w:tblPr>
      <w:tblGrid>
        <w:gridCol w:w="10480"/>
      </w:tblGrid>
      <w:tr w:rsidR="00CD31FB" w:rsidRPr="00720048" w14:paraId="646C0F6D"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A2CD174" w14:textId="77777777" w:rsidR="00CD31FB" w:rsidRPr="005D25CB" w:rsidRDefault="00CD31FB" w:rsidP="00E25510">
            <w:pPr>
              <w:pStyle w:val="DetailedAssessmentStyleLeftcolumntext"/>
            </w:pPr>
            <w:r w:rsidRPr="005D25CB">
              <w:t>Overall Performance Indicator (PI) Rationale</w:t>
            </w:r>
          </w:p>
        </w:tc>
      </w:tr>
    </w:tbl>
    <w:p w14:paraId="2098C2F5" w14:textId="77777777" w:rsidR="00CD31FB" w:rsidRDefault="00CD31FB" w:rsidP="00CD31FB"/>
    <w:p w14:paraId="1F7BFC3C" w14:textId="6DB1FA8C" w:rsidR="00CD31FB" w:rsidRDefault="009A4A38" w:rsidP="00CD31FB">
      <w:r>
        <w:lastRenderedPageBreak/>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0C5529AF" w14:textId="3AAE4E83" w:rsidR="00CD31FB" w:rsidRDefault="00CD31FB"/>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4002BAE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8E6B1A9"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53A7E0E"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13CB258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43C7EA68"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78CACED8" w14:textId="77777777" w:rsidR="00175720"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778791C" w14:textId="176E3C2B" w:rsidR="00CF18AA" w:rsidRPr="00A37FBB" w:rsidRDefault="00CF18AA"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175720" w:rsidRPr="00B30DD3" w14:paraId="11942B69"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6A82C7"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5827FFFB" w14:textId="77777777" w:rsidR="00175720" w:rsidRPr="00B30DD3"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6A210ED2" w14:textId="77777777" w:rsidR="003146B1" w:rsidRDefault="003146B1" w:rsidP="003146B1">
      <w:pPr>
        <w:pStyle w:val="DetailedAssessmentStyleSectionTitle"/>
      </w:pPr>
      <w:r>
        <w:br w:type="page"/>
      </w:r>
      <w:r w:rsidRPr="00720048">
        <w:lastRenderedPageBreak/>
        <w:t>PI 2.3.2</w:t>
      </w:r>
      <w:r>
        <w:t xml:space="preserve">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3146B1" w:rsidRPr="00720048" w14:paraId="223E2437" w14:textId="77777777" w:rsidTr="00EA245C">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1427804" w14:textId="77777777" w:rsidR="003146B1" w:rsidRPr="00720048" w:rsidRDefault="003146B1" w:rsidP="003146B1">
            <w:pPr>
              <w:pStyle w:val="DetailedAssessmentStylePItop-left"/>
            </w:pPr>
            <w:r w:rsidRPr="00720048">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E02F03E" w14:textId="77777777" w:rsidR="003146B1" w:rsidRPr="001332A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1332A8">
              <w:t>The UoA has in place precautionary management strategies designed to:</w:t>
            </w:r>
          </w:p>
          <w:p w14:paraId="11C75C9C" w14:textId="6AB832EE" w:rsidR="003146B1" w:rsidRPr="001332A8" w:rsidRDefault="003146B1" w:rsidP="00B55CA4">
            <w:pPr>
              <w:pStyle w:val="DetailedAssessmentStyletopPItext"/>
              <w:numPr>
                <w:ilvl w:val="0"/>
                <w:numId w:val="13"/>
              </w:numPr>
              <w:cnfStyle w:val="100000000000" w:firstRow="1" w:lastRow="0" w:firstColumn="0" w:lastColumn="0" w:oddVBand="0" w:evenVBand="0" w:oddHBand="0" w:evenHBand="0" w:firstRowFirstColumn="0" w:firstRowLastColumn="0" w:lastRowFirstColumn="0" w:lastRowLastColumn="0"/>
            </w:pPr>
            <w:r w:rsidRPr="001332A8">
              <w:t>meet national and international requirements;</w:t>
            </w:r>
          </w:p>
          <w:p w14:paraId="1942F2DE" w14:textId="225AEB98" w:rsidR="003146B1" w:rsidRDefault="003146B1" w:rsidP="003146B1">
            <w:pPr>
              <w:pStyle w:val="DetailedAssessmentStyletopPItext"/>
              <w:numPr>
                <w:ilvl w:val="0"/>
                <w:numId w:val="13"/>
              </w:numPr>
              <w:cnfStyle w:val="100000000000" w:firstRow="1" w:lastRow="0" w:firstColumn="0" w:lastColumn="0" w:oddVBand="0" w:evenVBand="0" w:oddHBand="0" w:evenHBand="0" w:firstRowFirstColumn="0" w:firstRowLastColumn="0" w:lastRowFirstColumn="0" w:lastRowLastColumn="0"/>
            </w:pPr>
            <w:r w:rsidRPr="001332A8">
              <w:t>ensure the UoA does not hinder recovery of ETP species</w:t>
            </w:r>
            <w:r>
              <w:t>.</w:t>
            </w:r>
          </w:p>
          <w:p w14:paraId="150CEA68" w14:textId="77777777" w:rsidR="0067572D" w:rsidRPr="00B55CA4" w:rsidRDefault="0067572D" w:rsidP="0067572D">
            <w:pPr>
              <w:pStyle w:val="DetailedAssessmentStyletopPItext"/>
              <w:cnfStyle w:val="100000000000" w:firstRow="1" w:lastRow="0" w:firstColumn="0" w:lastColumn="0" w:oddVBand="0" w:evenVBand="0" w:oddHBand="0" w:evenHBand="0" w:firstRowFirstColumn="0" w:firstRowLastColumn="0" w:lastRowFirstColumn="0" w:lastRowLastColumn="0"/>
            </w:pPr>
          </w:p>
          <w:p w14:paraId="386BFFB9" w14:textId="714A6D23"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1332A8">
              <w:t>Also, the UoA regularly reviews and implements measures, as appropriate, to minimise the mortality of ETP species</w:t>
            </w:r>
          </w:p>
        </w:tc>
      </w:tr>
      <w:tr w:rsidR="008C4B8A" w:rsidRPr="00720048" w14:paraId="0A5E9D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6F9D1B7" w14:textId="77777777" w:rsidR="008C4B8A" w:rsidRPr="00720048" w:rsidRDefault="008C4B8A" w:rsidP="001C65F4">
            <w:pPr>
              <w:pStyle w:val="DetailedAssessmentStyleLeftcolumntext"/>
            </w:pPr>
            <w:bookmarkStart w:id="12" w:name="_Hlk531855476"/>
            <w:r w:rsidRPr="00720048">
              <w:t>Scoring Issue</w:t>
            </w:r>
          </w:p>
        </w:tc>
        <w:tc>
          <w:tcPr>
            <w:tcW w:w="2897" w:type="dxa"/>
            <w:tcBorders>
              <w:top w:val="single" w:sz="4" w:space="0" w:color="FFFFFF" w:themeColor="background1"/>
            </w:tcBorders>
          </w:tcPr>
          <w:p w14:paraId="08EF21F1" w14:textId="77777777" w:rsidR="008C4B8A" w:rsidRPr="00720048"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7" w:type="dxa"/>
            <w:tcBorders>
              <w:top w:val="single" w:sz="4" w:space="0" w:color="FFFFFF" w:themeColor="background1"/>
            </w:tcBorders>
          </w:tcPr>
          <w:p w14:paraId="58F5C077" w14:textId="77777777" w:rsidR="008C4B8A" w:rsidRPr="00720048"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8" w:type="dxa"/>
            <w:tcBorders>
              <w:top w:val="single" w:sz="4" w:space="0" w:color="FFFFFF" w:themeColor="background1"/>
              <w:right w:val="single" w:sz="4" w:space="0" w:color="E6EFF7"/>
            </w:tcBorders>
          </w:tcPr>
          <w:p w14:paraId="66E56B9F" w14:textId="77777777" w:rsidR="008C4B8A" w:rsidRPr="00720048"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bookmarkEnd w:id="12"/>
      <w:tr w:rsidR="003146B1" w:rsidRPr="00610289" w14:paraId="07C1BF6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6C16AA8" w14:textId="77777777" w:rsidR="003146B1" w:rsidRPr="00720048" w:rsidRDefault="003146B1" w:rsidP="003146B1">
            <w:pPr>
              <w:pStyle w:val="DetailedAssessmentStyleScoringIssues"/>
            </w:pPr>
            <w:r w:rsidRPr="00720048">
              <w:t>a</w:t>
            </w:r>
          </w:p>
          <w:p w14:paraId="05258CB2" w14:textId="77777777" w:rsidR="003146B1" w:rsidRPr="00720048" w:rsidRDefault="003146B1" w:rsidP="003146B1">
            <w:pPr>
              <w:pStyle w:val="DetailedAssessmentStyleScoringIssues"/>
            </w:pPr>
          </w:p>
        </w:tc>
        <w:tc>
          <w:tcPr>
            <w:tcW w:w="9686" w:type="dxa"/>
            <w:gridSpan w:val="4"/>
            <w:tcBorders>
              <w:right w:val="single" w:sz="4" w:space="0" w:color="E6EFF7"/>
            </w:tcBorders>
            <w:shd w:val="clear" w:color="auto" w:fill="E6EFF7"/>
          </w:tcPr>
          <w:p w14:paraId="0C933E17" w14:textId="77777777" w:rsidR="003146B1" w:rsidRPr="00610289"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 strategy</w:t>
            </w:r>
            <w:r>
              <w:t xml:space="preserve"> </w:t>
            </w:r>
            <w:r w:rsidRPr="00836E7F">
              <w:t>in place (national and international requirements)</w:t>
            </w:r>
          </w:p>
        </w:tc>
      </w:tr>
      <w:tr w:rsidR="003146B1" w:rsidRPr="00720048" w14:paraId="4F55595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ED81A4C" w14:textId="77777777" w:rsidR="003146B1" w:rsidRPr="00720048" w:rsidRDefault="003146B1" w:rsidP="003146B1">
            <w:pPr>
              <w:pStyle w:val="DetailedAssessmentStyleScoringIssues"/>
            </w:pPr>
          </w:p>
        </w:tc>
        <w:tc>
          <w:tcPr>
            <w:tcW w:w="994" w:type="dxa"/>
            <w:shd w:val="clear" w:color="auto" w:fill="E6EFF7"/>
          </w:tcPr>
          <w:p w14:paraId="3375AD94"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490C3AF"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7" w:type="dxa"/>
            <w:tcBorders>
              <w:bottom w:val="single" w:sz="4" w:space="0" w:color="E6EFF7"/>
            </w:tcBorders>
            <w:vAlign w:val="top"/>
          </w:tcPr>
          <w:p w14:paraId="00AFDDE8"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are </w:t>
            </w:r>
            <w:r w:rsidRPr="00DD4CA7">
              <w:rPr>
                <w:b/>
              </w:rPr>
              <w:t>measures</w:t>
            </w:r>
            <w:r w:rsidRPr="00720048">
              <w:t xml:space="preserve"> in place that minimise </w:t>
            </w:r>
            <w:r>
              <w:t xml:space="preserve">the UoA-related </w:t>
            </w:r>
            <w:r w:rsidRPr="00720048">
              <w:t xml:space="preserve">mortality of ETP species, and are expected to be </w:t>
            </w:r>
            <w:r w:rsidRPr="00DD4CA7">
              <w:rPr>
                <w:b/>
              </w:rPr>
              <w:t xml:space="preserve">highly likely to achieve </w:t>
            </w:r>
            <w:r w:rsidRPr="00720048">
              <w:t>national and international requirements for the protection of ETP species.</w:t>
            </w:r>
          </w:p>
        </w:tc>
        <w:tc>
          <w:tcPr>
            <w:tcW w:w="2897" w:type="dxa"/>
            <w:tcBorders>
              <w:bottom w:val="single" w:sz="4" w:space="0" w:color="E6EFF7"/>
            </w:tcBorders>
            <w:vAlign w:val="top"/>
          </w:tcPr>
          <w:p w14:paraId="75E0ABC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DD4CA7">
              <w:rPr>
                <w:b/>
              </w:rPr>
              <w:t>strategy</w:t>
            </w:r>
            <w:r w:rsidRPr="00720048">
              <w:t xml:space="preserve"> in place for </w:t>
            </w:r>
            <w:r w:rsidRPr="008904EF">
              <w:t>managing the UoA’s impact</w:t>
            </w:r>
            <w:r w:rsidRPr="00720048">
              <w:t xml:space="preserve"> on ETP species, including measures to min</w:t>
            </w:r>
            <w:r>
              <w:t xml:space="preserve">imise mortality, which </w:t>
            </w:r>
            <w:r w:rsidRPr="00720048">
              <w:t xml:space="preserve">is designed to be </w:t>
            </w:r>
            <w:r w:rsidRPr="00DD4CA7">
              <w:rPr>
                <w:b/>
              </w:rPr>
              <w:t>highly likely to achieve</w:t>
            </w:r>
            <w:r w:rsidRPr="00720048">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472AC85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DD4CA7">
              <w:rPr>
                <w:b/>
              </w:rPr>
              <w:t>comprehensive strategy</w:t>
            </w:r>
            <w:r w:rsidRPr="00720048">
              <w:t xml:space="preserve"> in place for managing the </w:t>
            </w:r>
            <w:r>
              <w:t>UoA’</w:t>
            </w:r>
            <w:r w:rsidRPr="00720048">
              <w:t xml:space="preserve">s impact on ETP species, including measures to minimise mortality, which is designed to </w:t>
            </w:r>
            <w:r w:rsidRPr="00DD4CA7">
              <w:rPr>
                <w:b/>
              </w:rPr>
              <w:t>achieve above</w:t>
            </w:r>
            <w:r w:rsidRPr="00720048">
              <w:t xml:space="preserve"> national and international requirements for the protection of ETP species.</w:t>
            </w:r>
          </w:p>
        </w:tc>
      </w:tr>
      <w:tr w:rsidR="003146B1" w:rsidRPr="00720048" w14:paraId="1959EED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5182B3" w14:textId="77777777" w:rsidR="003146B1" w:rsidRPr="00720048" w:rsidRDefault="003146B1" w:rsidP="003146B1">
            <w:pPr>
              <w:pStyle w:val="DetailedAssessmentStyleScoringIssues"/>
            </w:pPr>
          </w:p>
        </w:tc>
        <w:tc>
          <w:tcPr>
            <w:tcW w:w="994" w:type="dxa"/>
            <w:tcBorders>
              <w:right w:val="single" w:sz="4" w:space="0" w:color="E6EFF7"/>
            </w:tcBorders>
            <w:shd w:val="clear" w:color="auto" w:fill="E6EFF7"/>
          </w:tcPr>
          <w:p w14:paraId="0A0FDEED" w14:textId="77777777" w:rsidR="003146B1" w:rsidRPr="00E44251"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E7F208" w14:textId="0F56AFF4"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3CDEC4" w14:textId="6A6DA7BF"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3AF871" w14:textId="3FD5A75A" w:rsidR="003146B1" w:rsidRPr="00F655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706622" w:rsidRPr="00720048" w14:paraId="3B8D1F9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DFF05C4" w14:textId="2B23BC52" w:rsidR="00706622" w:rsidRPr="00E44251" w:rsidRDefault="00706622" w:rsidP="00706622">
            <w:pPr>
              <w:pStyle w:val="DetailedAssessmentStyleLeftcolumntext"/>
            </w:pPr>
            <w:r w:rsidRPr="00730212">
              <w:rPr>
                <w:szCs w:val="22"/>
              </w:rPr>
              <w:t>Rationale</w:t>
            </w:r>
            <w:r w:rsidRPr="00E44251">
              <w:t xml:space="preserve"> </w:t>
            </w:r>
          </w:p>
        </w:tc>
      </w:tr>
    </w:tbl>
    <w:p w14:paraId="5127DD26" w14:textId="77777777" w:rsidR="00AA128E" w:rsidRDefault="00AA128E"/>
    <w:p w14:paraId="1BED4D1E" w14:textId="466BBD67" w:rsidR="00EA245C" w:rsidRDefault="009A4A38">
      <w:r>
        <w:t>The CAB should insert sufficient rationale</w:t>
      </w:r>
      <w:r w:rsidR="008265EF" w:rsidRPr="008265EF">
        <w:t xml:space="preserve"> to support the conclusion for each Scoring Guidepost (SG)</w:t>
      </w:r>
      <w:r w:rsidR="000304AA">
        <w:t xml:space="preserve"> (</w:t>
      </w:r>
      <w:r w:rsidR="005E6D86">
        <w:t>leave blank</w:t>
      </w:r>
      <w:r w:rsidR="000304AA">
        <w:t xml:space="preserve"> if not applicable – e.g. rationale is provided for the Performance Indicator below)</w:t>
      </w:r>
      <w:r w:rsidR="008265EF" w:rsidRPr="008265EF">
        <w:t>. Scoring issue need not be scored if there are requirements for protection or rebuilding provided through national ETP legislation or international agreements.</w:t>
      </w:r>
    </w:p>
    <w:p w14:paraId="7A8D169F" w14:textId="77777777" w:rsidR="008265EF" w:rsidRDefault="008265EF"/>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610289" w14:paraId="44A2893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002F480" w14:textId="77777777" w:rsidR="006F5F66" w:rsidRPr="0048134A" w:rsidRDefault="006F5F66" w:rsidP="006F5F66">
            <w:pPr>
              <w:pStyle w:val="DetailedAssessmentStyleScoringIssues"/>
              <w:rPr>
                <w:b/>
              </w:rPr>
            </w:pPr>
            <w:r w:rsidRPr="0048134A">
              <w:rPr>
                <w:b/>
              </w:rPr>
              <w:t>b</w:t>
            </w:r>
          </w:p>
          <w:p w14:paraId="7C6A8EE4" w14:textId="77777777" w:rsidR="006F5F66" w:rsidRPr="00720048" w:rsidRDefault="006F5F66" w:rsidP="006F5F66">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F8AA1B" w14:textId="77777777" w:rsidR="006F5F66" w:rsidRPr="0048134A" w:rsidRDefault="006F5F66"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in place (alternative)</w:t>
            </w:r>
          </w:p>
        </w:tc>
      </w:tr>
      <w:tr w:rsidR="008C4B8A" w:rsidRPr="007113B1" w14:paraId="7971330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77517C" w14:textId="77777777" w:rsidR="006F5F66" w:rsidRPr="00720048" w:rsidRDefault="006F5F66" w:rsidP="006F5F66">
            <w:pPr>
              <w:pStyle w:val="DetailedAssessmentStyleScoringIssues"/>
            </w:pPr>
          </w:p>
        </w:tc>
        <w:tc>
          <w:tcPr>
            <w:tcW w:w="994" w:type="dxa"/>
            <w:shd w:val="clear" w:color="auto" w:fill="E6EFF7"/>
          </w:tcPr>
          <w:p w14:paraId="3E7DCC9A" w14:textId="77777777" w:rsidR="006F5F66" w:rsidRPr="00E44251"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E44251">
              <w:t>Guide</w:t>
            </w:r>
          </w:p>
          <w:p w14:paraId="7B1EFF84" w14:textId="77777777" w:rsidR="006F5F66" w:rsidRPr="00E44251"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E44251">
              <w:t>post</w:t>
            </w:r>
          </w:p>
        </w:tc>
        <w:tc>
          <w:tcPr>
            <w:tcW w:w="2897" w:type="dxa"/>
            <w:tcBorders>
              <w:bottom w:val="single" w:sz="4" w:space="0" w:color="E6EFF7"/>
            </w:tcBorders>
            <w:vAlign w:val="top"/>
          </w:tcPr>
          <w:p w14:paraId="6F3D6768" w14:textId="77777777" w:rsidR="006F5F66" w:rsidRPr="00E4425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E44251">
              <w:t xml:space="preserve">There are </w:t>
            </w:r>
            <w:r w:rsidRPr="00E44251">
              <w:rPr>
                <w:b/>
              </w:rPr>
              <w:t>measures</w:t>
            </w:r>
            <w:r w:rsidRPr="00E44251">
              <w:t xml:space="preserve"> in place that are expected to ensure the UoA does not hinder the recovery of ETP species.</w:t>
            </w:r>
          </w:p>
        </w:tc>
        <w:tc>
          <w:tcPr>
            <w:tcW w:w="2897" w:type="dxa"/>
            <w:tcBorders>
              <w:bottom w:val="single" w:sz="4" w:space="0" w:color="E6EFF7"/>
            </w:tcBorders>
            <w:vAlign w:val="top"/>
          </w:tcPr>
          <w:p w14:paraId="21B4F5BF" w14:textId="77777777" w:rsidR="006F5F66" w:rsidRPr="00E4425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E44251">
              <w:t xml:space="preserve">There is a </w:t>
            </w:r>
            <w:r w:rsidRPr="00E44251">
              <w:rPr>
                <w:b/>
              </w:rPr>
              <w:t>strategy</w:t>
            </w:r>
            <w:r w:rsidRPr="00E44251">
              <w:t xml:space="preserve"> in place that is expected to ensure the UoA does not hinder the recovery of ETP species.</w:t>
            </w:r>
          </w:p>
        </w:tc>
        <w:tc>
          <w:tcPr>
            <w:tcW w:w="2898" w:type="dxa"/>
            <w:tcBorders>
              <w:bottom w:val="single" w:sz="4" w:space="0" w:color="E6EFF7"/>
              <w:right w:val="single" w:sz="4" w:space="0" w:color="E6EFF7"/>
            </w:tcBorders>
            <w:vAlign w:val="top"/>
          </w:tcPr>
          <w:p w14:paraId="364468B2" w14:textId="765670F7" w:rsidR="006F5F66" w:rsidRPr="00E4425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E44251">
              <w:t xml:space="preserve">There is a </w:t>
            </w:r>
            <w:r w:rsidRPr="00E44251">
              <w:rPr>
                <w:b/>
              </w:rPr>
              <w:t>comprehensive strategy</w:t>
            </w:r>
            <w:r w:rsidRPr="00E44251">
              <w:t xml:space="preserve"> in place for managing ETP species, to ensure the UoA does not hinder the recovery of ETP species</w:t>
            </w:r>
            <w:r w:rsidR="00D015C4">
              <w:t>.</w:t>
            </w:r>
          </w:p>
        </w:tc>
      </w:tr>
      <w:tr w:rsidR="008C4B8A" w:rsidRPr="00720048" w14:paraId="4092E18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BE8C00" w14:textId="77777777" w:rsidR="006F5F66" w:rsidRPr="00720048" w:rsidRDefault="006F5F66" w:rsidP="006F5F66">
            <w:pPr>
              <w:pStyle w:val="DetailedAssessmentStyleScoringIssues"/>
            </w:pPr>
          </w:p>
        </w:tc>
        <w:tc>
          <w:tcPr>
            <w:tcW w:w="994" w:type="dxa"/>
            <w:tcBorders>
              <w:right w:val="single" w:sz="4" w:space="0" w:color="E6EFF7"/>
            </w:tcBorders>
            <w:shd w:val="clear" w:color="auto" w:fill="E6EFF7"/>
          </w:tcPr>
          <w:p w14:paraId="570D9F5C" w14:textId="77777777" w:rsidR="006F5F66" w:rsidRPr="00E44251" w:rsidRDefault="006F5F66" w:rsidP="006F5F66">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A77193" w14:textId="6D586A85" w:rsidR="006F5F66" w:rsidRPr="00F655E9" w:rsidRDefault="00887B2C"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BCF67B" w14:textId="7E224791" w:rsidR="006F5F66" w:rsidRPr="00F655E9" w:rsidRDefault="00887B2C"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48C3F8" w14:textId="51AF88DD" w:rsidR="006F5F66" w:rsidRPr="00F655E9" w:rsidRDefault="00887B2C"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706622" w:rsidRPr="00720048" w14:paraId="72F93D4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D4ECC1D" w14:textId="3F180ED0" w:rsidR="00706622" w:rsidRDefault="00706622" w:rsidP="006F5F66">
            <w:r w:rsidRPr="00730212">
              <w:rPr>
                <w:sz w:val="22"/>
                <w:szCs w:val="22"/>
              </w:rPr>
              <w:t>Rationale</w:t>
            </w:r>
          </w:p>
        </w:tc>
      </w:tr>
    </w:tbl>
    <w:p w14:paraId="3B023AB1" w14:textId="77777777" w:rsidR="00AA128E" w:rsidRDefault="00AA128E"/>
    <w:p w14:paraId="79B44572" w14:textId="463F99CD" w:rsidR="00EA245C" w:rsidRDefault="009A4A38">
      <w:r>
        <w:t>The CAB should insert sufficient rationale</w:t>
      </w:r>
      <w:r w:rsidR="008265EF" w:rsidRPr="008265EF">
        <w:t xml:space="preserve"> to support the conclusion for each Scoring Guidepost (SG)</w:t>
      </w:r>
      <w:r w:rsidR="000304AA">
        <w:t xml:space="preserve"> (</w:t>
      </w:r>
      <w:r w:rsidR="005E6D86">
        <w:t>leave blank</w:t>
      </w:r>
      <w:r w:rsidR="000304AA">
        <w:t xml:space="preserve"> if not applicable – e.g. rationale is provided for the Performance Indicator below)</w:t>
      </w:r>
      <w:r w:rsidR="008265EF" w:rsidRPr="008265EF">
        <w:t>. Scoring issue need not be scored if there are requirements for protection or rebuilding provided through national ETP legislation or international agreements.</w:t>
      </w:r>
    </w:p>
    <w:p w14:paraId="4941B4CF" w14:textId="77777777" w:rsidR="008265EF" w:rsidRDefault="008265EF"/>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610289" w14:paraId="3DB2EEB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EB12808" w14:textId="77777777" w:rsidR="006F5F66" w:rsidRPr="0048134A" w:rsidRDefault="006F5F66" w:rsidP="006F5F66">
            <w:pPr>
              <w:pStyle w:val="DetailedAssessmentStyleScoringIssues"/>
              <w:rPr>
                <w:b/>
              </w:rPr>
            </w:pPr>
            <w:r w:rsidRPr="0048134A">
              <w:rPr>
                <w:b/>
              </w:rPr>
              <w:t>c</w:t>
            </w:r>
          </w:p>
          <w:p w14:paraId="4D59A754" w14:textId="77777777" w:rsidR="006F5F66" w:rsidRPr="00720048" w:rsidRDefault="006F5F66" w:rsidP="006F5F66">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7514FD" w14:textId="77777777" w:rsidR="006F5F66" w:rsidRPr="0048134A" w:rsidRDefault="006F5F66"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evaluation</w:t>
            </w:r>
          </w:p>
        </w:tc>
      </w:tr>
      <w:tr w:rsidR="006F5F66" w:rsidRPr="00720048" w14:paraId="48D6DDB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47D0D9F" w14:textId="77777777" w:rsidR="006F5F66" w:rsidRPr="00720048" w:rsidRDefault="006F5F66" w:rsidP="006F5F66">
            <w:pPr>
              <w:pStyle w:val="DetailedAssessmentStyleScoringIssues"/>
            </w:pPr>
          </w:p>
        </w:tc>
        <w:tc>
          <w:tcPr>
            <w:tcW w:w="994" w:type="dxa"/>
            <w:shd w:val="clear" w:color="auto" w:fill="E6EFF7"/>
          </w:tcPr>
          <w:p w14:paraId="1C803B25" w14:textId="77777777" w:rsidR="006F5F66"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E69BE9F" w14:textId="77777777" w:rsidR="006F5F66" w:rsidRPr="00C0732D"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tcBorders>
              <w:bottom w:val="single" w:sz="4" w:space="0" w:color="E6EFF7"/>
            </w:tcBorders>
            <w:vAlign w:val="top"/>
          </w:tcPr>
          <w:p w14:paraId="39C2E534"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measures are </w:t>
            </w:r>
            <w:r w:rsidRPr="00DD4CA7">
              <w:rPr>
                <w:b/>
              </w:rPr>
              <w:t>considered likely</w:t>
            </w:r>
            <w:r w:rsidRPr="00720048">
              <w:t xml:space="preserve"> to work, based on </w:t>
            </w:r>
            <w:r w:rsidRPr="00DD4CA7">
              <w:rPr>
                <w:b/>
              </w:rPr>
              <w:t>plausible argument</w:t>
            </w:r>
            <w:r w:rsidRPr="00720048">
              <w:t xml:space="preserve"> (e.g.</w:t>
            </w:r>
            <w:r w:rsidRPr="007A0E8D">
              <w:rPr>
                <w:color w:val="FFFF00"/>
              </w:rPr>
              <w:t>,</w:t>
            </w:r>
            <w:r w:rsidRPr="00720048">
              <w:t xml:space="preserve"> general experience, theory or comparison with similar fisheries/species).</w:t>
            </w:r>
          </w:p>
        </w:tc>
        <w:tc>
          <w:tcPr>
            <w:tcW w:w="2897" w:type="dxa"/>
            <w:tcBorders>
              <w:bottom w:val="single" w:sz="4" w:space="0" w:color="E6EFF7"/>
            </w:tcBorders>
            <w:vAlign w:val="top"/>
          </w:tcPr>
          <w:p w14:paraId="04DFD715"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an </w:t>
            </w:r>
            <w:r w:rsidRPr="00DD4CA7">
              <w:rPr>
                <w:b/>
              </w:rPr>
              <w:t>objective basis for confidence</w:t>
            </w:r>
            <w:r w:rsidRPr="00720048">
              <w:t xml:space="preserve"> that the </w:t>
            </w:r>
            <w:r>
              <w:t>measures/</w:t>
            </w:r>
            <w:r w:rsidRPr="00720048">
              <w:t xml:space="preserve">strategy will work, based on </w:t>
            </w:r>
            <w:r w:rsidRPr="00DD4CA7">
              <w:rPr>
                <w:b/>
              </w:rPr>
              <w:t>information</w:t>
            </w:r>
            <w:r w:rsidRPr="00720048">
              <w:t xml:space="preserve"> directly about the fishery and/or the species involved.</w:t>
            </w:r>
          </w:p>
        </w:tc>
        <w:tc>
          <w:tcPr>
            <w:tcW w:w="2898" w:type="dxa"/>
            <w:tcBorders>
              <w:bottom w:val="single" w:sz="4" w:space="0" w:color="E6EFF7"/>
              <w:right w:val="single" w:sz="4" w:space="0" w:color="E6EFF7"/>
            </w:tcBorders>
            <w:vAlign w:val="top"/>
          </w:tcPr>
          <w:p w14:paraId="1A4AF648"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strategy</w:t>
            </w:r>
            <w:r>
              <w:t>/comprehensive strategy</w:t>
            </w:r>
            <w:r w:rsidRPr="00720048">
              <w:t xml:space="preserve"> is mainly based on information directly about the fishery and/or species involved, and a </w:t>
            </w:r>
            <w:r w:rsidRPr="00DD4CA7">
              <w:rPr>
                <w:b/>
              </w:rPr>
              <w:t>quantitative analysis</w:t>
            </w:r>
            <w:r w:rsidRPr="00720048">
              <w:t xml:space="preserve"> supports </w:t>
            </w:r>
            <w:r w:rsidRPr="00DD4CA7">
              <w:rPr>
                <w:b/>
              </w:rPr>
              <w:t>high confidence</w:t>
            </w:r>
            <w:r w:rsidRPr="00720048">
              <w:t xml:space="preserve"> that the strategy will work.</w:t>
            </w:r>
          </w:p>
        </w:tc>
      </w:tr>
      <w:tr w:rsidR="006F5F66" w:rsidRPr="00720048" w14:paraId="07FD6F9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0523E6" w14:textId="77777777" w:rsidR="006F5F66" w:rsidRPr="00720048" w:rsidRDefault="006F5F66" w:rsidP="006F5F66">
            <w:pPr>
              <w:pStyle w:val="DetailedAssessmentStyleScoringIssues"/>
            </w:pPr>
          </w:p>
        </w:tc>
        <w:tc>
          <w:tcPr>
            <w:tcW w:w="994" w:type="dxa"/>
            <w:tcBorders>
              <w:right w:val="single" w:sz="4" w:space="0" w:color="E6EFF7"/>
            </w:tcBorders>
            <w:shd w:val="clear" w:color="auto" w:fill="E6EFF7"/>
          </w:tcPr>
          <w:p w14:paraId="3E3F2E02" w14:textId="77777777" w:rsidR="006F5F66" w:rsidRPr="00720048" w:rsidRDefault="006F5F66" w:rsidP="006F5F66">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D4DB85" w14:textId="2D4C94CD"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F63A29" w14:textId="7603237E"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21FD40" w14:textId="46E5074B"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06622" w:rsidRPr="00720048" w14:paraId="7A1B8F7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404E03E" w14:textId="29D90F45" w:rsidR="00706622" w:rsidRDefault="00706622" w:rsidP="006F5F66">
            <w:r w:rsidRPr="00730212">
              <w:rPr>
                <w:sz w:val="22"/>
                <w:szCs w:val="22"/>
              </w:rPr>
              <w:lastRenderedPageBreak/>
              <w:t>Rationale</w:t>
            </w:r>
          </w:p>
        </w:tc>
      </w:tr>
    </w:tbl>
    <w:p w14:paraId="0D12902C" w14:textId="77777777" w:rsidR="00AA128E" w:rsidRDefault="00AA128E"/>
    <w:p w14:paraId="13D9268B" w14:textId="34D8F59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30A058D" w14:textId="77777777" w:rsidR="009905E7" w:rsidRDefault="009905E7"/>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610289" w14:paraId="1BBC06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E5B2265" w14:textId="77777777" w:rsidR="006F5F66" w:rsidRPr="0048134A" w:rsidRDefault="006F5F66" w:rsidP="006F5F66">
            <w:pPr>
              <w:pStyle w:val="DetailedAssessmentStyleScoringIssues"/>
              <w:rPr>
                <w:b/>
              </w:rPr>
            </w:pPr>
            <w:r w:rsidRPr="0048134A">
              <w:rPr>
                <w:b/>
              </w:rPr>
              <w:t>d</w:t>
            </w:r>
          </w:p>
          <w:p w14:paraId="59433AA8" w14:textId="77777777" w:rsidR="006F5F66" w:rsidRPr="00720048" w:rsidRDefault="006F5F66" w:rsidP="006F5F66">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2E2131" w14:textId="77777777" w:rsidR="006F5F66" w:rsidRPr="0048134A" w:rsidRDefault="006F5F66"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implementation</w:t>
            </w:r>
          </w:p>
        </w:tc>
      </w:tr>
      <w:tr w:rsidR="008C4B8A" w:rsidRPr="00720048" w14:paraId="5C75708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4BA0D5" w14:textId="77777777" w:rsidR="006F5F66" w:rsidRPr="00720048" w:rsidRDefault="006F5F66" w:rsidP="006F5F66">
            <w:pPr>
              <w:pStyle w:val="DetailedAssessmentStyleScoringIssues"/>
            </w:pPr>
          </w:p>
        </w:tc>
        <w:tc>
          <w:tcPr>
            <w:tcW w:w="994" w:type="dxa"/>
            <w:shd w:val="clear" w:color="auto" w:fill="E6EFF7"/>
          </w:tcPr>
          <w:p w14:paraId="4B65CD77" w14:textId="77777777" w:rsidR="006F5F66"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B883004" w14:textId="77777777" w:rsidR="006F5F66" w:rsidRPr="00C0732D"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vAlign w:val="top"/>
          </w:tcPr>
          <w:p w14:paraId="52A6BE80"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FFFFFF" w:themeColor="background1"/>
            </w:tcBorders>
            <w:vAlign w:val="top"/>
          </w:tcPr>
          <w:p w14:paraId="61E7256A"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t xml:space="preserve">some </w:t>
            </w:r>
            <w:r w:rsidRPr="00DD4CA7">
              <w:rPr>
                <w:b/>
              </w:rPr>
              <w:t>evidence</w:t>
            </w:r>
            <w:r w:rsidRPr="00720048">
              <w:t xml:space="preserve"> that the </w:t>
            </w:r>
            <w:r>
              <w:t>measures/</w:t>
            </w:r>
            <w:r w:rsidRPr="00720048">
              <w:t>strategy is being implemented successfully.</w:t>
            </w:r>
          </w:p>
        </w:tc>
        <w:tc>
          <w:tcPr>
            <w:tcW w:w="2898" w:type="dxa"/>
            <w:tcBorders>
              <w:bottom w:val="single" w:sz="4" w:space="0" w:color="FFFFFF" w:themeColor="background1"/>
              <w:right w:val="single" w:sz="4" w:space="0" w:color="E6EFF7"/>
            </w:tcBorders>
            <w:vAlign w:val="top"/>
          </w:tcPr>
          <w:p w14:paraId="7B934971" w14:textId="77777777" w:rsidR="006F5F66" w:rsidRPr="00720048"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There is</w:t>
            </w:r>
            <w:r>
              <w:t xml:space="preserve"> </w:t>
            </w:r>
            <w:r w:rsidRPr="00DD4CA7">
              <w:rPr>
                <w:b/>
              </w:rPr>
              <w:t>clear evidence</w:t>
            </w:r>
            <w:r w:rsidRPr="00720048">
              <w:t xml:space="preserve"> that the strategy</w:t>
            </w:r>
            <w:r>
              <w:t>/comprehensive strategy is being implemented successfully and</w:t>
            </w:r>
            <w:r w:rsidRPr="00720048">
              <w:t xml:space="preserve"> </w:t>
            </w:r>
            <w:r w:rsidRPr="00B55CA4">
              <w:rPr>
                <w:b/>
              </w:rPr>
              <w:t>is achieving its objective as set out in scoring issue (a) or (b).</w:t>
            </w:r>
          </w:p>
        </w:tc>
      </w:tr>
      <w:tr w:rsidR="001A2487" w:rsidRPr="00720048" w14:paraId="11DDEDC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069F9D4" w14:textId="77777777" w:rsidR="001A2487" w:rsidRPr="00720048" w:rsidRDefault="001A2487" w:rsidP="006F5F66">
            <w:pPr>
              <w:pStyle w:val="DetailedAssessmentStyleScoringIssues"/>
            </w:pPr>
          </w:p>
        </w:tc>
        <w:tc>
          <w:tcPr>
            <w:tcW w:w="994" w:type="dxa"/>
            <w:shd w:val="clear" w:color="auto" w:fill="E6EFF7"/>
          </w:tcPr>
          <w:p w14:paraId="1CA20240" w14:textId="77777777" w:rsidR="001A2487" w:rsidRPr="00C0732D" w:rsidRDefault="001A2487" w:rsidP="006F5F66">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7" w:type="dxa"/>
            <w:tcBorders>
              <w:right w:val="single" w:sz="4" w:space="0" w:color="FFFFFF" w:themeColor="background1"/>
            </w:tcBorders>
          </w:tcPr>
          <w:p w14:paraId="3E163540" w14:textId="77777777" w:rsidR="001A2487" w:rsidRPr="00720048" w:rsidRDefault="001A2487"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2F2F2" w:themeColor="background1" w:themeShade="F2"/>
            </w:tcBorders>
            <w:shd w:val="clear" w:color="auto" w:fill="auto"/>
          </w:tcPr>
          <w:p w14:paraId="7505A918" w14:textId="0A45CE64" w:rsidR="001A2487" w:rsidRPr="00720048" w:rsidRDefault="00D9575B"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887B2C">
              <w:rPr>
                <w:b/>
              </w:rPr>
              <w:t>Yes / No</w:t>
            </w:r>
          </w:p>
        </w:tc>
        <w:tc>
          <w:tcPr>
            <w:tcW w:w="2898" w:type="dxa"/>
            <w:tcBorders>
              <w:left w:val="single" w:sz="4" w:space="0" w:color="F2F2F2" w:themeColor="background1" w:themeShade="F2"/>
              <w:right w:val="single" w:sz="4" w:space="0" w:color="E6EFF7"/>
            </w:tcBorders>
            <w:shd w:val="clear" w:color="auto" w:fill="auto"/>
          </w:tcPr>
          <w:p w14:paraId="1F4E173B" w14:textId="035F44EF" w:rsidR="001A2487" w:rsidRPr="00887B2C" w:rsidRDefault="00887B2C"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887B2C">
              <w:rPr>
                <w:b/>
              </w:rPr>
              <w:t>Yes /</w:t>
            </w:r>
            <w:r w:rsidR="001A2487" w:rsidRPr="00887B2C">
              <w:rPr>
                <w:b/>
              </w:rPr>
              <w:t xml:space="preserve"> No</w:t>
            </w:r>
          </w:p>
        </w:tc>
      </w:tr>
      <w:tr w:rsidR="00706622" w:rsidRPr="00720048" w14:paraId="3F9616AB"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5078A671" w14:textId="2E4A5AC8" w:rsidR="00706622" w:rsidRDefault="00706622" w:rsidP="006F5F66">
            <w:r w:rsidRPr="00730212">
              <w:rPr>
                <w:sz w:val="22"/>
                <w:szCs w:val="22"/>
              </w:rPr>
              <w:t>Rationale</w:t>
            </w:r>
          </w:p>
        </w:tc>
      </w:tr>
    </w:tbl>
    <w:p w14:paraId="71C6BB28" w14:textId="77777777" w:rsidR="00AA128E" w:rsidRDefault="00AA128E"/>
    <w:p w14:paraId="0CA86D5A" w14:textId="0252B731"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293879C" w14:textId="77777777" w:rsidR="009905E7" w:rsidRDefault="009905E7"/>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5F66" w:rsidRPr="00610289" w14:paraId="004F03A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7BF06659" w14:textId="77777777" w:rsidR="006F5F66" w:rsidRPr="0048134A" w:rsidRDefault="006F5F66" w:rsidP="006F5F66">
            <w:pPr>
              <w:pStyle w:val="DetailedAssessmentStyleScoringIssues"/>
              <w:rPr>
                <w:b/>
              </w:rPr>
            </w:pPr>
            <w:r w:rsidRPr="0048134A">
              <w:rPr>
                <w:b/>
              </w:rPr>
              <w:t>e</w:t>
            </w:r>
          </w:p>
          <w:p w14:paraId="5093686E" w14:textId="77777777" w:rsidR="006F5F66" w:rsidRDefault="006F5F66" w:rsidP="006F5F66">
            <w:pPr>
              <w:pStyle w:val="DetailedAssessmentStyleLeftcolumntext"/>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21A26CB" w14:textId="77777777" w:rsidR="006F5F66" w:rsidRPr="0048134A" w:rsidRDefault="006F5F66"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Review of alternative measures to minimize mortality of ETP species</w:t>
            </w:r>
          </w:p>
        </w:tc>
      </w:tr>
      <w:tr w:rsidR="006F5F66" w:rsidRPr="007113B1" w14:paraId="1D1198C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24AEEB5" w14:textId="77777777" w:rsidR="006F5F66" w:rsidRPr="00720048" w:rsidRDefault="006F5F66" w:rsidP="006F5F66">
            <w:pPr>
              <w:pStyle w:val="DetailedAssessmentStyleLeftcolumntext"/>
            </w:pPr>
          </w:p>
        </w:tc>
        <w:tc>
          <w:tcPr>
            <w:tcW w:w="994" w:type="dxa"/>
            <w:shd w:val="clear" w:color="auto" w:fill="E6EFF7"/>
          </w:tcPr>
          <w:p w14:paraId="3FB490F0" w14:textId="77777777" w:rsidR="006F5F66"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t>Guide</w:t>
            </w:r>
          </w:p>
          <w:p w14:paraId="0D2920BB" w14:textId="77777777" w:rsidR="006F5F66" w:rsidRPr="00C0732D" w:rsidRDefault="006F5F66" w:rsidP="006F5F66">
            <w:pPr>
              <w:pStyle w:val="DetailedAssessmentStyleLeftcolumntext"/>
              <w:cnfStyle w:val="000000100000" w:firstRow="0" w:lastRow="0" w:firstColumn="0" w:lastColumn="0" w:oddVBand="0" w:evenVBand="0" w:oddHBand="1" w:evenHBand="0" w:firstRowFirstColumn="0" w:firstRowLastColumn="0" w:lastRowFirstColumn="0" w:lastRowLastColumn="0"/>
            </w:pPr>
            <w:r>
              <w:t>post</w:t>
            </w:r>
          </w:p>
        </w:tc>
        <w:tc>
          <w:tcPr>
            <w:tcW w:w="2897" w:type="dxa"/>
            <w:tcBorders>
              <w:bottom w:val="single" w:sz="4" w:space="0" w:color="E6EFF7"/>
            </w:tcBorders>
            <w:shd w:val="clear" w:color="auto" w:fill="F2F2F2" w:themeFill="background1" w:themeFillShade="F2"/>
            <w:vAlign w:val="top"/>
          </w:tcPr>
          <w:p w14:paraId="7DD95BBB" w14:textId="77777777" w:rsidR="006F5F66" w:rsidRPr="007113B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There is a review of the potential effectiveness and practicality of alternative measures to minimise UoA-related mortality of ETP species. </w:t>
            </w:r>
          </w:p>
        </w:tc>
        <w:tc>
          <w:tcPr>
            <w:tcW w:w="2897" w:type="dxa"/>
            <w:tcBorders>
              <w:bottom w:val="single" w:sz="4" w:space="0" w:color="E6EFF7"/>
            </w:tcBorders>
            <w:shd w:val="clear" w:color="auto" w:fill="F2F2F2" w:themeFill="background1" w:themeFillShade="F2"/>
            <w:vAlign w:val="top"/>
          </w:tcPr>
          <w:p w14:paraId="16A0FECF" w14:textId="77777777" w:rsidR="006F5F66" w:rsidRPr="007113B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There is a </w:t>
            </w:r>
            <w:r w:rsidRPr="00DD4CA7">
              <w:rPr>
                <w:b/>
                <w:bCs/>
              </w:rPr>
              <w:t>regular</w:t>
            </w:r>
            <w:r w:rsidRPr="007113B1">
              <w:rPr>
                <w:bCs/>
              </w:rPr>
              <w:t xml:space="preserve"> </w:t>
            </w:r>
            <w:r w:rsidRPr="007113B1">
              <w:t xml:space="preserve">review of the potential effectiveness and practicality of alternative measures to minimise UoA-related mortality of ETP species and they are implemented as appropriate. </w:t>
            </w:r>
          </w:p>
        </w:tc>
        <w:tc>
          <w:tcPr>
            <w:tcW w:w="2898" w:type="dxa"/>
            <w:tcBorders>
              <w:bottom w:val="single" w:sz="4" w:space="0" w:color="E6EFF7"/>
              <w:right w:val="single" w:sz="4" w:space="0" w:color="E6EFF7"/>
            </w:tcBorders>
            <w:shd w:val="clear" w:color="auto" w:fill="F2F2F2" w:themeFill="background1" w:themeFillShade="F2"/>
            <w:vAlign w:val="top"/>
          </w:tcPr>
          <w:p w14:paraId="395C1800" w14:textId="77777777" w:rsidR="006F5F66" w:rsidRPr="007113B1" w:rsidRDefault="006F5F66" w:rsidP="006F5F66">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There is a </w:t>
            </w:r>
            <w:r w:rsidRPr="00DD4CA7">
              <w:rPr>
                <w:b/>
                <w:bCs/>
              </w:rPr>
              <w:t>biennial</w:t>
            </w:r>
            <w:r w:rsidRPr="007113B1">
              <w:rPr>
                <w:bCs/>
              </w:rPr>
              <w:t xml:space="preserve"> </w:t>
            </w:r>
            <w:r w:rsidRPr="007113B1">
              <w:t xml:space="preserve">review of the potential effectiveness and practicality of alternative measures to minimise UoA-related mortality ETP species, and they are implemented, as appropriate. </w:t>
            </w:r>
          </w:p>
        </w:tc>
      </w:tr>
      <w:tr w:rsidR="006F5F66" w:rsidRPr="00720048" w14:paraId="1845C49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47200AC0" w14:textId="77777777" w:rsidR="006F5F66" w:rsidRPr="00720048" w:rsidRDefault="006F5F66" w:rsidP="006F5F66">
            <w:pPr>
              <w:pStyle w:val="DetailedAssessmentStyleLeftcolumntext"/>
            </w:pPr>
          </w:p>
        </w:tc>
        <w:tc>
          <w:tcPr>
            <w:tcW w:w="994" w:type="dxa"/>
            <w:tcBorders>
              <w:right w:val="single" w:sz="4" w:space="0" w:color="E6EFF7"/>
            </w:tcBorders>
            <w:shd w:val="clear" w:color="auto" w:fill="E6EFF7"/>
          </w:tcPr>
          <w:p w14:paraId="33494184" w14:textId="77777777" w:rsidR="006F5F66" w:rsidRPr="00C0732D" w:rsidRDefault="006F5F66" w:rsidP="006F5F66">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32FA9" w14:textId="7DD387B2"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281D8B" w14:textId="0CA5BCF7"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022B59" w14:textId="6C5D2CDD" w:rsidR="006F5F66" w:rsidRPr="00720048" w:rsidRDefault="000E481A" w:rsidP="006F5F66">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06622" w:rsidRPr="00720048" w14:paraId="7C96869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59A07ADE" w14:textId="0AA5F72C" w:rsidR="00706622" w:rsidRDefault="00706622" w:rsidP="006F5F66">
            <w:r w:rsidRPr="00730212">
              <w:rPr>
                <w:sz w:val="22"/>
                <w:szCs w:val="22"/>
              </w:rPr>
              <w:t>Rationale</w:t>
            </w:r>
          </w:p>
        </w:tc>
      </w:tr>
    </w:tbl>
    <w:p w14:paraId="5118224B" w14:textId="77777777" w:rsidR="00AA128E" w:rsidRDefault="00AA128E"/>
    <w:p w14:paraId="3477DAC8" w14:textId="3A4A86A7"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809A91B" w14:textId="77777777" w:rsidR="009905E7" w:rsidRDefault="009905E7"/>
    <w:tbl>
      <w:tblPr>
        <w:tblStyle w:val="TemplateTable"/>
        <w:tblW w:w="10454" w:type="dxa"/>
        <w:tblInd w:w="5" w:type="dxa"/>
        <w:tblLayout w:type="fixed"/>
        <w:tblLook w:val="04A0" w:firstRow="1" w:lastRow="0" w:firstColumn="1" w:lastColumn="0" w:noHBand="0" w:noVBand="1"/>
      </w:tblPr>
      <w:tblGrid>
        <w:gridCol w:w="10454"/>
      </w:tblGrid>
      <w:tr w:rsidR="006F5F66" w:rsidRPr="00720048" w14:paraId="6106E34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7EB587" w14:textId="16DEB77D" w:rsidR="006F5F66" w:rsidRPr="0048134A" w:rsidRDefault="006F5F66" w:rsidP="006F5F66">
            <w:pPr>
              <w:rPr>
                <w:b w:val="0"/>
                <w:i/>
                <w:sz w:val="22"/>
                <w:szCs w:val="22"/>
              </w:rPr>
            </w:pPr>
            <w:r w:rsidRPr="0048134A">
              <w:rPr>
                <w:b w:val="0"/>
                <w:color w:val="auto"/>
                <w:sz w:val="22"/>
                <w:szCs w:val="22"/>
              </w:rPr>
              <w:t>References</w:t>
            </w:r>
          </w:p>
        </w:tc>
      </w:tr>
    </w:tbl>
    <w:p w14:paraId="6124AC37" w14:textId="77777777" w:rsidR="00AA128E" w:rsidRDefault="00AA128E" w:rsidP="000D2240"/>
    <w:p w14:paraId="4A31964F" w14:textId="581C82D2" w:rsidR="000D2240" w:rsidRDefault="00273020" w:rsidP="000D2240">
      <w:r>
        <w:t>The CAB should list any references here</w:t>
      </w:r>
      <w:r w:rsidR="000D2240" w:rsidRPr="000D2240">
        <w:t>, including hyperlinks to publicly-available documents.</w:t>
      </w:r>
    </w:p>
    <w:p w14:paraId="7510F043" w14:textId="1226133D" w:rsidR="00EA245C" w:rsidRDefault="00EA245C"/>
    <w:tbl>
      <w:tblPr>
        <w:tblStyle w:val="Shading"/>
        <w:tblW w:w="10480" w:type="dxa"/>
        <w:tblLayout w:type="fixed"/>
        <w:tblLook w:val="04A0" w:firstRow="1" w:lastRow="0" w:firstColumn="1" w:lastColumn="0" w:noHBand="0" w:noVBand="1"/>
      </w:tblPr>
      <w:tblGrid>
        <w:gridCol w:w="10480"/>
      </w:tblGrid>
      <w:tr w:rsidR="00CD31FB" w:rsidRPr="00720048" w14:paraId="28AA967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5B5C09A" w14:textId="77777777" w:rsidR="00CD31FB" w:rsidRPr="005D25CB" w:rsidRDefault="00CD31FB" w:rsidP="00E25510">
            <w:pPr>
              <w:pStyle w:val="DetailedAssessmentStyleLeftcolumntext"/>
            </w:pPr>
            <w:r w:rsidRPr="005D25CB">
              <w:t>Overall Performance Indicator (PI) Rationale</w:t>
            </w:r>
          </w:p>
        </w:tc>
      </w:tr>
    </w:tbl>
    <w:p w14:paraId="335BD1EA" w14:textId="77777777" w:rsidR="00CD31FB" w:rsidRDefault="00CD31FB" w:rsidP="00CD31FB"/>
    <w:p w14:paraId="6490C0B1" w14:textId="58D38E13"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203D3978" w14:textId="2FB5C7C2" w:rsidR="00CD31FB" w:rsidRDefault="00CD31FB" w:rsidP="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0ED8CC3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83FF3F1"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87E42E3"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66B1F47A"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E202ED5"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63E13AD"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3B15FB9" w14:textId="2685BE8C" w:rsidR="00E939BD" w:rsidRPr="00A37FBB" w:rsidRDefault="00E939BD"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AEB94A3" w14:textId="77777777" w:rsidR="003146B1" w:rsidRDefault="003146B1" w:rsidP="003146B1">
      <w:r>
        <w:br w:type="page"/>
      </w:r>
    </w:p>
    <w:p w14:paraId="3AB238E9" w14:textId="77777777" w:rsidR="003146B1" w:rsidRDefault="003146B1" w:rsidP="003146B1">
      <w:pPr>
        <w:pStyle w:val="DetailedAssessmentStyleSectionTitle"/>
      </w:pPr>
      <w:r w:rsidRPr="00720048">
        <w:lastRenderedPageBreak/>
        <w:t>PI 2.3.3</w:t>
      </w:r>
      <w:r>
        <w:t xml:space="preserve">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3146B1" w:rsidRPr="00720048" w14:paraId="7C791E0B" w14:textId="77777777" w:rsidTr="00C331D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23E1AAF" w14:textId="77777777" w:rsidR="003146B1" w:rsidRPr="00720048" w:rsidRDefault="003146B1" w:rsidP="003146B1">
            <w:pPr>
              <w:pStyle w:val="DetailedAssessmentStylePItop-left"/>
            </w:pPr>
            <w:r w:rsidRPr="00720048">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39295D4"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Relevant information is collected to support the management of </w:t>
            </w:r>
            <w:r>
              <w:t>UoA</w:t>
            </w:r>
            <w:r w:rsidRPr="00720048">
              <w:t xml:space="preserve"> impacts on ETP species, including:</w:t>
            </w:r>
          </w:p>
          <w:p w14:paraId="298A88DC" w14:textId="77777777" w:rsidR="003146B1" w:rsidRPr="00720048" w:rsidRDefault="003146B1" w:rsidP="00830E8C">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pPr>
            <w:r w:rsidRPr="00720048">
              <w:t>Information for the development of the management strategy;</w:t>
            </w:r>
          </w:p>
          <w:p w14:paraId="42B12528" w14:textId="77777777" w:rsidR="003146B1" w:rsidRPr="00720048" w:rsidRDefault="003146B1" w:rsidP="00830E8C">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pPr>
            <w:r w:rsidRPr="00720048">
              <w:t>Information to assess the effectiveness of the management strategy; and</w:t>
            </w:r>
          </w:p>
          <w:p w14:paraId="20EB4314" w14:textId="4F49D73E" w:rsidR="003146B1" w:rsidRPr="00720048" w:rsidRDefault="003146B1" w:rsidP="00830E8C">
            <w:pPr>
              <w:pStyle w:val="DetailedAssessmentStyletopPItext"/>
              <w:numPr>
                <w:ilvl w:val="0"/>
                <w:numId w:val="14"/>
              </w:numPr>
              <w:cnfStyle w:val="100000000000" w:firstRow="1" w:lastRow="0" w:firstColumn="0" w:lastColumn="0" w:oddVBand="0" w:evenVBand="0" w:oddHBand="0" w:evenHBand="0" w:firstRowFirstColumn="0" w:firstRowLastColumn="0" w:lastRowFirstColumn="0" w:lastRowLastColumn="0"/>
            </w:pPr>
            <w:r w:rsidRPr="00720048">
              <w:t>Information to determine the outcome status of ETP species</w:t>
            </w:r>
          </w:p>
        </w:tc>
      </w:tr>
      <w:tr w:rsidR="008E75AD" w:rsidRPr="00720048" w14:paraId="2545F577" w14:textId="77777777" w:rsidTr="00C331DE">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735C1400" w14:textId="77777777" w:rsidR="008E75AD" w:rsidRPr="00720048" w:rsidRDefault="008E75AD" w:rsidP="001C65F4">
            <w:pPr>
              <w:pStyle w:val="DetailedAssessmentStyleLeftcolumntext"/>
            </w:pPr>
            <w:r w:rsidRPr="00720048">
              <w:t>Scoring Issue</w:t>
            </w:r>
          </w:p>
        </w:tc>
        <w:tc>
          <w:tcPr>
            <w:tcW w:w="2764" w:type="dxa"/>
            <w:tcBorders>
              <w:top w:val="single" w:sz="4" w:space="0" w:color="FFFFFF" w:themeColor="background1"/>
            </w:tcBorders>
          </w:tcPr>
          <w:p w14:paraId="2E784015" w14:textId="77777777" w:rsidR="008E75AD" w:rsidRPr="00720048"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77" w:type="dxa"/>
            <w:gridSpan w:val="3"/>
            <w:tcBorders>
              <w:top w:val="single" w:sz="4" w:space="0" w:color="FFFFFF" w:themeColor="background1"/>
            </w:tcBorders>
          </w:tcPr>
          <w:p w14:paraId="563F37AD" w14:textId="77777777" w:rsidR="008E75AD" w:rsidRPr="00720048"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35" w:type="dxa"/>
            <w:tcBorders>
              <w:top w:val="single" w:sz="4" w:space="0" w:color="FFFFFF" w:themeColor="background1"/>
              <w:right w:val="single" w:sz="4" w:space="0" w:color="E6EFF7"/>
            </w:tcBorders>
          </w:tcPr>
          <w:p w14:paraId="5247BDB7" w14:textId="77777777" w:rsidR="008E75AD" w:rsidRPr="00720048"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610289" w14:paraId="1D22B45F" w14:textId="77777777" w:rsidTr="00C331DE">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74DD9D06" w14:textId="77777777" w:rsidR="003146B1" w:rsidRPr="00720048" w:rsidRDefault="003146B1" w:rsidP="003146B1">
            <w:pPr>
              <w:pStyle w:val="DetailedAssessmentStyleScoringIssues"/>
            </w:pPr>
            <w:r w:rsidRPr="00720048">
              <w:t>a</w:t>
            </w:r>
          </w:p>
          <w:p w14:paraId="74DDED0F" w14:textId="77777777" w:rsidR="003146B1" w:rsidRPr="00720048" w:rsidRDefault="003146B1" w:rsidP="003146B1">
            <w:pPr>
              <w:pStyle w:val="DetailedAssessmentStyleScoringIssues"/>
            </w:pPr>
          </w:p>
        </w:tc>
        <w:tc>
          <w:tcPr>
            <w:tcW w:w="9588" w:type="dxa"/>
            <w:gridSpan w:val="8"/>
            <w:tcBorders>
              <w:right w:val="single" w:sz="4" w:space="0" w:color="E6EFF7"/>
            </w:tcBorders>
            <w:shd w:val="clear" w:color="auto" w:fill="E6EFF7"/>
          </w:tcPr>
          <w:p w14:paraId="00DC43D3" w14:textId="77777777" w:rsidR="003146B1" w:rsidRPr="00610289"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 adequacy for</w:t>
            </w:r>
            <w:r>
              <w:t xml:space="preserve"> </w:t>
            </w:r>
            <w:r w:rsidRPr="00836E7F">
              <w:t>assessment of impacts</w:t>
            </w:r>
          </w:p>
        </w:tc>
      </w:tr>
      <w:tr w:rsidR="003146B1" w:rsidRPr="00720048" w14:paraId="388E26F1"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6E5543" w14:textId="77777777" w:rsidR="003146B1" w:rsidRPr="00720048" w:rsidRDefault="003146B1" w:rsidP="003146B1">
            <w:pPr>
              <w:pStyle w:val="DetailedAssessmentStyleScoringIssues"/>
            </w:pPr>
          </w:p>
        </w:tc>
        <w:tc>
          <w:tcPr>
            <w:tcW w:w="984" w:type="dxa"/>
            <w:shd w:val="clear" w:color="auto" w:fill="E6EFF7"/>
          </w:tcPr>
          <w:p w14:paraId="3EC9CBE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E9F8BD8"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7" w:type="dxa"/>
            <w:gridSpan w:val="3"/>
            <w:tcBorders>
              <w:bottom w:val="single" w:sz="4" w:space="0" w:color="E6EFF7"/>
            </w:tcBorders>
            <w:vAlign w:val="top"/>
          </w:tcPr>
          <w:p w14:paraId="29C4C924"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Qualitative information is </w:t>
            </w:r>
            <w:r w:rsidRPr="00DD4CA7">
              <w:rPr>
                <w:b/>
              </w:rPr>
              <w:t>adequate to estimate</w:t>
            </w:r>
            <w:r w:rsidRPr="007113B1">
              <w:t xml:space="preserve"> the UoA related mortality on ETP species.</w:t>
            </w:r>
          </w:p>
          <w:p w14:paraId="7D654497" w14:textId="77777777" w:rsidR="003146B1" w:rsidRPr="007113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31053EE1"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314A187A"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63224AC3" w14:textId="00C4424F"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RBF is used to score PI 2.3.1 for the UoA:</w:t>
            </w:r>
          </w:p>
          <w:p w14:paraId="359B13E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Qualitative information is </w:t>
            </w:r>
            <w:r w:rsidRPr="008904EF">
              <w:rPr>
                <w:b/>
              </w:rPr>
              <w:t>adequate to estimate productivity and susceptibility</w:t>
            </w:r>
            <w:r w:rsidRPr="007113B1">
              <w:t xml:space="preserve"> attributes for ETP species.</w:t>
            </w:r>
          </w:p>
        </w:tc>
        <w:tc>
          <w:tcPr>
            <w:tcW w:w="2867" w:type="dxa"/>
            <w:tcBorders>
              <w:bottom w:val="single" w:sz="4" w:space="0" w:color="E6EFF7"/>
            </w:tcBorders>
            <w:vAlign w:val="top"/>
          </w:tcPr>
          <w:p w14:paraId="195849F6"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Some quantitative information is </w:t>
            </w:r>
            <w:r w:rsidRPr="00DD4CA7">
              <w:rPr>
                <w:b/>
              </w:rPr>
              <w:t>adequate to assess</w:t>
            </w:r>
            <w:r w:rsidRPr="007113B1">
              <w:t xml:space="preserve"> the UoA related mortality and impact and to determine whether the UoA may be a threat to protection and recovery of the ETP species.</w:t>
            </w:r>
          </w:p>
          <w:p w14:paraId="6B1A1431" w14:textId="77777777" w:rsidR="003146B1" w:rsidRPr="007113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628593FC"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398B11E0"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2739845C"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RBF is used to score PI 2.3.1 for the UoA:</w:t>
            </w:r>
          </w:p>
          <w:p w14:paraId="649789E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Some quantitative information is </w:t>
            </w:r>
            <w:r w:rsidRPr="0067572D">
              <w:rPr>
                <w:b/>
              </w:rPr>
              <w:t>adequate to assess productivity and susceptibility attributes</w:t>
            </w:r>
            <w:r w:rsidRPr="007113B1">
              <w:t xml:space="preserve"> for ETP species.</w:t>
            </w:r>
          </w:p>
        </w:tc>
        <w:tc>
          <w:tcPr>
            <w:tcW w:w="2870" w:type="dxa"/>
            <w:gridSpan w:val="3"/>
            <w:tcBorders>
              <w:bottom w:val="single" w:sz="4" w:space="0" w:color="E6EFF7"/>
              <w:right w:val="single" w:sz="4" w:space="0" w:color="E6EFF7"/>
            </w:tcBorders>
            <w:vAlign w:val="top"/>
          </w:tcPr>
          <w:p w14:paraId="24930E09"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113B1">
              <w:t xml:space="preserve">Quantitative information is available to assess with a high degree of certainty the </w:t>
            </w:r>
            <w:r w:rsidRPr="00DD4CA7">
              <w:rPr>
                <w:b/>
              </w:rPr>
              <w:t>magnitude of UoA-related impacts, mortalities and injuries</w:t>
            </w:r>
            <w:r w:rsidRPr="007113B1">
              <w:t xml:space="preserve"> </w:t>
            </w:r>
            <w:r w:rsidRPr="008904EF">
              <w:rPr>
                <w:b/>
              </w:rPr>
              <w:t>and the</w:t>
            </w:r>
            <w:r w:rsidRPr="007113B1">
              <w:t xml:space="preserve"> </w:t>
            </w:r>
            <w:r w:rsidRPr="00DD4CA7">
              <w:rPr>
                <w:b/>
              </w:rPr>
              <w:t>consequences for the status</w:t>
            </w:r>
            <w:r w:rsidRPr="007113B1">
              <w:t xml:space="preserve"> of ETP species.</w:t>
            </w:r>
          </w:p>
        </w:tc>
      </w:tr>
      <w:tr w:rsidR="003146B1" w:rsidRPr="00720048" w14:paraId="5BB4A58C" w14:textId="77777777" w:rsidTr="00C331DE">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078C3D1"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73FD01B7"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4C37ACAF" w14:textId="01045845"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E8A24C" w14:textId="05C81268"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DA70698" w14:textId="5712EFDF"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06622" w:rsidRPr="00720048" w14:paraId="378E50A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1CB06E90" w14:textId="426EE203" w:rsidR="00706622" w:rsidRDefault="00706622" w:rsidP="003146B1">
            <w:r w:rsidRPr="00730212">
              <w:rPr>
                <w:sz w:val="22"/>
                <w:szCs w:val="22"/>
              </w:rPr>
              <w:t>Rationale</w:t>
            </w:r>
          </w:p>
        </w:tc>
      </w:tr>
    </w:tbl>
    <w:p w14:paraId="419EDE99" w14:textId="77777777" w:rsidR="00AA128E" w:rsidRDefault="00AA128E"/>
    <w:p w14:paraId="25DE30BA" w14:textId="46FE5C4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05732AA" w14:textId="77777777" w:rsidR="009905E7" w:rsidRDefault="009905E7"/>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3146B1" w:rsidRPr="00610289" w14:paraId="4AE5079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B99F76" w14:textId="77777777" w:rsidR="003146B1" w:rsidRPr="0048134A" w:rsidRDefault="003146B1" w:rsidP="003146B1">
            <w:pPr>
              <w:pStyle w:val="DetailedAssessmentStyleScoringIssues"/>
              <w:rPr>
                <w:b/>
              </w:rPr>
            </w:pPr>
            <w:r w:rsidRPr="0048134A">
              <w:rPr>
                <w:b/>
              </w:rPr>
              <w:t>b</w:t>
            </w:r>
          </w:p>
          <w:p w14:paraId="11276EED" w14:textId="77777777" w:rsidR="003146B1" w:rsidRDefault="003146B1" w:rsidP="003146B1">
            <w:pPr>
              <w:pStyle w:val="DetailedAssessmentStyleLeftcolumntext"/>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D733A5"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management strategy</w:t>
            </w:r>
          </w:p>
        </w:tc>
      </w:tr>
      <w:tr w:rsidR="003146B1" w:rsidRPr="00720048" w14:paraId="7C98956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615D6F" w14:textId="77777777" w:rsidR="003146B1" w:rsidRPr="00720048" w:rsidRDefault="003146B1" w:rsidP="003146B1">
            <w:pPr>
              <w:pStyle w:val="DetailedAssessmentStyleLeftcolumntext"/>
            </w:pPr>
          </w:p>
        </w:tc>
        <w:tc>
          <w:tcPr>
            <w:tcW w:w="984" w:type="dxa"/>
            <w:shd w:val="clear" w:color="auto" w:fill="E6EFF7"/>
          </w:tcPr>
          <w:p w14:paraId="654A57E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01ACD98"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7" w:type="dxa"/>
            <w:tcBorders>
              <w:bottom w:val="single" w:sz="4" w:space="0" w:color="E6EFF7"/>
            </w:tcBorders>
            <w:vAlign w:val="top"/>
          </w:tcPr>
          <w:p w14:paraId="4F4E458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w:t>
            </w:r>
            <w:r w:rsidRPr="00DD4CA7">
              <w:rPr>
                <w:b/>
              </w:rPr>
              <w:t>measures</w:t>
            </w:r>
            <w:r w:rsidRPr="00720048">
              <w:t xml:space="preserve"> to manage the impacts on ETP species.</w:t>
            </w:r>
          </w:p>
        </w:tc>
        <w:tc>
          <w:tcPr>
            <w:tcW w:w="2867" w:type="dxa"/>
            <w:tcBorders>
              <w:bottom w:val="single" w:sz="4" w:space="0" w:color="E6EFF7"/>
            </w:tcBorders>
            <w:vAlign w:val="top"/>
          </w:tcPr>
          <w:p w14:paraId="08CDB83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w:t>
            </w:r>
            <w:r>
              <w:t>adequate</w:t>
            </w:r>
            <w:r w:rsidRPr="00720048">
              <w:t xml:space="preserve"> to measure trends and support a </w:t>
            </w:r>
            <w:r w:rsidRPr="00DD4CA7">
              <w:rPr>
                <w:b/>
              </w:rPr>
              <w:t>strategy</w:t>
            </w:r>
            <w:r w:rsidRPr="00720048">
              <w:t xml:space="preserve"> to manage impacts on ETP species.</w:t>
            </w:r>
          </w:p>
        </w:tc>
        <w:tc>
          <w:tcPr>
            <w:tcW w:w="2870" w:type="dxa"/>
            <w:tcBorders>
              <w:bottom w:val="single" w:sz="4" w:space="0" w:color="E6EFF7"/>
              <w:right w:val="single" w:sz="4" w:space="0" w:color="E6EFF7"/>
            </w:tcBorders>
            <w:vAlign w:val="top"/>
          </w:tcPr>
          <w:p w14:paraId="571FDE1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a </w:t>
            </w:r>
            <w:r w:rsidRPr="00DD4CA7">
              <w:rPr>
                <w:b/>
              </w:rPr>
              <w:t>comprehensive strategy</w:t>
            </w:r>
            <w:r w:rsidRPr="00720048">
              <w:t xml:space="preserve"> to manage impacts, minimize mortality and injury of ETP species, and evaluate with a </w:t>
            </w:r>
            <w:r w:rsidRPr="00DD4CA7">
              <w:rPr>
                <w:b/>
              </w:rPr>
              <w:t>high degree of certainty</w:t>
            </w:r>
            <w:r w:rsidRPr="00720048">
              <w:t xml:space="preserve"> whether a strategy is achieving its objectives.</w:t>
            </w:r>
          </w:p>
        </w:tc>
      </w:tr>
      <w:tr w:rsidR="003146B1" w:rsidRPr="00720048" w14:paraId="1DF72B1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4A7E02B" w14:textId="77777777" w:rsidR="003146B1" w:rsidRPr="00720048" w:rsidRDefault="003146B1" w:rsidP="003146B1">
            <w:pPr>
              <w:pStyle w:val="DetailedAssessmentStyleLeftcolumntext"/>
            </w:pPr>
          </w:p>
        </w:tc>
        <w:tc>
          <w:tcPr>
            <w:tcW w:w="984" w:type="dxa"/>
            <w:tcBorders>
              <w:right w:val="single" w:sz="4" w:space="0" w:color="E6EFF7"/>
            </w:tcBorders>
            <w:shd w:val="clear" w:color="auto" w:fill="E6EFF7"/>
          </w:tcPr>
          <w:p w14:paraId="374F85FF"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D46035" w14:textId="5633CCAA"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7B7930" w14:textId="70E54FE3"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51F87" w14:textId="05C610F2"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06622" w:rsidRPr="00720048" w14:paraId="3D27E58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AD29C2" w14:textId="7BD0F7EC" w:rsidR="00706622" w:rsidRDefault="00706622" w:rsidP="003146B1">
            <w:r w:rsidRPr="00730212">
              <w:rPr>
                <w:sz w:val="22"/>
                <w:szCs w:val="22"/>
              </w:rPr>
              <w:t>Rationale</w:t>
            </w:r>
          </w:p>
        </w:tc>
      </w:tr>
    </w:tbl>
    <w:p w14:paraId="36C1AB7F" w14:textId="77777777" w:rsidR="00AA128E" w:rsidRDefault="00AA128E"/>
    <w:p w14:paraId="5800291C" w14:textId="2727B0F1"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1A4F52E" w14:textId="77777777" w:rsidR="009905E7" w:rsidRDefault="009905E7"/>
    <w:tbl>
      <w:tblPr>
        <w:tblStyle w:val="TemplateTable"/>
        <w:tblW w:w="10348" w:type="dxa"/>
        <w:tblInd w:w="5" w:type="dxa"/>
        <w:tblLayout w:type="fixed"/>
        <w:tblLook w:val="04A0" w:firstRow="1" w:lastRow="0" w:firstColumn="1" w:lastColumn="0" w:noHBand="0" w:noVBand="1"/>
      </w:tblPr>
      <w:tblGrid>
        <w:gridCol w:w="10348"/>
      </w:tblGrid>
      <w:tr w:rsidR="00706622" w:rsidRPr="00720048" w14:paraId="4BDDE7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2DEE401" w14:textId="712B4D64" w:rsidR="00706622" w:rsidRPr="0048134A" w:rsidRDefault="00706622" w:rsidP="003146B1">
            <w:pPr>
              <w:rPr>
                <w:b w:val="0"/>
                <w:sz w:val="22"/>
                <w:szCs w:val="22"/>
              </w:rPr>
            </w:pPr>
            <w:r w:rsidRPr="0048134A">
              <w:rPr>
                <w:b w:val="0"/>
                <w:color w:val="auto"/>
                <w:sz w:val="22"/>
                <w:szCs w:val="22"/>
              </w:rPr>
              <w:t>References</w:t>
            </w:r>
          </w:p>
        </w:tc>
      </w:tr>
    </w:tbl>
    <w:p w14:paraId="3D2B2322" w14:textId="77777777" w:rsidR="00AA128E" w:rsidRDefault="00AA128E" w:rsidP="000D2240"/>
    <w:p w14:paraId="6B60417E" w14:textId="38BBE584" w:rsidR="000D2240" w:rsidRDefault="00273020" w:rsidP="000D2240">
      <w:r>
        <w:t>The CAB should list any references here</w:t>
      </w:r>
      <w:r w:rsidR="000D2240" w:rsidRPr="000D2240">
        <w:t>, including hyperlinks to publicly-available documents.</w:t>
      </w:r>
    </w:p>
    <w:p w14:paraId="1935F356" w14:textId="0FCC5EF2" w:rsidR="00EA245C" w:rsidRDefault="00EA245C"/>
    <w:tbl>
      <w:tblPr>
        <w:tblStyle w:val="Shading"/>
        <w:tblW w:w="10480" w:type="dxa"/>
        <w:tblLayout w:type="fixed"/>
        <w:tblLook w:val="04A0" w:firstRow="1" w:lastRow="0" w:firstColumn="1" w:lastColumn="0" w:noHBand="0" w:noVBand="1"/>
      </w:tblPr>
      <w:tblGrid>
        <w:gridCol w:w="10480"/>
      </w:tblGrid>
      <w:tr w:rsidR="00CD31FB" w:rsidRPr="00720048" w14:paraId="5D9C81DA"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3624FCF" w14:textId="77777777" w:rsidR="00CD31FB" w:rsidRPr="005D25CB" w:rsidRDefault="00CD31FB" w:rsidP="00E25510">
            <w:pPr>
              <w:pStyle w:val="DetailedAssessmentStyleLeftcolumntext"/>
            </w:pPr>
            <w:r w:rsidRPr="005D25CB">
              <w:t>Overall Performance Indicator (PI) Rationale</w:t>
            </w:r>
          </w:p>
        </w:tc>
      </w:tr>
    </w:tbl>
    <w:p w14:paraId="582E773D" w14:textId="77777777" w:rsidR="00CD31FB" w:rsidRDefault="00CD31FB" w:rsidP="00CD31FB"/>
    <w:p w14:paraId="09A14059" w14:textId="1B60DC3C" w:rsidR="00CD31FB" w:rsidRDefault="009A4A38" w:rsidP="00CD31FB">
      <w:r>
        <w:lastRenderedPageBreak/>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0A2E3A00" w14:textId="137B2AA0" w:rsidR="00CD31FB" w:rsidRDefault="00CD31FB" w:rsidP="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50B3CE4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7EDA17"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0817009"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5E5372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CFD5ECC"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837ED76"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F2A8C41" w14:textId="549D9DCF" w:rsidR="00E939BD" w:rsidRPr="00A37FBB" w:rsidRDefault="00E939BD"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E2B5B0A" w14:textId="322723C1" w:rsidR="003146B1" w:rsidRDefault="003146B1" w:rsidP="003146B1">
      <w:r>
        <w:br w:type="page"/>
      </w:r>
    </w:p>
    <w:p w14:paraId="78762675" w14:textId="02C95DBC" w:rsidR="00D73A8E" w:rsidDel="00D73A8E" w:rsidRDefault="003146B1" w:rsidP="003146B1">
      <w:pPr>
        <w:pStyle w:val="DetailedAssessmentStyleSectionTitle"/>
      </w:pPr>
      <w:r w:rsidRPr="00720048">
        <w:lastRenderedPageBreak/>
        <w:t>PI 2.4.1</w:t>
      </w:r>
      <w:r>
        <w:t xml:space="preserve">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720048" w14:paraId="64D5A49E" w14:textId="77777777" w:rsidTr="00EA245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5D6BCC" w14:textId="77777777" w:rsidR="003146B1" w:rsidRPr="00720048" w:rsidRDefault="003146B1" w:rsidP="003146B1">
            <w:pPr>
              <w:pStyle w:val="DetailedAssessmentStylePItop-left"/>
            </w:pPr>
            <w:r w:rsidRPr="00720048">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FD348C" w14:textId="5ED3455B"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8904EF">
              <w:t>The UoA does not cause serious or irreversible harm to habitat structure and function, considered on the basis of the area covered by the governance body(s) responsible for fisheries management</w:t>
            </w:r>
            <w:r>
              <w:t xml:space="preserve"> in the area(s) where the UoA operates</w:t>
            </w:r>
          </w:p>
        </w:tc>
      </w:tr>
      <w:tr w:rsidR="003146B1" w:rsidRPr="00720048" w14:paraId="4ABDC5A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73191F5B" w14:textId="77777777" w:rsidR="003146B1" w:rsidRPr="00720048" w:rsidRDefault="003146B1" w:rsidP="003146B1">
            <w:pPr>
              <w:pStyle w:val="DetailedAssessmentStyleLeftcolumntext"/>
            </w:pPr>
            <w:r w:rsidRPr="00720048">
              <w:t>Scoring Issue</w:t>
            </w:r>
          </w:p>
        </w:tc>
        <w:tc>
          <w:tcPr>
            <w:tcW w:w="2858" w:type="dxa"/>
            <w:tcBorders>
              <w:top w:val="single" w:sz="4" w:space="0" w:color="FFFFFF" w:themeColor="background1"/>
            </w:tcBorders>
          </w:tcPr>
          <w:p w14:paraId="25D4DDB9"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9" w:type="dxa"/>
            <w:tcBorders>
              <w:top w:val="single" w:sz="4" w:space="0" w:color="FFFFFF" w:themeColor="background1"/>
            </w:tcBorders>
          </w:tcPr>
          <w:p w14:paraId="724AB8D4"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60" w:type="dxa"/>
            <w:tcBorders>
              <w:top w:val="single" w:sz="4" w:space="0" w:color="FFFFFF" w:themeColor="background1"/>
              <w:right w:val="single" w:sz="4" w:space="0" w:color="E6EFF7"/>
            </w:tcBorders>
          </w:tcPr>
          <w:p w14:paraId="37A186D1"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610289" w14:paraId="12125CB2"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6D55A888" w14:textId="77777777" w:rsidR="003146B1" w:rsidRPr="00720048" w:rsidRDefault="003146B1" w:rsidP="003146B1">
            <w:pPr>
              <w:pStyle w:val="DetailedAssessmentStyleScoringIssues"/>
            </w:pPr>
            <w:r w:rsidRPr="00720048">
              <w:t>a</w:t>
            </w:r>
          </w:p>
          <w:p w14:paraId="0A2F6112" w14:textId="77777777" w:rsidR="003146B1" w:rsidRPr="00720048" w:rsidRDefault="003146B1" w:rsidP="003146B1">
            <w:pPr>
              <w:pStyle w:val="DetailedAssessmentStyleScoringIssues"/>
            </w:pPr>
          </w:p>
        </w:tc>
        <w:tc>
          <w:tcPr>
            <w:tcW w:w="9558" w:type="dxa"/>
            <w:gridSpan w:val="4"/>
            <w:tcBorders>
              <w:right w:val="single" w:sz="4" w:space="0" w:color="E6EFF7"/>
            </w:tcBorders>
            <w:shd w:val="clear" w:color="auto" w:fill="E6EFF7"/>
          </w:tcPr>
          <w:p w14:paraId="56ABA629" w14:textId="77777777" w:rsidR="003146B1" w:rsidRPr="00610289"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Commonly encountered</w:t>
            </w:r>
            <w:r>
              <w:t xml:space="preserve"> </w:t>
            </w:r>
            <w:r w:rsidRPr="00836E7F">
              <w:t>habitat status</w:t>
            </w:r>
          </w:p>
        </w:tc>
      </w:tr>
      <w:tr w:rsidR="003146B1" w:rsidRPr="00720048" w14:paraId="69295D72"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57ADE6C" w14:textId="77777777" w:rsidR="003146B1" w:rsidRPr="00720048" w:rsidRDefault="003146B1" w:rsidP="003146B1">
            <w:pPr>
              <w:pStyle w:val="DetailedAssessmentStyleScoringIssues"/>
            </w:pPr>
          </w:p>
        </w:tc>
        <w:tc>
          <w:tcPr>
            <w:tcW w:w="981" w:type="dxa"/>
            <w:shd w:val="clear" w:color="auto" w:fill="E6EFF7"/>
          </w:tcPr>
          <w:p w14:paraId="35B3B332"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9EE5676"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tcBorders>
              <w:bottom w:val="single" w:sz="4" w:space="0" w:color="E6EFF7"/>
            </w:tcBorders>
            <w:vAlign w:val="top"/>
          </w:tcPr>
          <w:p w14:paraId="5777C9C7"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unlikely</w:t>
            </w:r>
            <w:r w:rsidRPr="002B61E5">
              <w:rPr>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2984BA20"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highly unlikely</w:t>
            </w:r>
            <w:r w:rsidRPr="002B61E5">
              <w:rPr>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vAlign w:val="top"/>
          </w:tcPr>
          <w:p w14:paraId="63E52781"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There is </w:t>
            </w:r>
            <w:r w:rsidRPr="002B61E5">
              <w:rPr>
                <w:b/>
                <w:shd w:val="clear" w:color="auto" w:fill="F2F2F2" w:themeFill="background1" w:themeFillShade="F2"/>
              </w:rPr>
              <w:t>evidence</w:t>
            </w:r>
            <w:r w:rsidRPr="002B61E5">
              <w:rPr>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3146B1" w:rsidRPr="00720048" w14:paraId="219CE2C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2F2D998" w14:textId="77777777" w:rsidR="003146B1" w:rsidRPr="00720048" w:rsidRDefault="003146B1" w:rsidP="003146B1">
            <w:pPr>
              <w:pStyle w:val="DetailedAssessmentStyleScoringIssues"/>
            </w:pPr>
          </w:p>
        </w:tc>
        <w:tc>
          <w:tcPr>
            <w:tcW w:w="981" w:type="dxa"/>
            <w:tcBorders>
              <w:right w:val="single" w:sz="4" w:space="0" w:color="E6EFF7"/>
            </w:tcBorders>
            <w:shd w:val="clear" w:color="auto" w:fill="E6EFF7"/>
          </w:tcPr>
          <w:p w14:paraId="69928DBC"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544654" w14:textId="47F9BA25" w:rsidR="003146B1" w:rsidRPr="00D72181"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1AE6F8" w14:textId="5085D538" w:rsidR="003146B1" w:rsidRPr="00D72181"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1BABDB" w14:textId="0CAAB05C" w:rsidR="003146B1" w:rsidRPr="00D72181"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r>
      <w:tr w:rsidR="00DA7C79" w:rsidRPr="00720048" w14:paraId="20B600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4650B17E" w14:textId="4534501A" w:rsidR="00DA7C79" w:rsidRDefault="00B85C38" w:rsidP="003146B1">
            <w:r w:rsidRPr="00730212">
              <w:rPr>
                <w:sz w:val="22"/>
                <w:szCs w:val="22"/>
              </w:rPr>
              <w:t>Rationale</w:t>
            </w:r>
          </w:p>
        </w:tc>
      </w:tr>
    </w:tbl>
    <w:p w14:paraId="17E706B7" w14:textId="77777777" w:rsidR="00AA128E" w:rsidRDefault="00AA128E"/>
    <w:p w14:paraId="45C4EDC1" w14:textId="6DEDB71F"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D1D7579" w14:textId="77777777" w:rsidR="009905E7" w:rsidRDefault="009905E7"/>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610289" w14:paraId="0872BDC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500DE7" w14:textId="77777777" w:rsidR="003146B1" w:rsidRPr="0048134A" w:rsidRDefault="003146B1" w:rsidP="003146B1">
            <w:pPr>
              <w:pStyle w:val="DetailedAssessmentStyleScoringIssues"/>
              <w:rPr>
                <w:b/>
              </w:rPr>
            </w:pPr>
            <w:r w:rsidRPr="0048134A">
              <w:rPr>
                <w:b/>
              </w:rPr>
              <w:t>b</w:t>
            </w:r>
          </w:p>
          <w:p w14:paraId="7732084B" w14:textId="77777777" w:rsidR="003146B1" w:rsidRDefault="003146B1" w:rsidP="003146B1">
            <w:pPr>
              <w:pStyle w:val="DetailedAssessmentStyleScoringIssues"/>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7519FC"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VME habitat status</w:t>
            </w:r>
          </w:p>
        </w:tc>
      </w:tr>
      <w:tr w:rsidR="003146B1" w:rsidRPr="007113B1" w14:paraId="7D43EDF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4E73DFB" w14:textId="77777777" w:rsidR="003146B1" w:rsidRPr="00720048" w:rsidRDefault="003146B1" w:rsidP="003146B1">
            <w:pPr>
              <w:pStyle w:val="DetailedAssessmentStyleScoringIssues"/>
            </w:pPr>
          </w:p>
        </w:tc>
        <w:tc>
          <w:tcPr>
            <w:tcW w:w="981" w:type="dxa"/>
            <w:shd w:val="clear" w:color="auto" w:fill="E6EFF7"/>
          </w:tcPr>
          <w:p w14:paraId="264192FD"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CB0AE5B"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tcBorders>
              <w:bottom w:val="single" w:sz="4" w:space="0" w:color="E6EFF7"/>
            </w:tcBorders>
            <w:vAlign w:val="top"/>
          </w:tcPr>
          <w:p w14:paraId="611DA69C"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unlikely</w:t>
            </w:r>
            <w:r w:rsidRPr="002B61E5">
              <w:rPr>
                <w:shd w:val="clear" w:color="auto" w:fill="F2F2F2" w:themeFill="background1" w:themeFillShade="F2"/>
              </w:rPr>
              <w:t xml:space="preserve"> to reduce structure and function of the VME habitats to a point where there would be serious or irreversible harm. </w:t>
            </w:r>
          </w:p>
          <w:p w14:paraId="498D8870"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p>
        </w:tc>
        <w:tc>
          <w:tcPr>
            <w:tcW w:w="2859" w:type="dxa"/>
            <w:tcBorders>
              <w:bottom w:val="single" w:sz="4" w:space="0" w:color="E6EFF7"/>
            </w:tcBorders>
            <w:vAlign w:val="top"/>
          </w:tcPr>
          <w:p w14:paraId="55B7FB64"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highly unlikely</w:t>
            </w:r>
            <w:r w:rsidRPr="002B61E5">
              <w:rPr>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vAlign w:val="top"/>
          </w:tcPr>
          <w:p w14:paraId="0E3408D8" w14:textId="77777777" w:rsidR="003146B1" w:rsidRPr="002B61E5"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There is </w:t>
            </w:r>
            <w:r w:rsidRPr="002B61E5">
              <w:rPr>
                <w:b/>
                <w:shd w:val="clear" w:color="auto" w:fill="F2F2F2" w:themeFill="background1" w:themeFillShade="F2"/>
              </w:rPr>
              <w:t>evidence</w:t>
            </w:r>
            <w:r w:rsidRPr="002B61E5">
              <w:rPr>
                <w:shd w:val="clear" w:color="auto" w:fill="F2F2F2" w:themeFill="background1" w:themeFillShade="F2"/>
              </w:rPr>
              <w:t xml:space="preserve"> that the UoA is highly unlikely to reduce structure and function of the VME habitats to a point where there would be serious or irreversible harm.</w:t>
            </w:r>
          </w:p>
        </w:tc>
      </w:tr>
      <w:tr w:rsidR="003146B1" w:rsidRPr="00720048" w14:paraId="758EA6E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20C9F47" w14:textId="77777777" w:rsidR="003146B1" w:rsidRPr="00720048" w:rsidRDefault="003146B1" w:rsidP="003146B1">
            <w:pPr>
              <w:pStyle w:val="DetailedAssessmentStyleScoringIssues"/>
            </w:pPr>
          </w:p>
        </w:tc>
        <w:tc>
          <w:tcPr>
            <w:tcW w:w="981" w:type="dxa"/>
            <w:tcBorders>
              <w:right w:val="single" w:sz="4" w:space="0" w:color="E6EFF7"/>
            </w:tcBorders>
            <w:shd w:val="clear" w:color="auto" w:fill="E6EFF7"/>
          </w:tcPr>
          <w:p w14:paraId="29474787" w14:textId="77777777" w:rsidR="003146B1" w:rsidRPr="00BF2DE9"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FCCA0" w14:textId="6376947E"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A9F402" w14:textId="3C5DE99A"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02E16B" w14:textId="5DDC3E0D"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DA7C79" w:rsidRPr="00720048" w14:paraId="36A7636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6625D6F" w14:textId="5C6612D3" w:rsidR="00DA7C79" w:rsidRDefault="00B85C38" w:rsidP="003146B1">
            <w:r w:rsidRPr="00730212">
              <w:rPr>
                <w:sz w:val="22"/>
                <w:szCs w:val="22"/>
              </w:rPr>
              <w:t>Rationale</w:t>
            </w:r>
          </w:p>
        </w:tc>
      </w:tr>
    </w:tbl>
    <w:p w14:paraId="3E4F9DB9" w14:textId="77777777" w:rsidR="00AA128E" w:rsidRDefault="00AA128E"/>
    <w:p w14:paraId="2EE1D1D7" w14:textId="64A06B30" w:rsidR="00EA245C" w:rsidRDefault="009A4A38">
      <w:r>
        <w:t>The CAB should insert sufficient rationale</w:t>
      </w:r>
      <w:r w:rsidR="008265EF" w:rsidRPr="008265EF">
        <w:t xml:space="preserve"> to support the conclusion for each Scoring Guidepost (SG)</w:t>
      </w:r>
      <w:r w:rsidR="000304AA">
        <w:t xml:space="preserve"> (</w:t>
      </w:r>
      <w:r w:rsidR="005E6D86">
        <w:t>leave blank</w:t>
      </w:r>
      <w:r w:rsidR="000304AA">
        <w:t xml:space="preserve"> if not applicable – e.g. rationale is provided for the Performance Indicator below)</w:t>
      </w:r>
      <w:r w:rsidR="008265EF" w:rsidRPr="008265EF">
        <w:t>. Scoring issue need not be scored if there are no VMEs.</w:t>
      </w:r>
    </w:p>
    <w:p w14:paraId="1281B2B3" w14:textId="77777777" w:rsidR="008265EF" w:rsidRDefault="008265EF"/>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3146B1" w:rsidRPr="00610289" w14:paraId="2F17DD4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9E79C2" w14:textId="77777777" w:rsidR="003146B1" w:rsidRPr="0048134A" w:rsidRDefault="003146B1" w:rsidP="003146B1">
            <w:pPr>
              <w:pStyle w:val="DetailedAssessmentStyleScoringIssues"/>
              <w:rPr>
                <w:b/>
              </w:rPr>
            </w:pPr>
            <w:r w:rsidRPr="0048134A">
              <w:rPr>
                <w:b/>
              </w:rPr>
              <w:t>c</w:t>
            </w:r>
          </w:p>
          <w:p w14:paraId="30B1D88D" w14:textId="77777777" w:rsidR="003146B1" w:rsidRDefault="003146B1" w:rsidP="003146B1">
            <w:pPr>
              <w:pStyle w:val="DetailedAssessmentStyleLeftcolumntext"/>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CD613B"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Minor habitat status</w:t>
            </w:r>
          </w:p>
        </w:tc>
      </w:tr>
      <w:tr w:rsidR="003146B1" w:rsidRPr="008904EF" w14:paraId="6387FD9A"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1904275" w14:textId="77777777" w:rsidR="003146B1" w:rsidRPr="00720048" w:rsidRDefault="003146B1" w:rsidP="003146B1">
            <w:pPr>
              <w:pStyle w:val="DetailedAssessmentStyleLeftcolumntext"/>
            </w:pPr>
          </w:p>
        </w:tc>
        <w:tc>
          <w:tcPr>
            <w:tcW w:w="981" w:type="dxa"/>
            <w:shd w:val="clear" w:color="auto" w:fill="E6EFF7"/>
          </w:tcPr>
          <w:p w14:paraId="56526AA7"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2D274F1"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vAlign w:val="top"/>
          </w:tcPr>
          <w:p w14:paraId="4EDD071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59" w:type="dxa"/>
            <w:vAlign w:val="top"/>
          </w:tcPr>
          <w:p w14:paraId="1065A00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0" w:type="dxa"/>
            <w:tcBorders>
              <w:bottom w:val="single" w:sz="4" w:space="0" w:color="FFFFFF" w:themeColor="background1"/>
              <w:right w:val="single" w:sz="4" w:space="0" w:color="E6EFF7"/>
            </w:tcBorders>
            <w:vAlign w:val="top"/>
          </w:tcPr>
          <w:p w14:paraId="25B9CA06" w14:textId="77777777" w:rsidR="003146B1" w:rsidRPr="008904E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2B61E5">
              <w:rPr>
                <w:szCs w:val="20"/>
                <w:shd w:val="clear" w:color="auto" w:fill="F2F2F2" w:themeFill="background1" w:themeFillShade="F2"/>
              </w:rPr>
              <w:t xml:space="preserve">There is </w:t>
            </w:r>
            <w:r w:rsidRPr="002B61E5">
              <w:rPr>
                <w:b/>
                <w:szCs w:val="20"/>
                <w:shd w:val="clear" w:color="auto" w:fill="F2F2F2" w:themeFill="background1" w:themeFillShade="F2"/>
              </w:rPr>
              <w:t>evidence</w:t>
            </w:r>
            <w:r w:rsidRPr="002B61E5">
              <w:rPr>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8904EF">
              <w:rPr>
                <w:szCs w:val="20"/>
              </w:rPr>
              <w:t xml:space="preserve"> </w:t>
            </w:r>
          </w:p>
        </w:tc>
      </w:tr>
      <w:tr w:rsidR="00936565" w:rsidRPr="00720048" w14:paraId="0242EFE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318EA56" w14:textId="77777777" w:rsidR="00936565" w:rsidRPr="00720048" w:rsidRDefault="00936565" w:rsidP="003146B1">
            <w:pPr>
              <w:pStyle w:val="DetailedAssessmentStyleLeftcolumntext"/>
            </w:pPr>
          </w:p>
        </w:tc>
        <w:tc>
          <w:tcPr>
            <w:tcW w:w="981" w:type="dxa"/>
            <w:shd w:val="clear" w:color="auto" w:fill="E6EFF7"/>
          </w:tcPr>
          <w:p w14:paraId="1DE2ECF1" w14:textId="77777777" w:rsidR="00936565" w:rsidRPr="00C0732D" w:rsidRDefault="00936565"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58" w:type="dxa"/>
            <w:tcBorders>
              <w:bottom w:val="single" w:sz="4" w:space="0" w:color="E6EFF7"/>
              <w:right w:val="single" w:sz="4" w:space="0" w:color="FFFFFF" w:themeColor="background1"/>
            </w:tcBorders>
            <w:vAlign w:val="top"/>
          </w:tcPr>
          <w:p w14:paraId="645C6D12" w14:textId="77777777" w:rsidR="00936565" w:rsidRPr="00720048"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48D1497E" w14:textId="77777777" w:rsidR="00936565" w:rsidRPr="00720048"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5BE884FE" w14:textId="295857A6" w:rsidR="00936565"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DA7C79" w:rsidRPr="00720048" w14:paraId="10C32A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A8F913A" w14:textId="5459E311" w:rsidR="00DA7C79" w:rsidRDefault="00B85C38" w:rsidP="003146B1">
            <w:r w:rsidRPr="00730212">
              <w:rPr>
                <w:sz w:val="22"/>
                <w:szCs w:val="22"/>
              </w:rPr>
              <w:t>Rationale</w:t>
            </w:r>
          </w:p>
        </w:tc>
      </w:tr>
    </w:tbl>
    <w:p w14:paraId="55C141C1" w14:textId="77777777" w:rsidR="00AA128E" w:rsidRDefault="00AA128E"/>
    <w:p w14:paraId="283BFEF2" w14:textId="793CF3CA"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D87ED61" w14:textId="77777777" w:rsidR="009905E7" w:rsidRDefault="009905E7"/>
    <w:tbl>
      <w:tblPr>
        <w:tblStyle w:val="TemplateTable"/>
        <w:tblW w:w="10316" w:type="dxa"/>
        <w:tblInd w:w="15" w:type="dxa"/>
        <w:tblLayout w:type="fixed"/>
        <w:tblLook w:val="04A0" w:firstRow="1" w:lastRow="0" w:firstColumn="1" w:lastColumn="0" w:noHBand="0" w:noVBand="1"/>
      </w:tblPr>
      <w:tblGrid>
        <w:gridCol w:w="10316"/>
      </w:tblGrid>
      <w:tr w:rsidR="00706622" w:rsidRPr="00720048" w14:paraId="20801A9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6FAE57" w14:textId="337366B2" w:rsidR="00706622" w:rsidRPr="0048134A" w:rsidRDefault="00706622" w:rsidP="003146B1">
            <w:pPr>
              <w:rPr>
                <w:b w:val="0"/>
                <w:sz w:val="22"/>
                <w:szCs w:val="22"/>
              </w:rPr>
            </w:pPr>
            <w:r w:rsidRPr="0048134A">
              <w:rPr>
                <w:b w:val="0"/>
                <w:color w:val="auto"/>
                <w:sz w:val="22"/>
                <w:szCs w:val="22"/>
              </w:rPr>
              <w:t>References</w:t>
            </w:r>
          </w:p>
        </w:tc>
      </w:tr>
    </w:tbl>
    <w:p w14:paraId="2DFBB4D0" w14:textId="77777777" w:rsidR="00AA128E" w:rsidRDefault="00AA128E" w:rsidP="000D2240"/>
    <w:p w14:paraId="1BA2A8C7" w14:textId="3261870B" w:rsidR="000D2240" w:rsidRDefault="00273020" w:rsidP="000D2240">
      <w:r>
        <w:t>The CAB should list any references here</w:t>
      </w:r>
      <w:r w:rsidR="000D2240" w:rsidRPr="000D2240">
        <w:t>, including hyperlinks to publicly-available documents.</w:t>
      </w:r>
    </w:p>
    <w:p w14:paraId="20B05B97" w14:textId="1FCD3D87" w:rsidR="00EA245C" w:rsidRDefault="00EA245C"/>
    <w:tbl>
      <w:tblPr>
        <w:tblStyle w:val="Shading"/>
        <w:tblW w:w="10480" w:type="dxa"/>
        <w:tblLayout w:type="fixed"/>
        <w:tblLook w:val="04A0" w:firstRow="1" w:lastRow="0" w:firstColumn="1" w:lastColumn="0" w:noHBand="0" w:noVBand="1"/>
      </w:tblPr>
      <w:tblGrid>
        <w:gridCol w:w="10480"/>
      </w:tblGrid>
      <w:tr w:rsidR="00CD31FB" w:rsidRPr="00720048" w14:paraId="1EE8B41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C28A903" w14:textId="77777777" w:rsidR="00CD31FB" w:rsidRPr="005D25CB" w:rsidRDefault="00CD31FB" w:rsidP="00E25510">
            <w:pPr>
              <w:pStyle w:val="DetailedAssessmentStyleLeftcolumntext"/>
            </w:pPr>
            <w:r w:rsidRPr="005D25CB">
              <w:lastRenderedPageBreak/>
              <w:t>Overall Performance Indicator (PI) Rationale</w:t>
            </w:r>
          </w:p>
        </w:tc>
      </w:tr>
    </w:tbl>
    <w:p w14:paraId="60522561" w14:textId="77777777" w:rsidR="00CD31FB" w:rsidRDefault="00CD31FB" w:rsidP="00CD31FB"/>
    <w:p w14:paraId="4A70F592" w14:textId="628671CF"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6A89BB20" w14:textId="3E46AC17" w:rsidR="00CD31FB" w:rsidRDefault="00CD31FB" w:rsidP="00CD31FB"/>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735C151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8F4A790"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CCD199A"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559382BE"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2EA10B23"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56AF07F0" w14:textId="77777777" w:rsidR="00175720"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73350F29" w14:textId="13D078F4" w:rsidR="00254AB8" w:rsidRPr="00A37FBB" w:rsidRDefault="00254AB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175720" w:rsidRPr="00B30DD3" w14:paraId="0A154616"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70B8DC4"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314A4A68" w14:textId="77777777" w:rsidR="00175720" w:rsidRPr="00B30DD3"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2A263070" w14:textId="7B480771" w:rsidR="003146B1" w:rsidRDefault="003146B1" w:rsidP="003146B1">
      <w:r>
        <w:br w:type="page"/>
      </w:r>
    </w:p>
    <w:p w14:paraId="6A1CC23D" w14:textId="5DF37061" w:rsidR="00E02B88" w:rsidDel="00E02B88" w:rsidRDefault="003146B1" w:rsidP="003146B1">
      <w:pPr>
        <w:pStyle w:val="DetailedAssessmentStyleSectionTitle"/>
      </w:pPr>
      <w:r w:rsidRPr="00720048">
        <w:lastRenderedPageBreak/>
        <w:t>PI 2.4.2</w:t>
      </w:r>
      <w:r>
        <w:t xml:space="preserve"> – Habitats management strategy</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720048" w14:paraId="605844E6"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9EB3BD" w14:textId="77777777" w:rsidR="003146B1" w:rsidRPr="00720048" w:rsidRDefault="003146B1" w:rsidP="003146B1">
            <w:pPr>
              <w:pStyle w:val="DetailedAssessmentStylePItop-left"/>
            </w:pPr>
            <w:r w:rsidRPr="00720048">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62475C" w14:textId="6A189A1C"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There is a strategy in place that is designed to ensure the </w:t>
            </w:r>
            <w:r>
              <w:t>UoA</w:t>
            </w:r>
            <w:r w:rsidRPr="00720048">
              <w:t xml:space="preserve"> does not pose a risk of serious or irreversible harm to </w:t>
            </w:r>
            <w:r>
              <w:t xml:space="preserve">the </w:t>
            </w:r>
            <w:r w:rsidRPr="00720048">
              <w:t>habitats</w:t>
            </w:r>
          </w:p>
        </w:tc>
      </w:tr>
      <w:tr w:rsidR="003146B1" w:rsidRPr="00720048" w14:paraId="583CF8AD"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5581967" w14:textId="77777777" w:rsidR="003146B1" w:rsidRPr="00720048" w:rsidRDefault="003146B1" w:rsidP="003146B1">
            <w:pPr>
              <w:pStyle w:val="DetailedAssessmentStyleLeftcolumntext"/>
            </w:pPr>
            <w:r w:rsidRPr="00720048">
              <w:t>Scoring Issue</w:t>
            </w:r>
          </w:p>
        </w:tc>
        <w:tc>
          <w:tcPr>
            <w:tcW w:w="2868" w:type="dxa"/>
            <w:tcBorders>
              <w:top w:val="single" w:sz="4" w:space="0" w:color="FFFFFF" w:themeColor="background1"/>
            </w:tcBorders>
          </w:tcPr>
          <w:p w14:paraId="0FD342D6"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36B7CAFC"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3006" w:type="dxa"/>
            <w:tcBorders>
              <w:top w:val="single" w:sz="4" w:space="0" w:color="FFFFFF" w:themeColor="background1"/>
              <w:right w:val="single" w:sz="4" w:space="0" w:color="E6EFF7"/>
            </w:tcBorders>
          </w:tcPr>
          <w:p w14:paraId="43F2E4B6"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1C3237" w14:paraId="42F40CF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61CE787" w14:textId="77777777" w:rsidR="003146B1" w:rsidRPr="00720048" w:rsidRDefault="003146B1" w:rsidP="003146B1">
            <w:pPr>
              <w:pStyle w:val="DetailedAssessmentStyleScoringIssues"/>
            </w:pPr>
            <w:r w:rsidRPr="00720048">
              <w:t>a</w:t>
            </w:r>
          </w:p>
          <w:p w14:paraId="0DEB085A" w14:textId="77777777" w:rsidR="003146B1" w:rsidRPr="00720048" w:rsidRDefault="003146B1" w:rsidP="003146B1">
            <w:pPr>
              <w:pStyle w:val="DetailedAssessmentStyleScoringIssues"/>
            </w:pPr>
          </w:p>
        </w:tc>
        <w:tc>
          <w:tcPr>
            <w:tcW w:w="9726" w:type="dxa"/>
            <w:gridSpan w:val="4"/>
            <w:tcBorders>
              <w:right w:val="single" w:sz="4" w:space="0" w:color="E6EFF7"/>
            </w:tcBorders>
            <w:shd w:val="clear" w:color="auto" w:fill="E6EFF7"/>
          </w:tcPr>
          <w:p w14:paraId="0CAC242A" w14:textId="77777777" w:rsidR="003146B1" w:rsidRPr="001C3237"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 strategy</w:t>
            </w:r>
            <w:r>
              <w:t xml:space="preserve"> </w:t>
            </w:r>
            <w:r w:rsidRPr="00836E7F">
              <w:t>in place</w:t>
            </w:r>
          </w:p>
        </w:tc>
      </w:tr>
      <w:tr w:rsidR="003146B1" w:rsidRPr="00720048" w14:paraId="1006B7C1"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A231EE" w14:textId="77777777" w:rsidR="003146B1" w:rsidRPr="00720048" w:rsidRDefault="003146B1" w:rsidP="003146B1">
            <w:pPr>
              <w:pStyle w:val="DetailedAssessmentStyleScoringIssues"/>
            </w:pPr>
          </w:p>
        </w:tc>
        <w:tc>
          <w:tcPr>
            <w:tcW w:w="984" w:type="dxa"/>
            <w:shd w:val="clear" w:color="auto" w:fill="E6EFF7"/>
          </w:tcPr>
          <w:p w14:paraId="146234E8"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69459A9"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544076C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are </w:t>
            </w:r>
            <w:r w:rsidRPr="0087629D">
              <w:rPr>
                <w:b/>
              </w:rPr>
              <w:t>measures</w:t>
            </w:r>
            <w:r w:rsidRPr="00720048">
              <w:t xml:space="preserve"> in place, if necessary, that are expected to achieve the Habitat Outcome 80 level of performance.</w:t>
            </w:r>
          </w:p>
        </w:tc>
        <w:tc>
          <w:tcPr>
            <w:tcW w:w="2868" w:type="dxa"/>
            <w:tcBorders>
              <w:bottom w:val="single" w:sz="4" w:space="0" w:color="E6EFF7"/>
            </w:tcBorders>
            <w:vAlign w:val="top"/>
          </w:tcPr>
          <w:p w14:paraId="48193D4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87629D">
              <w:rPr>
                <w:b/>
              </w:rPr>
              <w:t>partial strategy</w:t>
            </w:r>
            <w:r w:rsidRPr="00720048">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0B4FD0B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87629D">
              <w:rPr>
                <w:b/>
              </w:rPr>
              <w:t>strategy</w:t>
            </w:r>
            <w:r w:rsidRPr="00720048">
              <w:t xml:space="preserve"> in place for managing the impact of </w:t>
            </w:r>
            <w:r w:rsidRPr="008904EF">
              <w:t xml:space="preserve">all MSC UoAs/non-MSC fisheries </w:t>
            </w:r>
            <w:r w:rsidRPr="00720048">
              <w:t>on habitat</w:t>
            </w:r>
            <w:r>
              <w:t>s</w:t>
            </w:r>
            <w:r w:rsidRPr="00720048">
              <w:t>.</w:t>
            </w:r>
          </w:p>
        </w:tc>
      </w:tr>
      <w:tr w:rsidR="003146B1" w:rsidRPr="00720048" w14:paraId="5574A770"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C40E39"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386299DE"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B5A88C" w14:textId="274DF162"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FE6F8" w14:textId="408B1F1C"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1C5EFB" w14:textId="7DF0E311"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B85C38" w:rsidRPr="00720048" w14:paraId="1CCADAE4"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A8288E8" w14:textId="587BBD5A" w:rsidR="00B85C38" w:rsidRDefault="0022446E" w:rsidP="003146B1">
            <w:r w:rsidRPr="00730212">
              <w:rPr>
                <w:sz w:val="22"/>
                <w:szCs w:val="22"/>
              </w:rPr>
              <w:t>Rationale</w:t>
            </w:r>
            <w:r w:rsidR="00B85C38">
              <w:t xml:space="preserve"> </w:t>
            </w:r>
          </w:p>
        </w:tc>
      </w:tr>
    </w:tbl>
    <w:p w14:paraId="3BF7F620" w14:textId="77777777" w:rsidR="00AA128E" w:rsidRDefault="00AA128E"/>
    <w:p w14:paraId="28B662E2" w14:textId="5AC8F09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607401F" w14:textId="77777777" w:rsidR="009905E7" w:rsidRDefault="009905E7"/>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864E88" w14:paraId="1C655B2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D3C0F8E" w14:textId="77777777" w:rsidR="003146B1" w:rsidRPr="0048134A" w:rsidRDefault="003146B1" w:rsidP="003146B1">
            <w:pPr>
              <w:pStyle w:val="DetailedAssessmentStyleScoringIssues"/>
              <w:rPr>
                <w:b/>
              </w:rPr>
            </w:pPr>
            <w:r w:rsidRPr="0048134A">
              <w:rPr>
                <w:b/>
              </w:rPr>
              <w:t>b</w:t>
            </w:r>
          </w:p>
          <w:p w14:paraId="742D934C" w14:textId="77777777" w:rsidR="003146B1" w:rsidRPr="00720048" w:rsidRDefault="003146B1" w:rsidP="003146B1">
            <w:pPr>
              <w:pStyle w:val="DetailedAssessmentStyleScoringIssues"/>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378CD36"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evaluation</w:t>
            </w:r>
          </w:p>
        </w:tc>
      </w:tr>
      <w:tr w:rsidR="003146B1" w:rsidRPr="00720048" w14:paraId="27BF0F3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67768E" w14:textId="77777777" w:rsidR="003146B1" w:rsidRPr="00720048" w:rsidRDefault="003146B1" w:rsidP="003146B1">
            <w:pPr>
              <w:pStyle w:val="DetailedAssessmentStyleScoringIssues"/>
            </w:pPr>
          </w:p>
        </w:tc>
        <w:tc>
          <w:tcPr>
            <w:tcW w:w="984" w:type="dxa"/>
            <w:shd w:val="clear" w:color="auto" w:fill="E6EFF7"/>
          </w:tcPr>
          <w:p w14:paraId="573C220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8F2CE99"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55EC8BD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measures are </w:t>
            </w:r>
            <w:r w:rsidRPr="0087629D">
              <w:rPr>
                <w:b/>
              </w:rPr>
              <w:t>considered likely</w:t>
            </w:r>
            <w:r w:rsidRPr="00720048">
              <w:t xml:space="preserve"> to work, based on plausible argument (e.g. general experience, theory or comparison with similar </w:t>
            </w:r>
            <w:r>
              <w:t>UoAs</w:t>
            </w:r>
            <w:r w:rsidRPr="00720048">
              <w:t>/habitats).</w:t>
            </w:r>
          </w:p>
        </w:tc>
        <w:tc>
          <w:tcPr>
            <w:tcW w:w="2868" w:type="dxa"/>
            <w:tcBorders>
              <w:bottom w:val="single" w:sz="4" w:space="0" w:color="E6EFF7"/>
            </w:tcBorders>
            <w:vAlign w:val="top"/>
          </w:tcPr>
          <w:p w14:paraId="6EBC884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some </w:t>
            </w:r>
            <w:r w:rsidRPr="00113191">
              <w:rPr>
                <w:b/>
              </w:rPr>
              <w:t>objective basis for confidence</w:t>
            </w:r>
            <w:r w:rsidRPr="00720048">
              <w:t xml:space="preserve"> that the </w:t>
            </w:r>
            <w:r>
              <w:t>measures/</w:t>
            </w:r>
            <w:r w:rsidRPr="00720048">
              <w:t xml:space="preserve">partial strategy will work, based on </w:t>
            </w:r>
            <w:r w:rsidRPr="00113191">
              <w:rPr>
                <w:b/>
              </w:rPr>
              <w:t>information directly about the UoA and/or habitats</w:t>
            </w:r>
            <w:r w:rsidRPr="0087629D">
              <w:t xml:space="preserve"> involved</w:t>
            </w:r>
            <w:r w:rsidRPr="00720048">
              <w:t>.</w:t>
            </w:r>
          </w:p>
        </w:tc>
        <w:tc>
          <w:tcPr>
            <w:tcW w:w="3006" w:type="dxa"/>
            <w:tcBorders>
              <w:bottom w:val="single" w:sz="4" w:space="0" w:color="E6EFF7"/>
              <w:right w:val="single" w:sz="4" w:space="0" w:color="E6EFF7"/>
            </w:tcBorders>
            <w:vAlign w:val="top"/>
          </w:tcPr>
          <w:p w14:paraId="51C5AE5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7629D">
              <w:rPr>
                <w:b/>
              </w:rPr>
              <w:t>Testing</w:t>
            </w:r>
            <w:r w:rsidRPr="00720048">
              <w:t xml:space="preserve"> supports </w:t>
            </w:r>
            <w:r w:rsidRPr="0087629D">
              <w:rPr>
                <w:b/>
              </w:rPr>
              <w:t>high confidence</w:t>
            </w:r>
            <w:r w:rsidRPr="00720048">
              <w:t xml:space="preserve"> that the </w:t>
            </w:r>
            <w:r>
              <w:t>partial strategy/</w:t>
            </w:r>
            <w:r w:rsidRPr="00720048">
              <w:t xml:space="preserve">strategy will work, based on </w:t>
            </w:r>
            <w:r w:rsidRPr="0087629D">
              <w:rPr>
                <w:b/>
              </w:rPr>
              <w:t>information directly about the UoA and/or habitats</w:t>
            </w:r>
            <w:r w:rsidRPr="00720048">
              <w:t xml:space="preserve"> involved.</w:t>
            </w:r>
          </w:p>
        </w:tc>
      </w:tr>
      <w:tr w:rsidR="003146B1" w:rsidRPr="00720048" w14:paraId="0C281F00"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B753E5"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7F1A6AC1"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7E63E7" w14:textId="541D3F2D"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CB5D14" w14:textId="7DF689B3"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BE78AC" w14:textId="029E8C43"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B85C38" w:rsidRPr="00720048" w14:paraId="775A349B"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9E48C2" w14:textId="380133C5" w:rsidR="00B85C38" w:rsidRDefault="0022446E" w:rsidP="003146B1">
            <w:r w:rsidRPr="00730212">
              <w:rPr>
                <w:sz w:val="22"/>
                <w:szCs w:val="22"/>
              </w:rPr>
              <w:t>Rationale</w:t>
            </w:r>
            <w:r w:rsidR="00B85C38">
              <w:t xml:space="preserve"> </w:t>
            </w:r>
          </w:p>
        </w:tc>
      </w:tr>
    </w:tbl>
    <w:p w14:paraId="4119E978" w14:textId="77777777" w:rsidR="00AA128E" w:rsidRDefault="00AA128E"/>
    <w:p w14:paraId="77FC4653" w14:textId="69C3656A"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B3606F4" w14:textId="77777777" w:rsidR="009905E7" w:rsidRDefault="009905E7"/>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3146B1" w:rsidRPr="00864E88" w14:paraId="37551E5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AA12182" w14:textId="77777777" w:rsidR="003146B1" w:rsidRPr="0048134A" w:rsidRDefault="003146B1" w:rsidP="003146B1">
            <w:pPr>
              <w:pStyle w:val="DetailedAssessmentStyleScoringIssues"/>
              <w:rPr>
                <w:b/>
              </w:rPr>
            </w:pPr>
            <w:r w:rsidRPr="0048134A">
              <w:rPr>
                <w:b/>
              </w:rPr>
              <w:t>c</w:t>
            </w:r>
          </w:p>
          <w:p w14:paraId="728F5429" w14:textId="77777777" w:rsidR="003146B1" w:rsidRPr="00720048" w:rsidRDefault="003146B1" w:rsidP="003146B1">
            <w:pPr>
              <w:pStyle w:val="DetailedAssessmentStyleScoringIssues"/>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9CA439"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implementation</w:t>
            </w:r>
          </w:p>
        </w:tc>
      </w:tr>
      <w:tr w:rsidR="003146B1" w:rsidRPr="00720048" w14:paraId="108CF64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78A36D" w14:textId="77777777" w:rsidR="003146B1" w:rsidRPr="00720048" w:rsidRDefault="003146B1" w:rsidP="003146B1">
            <w:pPr>
              <w:pStyle w:val="DetailedAssessmentStyleScoringIssues"/>
            </w:pPr>
          </w:p>
        </w:tc>
        <w:tc>
          <w:tcPr>
            <w:tcW w:w="984" w:type="dxa"/>
            <w:shd w:val="clear" w:color="auto" w:fill="E6EFF7"/>
          </w:tcPr>
          <w:p w14:paraId="4A22678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4EBC66C"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8" w:type="dxa"/>
            <w:vAlign w:val="top"/>
          </w:tcPr>
          <w:p w14:paraId="0427DF2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gridSpan w:val="2"/>
            <w:tcBorders>
              <w:bottom w:val="single" w:sz="4" w:space="0" w:color="FFFFFF" w:themeColor="background1"/>
            </w:tcBorders>
            <w:vAlign w:val="top"/>
          </w:tcPr>
          <w:p w14:paraId="08A96ED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7629D">
              <w:rPr>
                <w:b/>
              </w:rPr>
              <w:t>some quantitative evidence</w:t>
            </w:r>
            <w:r w:rsidRPr="00720048">
              <w:t xml:space="preserve"> that the </w:t>
            </w:r>
            <w:r>
              <w:t>measures/</w:t>
            </w:r>
            <w:r w:rsidRPr="00720048">
              <w:t>partial strategy is being implemented successfully.</w:t>
            </w:r>
          </w:p>
        </w:tc>
        <w:tc>
          <w:tcPr>
            <w:tcW w:w="3006" w:type="dxa"/>
            <w:gridSpan w:val="2"/>
            <w:tcBorders>
              <w:bottom w:val="single" w:sz="4" w:space="0" w:color="FFFFFF" w:themeColor="background1"/>
              <w:right w:val="single" w:sz="4" w:space="0" w:color="E6EFF7"/>
            </w:tcBorders>
            <w:vAlign w:val="top"/>
          </w:tcPr>
          <w:p w14:paraId="670D9EA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7629D">
              <w:rPr>
                <w:b/>
              </w:rPr>
              <w:t>clear quantitative evidence</w:t>
            </w:r>
            <w:r w:rsidRPr="00720048">
              <w:t xml:space="preserve"> that</w:t>
            </w:r>
            <w:r w:rsidRPr="00C0732D">
              <w:t xml:space="preserve"> the</w:t>
            </w:r>
            <w:r>
              <w:rPr>
                <w:color w:val="FFFF00"/>
              </w:rPr>
              <w:t xml:space="preserve"> </w:t>
            </w:r>
            <w:r w:rsidRPr="008968F2">
              <w:t>partial strategy/</w:t>
            </w:r>
            <w:r w:rsidRPr="00720048">
              <w:t>strategy is being implemented successfully</w:t>
            </w:r>
            <w:r>
              <w:t xml:space="preserve"> and is</w:t>
            </w:r>
            <w:r w:rsidRPr="00720048">
              <w:t xml:space="preserve"> achieving its objective</w:t>
            </w:r>
            <w:r>
              <w:t>, as outlined in scoring issue (a)</w:t>
            </w:r>
            <w:r w:rsidRPr="00720048">
              <w:t>.</w:t>
            </w:r>
          </w:p>
        </w:tc>
      </w:tr>
      <w:tr w:rsidR="004213E9" w:rsidRPr="00720048" w14:paraId="6882754C"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AD14B81" w14:textId="77777777" w:rsidR="004213E9" w:rsidRPr="00720048" w:rsidRDefault="004213E9" w:rsidP="003146B1">
            <w:pPr>
              <w:pStyle w:val="DetailedAssessmentStyleScoringIssues"/>
            </w:pPr>
          </w:p>
        </w:tc>
        <w:tc>
          <w:tcPr>
            <w:tcW w:w="984" w:type="dxa"/>
            <w:shd w:val="clear" w:color="auto" w:fill="E6EFF7"/>
          </w:tcPr>
          <w:p w14:paraId="1A4A4671" w14:textId="77777777" w:rsidR="004213E9" w:rsidRPr="00C0732D" w:rsidRDefault="004213E9"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14" w:type="dxa"/>
            <w:gridSpan w:val="2"/>
            <w:tcBorders>
              <w:right w:val="single" w:sz="4" w:space="0" w:color="FFFFFF" w:themeColor="background1"/>
            </w:tcBorders>
          </w:tcPr>
          <w:p w14:paraId="17B3AE05" w14:textId="77777777" w:rsidR="004213E9" w:rsidRPr="00720048" w:rsidRDefault="004213E9"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6327B1E8" w14:textId="738A57AB" w:rsidR="004213E9"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14" w:type="dxa"/>
            <w:tcBorders>
              <w:right w:val="single" w:sz="4" w:space="0" w:color="E6EFF7"/>
            </w:tcBorders>
            <w:shd w:val="clear" w:color="auto" w:fill="auto"/>
          </w:tcPr>
          <w:p w14:paraId="1A7DD5DE" w14:textId="6043D065" w:rsidR="004213E9"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B85C38" w:rsidRPr="00720048" w14:paraId="54DA246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3CFC58B" w14:textId="79A75C08" w:rsidR="00B85C38" w:rsidRDefault="0022446E" w:rsidP="003146B1">
            <w:r w:rsidRPr="00730212">
              <w:rPr>
                <w:sz w:val="22"/>
                <w:szCs w:val="22"/>
              </w:rPr>
              <w:t>Rationale</w:t>
            </w:r>
            <w:r w:rsidR="00B85C38">
              <w:t xml:space="preserve"> </w:t>
            </w:r>
          </w:p>
        </w:tc>
      </w:tr>
    </w:tbl>
    <w:p w14:paraId="1E62C4F7" w14:textId="77777777" w:rsidR="00AA128E" w:rsidRDefault="00AA128E"/>
    <w:p w14:paraId="2422D045" w14:textId="08167E0F"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36AD6D4" w14:textId="77777777" w:rsidR="009905E7" w:rsidRDefault="009905E7"/>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3146B1" w:rsidRPr="00864E88" w14:paraId="0CF7EC3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FB4A657" w14:textId="77777777" w:rsidR="003146B1" w:rsidRPr="0048134A" w:rsidRDefault="003146B1" w:rsidP="0048134A">
            <w:pPr>
              <w:pStyle w:val="DetailedAssessmentStyleScoringIssues"/>
              <w:shd w:val="clear" w:color="auto" w:fill="E6EFF7"/>
              <w:rPr>
                <w:b/>
              </w:rPr>
            </w:pPr>
            <w:r w:rsidRPr="0048134A">
              <w:rPr>
                <w:b/>
              </w:rPr>
              <w:t>d</w:t>
            </w:r>
          </w:p>
          <w:p w14:paraId="605E46A6" w14:textId="77777777" w:rsidR="003146B1" w:rsidRPr="00720048" w:rsidRDefault="003146B1" w:rsidP="003146B1">
            <w:pPr>
              <w:pStyle w:val="DetailedAssessmentStyleLeftcolumntext"/>
            </w:pPr>
          </w:p>
          <w:p w14:paraId="1BC92F7D" w14:textId="77777777" w:rsidR="003146B1" w:rsidRPr="00720048" w:rsidRDefault="003146B1" w:rsidP="003146B1">
            <w:pPr>
              <w:pStyle w:val="DetailedAssessmentStyleLeftcolumntext"/>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02F9871"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Compliance with management requirements and other MSC UoAs’/non-MSC fisheries’ measures to protect VMEs</w:t>
            </w:r>
          </w:p>
        </w:tc>
      </w:tr>
      <w:tr w:rsidR="003146B1" w:rsidRPr="00CF3A2F" w14:paraId="7BA82D6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2DA032" w14:textId="77777777" w:rsidR="003146B1" w:rsidRPr="00720048" w:rsidRDefault="003146B1" w:rsidP="003146B1">
            <w:pPr>
              <w:pStyle w:val="DetailedAssessmentStyleLeftcolumntext"/>
            </w:pPr>
          </w:p>
        </w:tc>
        <w:tc>
          <w:tcPr>
            <w:tcW w:w="984" w:type="dxa"/>
            <w:shd w:val="clear" w:color="auto" w:fill="E6EFF7"/>
          </w:tcPr>
          <w:p w14:paraId="57676A11"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55CE817"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8" w:type="dxa"/>
            <w:tcBorders>
              <w:bottom w:val="single" w:sz="4" w:space="0" w:color="E6EFF7"/>
            </w:tcBorders>
            <w:vAlign w:val="top"/>
          </w:tcPr>
          <w:p w14:paraId="484092FF"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There is </w:t>
            </w:r>
            <w:r w:rsidRPr="00CF3A2F">
              <w:rPr>
                <w:b/>
              </w:rPr>
              <w:t>qualitative evidence</w:t>
            </w:r>
            <w:r w:rsidRPr="00CF3A2F">
              <w:t xml:space="preserve"> that the UoA complies with its management requirements to protect VMEs.</w:t>
            </w:r>
          </w:p>
        </w:tc>
        <w:tc>
          <w:tcPr>
            <w:tcW w:w="2868" w:type="dxa"/>
            <w:tcBorders>
              <w:bottom w:val="single" w:sz="4" w:space="0" w:color="E6EFF7"/>
            </w:tcBorders>
            <w:vAlign w:val="top"/>
          </w:tcPr>
          <w:p w14:paraId="705415E7"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CF3A2F">
              <w:rPr>
                <w:szCs w:val="20"/>
              </w:rPr>
              <w:t xml:space="preserve">There is </w:t>
            </w:r>
            <w:r w:rsidRPr="00CF3A2F">
              <w:rPr>
                <w:b/>
                <w:szCs w:val="20"/>
              </w:rPr>
              <w:t>some quantitative evidence</w:t>
            </w:r>
            <w:r w:rsidRPr="00CF3A2F">
              <w:rPr>
                <w:szCs w:val="20"/>
              </w:rPr>
              <w:t xml:space="preserve"> that the UoA complies with both its management requirements and with protection measures afforded to VMEs by other </w:t>
            </w:r>
            <w:r>
              <w:rPr>
                <w:szCs w:val="20"/>
              </w:rPr>
              <w:lastRenderedPageBreak/>
              <w:t xml:space="preserve">MSC </w:t>
            </w:r>
            <w:r w:rsidRPr="00CF3A2F">
              <w:rPr>
                <w:szCs w:val="20"/>
              </w:rPr>
              <w:t>UoAs/</w:t>
            </w:r>
            <w:r>
              <w:rPr>
                <w:szCs w:val="20"/>
              </w:rPr>
              <w:t xml:space="preserve">non-MSC </w:t>
            </w:r>
            <w:r w:rsidRPr="00CF3A2F">
              <w:rPr>
                <w:szCs w:val="20"/>
              </w:rPr>
              <w:t xml:space="preserve">fisheries, where relevant. </w:t>
            </w:r>
          </w:p>
        </w:tc>
        <w:tc>
          <w:tcPr>
            <w:tcW w:w="3006" w:type="dxa"/>
            <w:tcBorders>
              <w:bottom w:val="single" w:sz="4" w:space="0" w:color="E6EFF7"/>
              <w:right w:val="single" w:sz="4" w:space="0" w:color="E6EFF7"/>
            </w:tcBorders>
            <w:vAlign w:val="top"/>
          </w:tcPr>
          <w:p w14:paraId="64D933E1"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CF3A2F">
              <w:rPr>
                <w:szCs w:val="20"/>
              </w:rPr>
              <w:lastRenderedPageBreak/>
              <w:t xml:space="preserve">There is </w:t>
            </w:r>
            <w:r w:rsidRPr="00CF3A2F">
              <w:rPr>
                <w:b/>
                <w:szCs w:val="20"/>
              </w:rPr>
              <w:t>clear quantitative evidence</w:t>
            </w:r>
            <w:r w:rsidRPr="00CF3A2F">
              <w:rPr>
                <w:szCs w:val="20"/>
              </w:rPr>
              <w:t xml:space="preserve"> that the UoA complies with both its management requirements and with protection measures afforded to VMEs by other </w:t>
            </w:r>
            <w:r>
              <w:rPr>
                <w:szCs w:val="20"/>
              </w:rPr>
              <w:lastRenderedPageBreak/>
              <w:t xml:space="preserve">MSC </w:t>
            </w:r>
            <w:r w:rsidRPr="00CF3A2F">
              <w:rPr>
                <w:szCs w:val="20"/>
              </w:rPr>
              <w:t>UoAs/</w:t>
            </w:r>
            <w:r>
              <w:rPr>
                <w:szCs w:val="20"/>
              </w:rPr>
              <w:t xml:space="preserve">non-MSC </w:t>
            </w:r>
            <w:r w:rsidRPr="00CF3A2F">
              <w:rPr>
                <w:szCs w:val="20"/>
              </w:rPr>
              <w:t>fisheries, where relevant.</w:t>
            </w:r>
          </w:p>
        </w:tc>
      </w:tr>
      <w:tr w:rsidR="003146B1" w:rsidRPr="00720048" w14:paraId="37612223"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7DE2D37B" w14:textId="77777777" w:rsidR="003146B1" w:rsidRPr="00720048" w:rsidRDefault="003146B1" w:rsidP="003146B1">
            <w:pPr>
              <w:pStyle w:val="DetailedAssessmentStyleLeftcolumntext"/>
            </w:pPr>
          </w:p>
        </w:tc>
        <w:tc>
          <w:tcPr>
            <w:tcW w:w="984" w:type="dxa"/>
            <w:tcBorders>
              <w:right w:val="single" w:sz="4" w:space="0" w:color="E6EFF7"/>
            </w:tcBorders>
            <w:shd w:val="clear" w:color="auto" w:fill="E6EFF7"/>
          </w:tcPr>
          <w:p w14:paraId="01D81AAF" w14:textId="77777777" w:rsidR="003146B1" w:rsidRPr="00BF2DE9"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846EEF" w14:textId="33FAFC41"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A0ABFB" w14:textId="6CF5A984"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28EE8" w14:textId="54D3AEF8"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22446E" w:rsidRPr="00720048" w14:paraId="373E6C7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2DCD478B" w14:textId="51E3DE3F" w:rsidR="0022446E" w:rsidRDefault="0022446E" w:rsidP="003146B1">
            <w:r w:rsidRPr="00730212">
              <w:rPr>
                <w:sz w:val="22"/>
                <w:szCs w:val="22"/>
              </w:rPr>
              <w:t>Rationale</w:t>
            </w:r>
            <w:r>
              <w:t xml:space="preserve"> </w:t>
            </w:r>
          </w:p>
        </w:tc>
      </w:tr>
    </w:tbl>
    <w:p w14:paraId="604BD963" w14:textId="77777777" w:rsidR="00AA128E" w:rsidRDefault="00AA128E"/>
    <w:p w14:paraId="669CB31E" w14:textId="1FE85A5F" w:rsidR="00EA245C" w:rsidRDefault="009A4A38">
      <w:r>
        <w:t>The CAB should insert sufficient rationale</w:t>
      </w:r>
      <w:r w:rsidR="00806BE4" w:rsidRPr="00806BE4">
        <w:t xml:space="preserve"> to support </w:t>
      </w:r>
      <w:r w:rsidR="00E939BD">
        <w:t>the conclusion</w:t>
      </w:r>
      <w:r w:rsidR="00A063A8">
        <w:t xml:space="preserve"> </w:t>
      </w:r>
      <w:r w:rsidR="00806BE4" w:rsidRPr="00806BE4">
        <w:t>for each Scoring Guidepost (SG)</w:t>
      </w:r>
      <w:r w:rsidR="005F39E7">
        <w:t xml:space="preserve"> (</w:t>
      </w:r>
      <w:r w:rsidR="005E6D86">
        <w:t>leave blank</w:t>
      </w:r>
      <w:r w:rsidR="005F39E7">
        <w:t xml:space="preserve"> if not applicable – e.g. rationale is provided for the Performance Indicator below)</w:t>
      </w:r>
      <w:r w:rsidR="00806BE4" w:rsidRPr="00806BE4">
        <w:t>. Scoring issue need not be scored if there are no VMEs.</w:t>
      </w:r>
    </w:p>
    <w:p w14:paraId="1F2EB213" w14:textId="77777777" w:rsidR="00806BE4" w:rsidRDefault="00806BE4"/>
    <w:tbl>
      <w:tblPr>
        <w:tblStyle w:val="TemplateTable"/>
        <w:tblW w:w="10487" w:type="dxa"/>
        <w:tblInd w:w="5" w:type="dxa"/>
        <w:tblLayout w:type="fixed"/>
        <w:tblLook w:val="04A0" w:firstRow="1" w:lastRow="0" w:firstColumn="1" w:lastColumn="0" w:noHBand="0" w:noVBand="1"/>
      </w:tblPr>
      <w:tblGrid>
        <w:gridCol w:w="10487"/>
      </w:tblGrid>
      <w:tr w:rsidR="00B85C38" w:rsidRPr="00720048" w14:paraId="6DBEE8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C80A174" w14:textId="7EF4586D" w:rsidR="00B85C38" w:rsidRPr="0048134A" w:rsidRDefault="00B85C38" w:rsidP="003146B1">
            <w:pPr>
              <w:rPr>
                <w:b w:val="0"/>
                <w:i/>
                <w:sz w:val="22"/>
                <w:szCs w:val="22"/>
              </w:rPr>
            </w:pPr>
            <w:r w:rsidRPr="0048134A">
              <w:rPr>
                <w:b w:val="0"/>
                <w:color w:val="auto"/>
                <w:sz w:val="22"/>
                <w:szCs w:val="22"/>
              </w:rPr>
              <w:t>References</w:t>
            </w:r>
          </w:p>
        </w:tc>
      </w:tr>
    </w:tbl>
    <w:p w14:paraId="1720E905" w14:textId="77777777" w:rsidR="00AA128E" w:rsidRDefault="00AA128E" w:rsidP="000D2240"/>
    <w:p w14:paraId="619B3DE7" w14:textId="2FDFC38F" w:rsidR="000D2240" w:rsidRDefault="00273020" w:rsidP="000D2240">
      <w:r>
        <w:t>The CAB should list any references here</w:t>
      </w:r>
      <w:r w:rsidR="000D2240" w:rsidRPr="000D2240">
        <w:t>, including hyperlinks to publicly-available documents.</w:t>
      </w:r>
    </w:p>
    <w:p w14:paraId="24906DC0" w14:textId="29B2E50A" w:rsidR="00EA245C" w:rsidRDefault="00EA245C"/>
    <w:tbl>
      <w:tblPr>
        <w:tblStyle w:val="Shading"/>
        <w:tblW w:w="10480" w:type="dxa"/>
        <w:tblLayout w:type="fixed"/>
        <w:tblLook w:val="04A0" w:firstRow="1" w:lastRow="0" w:firstColumn="1" w:lastColumn="0" w:noHBand="0" w:noVBand="1"/>
      </w:tblPr>
      <w:tblGrid>
        <w:gridCol w:w="10480"/>
      </w:tblGrid>
      <w:tr w:rsidR="00CD31FB" w:rsidRPr="00720048" w14:paraId="14B897D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0804A8B" w14:textId="77777777" w:rsidR="00CD31FB" w:rsidRPr="005D25CB" w:rsidRDefault="00CD31FB" w:rsidP="00E25510">
            <w:pPr>
              <w:pStyle w:val="DetailedAssessmentStyleLeftcolumntext"/>
            </w:pPr>
            <w:r w:rsidRPr="005D25CB">
              <w:t>Overall Performance Indicator (PI) Rationale</w:t>
            </w:r>
          </w:p>
        </w:tc>
      </w:tr>
    </w:tbl>
    <w:p w14:paraId="08A577FC" w14:textId="77777777" w:rsidR="00CD31FB" w:rsidRDefault="00CD31FB" w:rsidP="00CD31FB"/>
    <w:p w14:paraId="4EF8BB77" w14:textId="365DFEA5"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373C918F" w14:textId="04C1116E" w:rsidR="00CD31FB" w:rsidRDefault="00CD31FB" w:rsidP="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0267ECC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4BEC5"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FB7348E"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7E36830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F342D1"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3EC8672"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7A57326D" w14:textId="43EE97DC" w:rsidR="00A063A8" w:rsidRPr="00A37FBB" w:rsidRDefault="00A063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9129555" w14:textId="6D9DA63A" w:rsidR="003146B1" w:rsidRDefault="003146B1" w:rsidP="003146B1">
      <w:r>
        <w:br w:type="page"/>
      </w:r>
    </w:p>
    <w:p w14:paraId="7B4E7B3A" w14:textId="12A783BD" w:rsidR="00BB789E" w:rsidDel="00BB789E" w:rsidRDefault="003146B1" w:rsidP="003146B1">
      <w:pPr>
        <w:pStyle w:val="DetailedAssessmentStyleSectionTitle"/>
      </w:pPr>
      <w:r w:rsidRPr="00720048">
        <w:lastRenderedPageBreak/>
        <w:t>PI 2.4.3</w:t>
      </w:r>
      <w:r>
        <w:t xml:space="preserve">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720048" w14:paraId="72C0E74C" w14:textId="77777777" w:rsidTr="00B206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45DE7DA" w14:textId="77777777" w:rsidR="003146B1" w:rsidRPr="00720048" w:rsidRDefault="003146B1" w:rsidP="003146B1">
            <w:pPr>
              <w:pStyle w:val="DetailedAssessmentStylePItop-left"/>
            </w:pPr>
            <w:r w:rsidRPr="00720048">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1945656" w14:textId="4CDD0D25"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Information is adequate to determine the risk posed to </w:t>
            </w:r>
            <w:r>
              <w:t>the habitat</w:t>
            </w:r>
            <w:r w:rsidRPr="00720048">
              <w:t xml:space="preserve"> by the </w:t>
            </w:r>
            <w:r>
              <w:t>UoA</w:t>
            </w:r>
            <w:r w:rsidRPr="00720048">
              <w:t xml:space="preserve"> and the effectiveness of the strategy to manage impacts on</w:t>
            </w:r>
            <w:r>
              <w:t xml:space="preserve"> the </w:t>
            </w:r>
            <w:r w:rsidRPr="00720048">
              <w:t>habitat</w:t>
            </w:r>
          </w:p>
        </w:tc>
      </w:tr>
      <w:tr w:rsidR="003146B1" w:rsidRPr="00720048" w14:paraId="1B1ABE51"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6D764871" w14:textId="77777777" w:rsidR="003146B1" w:rsidRPr="00720048" w:rsidRDefault="003146B1" w:rsidP="003146B1">
            <w:pPr>
              <w:pStyle w:val="DetailedAssessmentStyleLeftcolumntext"/>
            </w:pPr>
            <w:r w:rsidRPr="00720048">
              <w:t>Scoring Issue</w:t>
            </w:r>
          </w:p>
        </w:tc>
        <w:tc>
          <w:tcPr>
            <w:tcW w:w="2874" w:type="dxa"/>
            <w:tcBorders>
              <w:top w:val="single" w:sz="4" w:space="0" w:color="FFFFFF" w:themeColor="background1"/>
            </w:tcBorders>
          </w:tcPr>
          <w:p w14:paraId="6DC5FE6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5" w:type="dxa"/>
            <w:tcBorders>
              <w:top w:val="single" w:sz="4" w:space="0" w:color="FFFFFF" w:themeColor="background1"/>
            </w:tcBorders>
          </w:tcPr>
          <w:p w14:paraId="5FBC954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6" w:type="dxa"/>
            <w:tcBorders>
              <w:top w:val="single" w:sz="4" w:space="0" w:color="FFFFFF" w:themeColor="background1"/>
              <w:right w:val="single" w:sz="4" w:space="0" w:color="E6EFF7"/>
            </w:tcBorders>
          </w:tcPr>
          <w:p w14:paraId="60B85827"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B04D7B" w14:paraId="7103E56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C03DD59" w14:textId="77777777" w:rsidR="003146B1" w:rsidRPr="00720048" w:rsidRDefault="003146B1" w:rsidP="003146B1">
            <w:pPr>
              <w:pStyle w:val="DetailedAssessmentStyleScoringIssues"/>
            </w:pPr>
            <w:r w:rsidRPr="00720048">
              <w:t>a</w:t>
            </w:r>
          </w:p>
          <w:p w14:paraId="6B4F9AD0" w14:textId="77777777" w:rsidR="003146B1" w:rsidRPr="00720048" w:rsidRDefault="003146B1" w:rsidP="003146B1">
            <w:pPr>
              <w:pStyle w:val="DetailedAssessmentStyleScoringIssues"/>
            </w:pPr>
          </w:p>
        </w:tc>
        <w:tc>
          <w:tcPr>
            <w:tcW w:w="9612" w:type="dxa"/>
            <w:gridSpan w:val="4"/>
            <w:tcBorders>
              <w:right w:val="single" w:sz="4" w:space="0" w:color="E6EFF7"/>
            </w:tcBorders>
            <w:shd w:val="clear" w:color="auto" w:fill="E6EFF7"/>
          </w:tcPr>
          <w:p w14:paraId="67F30496" w14:textId="77777777" w:rsidR="003146B1" w:rsidRPr="00B04D7B"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w:t>
            </w:r>
            <w:r>
              <w:t xml:space="preserve"> </w:t>
            </w:r>
            <w:r w:rsidRPr="00836E7F">
              <w:t>quality</w:t>
            </w:r>
          </w:p>
        </w:tc>
      </w:tr>
      <w:tr w:rsidR="003146B1" w:rsidRPr="00CF3A2F" w14:paraId="65A7D35D"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84845F" w14:textId="77777777" w:rsidR="003146B1" w:rsidRPr="00720048" w:rsidRDefault="003146B1" w:rsidP="003146B1">
            <w:pPr>
              <w:pStyle w:val="DetailedAssessmentStyleScoringIssues"/>
            </w:pPr>
          </w:p>
        </w:tc>
        <w:tc>
          <w:tcPr>
            <w:tcW w:w="987" w:type="dxa"/>
            <w:shd w:val="clear" w:color="auto" w:fill="E6EFF7"/>
          </w:tcPr>
          <w:p w14:paraId="1FD71657"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980DBAD"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tcBorders>
              <w:bottom w:val="single" w:sz="4" w:space="0" w:color="E6EFF7"/>
            </w:tcBorders>
            <w:vAlign w:val="top"/>
          </w:tcPr>
          <w:p w14:paraId="7F784E0A"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 types and distribution of the main habitats are </w:t>
            </w:r>
            <w:r w:rsidRPr="00CF3A2F">
              <w:rPr>
                <w:b/>
              </w:rPr>
              <w:t>broadly understood</w:t>
            </w:r>
            <w:r w:rsidRPr="00CF3A2F">
              <w:t>.</w:t>
            </w:r>
          </w:p>
          <w:p w14:paraId="4556DFCD"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30D49337"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6620735A"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5391E07C" w14:textId="00EDB8E0"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CSA is used to score PI 2.4.1</w:t>
            </w:r>
            <w:r w:rsidR="0067572D" w:rsidRPr="0067572D">
              <w:rPr>
                <w:b/>
              </w:rPr>
              <w:t xml:space="preserve"> for the UoA:</w:t>
            </w:r>
          </w:p>
          <w:p w14:paraId="1E5DD6AE"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Qualitative information is adequate to estimate the types and distribution of the main habitats.</w:t>
            </w:r>
          </w:p>
        </w:tc>
        <w:tc>
          <w:tcPr>
            <w:tcW w:w="2875" w:type="dxa"/>
            <w:tcBorders>
              <w:bottom w:val="single" w:sz="4" w:space="0" w:color="E6EFF7"/>
            </w:tcBorders>
            <w:vAlign w:val="top"/>
          </w:tcPr>
          <w:p w14:paraId="11019EB1"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 nature, distribution and </w:t>
            </w:r>
            <w:r w:rsidRPr="00CF3A2F">
              <w:rPr>
                <w:b/>
              </w:rPr>
              <w:t>vulnerability</w:t>
            </w:r>
            <w:r w:rsidRPr="00CF3A2F">
              <w:t xml:space="preserve"> of the main habitats in the UoA area are known at a level of detail relevant to the scale and intensity of the UoA.</w:t>
            </w:r>
          </w:p>
          <w:p w14:paraId="063198BD"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37BD331F"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705F0965" w14:textId="77777777"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3B71BCA1" w14:textId="0E9FC2CD" w:rsidR="003146B1" w:rsidRPr="0067572D"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CSA is used</w:t>
            </w:r>
            <w:r w:rsidR="0067572D" w:rsidRPr="0067572D">
              <w:rPr>
                <w:b/>
              </w:rPr>
              <w:t xml:space="preserve"> to score PI 2.4.1 for the UoA:</w:t>
            </w:r>
          </w:p>
          <w:p w14:paraId="155E32C6"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59CE97F1"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The distribution of all habitats is known over their range, with particular attention to the occurrence of vulnerable habitats.</w:t>
            </w:r>
          </w:p>
        </w:tc>
      </w:tr>
      <w:tr w:rsidR="003146B1" w:rsidRPr="00720048" w14:paraId="38C2366D"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72647651" w14:textId="77777777" w:rsidR="003146B1" w:rsidRPr="00720048" w:rsidRDefault="003146B1" w:rsidP="003146B1">
            <w:pPr>
              <w:pStyle w:val="DetailedAssessmentStyleScoringIssues"/>
            </w:pPr>
          </w:p>
        </w:tc>
        <w:tc>
          <w:tcPr>
            <w:tcW w:w="987" w:type="dxa"/>
            <w:tcBorders>
              <w:bottom w:val="single" w:sz="4" w:space="0" w:color="FFFFFF" w:themeColor="background1"/>
              <w:right w:val="single" w:sz="4" w:space="0" w:color="E6EFF7"/>
            </w:tcBorders>
            <w:shd w:val="clear" w:color="auto" w:fill="E6EFF7"/>
          </w:tcPr>
          <w:p w14:paraId="131BF1F9"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1E8A57" w14:textId="741CEF1B"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ADFDE0" w14:textId="4CA210E8"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F16526" w14:textId="5033722A"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D5643B" w:rsidRPr="00720048" w14:paraId="564860C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579A51FE" w14:textId="3BE8FE86" w:rsidR="00D5643B" w:rsidRDefault="007612A0" w:rsidP="003146B1">
            <w:r w:rsidRPr="00730212">
              <w:rPr>
                <w:sz w:val="22"/>
                <w:szCs w:val="22"/>
              </w:rPr>
              <w:t>Rationale</w:t>
            </w:r>
          </w:p>
        </w:tc>
      </w:tr>
    </w:tbl>
    <w:p w14:paraId="3D35E0E6" w14:textId="77777777" w:rsidR="00AA128E" w:rsidRDefault="00AA128E"/>
    <w:p w14:paraId="53CF2F26" w14:textId="4EFED48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8FD0A9D" w14:textId="77777777" w:rsidR="009905E7" w:rsidRDefault="009905E7"/>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B04D7B" w14:paraId="2D9C9EF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B59486" w14:textId="77777777" w:rsidR="003146B1" w:rsidRPr="0048134A" w:rsidRDefault="003146B1" w:rsidP="003146B1">
            <w:pPr>
              <w:pStyle w:val="DetailedAssessmentStyleScoringIssues"/>
              <w:rPr>
                <w:b/>
              </w:rPr>
            </w:pPr>
            <w:r w:rsidRPr="0048134A">
              <w:rPr>
                <w:b/>
              </w:rPr>
              <w:t>b</w:t>
            </w:r>
          </w:p>
          <w:p w14:paraId="1E0FB78B" w14:textId="77777777" w:rsidR="003146B1" w:rsidRPr="00720048" w:rsidRDefault="003146B1" w:rsidP="003146B1">
            <w:pPr>
              <w:pStyle w:val="DetailedAssessmentStyleScoringIssues"/>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C010152"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adequacy for assessment of impacts</w:t>
            </w:r>
          </w:p>
        </w:tc>
      </w:tr>
      <w:tr w:rsidR="003146B1" w:rsidRPr="00720048" w14:paraId="0E34DFDD"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8B9DC8" w14:textId="77777777" w:rsidR="003146B1" w:rsidRPr="00720048" w:rsidRDefault="003146B1" w:rsidP="003146B1">
            <w:pPr>
              <w:pStyle w:val="DetailedAssessmentStyleScoringIssues"/>
            </w:pPr>
          </w:p>
        </w:tc>
        <w:tc>
          <w:tcPr>
            <w:tcW w:w="987" w:type="dxa"/>
            <w:shd w:val="clear" w:color="auto" w:fill="E6EFF7"/>
          </w:tcPr>
          <w:p w14:paraId="4330EE01"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7276904"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tcBorders>
              <w:bottom w:val="single" w:sz="4" w:space="0" w:color="E6EFF7"/>
            </w:tcBorders>
            <w:vAlign w:val="top"/>
          </w:tcPr>
          <w:p w14:paraId="4DF49153"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68F2">
              <w:t xml:space="preserve">Information is adequate to broadly understand the nature of the main impacts of gear use on the main habitats, including spatial overlap of habitat with fishing gear. </w:t>
            </w:r>
          </w:p>
          <w:p w14:paraId="3A77F2F2" w14:textId="77777777" w:rsidR="003146B1" w:rsidRPr="008968F2"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26B006EE"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r w:rsidRPr="00CF3A2F">
              <w:rPr>
                <w:bCs/>
              </w:rPr>
              <w:t>OR</w:t>
            </w:r>
            <w:r w:rsidRPr="008968F2">
              <w:rPr>
                <w:b/>
                <w:bCs/>
              </w:rPr>
              <w:t xml:space="preserve"> </w:t>
            </w:r>
          </w:p>
          <w:p w14:paraId="4A06AA35"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p>
          <w:p w14:paraId="6977B823" w14:textId="7BFAB9DA"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r>
              <w:rPr>
                <w:b/>
                <w:bCs/>
              </w:rPr>
              <w:t>I</w:t>
            </w:r>
            <w:r w:rsidRPr="008968F2">
              <w:rPr>
                <w:b/>
                <w:bCs/>
              </w:rPr>
              <w:t xml:space="preserve">f CSA is used to score PI 2.4.1 for the UoA: </w:t>
            </w:r>
          </w:p>
          <w:p w14:paraId="30E00948" w14:textId="77777777" w:rsidR="003146B1" w:rsidRPr="00D93E23"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68F2">
              <w:t>Qualitative information is adequate to estimate the consequence and spatial a</w:t>
            </w:r>
            <w:r>
              <w:t>ttributes of the main habitats.</w:t>
            </w:r>
          </w:p>
        </w:tc>
        <w:tc>
          <w:tcPr>
            <w:tcW w:w="2875" w:type="dxa"/>
            <w:tcBorders>
              <w:bottom w:val="single" w:sz="4" w:space="0" w:color="E6EFF7"/>
            </w:tcBorders>
            <w:vAlign w:val="top"/>
          </w:tcPr>
          <w:p w14:paraId="1DD0DE95"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68F2">
              <w:t xml:space="preserve">Information is adequate to allow for identification of the main impacts of the UoA on the main habitats, and there is reliable information on the spatial extent of interaction and on the timing and location of use of the fishing gear. </w:t>
            </w:r>
          </w:p>
          <w:p w14:paraId="70F7C248" w14:textId="77777777" w:rsidR="003146B1" w:rsidRPr="008968F2"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p w14:paraId="6BE54149"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r w:rsidRPr="00CF3A2F">
              <w:rPr>
                <w:bCs/>
              </w:rPr>
              <w:t>OR</w:t>
            </w:r>
            <w:r w:rsidRPr="008968F2">
              <w:rPr>
                <w:b/>
                <w:bCs/>
              </w:rPr>
              <w:t xml:space="preserve"> </w:t>
            </w:r>
          </w:p>
          <w:p w14:paraId="5506748C" w14:textId="77777777" w:rsidR="003146B1"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p>
          <w:p w14:paraId="0C3A4CBD" w14:textId="407F0C39" w:rsidR="003146B1" w:rsidRPr="00BD06E2"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b/>
                <w:bCs/>
              </w:rPr>
            </w:pPr>
            <w:r>
              <w:rPr>
                <w:b/>
                <w:bCs/>
              </w:rPr>
              <w:t>I</w:t>
            </w:r>
            <w:r w:rsidRPr="008968F2">
              <w:rPr>
                <w:b/>
                <w:bCs/>
              </w:rPr>
              <w:t xml:space="preserve">f CSA is used to score PI 2.4.1 for the UoA: </w:t>
            </w:r>
          </w:p>
          <w:p w14:paraId="339EAE20" w14:textId="77777777" w:rsidR="003146B1" w:rsidRPr="00D93E23"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8968F2">
              <w:t xml:space="preserve">Some quantitative information is available and is adequate to estimate the consequence and spatial attributes of the main habitats. </w:t>
            </w:r>
          </w:p>
        </w:tc>
        <w:tc>
          <w:tcPr>
            <w:tcW w:w="2876" w:type="dxa"/>
            <w:tcBorders>
              <w:bottom w:val="single" w:sz="4" w:space="0" w:color="E6EFF7"/>
              <w:right w:val="single" w:sz="4" w:space="0" w:color="E6EFF7"/>
            </w:tcBorders>
            <w:vAlign w:val="top"/>
          </w:tcPr>
          <w:p w14:paraId="698AD5B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physical impacts of the gear on </w:t>
            </w:r>
            <w:r>
              <w:t>all</w:t>
            </w:r>
            <w:r w:rsidRPr="00720048">
              <w:t xml:space="preserve"> habitat</w:t>
            </w:r>
            <w:r>
              <w:t>s</w:t>
            </w:r>
            <w:r w:rsidRPr="00720048">
              <w:t xml:space="preserve"> have been quantified fully.</w:t>
            </w:r>
          </w:p>
        </w:tc>
      </w:tr>
      <w:tr w:rsidR="003146B1" w:rsidRPr="00720048" w14:paraId="12D9C3F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7CDEBB" w14:textId="77777777" w:rsidR="003146B1" w:rsidRPr="00720048" w:rsidRDefault="003146B1" w:rsidP="003146B1">
            <w:pPr>
              <w:pStyle w:val="DetailedAssessmentStyleScoringIssues"/>
            </w:pPr>
          </w:p>
        </w:tc>
        <w:tc>
          <w:tcPr>
            <w:tcW w:w="987" w:type="dxa"/>
            <w:tcBorders>
              <w:right w:val="single" w:sz="4" w:space="0" w:color="E6EFF7"/>
            </w:tcBorders>
            <w:shd w:val="clear" w:color="auto" w:fill="E6EFF7"/>
          </w:tcPr>
          <w:p w14:paraId="5A795D4F"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FD946F" w14:textId="48A47FA4"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346661" w14:textId="443B0E9C"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485B0D" w14:textId="745D517C"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97E9F" w:rsidRPr="00720048" w14:paraId="3D9E7E0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0C0558B" w14:textId="23F09035" w:rsidR="00F97E9F" w:rsidRDefault="007612A0" w:rsidP="003146B1">
            <w:r w:rsidRPr="00730212">
              <w:rPr>
                <w:sz w:val="22"/>
                <w:szCs w:val="22"/>
              </w:rPr>
              <w:t>Rationale</w:t>
            </w:r>
          </w:p>
        </w:tc>
      </w:tr>
    </w:tbl>
    <w:p w14:paraId="739568AD" w14:textId="77777777" w:rsidR="00AA128E" w:rsidRDefault="00AA128E"/>
    <w:p w14:paraId="4E509AD2" w14:textId="212C6862"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05F1C3B" w14:textId="77777777" w:rsidR="009905E7" w:rsidRDefault="009905E7"/>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146B1" w:rsidRPr="00B04D7B" w14:paraId="651097A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455A5CB" w14:textId="77777777" w:rsidR="003146B1" w:rsidRPr="0048134A" w:rsidRDefault="003146B1" w:rsidP="003146B1">
            <w:pPr>
              <w:pStyle w:val="DetailedAssessmentStyleScoringIssues"/>
              <w:rPr>
                <w:b/>
              </w:rPr>
            </w:pPr>
            <w:r w:rsidRPr="0048134A">
              <w:rPr>
                <w:b/>
              </w:rPr>
              <w:lastRenderedPageBreak/>
              <w:t>c</w:t>
            </w:r>
          </w:p>
          <w:p w14:paraId="64C608A7" w14:textId="77777777" w:rsidR="003146B1" w:rsidRPr="00720048" w:rsidRDefault="003146B1" w:rsidP="003146B1">
            <w:pPr>
              <w:pStyle w:val="DetailedAssessmentStyleLeftcolumntext"/>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C46D971"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Monitoring</w:t>
            </w:r>
          </w:p>
        </w:tc>
      </w:tr>
      <w:tr w:rsidR="003146B1" w:rsidRPr="00CF3A2F" w14:paraId="683DBCB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97703C" w14:textId="77777777" w:rsidR="003146B1" w:rsidRPr="00720048" w:rsidRDefault="003146B1" w:rsidP="003146B1">
            <w:pPr>
              <w:pStyle w:val="DetailedAssessmentStyleLeftcolumntext"/>
            </w:pPr>
          </w:p>
        </w:tc>
        <w:tc>
          <w:tcPr>
            <w:tcW w:w="987" w:type="dxa"/>
            <w:shd w:val="clear" w:color="auto" w:fill="E6EFF7"/>
          </w:tcPr>
          <w:p w14:paraId="74B983F6"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C08703A"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vAlign w:val="top"/>
          </w:tcPr>
          <w:p w14:paraId="3AC61E4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5D84BFB8"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1004056A" w14:textId="77777777" w:rsidR="00E657CA" w:rsidRDefault="00E657CA" w:rsidP="00E657CA">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Changes in all habitat distributions over time are measured. </w:t>
            </w:r>
          </w:p>
          <w:p w14:paraId="48BBD095" w14:textId="2C4B516F"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1B7670" w:rsidRPr="00720048" w14:paraId="29AB52D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237CC6F7" w14:textId="77777777" w:rsidR="001B7670" w:rsidRPr="00720048" w:rsidRDefault="001B7670" w:rsidP="003146B1">
            <w:pPr>
              <w:pStyle w:val="DetailedAssessmentStyleLeftcolumntext"/>
            </w:pPr>
          </w:p>
        </w:tc>
        <w:tc>
          <w:tcPr>
            <w:tcW w:w="987" w:type="dxa"/>
            <w:tcBorders>
              <w:bottom w:val="single" w:sz="4" w:space="0" w:color="FFFFFF" w:themeColor="background1"/>
            </w:tcBorders>
            <w:shd w:val="clear" w:color="auto" w:fill="E6EFF7"/>
          </w:tcPr>
          <w:p w14:paraId="04E9C475" w14:textId="77777777" w:rsidR="001B7670" w:rsidRPr="00720048" w:rsidRDefault="001B7670"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bottom w:val="single" w:sz="4" w:space="0" w:color="FFFFFF" w:themeColor="background1"/>
              <w:right w:val="single" w:sz="4" w:space="0" w:color="E6EFF7"/>
            </w:tcBorders>
          </w:tcPr>
          <w:p w14:paraId="4D2896C4" w14:textId="77777777" w:rsidR="001B7670" w:rsidRPr="00720048" w:rsidRDefault="001B7670"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292CB937" w14:textId="559FAFEE" w:rsidR="001B7670"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bottom w:val="single" w:sz="4" w:space="0" w:color="FFFFFF" w:themeColor="background1"/>
              <w:right w:val="single" w:sz="4" w:space="0" w:color="E6EFF7"/>
            </w:tcBorders>
            <w:shd w:val="clear" w:color="auto" w:fill="auto"/>
          </w:tcPr>
          <w:p w14:paraId="7DCC822F" w14:textId="5E625C76" w:rsidR="001B7670"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A12E81" w:rsidRPr="00720048" w14:paraId="09C0E67D"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4BCCC57B" w14:textId="2ADA736C" w:rsidR="005D5233" w:rsidRPr="005D5233" w:rsidRDefault="005D5233" w:rsidP="003146B1">
            <w:pPr>
              <w:rPr>
                <w:i/>
                <w:color w:val="auto"/>
                <w:szCs w:val="20"/>
              </w:rPr>
            </w:pPr>
            <w:r w:rsidRPr="00730212">
              <w:rPr>
                <w:sz w:val="22"/>
                <w:szCs w:val="22"/>
              </w:rPr>
              <w:t>Rationale</w:t>
            </w:r>
          </w:p>
        </w:tc>
      </w:tr>
    </w:tbl>
    <w:p w14:paraId="636C5D01" w14:textId="77777777" w:rsidR="00AA128E" w:rsidRDefault="00AA128E"/>
    <w:p w14:paraId="05505836" w14:textId="3FAD3E8F"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217654E" w14:textId="77777777" w:rsidR="009905E7" w:rsidRDefault="009905E7"/>
    <w:tbl>
      <w:tblPr>
        <w:tblStyle w:val="TemplateTable"/>
        <w:tblW w:w="10373" w:type="dxa"/>
        <w:tblLayout w:type="fixed"/>
        <w:tblLook w:val="04A0" w:firstRow="1" w:lastRow="0" w:firstColumn="1" w:lastColumn="0" w:noHBand="0" w:noVBand="1"/>
      </w:tblPr>
      <w:tblGrid>
        <w:gridCol w:w="10373"/>
      </w:tblGrid>
      <w:tr w:rsidR="001C507A" w:rsidRPr="00720048" w14:paraId="1BD0F30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153CF8" w14:textId="51AA11C7" w:rsidR="001C507A" w:rsidRPr="0048134A" w:rsidRDefault="001C507A" w:rsidP="003146B1">
            <w:pPr>
              <w:rPr>
                <w:b w:val="0"/>
                <w:i/>
                <w:sz w:val="22"/>
                <w:szCs w:val="22"/>
              </w:rPr>
            </w:pPr>
            <w:r w:rsidRPr="0048134A">
              <w:rPr>
                <w:b w:val="0"/>
                <w:color w:val="auto"/>
                <w:sz w:val="22"/>
                <w:szCs w:val="22"/>
              </w:rPr>
              <w:t>References</w:t>
            </w:r>
          </w:p>
        </w:tc>
      </w:tr>
    </w:tbl>
    <w:p w14:paraId="54B051D7" w14:textId="77777777" w:rsidR="00AA128E" w:rsidRDefault="00AA128E" w:rsidP="000D2240"/>
    <w:p w14:paraId="401ADCF3" w14:textId="7445CE4F" w:rsidR="000D2240" w:rsidRDefault="00273020" w:rsidP="000D2240">
      <w:r>
        <w:t>The CAB should list any references here</w:t>
      </w:r>
      <w:r w:rsidR="000D2240" w:rsidRPr="000D2240">
        <w:t>, including hyperlinks to publicly-available documents.</w:t>
      </w:r>
    </w:p>
    <w:p w14:paraId="7654D4FF" w14:textId="1A78AFF2" w:rsidR="00EA245C" w:rsidRDefault="00EA245C" w:rsidP="00CD31FB"/>
    <w:tbl>
      <w:tblPr>
        <w:tblStyle w:val="Shading"/>
        <w:tblW w:w="10338" w:type="dxa"/>
        <w:tblLayout w:type="fixed"/>
        <w:tblLook w:val="04A0" w:firstRow="1" w:lastRow="0" w:firstColumn="1" w:lastColumn="0" w:noHBand="0" w:noVBand="1"/>
      </w:tblPr>
      <w:tblGrid>
        <w:gridCol w:w="10338"/>
      </w:tblGrid>
      <w:tr w:rsidR="00CD31FB" w:rsidRPr="00720048" w14:paraId="1155766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C6BDEF7" w14:textId="77777777" w:rsidR="00CD31FB" w:rsidRPr="005D25CB" w:rsidRDefault="00CD31FB" w:rsidP="00E25510">
            <w:pPr>
              <w:pStyle w:val="DetailedAssessmentStyleLeftcolumntext"/>
            </w:pPr>
            <w:r w:rsidRPr="005D25CB">
              <w:t>Overall Performance Indicator (PI) Rationale</w:t>
            </w:r>
          </w:p>
        </w:tc>
      </w:tr>
    </w:tbl>
    <w:p w14:paraId="16AB607A" w14:textId="77777777" w:rsidR="00CD31FB" w:rsidRDefault="00CD31FB" w:rsidP="00CD31FB"/>
    <w:p w14:paraId="47A0D7C0" w14:textId="3508AF26" w:rsidR="00CD31FB" w:rsidRDefault="009A4A38" w:rsidP="00CD31FB">
      <w:r>
        <w:t>The CAB should insert sufficient rationale</w:t>
      </w:r>
      <w:r w:rsidR="00CD31FB" w:rsidRPr="005D25CB">
        <w:t xml:space="preserve"> to support the conclusion for the Performance Indicator, making direct reference to each scoring issue (delete if not appropriate – e.g. rationale is provided for each Scoring Issue).</w:t>
      </w:r>
    </w:p>
    <w:p w14:paraId="0081B9C5" w14:textId="042DC983" w:rsidR="00CD31FB" w:rsidRDefault="00CD31FB" w:rsidP="00CD31F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7DE4BE6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CDC0F69"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47E338"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189BE65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B692DD7"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BF8DF19"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D106268" w14:textId="1593C61C" w:rsidR="00AC6FCD" w:rsidRPr="00A37FBB" w:rsidRDefault="00AC6FCD"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C26C384" w14:textId="05A0C76F" w:rsidR="003146B1" w:rsidRDefault="003146B1" w:rsidP="00A12E81">
      <w:pPr>
        <w:spacing w:before="240"/>
      </w:pPr>
      <w:r>
        <w:br w:type="page"/>
      </w:r>
    </w:p>
    <w:p w14:paraId="7FAEA548" w14:textId="49FD7EEF" w:rsidR="00052862" w:rsidDel="00052862" w:rsidRDefault="003146B1" w:rsidP="003146B1">
      <w:pPr>
        <w:pStyle w:val="DetailedAssessmentStyleSectionTitle"/>
      </w:pPr>
      <w:r w:rsidRPr="00720048">
        <w:lastRenderedPageBreak/>
        <w:t>PI 2.5.1</w:t>
      </w:r>
      <w:r>
        <w:t xml:space="preserve"> – Ecosystem outcome</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3146B1" w:rsidRPr="00720048" w14:paraId="5588AF87" w14:textId="77777777" w:rsidTr="00EA245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8BA9DA" w14:textId="77777777" w:rsidR="003146B1" w:rsidRPr="00720048" w:rsidRDefault="003146B1" w:rsidP="003146B1">
            <w:pPr>
              <w:pStyle w:val="DetailedAssessmentStylePItop-left"/>
            </w:pPr>
            <w:r w:rsidRPr="00720048">
              <w:t>PI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FFE889" w14:textId="574E30A3"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 </w:t>
            </w:r>
            <w:r>
              <w:t>UoA</w:t>
            </w:r>
            <w:r w:rsidRPr="00720048">
              <w:t xml:space="preserve"> does not cause serious or irreversible harm to the key elements of ecosystem structure and function</w:t>
            </w:r>
          </w:p>
        </w:tc>
      </w:tr>
      <w:tr w:rsidR="003146B1" w:rsidRPr="00720048" w14:paraId="2506470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77C2AD20" w14:textId="77777777" w:rsidR="003146B1" w:rsidRPr="00720048" w:rsidRDefault="003146B1" w:rsidP="003146B1">
            <w:pPr>
              <w:pStyle w:val="DetailedAssessmentStyleLeftcolumntext"/>
            </w:pPr>
            <w:r w:rsidRPr="00720048">
              <w:t>Scoring Issue</w:t>
            </w:r>
          </w:p>
        </w:tc>
        <w:tc>
          <w:tcPr>
            <w:tcW w:w="2878" w:type="dxa"/>
            <w:tcBorders>
              <w:top w:val="single" w:sz="4" w:space="0" w:color="FFFFFF" w:themeColor="background1"/>
            </w:tcBorders>
          </w:tcPr>
          <w:p w14:paraId="027891B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8" w:type="dxa"/>
            <w:tcBorders>
              <w:top w:val="single" w:sz="4" w:space="0" w:color="FFFFFF" w:themeColor="background1"/>
            </w:tcBorders>
          </w:tcPr>
          <w:p w14:paraId="667B2BA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85" w:type="dxa"/>
            <w:tcBorders>
              <w:top w:val="single" w:sz="4" w:space="0" w:color="FFFFFF" w:themeColor="background1"/>
              <w:right w:val="single" w:sz="4" w:space="0" w:color="E6EFF7"/>
            </w:tcBorders>
          </w:tcPr>
          <w:p w14:paraId="1E470136"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B04D7B" w14:paraId="54FDE56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7CE01CFA" w14:textId="77777777" w:rsidR="003146B1" w:rsidRPr="00720048" w:rsidRDefault="003146B1" w:rsidP="003146B1">
            <w:pPr>
              <w:pStyle w:val="DetailedAssessmentStyleScoringIssues"/>
            </w:pPr>
            <w:r w:rsidRPr="00720048">
              <w:t>a</w:t>
            </w:r>
          </w:p>
          <w:p w14:paraId="3CC49490" w14:textId="77777777" w:rsidR="003146B1" w:rsidRPr="00720048" w:rsidRDefault="003146B1" w:rsidP="003146B1">
            <w:pPr>
              <w:pStyle w:val="DetailedAssessmentStyleLeftcolumntext"/>
            </w:pPr>
          </w:p>
        </w:tc>
        <w:tc>
          <w:tcPr>
            <w:tcW w:w="9630" w:type="dxa"/>
            <w:gridSpan w:val="4"/>
            <w:tcBorders>
              <w:right w:val="single" w:sz="4" w:space="0" w:color="E6EFF7"/>
            </w:tcBorders>
            <w:shd w:val="clear" w:color="auto" w:fill="E6EFF7"/>
          </w:tcPr>
          <w:p w14:paraId="5C8427F6" w14:textId="77777777" w:rsidR="003146B1" w:rsidRPr="00B04D7B"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Ecosystem</w:t>
            </w:r>
            <w:r>
              <w:t xml:space="preserve"> </w:t>
            </w:r>
            <w:r w:rsidRPr="00836E7F">
              <w:t>status</w:t>
            </w:r>
          </w:p>
        </w:tc>
      </w:tr>
      <w:tr w:rsidR="003146B1" w:rsidRPr="00720048" w14:paraId="5EB42272"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B57775E" w14:textId="77777777" w:rsidR="003146B1" w:rsidRPr="00720048" w:rsidRDefault="003146B1" w:rsidP="003146B1">
            <w:pPr>
              <w:pStyle w:val="DetailedAssessmentStyleLeftcolumntext"/>
            </w:pPr>
          </w:p>
        </w:tc>
        <w:tc>
          <w:tcPr>
            <w:tcW w:w="989" w:type="dxa"/>
            <w:shd w:val="clear" w:color="auto" w:fill="E6EFF7"/>
          </w:tcPr>
          <w:p w14:paraId="558B12C9"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35C875A"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8" w:type="dxa"/>
            <w:tcBorders>
              <w:bottom w:val="single" w:sz="4" w:space="0" w:color="E6EFF7"/>
            </w:tcBorders>
            <w:vAlign w:val="top"/>
          </w:tcPr>
          <w:p w14:paraId="1FC17BD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The UoA</w:t>
            </w:r>
            <w:r w:rsidRPr="00720048">
              <w:t xml:space="preserve"> is </w:t>
            </w:r>
            <w:r w:rsidRPr="00674D76">
              <w:rPr>
                <w:b/>
              </w:rPr>
              <w:t>unlikely</w:t>
            </w:r>
            <w:r w:rsidRPr="00720048">
              <w:t xml:space="preserve"> to disrupt the key elements underlying ecosystem structure and function to a point where there would be a serious or irreversible harm.</w:t>
            </w:r>
          </w:p>
        </w:tc>
        <w:tc>
          <w:tcPr>
            <w:tcW w:w="2878" w:type="dxa"/>
            <w:tcBorders>
              <w:bottom w:val="single" w:sz="4" w:space="0" w:color="E6EFF7"/>
            </w:tcBorders>
            <w:vAlign w:val="top"/>
          </w:tcPr>
          <w:p w14:paraId="5CB8890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w:t>
            </w:r>
            <w:r>
              <w:t>UoA</w:t>
            </w:r>
            <w:r w:rsidRPr="00720048">
              <w:t xml:space="preserve"> is </w:t>
            </w:r>
            <w:r w:rsidRPr="00674D76">
              <w:rPr>
                <w:b/>
              </w:rPr>
              <w:t>highly unlikely</w:t>
            </w:r>
            <w:r w:rsidRPr="00720048">
              <w:t xml:space="preserve"> to disrupt the key elements underlying ecosystem structure and function to a point where there would be a serious or irreversible harm.</w:t>
            </w:r>
          </w:p>
        </w:tc>
        <w:tc>
          <w:tcPr>
            <w:tcW w:w="2885" w:type="dxa"/>
            <w:tcBorders>
              <w:bottom w:val="single" w:sz="4" w:space="0" w:color="E6EFF7"/>
              <w:right w:val="single" w:sz="4" w:space="0" w:color="E6EFF7"/>
            </w:tcBorders>
            <w:vAlign w:val="top"/>
          </w:tcPr>
          <w:p w14:paraId="2E6E761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674D76">
              <w:rPr>
                <w:b/>
              </w:rPr>
              <w:t>evidence</w:t>
            </w:r>
            <w:r w:rsidRPr="00720048">
              <w:t xml:space="preserve"> that the </w:t>
            </w:r>
            <w:r>
              <w:t>UoA</w:t>
            </w:r>
            <w:r w:rsidRPr="00720048">
              <w:t xml:space="preserve"> is highly unlikely to disrupt the key elements underlying ecosystem structure and function to a point where there would be a serious or irreversible harm.</w:t>
            </w:r>
          </w:p>
        </w:tc>
      </w:tr>
      <w:tr w:rsidR="003146B1" w:rsidRPr="00720048" w14:paraId="0477875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F9A5910" w14:textId="77777777" w:rsidR="003146B1" w:rsidRPr="00720048" w:rsidRDefault="003146B1" w:rsidP="003146B1">
            <w:pPr>
              <w:pStyle w:val="DetailedAssessmentStyleLeftcolumntext"/>
            </w:pPr>
          </w:p>
        </w:tc>
        <w:tc>
          <w:tcPr>
            <w:tcW w:w="989" w:type="dxa"/>
            <w:tcBorders>
              <w:right w:val="single" w:sz="4" w:space="0" w:color="E6EFF7"/>
            </w:tcBorders>
            <w:shd w:val="clear" w:color="auto" w:fill="E6EFF7"/>
          </w:tcPr>
          <w:p w14:paraId="1F579900" w14:textId="77777777" w:rsidR="003146B1" w:rsidRPr="00BF2DE9"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9554D6" w14:textId="48CB7D8A" w:rsidR="003146B1" w:rsidRPr="00887B2C"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rPr>
            </w:pPr>
            <w:r w:rsidRPr="00887B2C">
              <w:rPr>
                <w:b/>
              </w:rPr>
              <w:t>Yes / No /</w:t>
            </w:r>
            <w:r w:rsidR="00035A64" w:rsidRPr="00887B2C">
              <w:rPr>
                <w:b/>
              </w:rPr>
              <w:t xml:space="preserve">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E48CA7" w14:textId="01FD0677"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F4C6B2" w14:textId="53B538DE"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r>
      <w:tr w:rsidR="00E6300D" w:rsidRPr="00720048" w14:paraId="44ABDCC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6A39C0F1" w14:textId="77E1C47D" w:rsidR="00E6300D" w:rsidRDefault="00E6300D" w:rsidP="003146B1">
            <w:r w:rsidRPr="00730212">
              <w:rPr>
                <w:sz w:val="22"/>
                <w:szCs w:val="22"/>
              </w:rPr>
              <w:t>Rationale</w:t>
            </w:r>
          </w:p>
        </w:tc>
      </w:tr>
    </w:tbl>
    <w:p w14:paraId="46556470" w14:textId="77777777" w:rsidR="00AA128E" w:rsidRDefault="00AA128E"/>
    <w:p w14:paraId="2F7C427C" w14:textId="50E721D6" w:rsidR="00EA245C" w:rsidRDefault="009A4A38">
      <w:r>
        <w:t>The CAB should insert sufficient rationale</w:t>
      </w:r>
      <w:r w:rsidR="009905E7">
        <w:t xml:space="preserve"> to support </w:t>
      </w:r>
      <w:r w:rsidR="00E939BD">
        <w:t>the conclusion</w:t>
      </w:r>
      <w:r w:rsidR="007818D1">
        <w:t xml:space="preserve"> </w:t>
      </w:r>
      <w:r w:rsidR="009905E7">
        <w:t>for each Scoring Guidepost (SG)</w:t>
      </w:r>
      <w:r w:rsidR="00A20EC9">
        <w:t xml:space="preserve"> (</w:t>
      </w:r>
      <w:r w:rsidR="006738EC">
        <w:t>leave bla</w:t>
      </w:r>
      <w:r w:rsidR="002E4A45">
        <w:t>n</w:t>
      </w:r>
      <w:r w:rsidR="005E6D86">
        <w:t>k</w:t>
      </w:r>
      <w:r w:rsidR="00A20EC9">
        <w:t xml:space="preserve"> if not applicable – e.g. rationale is provided for the Performance Indicator below)</w:t>
      </w:r>
      <w:r w:rsidR="009905E7">
        <w:t>.</w:t>
      </w:r>
    </w:p>
    <w:p w14:paraId="249E1230" w14:textId="77777777" w:rsidR="009905E7" w:rsidRDefault="009905E7"/>
    <w:tbl>
      <w:tblPr>
        <w:tblStyle w:val="TemplateTable"/>
        <w:tblW w:w="10393" w:type="dxa"/>
        <w:tblInd w:w="14" w:type="dxa"/>
        <w:tblLayout w:type="fixed"/>
        <w:tblLook w:val="04A0" w:firstRow="1" w:lastRow="0" w:firstColumn="1" w:lastColumn="0" w:noHBand="0" w:noVBand="1"/>
      </w:tblPr>
      <w:tblGrid>
        <w:gridCol w:w="10393"/>
      </w:tblGrid>
      <w:tr w:rsidR="00E320CD" w:rsidRPr="00720048" w14:paraId="5347C87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45652F" w14:textId="5C24CEA8" w:rsidR="00E320CD" w:rsidRPr="0048134A" w:rsidRDefault="00E320CD" w:rsidP="00E320CD">
            <w:pPr>
              <w:rPr>
                <w:b w:val="0"/>
                <w:i/>
                <w:sz w:val="22"/>
                <w:szCs w:val="22"/>
              </w:rPr>
            </w:pPr>
            <w:r w:rsidRPr="0048134A">
              <w:rPr>
                <w:b w:val="0"/>
                <w:color w:val="auto"/>
                <w:sz w:val="22"/>
                <w:szCs w:val="22"/>
              </w:rPr>
              <w:t>References</w:t>
            </w:r>
          </w:p>
        </w:tc>
      </w:tr>
    </w:tbl>
    <w:p w14:paraId="396EDA9F" w14:textId="77777777" w:rsidR="00AA128E" w:rsidRDefault="00AA128E" w:rsidP="000D2240"/>
    <w:p w14:paraId="7A8AF661" w14:textId="4E09E416" w:rsidR="000D2240" w:rsidRDefault="00273020" w:rsidP="000D2240">
      <w:r>
        <w:t>The CAB should list any references here</w:t>
      </w:r>
      <w:r w:rsidR="000D2240" w:rsidRPr="000D2240">
        <w:t>, including hyperlinks to publicly-available documents.</w:t>
      </w:r>
    </w:p>
    <w:p w14:paraId="4D0F4EA9" w14:textId="3CBF5D00" w:rsidR="00EA245C" w:rsidRDefault="00EA245C"/>
    <w:tbl>
      <w:tblPr>
        <w:tblStyle w:val="Shading"/>
        <w:tblW w:w="10480" w:type="dxa"/>
        <w:tblLayout w:type="fixed"/>
        <w:tblLook w:val="04A0" w:firstRow="1" w:lastRow="0" w:firstColumn="1" w:lastColumn="0" w:noHBand="0" w:noVBand="1"/>
      </w:tblPr>
      <w:tblGrid>
        <w:gridCol w:w="10480"/>
      </w:tblGrid>
      <w:tr w:rsidR="0050230B" w:rsidRPr="00720048" w14:paraId="579EC14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A0331EB" w14:textId="77777777" w:rsidR="0050230B" w:rsidRPr="005D25CB" w:rsidRDefault="0050230B" w:rsidP="00E25510">
            <w:pPr>
              <w:pStyle w:val="DetailedAssessmentStyleLeftcolumntext"/>
            </w:pPr>
            <w:r w:rsidRPr="005D25CB">
              <w:t>Overall Performance Indicator (PI) Rationale</w:t>
            </w:r>
          </w:p>
        </w:tc>
      </w:tr>
    </w:tbl>
    <w:p w14:paraId="006A0137" w14:textId="77777777" w:rsidR="0050230B" w:rsidRDefault="0050230B" w:rsidP="0050230B"/>
    <w:p w14:paraId="7DBD3979" w14:textId="6C7FF58F" w:rsidR="0050230B" w:rsidRDefault="009A4A38" w:rsidP="0050230B">
      <w:r>
        <w:t>The CAB should insert sufficient rationale</w:t>
      </w:r>
      <w:r w:rsidR="0050230B" w:rsidRPr="005D25CB">
        <w:t xml:space="preserve"> to support the conclusion for the Performance Indicator, making direct reference to each scoring issue (delete if not appropriate – e.g. rationale is provided for each Scoring Issue).</w:t>
      </w:r>
    </w:p>
    <w:p w14:paraId="5F52D463" w14:textId="672DD334" w:rsidR="0050230B" w:rsidRDefault="0050230B" w:rsidP="0050230B"/>
    <w:tbl>
      <w:tblPr>
        <w:tblStyle w:val="TemplateTable"/>
        <w:tblW w:w="10622" w:type="dxa"/>
        <w:tblInd w:w="-5" w:type="dxa"/>
        <w:tblLayout w:type="fixed"/>
        <w:tblLook w:val="04A0" w:firstRow="1" w:lastRow="0" w:firstColumn="1" w:lastColumn="0" w:noHBand="0" w:noVBand="1"/>
      </w:tblPr>
      <w:tblGrid>
        <w:gridCol w:w="5308"/>
        <w:gridCol w:w="5314"/>
      </w:tblGrid>
      <w:tr w:rsidR="007D7DBB" w:rsidRPr="00A37FBB" w14:paraId="212E81D8"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690A4B0B" w14:textId="77777777" w:rsidR="00175720" w:rsidRPr="00175720" w:rsidRDefault="00175720" w:rsidP="00512D9A">
            <w:pPr>
              <w:pStyle w:val="DetailedAssessmentStyleLeftcolumntext"/>
              <w:rPr>
                <w:b w:val="0"/>
              </w:rPr>
            </w:pPr>
            <w:r w:rsidRPr="00175720">
              <w:rPr>
                <w:b w:val="0"/>
              </w:rPr>
              <w:t>Draft scoring range</w:t>
            </w:r>
          </w:p>
        </w:tc>
        <w:tc>
          <w:tcPr>
            <w:tcW w:w="5314"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AEDD5C3" w14:textId="77777777" w:rsidR="00175720" w:rsidRPr="00A37FBB"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175720" w:rsidRPr="00A37FBB" w14:paraId="3636A45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themeColor="background1"/>
              <w:right w:val="single" w:sz="4" w:space="0" w:color="E6EFF7"/>
            </w:tcBorders>
            <w:shd w:val="clear" w:color="auto" w:fill="F2F2F2" w:themeFill="background1" w:themeFillShade="F2"/>
          </w:tcPr>
          <w:p w14:paraId="1037F372" w14:textId="77777777" w:rsidR="00175720" w:rsidRDefault="00175720" w:rsidP="00512D9A">
            <w:pPr>
              <w:pStyle w:val="DetailedAssessmentStyleLeftcolumntext"/>
            </w:pPr>
            <w:r>
              <w:t>Information gap indicator</w:t>
            </w:r>
          </w:p>
        </w:tc>
        <w:tc>
          <w:tcPr>
            <w:tcW w:w="5314" w:type="dxa"/>
            <w:tcBorders>
              <w:top w:val="single" w:sz="4" w:space="0" w:color="E6EFF7"/>
              <w:bottom w:val="single" w:sz="4" w:space="0" w:color="E6EFF7"/>
              <w:right w:val="single" w:sz="4" w:space="0" w:color="E6EFF7"/>
            </w:tcBorders>
            <w:shd w:val="clear" w:color="auto" w:fill="auto"/>
          </w:tcPr>
          <w:p w14:paraId="7C433E60" w14:textId="77777777" w:rsidR="00175720" w:rsidRDefault="0017572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D8303D3" w14:textId="3ABCD61F" w:rsidR="007818D1" w:rsidRPr="00A37FBB" w:rsidRDefault="007818D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r w:rsidR="00175720" w:rsidRPr="00B30DD3" w14:paraId="4711916E" w14:textId="77777777" w:rsidTr="00512D9A">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94AC27E" w14:textId="77777777" w:rsidR="00175720" w:rsidRDefault="00175720" w:rsidP="00512D9A">
            <w:pPr>
              <w:pStyle w:val="DetailedAssessmentStyleLeftcolumntext"/>
            </w:pPr>
            <w:r>
              <w:t>Data-deficient? (Risk-Based Framework needed)</w:t>
            </w:r>
          </w:p>
        </w:tc>
        <w:tc>
          <w:tcPr>
            <w:tcW w:w="5314" w:type="dxa"/>
            <w:tcBorders>
              <w:top w:val="single" w:sz="4" w:space="0" w:color="E6EFF7"/>
              <w:bottom w:val="single" w:sz="4" w:space="0" w:color="E6EFF7"/>
              <w:right w:val="single" w:sz="4" w:space="0" w:color="E6EFF7"/>
            </w:tcBorders>
            <w:shd w:val="clear" w:color="auto" w:fill="auto"/>
          </w:tcPr>
          <w:p w14:paraId="74143A68" w14:textId="77777777" w:rsidR="00175720" w:rsidRPr="00B30DD3" w:rsidRDefault="00175720" w:rsidP="00512D9A">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Yes / No</w:t>
            </w:r>
          </w:p>
        </w:tc>
      </w:tr>
    </w:tbl>
    <w:p w14:paraId="0CA895D7" w14:textId="52ECD770" w:rsidR="003146B1" w:rsidRDefault="003146B1" w:rsidP="003146B1">
      <w:r>
        <w:br w:type="page"/>
      </w:r>
    </w:p>
    <w:p w14:paraId="5190230A" w14:textId="6E7F1618" w:rsidR="00304A1C" w:rsidDel="00304A1C" w:rsidRDefault="003146B1" w:rsidP="003146B1">
      <w:pPr>
        <w:pStyle w:val="DetailedAssessmentStyleSectionTitle"/>
      </w:pPr>
      <w:r w:rsidRPr="001564E7">
        <w:lastRenderedPageBreak/>
        <w:t>PI 2.5.2 – Ecosystem management strategy</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720048" w14:paraId="722E43B0"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4FF9576" w14:textId="77777777" w:rsidR="003146B1" w:rsidRPr="00720048" w:rsidRDefault="003146B1" w:rsidP="003146B1">
            <w:pPr>
              <w:pStyle w:val="DetailedAssessmentStylePItop-left"/>
            </w:pPr>
            <w:r w:rsidRPr="00720048">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158F7B" w14:textId="6DACC224"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There are measures in place to ensure the </w:t>
            </w:r>
            <w:r>
              <w:t>UoA</w:t>
            </w:r>
            <w:r w:rsidRPr="00720048">
              <w:t xml:space="preserve"> does not pose a risk of serious or irreversible harm to ecosystem structure and function</w:t>
            </w:r>
          </w:p>
        </w:tc>
      </w:tr>
      <w:tr w:rsidR="003146B1" w:rsidRPr="00720048" w14:paraId="4610AF1B"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73E7A741" w14:textId="77777777" w:rsidR="003146B1" w:rsidRPr="00720048" w:rsidRDefault="003146B1" w:rsidP="003146B1">
            <w:pPr>
              <w:pStyle w:val="DetailedAssessmentStyleLeftcolumntext"/>
            </w:pPr>
            <w:r w:rsidRPr="00720048">
              <w:t>Scoring Issue</w:t>
            </w:r>
          </w:p>
        </w:tc>
        <w:tc>
          <w:tcPr>
            <w:tcW w:w="2875" w:type="dxa"/>
            <w:tcBorders>
              <w:top w:val="single" w:sz="4" w:space="0" w:color="FFFFFF" w:themeColor="background1"/>
            </w:tcBorders>
          </w:tcPr>
          <w:p w14:paraId="19084D3F"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5" w:type="dxa"/>
            <w:tcBorders>
              <w:top w:val="single" w:sz="4" w:space="0" w:color="FFFFFF" w:themeColor="background1"/>
            </w:tcBorders>
          </w:tcPr>
          <w:p w14:paraId="6E881B4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5" w:type="dxa"/>
            <w:tcBorders>
              <w:top w:val="single" w:sz="4" w:space="0" w:color="FFFFFF" w:themeColor="background1"/>
              <w:right w:val="single" w:sz="4" w:space="0" w:color="E6EFF7"/>
            </w:tcBorders>
          </w:tcPr>
          <w:p w14:paraId="768ACE1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B04D7B" w14:paraId="069370F3" w14:textId="77777777" w:rsidTr="009155C1">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091A708F" w14:textId="77777777" w:rsidR="003146B1" w:rsidRPr="00720048" w:rsidRDefault="003146B1" w:rsidP="003146B1">
            <w:pPr>
              <w:pStyle w:val="DetailedAssessmentStyleScoringIssues"/>
            </w:pPr>
            <w:r w:rsidRPr="00720048">
              <w:t>a</w:t>
            </w:r>
          </w:p>
          <w:p w14:paraId="565CD7F1" w14:textId="77777777" w:rsidR="003146B1" w:rsidRPr="00720048" w:rsidRDefault="003146B1" w:rsidP="003146B1">
            <w:pPr>
              <w:pStyle w:val="DetailedAssessmentStyleScoringIssues"/>
            </w:pPr>
          </w:p>
        </w:tc>
        <w:tc>
          <w:tcPr>
            <w:tcW w:w="9612" w:type="dxa"/>
            <w:gridSpan w:val="4"/>
            <w:tcBorders>
              <w:right w:val="single" w:sz="4" w:space="0" w:color="E6EFF7"/>
            </w:tcBorders>
            <w:shd w:val="clear" w:color="auto" w:fill="E6EFF7"/>
          </w:tcPr>
          <w:p w14:paraId="42D52905" w14:textId="77777777" w:rsidR="003146B1" w:rsidRPr="00B04D7B"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w:t>
            </w:r>
            <w:r>
              <w:t xml:space="preserve"> </w:t>
            </w:r>
            <w:r w:rsidRPr="00836E7F">
              <w:t>strategy in place</w:t>
            </w:r>
          </w:p>
        </w:tc>
      </w:tr>
      <w:tr w:rsidR="003146B1" w:rsidRPr="00674D76" w14:paraId="7BEAE342"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160BC5E" w14:textId="77777777" w:rsidR="003146B1" w:rsidRPr="00720048" w:rsidRDefault="003146B1" w:rsidP="003146B1">
            <w:pPr>
              <w:pStyle w:val="DetailedAssessmentStyleScoringIssues"/>
            </w:pPr>
          </w:p>
        </w:tc>
        <w:tc>
          <w:tcPr>
            <w:tcW w:w="987" w:type="dxa"/>
            <w:shd w:val="clear" w:color="auto" w:fill="E6EFF7"/>
          </w:tcPr>
          <w:p w14:paraId="572754C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AEC9FC7" w14:textId="77777777" w:rsidR="003146B1" w:rsidRPr="00C0732D"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75" w:type="dxa"/>
            <w:tcBorders>
              <w:bottom w:val="single" w:sz="4" w:space="0" w:color="E6EFF7"/>
            </w:tcBorders>
            <w:vAlign w:val="top"/>
          </w:tcPr>
          <w:p w14:paraId="5FD9A828" w14:textId="77777777" w:rsid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are </w:t>
            </w:r>
            <w:r>
              <w:rPr>
                <w:b/>
                <w:bCs/>
              </w:rPr>
              <w:t xml:space="preserve">measures </w:t>
            </w:r>
            <w:r>
              <w:t xml:space="preserve">in place, if necessary which take into account the </w:t>
            </w:r>
            <w:r>
              <w:rPr>
                <w:b/>
                <w:bCs/>
              </w:rPr>
              <w:t xml:space="preserve">potential impacts </w:t>
            </w:r>
            <w:r>
              <w:t xml:space="preserve">of the UoA on key elements of the ecosystem. </w:t>
            </w:r>
          </w:p>
          <w:p w14:paraId="02BA5955" w14:textId="2173A219" w:rsidR="003146B1" w:rsidRPr="00D93E23" w:rsidRDefault="003146B1" w:rsidP="00735659">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4201C2A8" w14:textId="1FE072CD" w:rsidR="003146B1" w:rsidRP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partial strategy </w:t>
            </w:r>
            <w:r>
              <w:t xml:space="preserve">in place, if necessary, which takes into account </w:t>
            </w:r>
            <w:r>
              <w:rPr>
                <w:b/>
                <w:bCs/>
              </w:rPr>
              <w:t xml:space="preserve">available information and is expected to restrain impacts </w:t>
            </w:r>
            <w: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3CCEB802" w14:textId="77777777" w:rsid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strategy </w:t>
            </w:r>
            <w:r>
              <w:t xml:space="preserve">that consists of a </w:t>
            </w:r>
            <w:r>
              <w:rPr>
                <w:b/>
                <w:bCs/>
              </w:rPr>
              <w:t>plan</w:t>
            </w:r>
            <w:r>
              <w:t xml:space="preserve">, in place which contains measures to </w:t>
            </w:r>
            <w:r>
              <w:rPr>
                <w:b/>
                <w:bCs/>
              </w:rPr>
              <w:t xml:space="preserve">address all main impacts of the UoA </w:t>
            </w:r>
            <w:r>
              <w:t xml:space="preserve">on the ecosystem, and at least some of these measures are in place. </w:t>
            </w:r>
          </w:p>
          <w:p w14:paraId="58958A63" w14:textId="2078AE7C" w:rsidR="003146B1" w:rsidRPr="00674D76" w:rsidRDefault="003146B1" w:rsidP="00735659">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36555AD1" w14:textId="77777777" w:rsidTr="009155C1">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D1D5F5F" w14:textId="77777777" w:rsidR="003146B1" w:rsidRPr="00720048" w:rsidRDefault="003146B1" w:rsidP="003146B1">
            <w:pPr>
              <w:pStyle w:val="DetailedAssessmentStyleScoringIssues"/>
            </w:pPr>
          </w:p>
        </w:tc>
        <w:tc>
          <w:tcPr>
            <w:tcW w:w="987" w:type="dxa"/>
            <w:tcBorders>
              <w:right w:val="single" w:sz="4" w:space="0" w:color="E6EFF7"/>
            </w:tcBorders>
            <w:shd w:val="clear" w:color="auto" w:fill="E6EFF7"/>
          </w:tcPr>
          <w:p w14:paraId="6AE0BE37"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EE23D0" w14:textId="5F4FBEFA"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0C8B1" w14:textId="6F96305E"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7FF7E1" w14:textId="31B21A9E"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100EE" w:rsidRPr="00720048" w14:paraId="75A737A2"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A4AE105" w14:textId="50A8DE4D" w:rsidR="003100EE" w:rsidRDefault="003100EE" w:rsidP="003146B1">
            <w:r w:rsidRPr="00730212">
              <w:rPr>
                <w:sz w:val="22"/>
                <w:szCs w:val="22"/>
              </w:rPr>
              <w:t>Rationale</w:t>
            </w:r>
          </w:p>
        </w:tc>
      </w:tr>
    </w:tbl>
    <w:p w14:paraId="7F47FB4B" w14:textId="77777777" w:rsidR="00AA128E" w:rsidRDefault="00AA128E"/>
    <w:p w14:paraId="5F498B66" w14:textId="03FC596D"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DE96DCF" w14:textId="77777777" w:rsidR="009905E7" w:rsidRDefault="009905E7"/>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B04D7B" w14:paraId="32B35B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B0E323F" w14:textId="77777777" w:rsidR="003146B1" w:rsidRPr="0048134A" w:rsidRDefault="003146B1" w:rsidP="003146B1">
            <w:pPr>
              <w:pStyle w:val="DetailedAssessmentStyleScoringIssues"/>
              <w:rPr>
                <w:b/>
              </w:rPr>
            </w:pPr>
            <w:r w:rsidRPr="0048134A">
              <w:rPr>
                <w:b/>
              </w:rPr>
              <w:t>b</w:t>
            </w:r>
          </w:p>
          <w:p w14:paraId="5AAA600B" w14:textId="77777777" w:rsidR="003146B1" w:rsidRPr="00720048" w:rsidRDefault="003146B1" w:rsidP="003146B1">
            <w:pPr>
              <w:pStyle w:val="DetailedAssessmentStyleScoringIssues"/>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3378EF"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evaluation</w:t>
            </w:r>
          </w:p>
        </w:tc>
      </w:tr>
      <w:tr w:rsidR="003146B1" w:rsidRPr="001C1C48" w14:paraId="6E0C5A9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5BA5B45" w14:textId="77777777" w:rsidR="003146B1" w:rsidRPr="00720048" w:rsidRDefault="003146B1" w:rsidP="003146B1">
            <w:pPr>
              <w:pStyle w:val="DetailedAssessmentStyleScoringIssues"/>
            </w:pPr>
          </w:p>
        </w:tc>
        <w:tc>
          <w:tcPr>
            <w:tcW w:w="987" w:type="dxa"/>
            <w:shd w:val="clear" w:color="auto" w:fill="E6EFF7"/>
          </w:tcPr>
          <w:p w14:paraId="794C3EB4"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7D0E7B05"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5" w:type="dxa"/>
            <w:tcBorders>
              <w:bottom w:val="single" w:sz="4" w:space="0" w:color="E6EFF7"/>
            </w:tcBorders>
            <w:vAlign w:val="top"/>
          </w:tcPr>
          <w:p w14:paraId="6E3D6443" w14:textId="77777777" w:rsid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 </w:t>
            </w:r>
            <w:r>
              <w:rPr>
                <w:b/>
                <w:bCs/>
              </w:rPr>
              <w:t xml:space="preserve">measures </w:t>
            </w:r>
            <w:r>
              <w:t xml:space="preserve">are considered likely to work, based on plausible argument (e.g., general experience, theory or comparison with similar UoAs/ ecosystems). </w:t>
            </w:r>
          </w:p>
          <w:p w14:paraId="2F9263EE" w14:textId="09D0E6F9" w:rsidR="003146B1" w:rsidRPr="00D93E23" w:rsidRDefault="003146B1" w:rsidP="00735659">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1E1077B5" w14:textId="016F13C7" w:rsidR="003146B1" w:rsidRP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w:t>
            </w:r>
            <w:r>
              <w:rPr>
                <w:b/>
                <w:bCs/>
              </w:rPr>
              <w:t xml:space="preserve">some objective basis for confidence </w:t>
            </w:r>
            <w: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6CEA9D25" w14:textId="4ABE4BCF" w:rsidR="00735659" w:rsidRDefault="00735659" w:rsidP="00735659">
            <w:pPr>
              <w:pStyle w:val="DetailedAssessmentStyleSGText"/>
              <w:cnfStyle w:val="000000100000" w:firstRow="0" w:lastRow="0" w:firstColumn="0" w:lastColumn="0" w:oddVBand="0" w:evenVBand="0" w:oddHBand="1" w:evenHBand="0" w:firstRowFirstColumn="0" w:firstRowLastColumn="0" w:lastRowFirstColumn="0" w:lastRowLastColumn="0"/>
            </w:pPr>
            <w:r>
              <w:rPr>
                <w:b/>
                <w:bCs/>
              </w:rPr>
              <w:t xml:space="preserve">Testing </w:t>
            </w:r>
            <w:r>
              <w:t xml:space="preserve">supports </w:t>
            </w:r>
            <w:r>
              <w:rPr>
                <w:b/>
                <w:bCs/>
              </w:rPr>
              <w:t xml:space="preserve">high confidence </w:t>
            </w:r>
            <w:r>
              <w:t xml:space="preserve">that the partial strategy/ strategy will work, based on information directly about the UoA and/or ecosystem involved. </w:t>
            </w:r>
          </w:p>
          <w:p w14:paraId="78CD10D9" w14:textId="13BA6C6B" w:rsidR="003146B1" w:rsidRPr="001C1C48" w:rsidRDefault="003146B1" w:rsidP="00735659">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146B1" w:rsidRPr="00720048" w14:paraId="301E9C09"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AFBC272" w14:textId="77777777" w:rsidR="003146B1" w:rsidRPr="00720048" w:rsidRDefault="003146B1" w:rsidP="003146B1">
            <w:pPr>
              <w:pStyle w:val="DetailedAssessmentStyleScoringIssues"/>
            </w:pPr>
          </w:p>
        </w:tc>
        <w:tc>
          <w:tcPr>
            <w:tcW w:w="987" w:type="dxa"/>
            <w:tcBorders>
              <w:right w:val="single" w:sz="4" w:space="0" w:color="E6EFF7"/>
            </w:tcBorders>
            <w:shd w:val="clear" w:color="auto" w:fill="E6EFF7"/>
          </w:tcPr>
          <w:p w14:paraId="575F71CB" w14:textId="77777777" w:rsidR="003146B1" w:rsidRPr="00C0732D"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9D659F" w14:textId="0846673B"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503551" w14:textId="1B4D402C"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1A32E0" w14:textId="4B566BDE"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100EE" w:rsidRPr="00720048" w14:paraId="7CE1D02D"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7CEA020" w14:textId="45DE9162" w:rsidR="003100EE" w:rsidRDefault="003100EE" w:rsidP="003146B1">
            <w:r w:rsidRPr="00730212">
              <w:rPr>
                <w:sz w:val="22"/>
                <w:szCs w:val="22"/>
              </w:rPr>
              <w:t>Rationale</w:t>
            </w:r>
          </w:p>
        </w:tc>
      </w:tr>
    </w:tbl>
    <w:p w14:paraId="64600E70" w14:textId="77777777" w:rsidR="00AA128E" w:rsidRDefault="00AA128E"/>
    <w:p w14:paraId="2375B860" w14:textId="02FF626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2F65797" w14:textId="77777777" w:rsidR="009905E7" w:rsidRDefault="009905E7"/>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3146B1" w:rsidRPr="00B04D7B" w14:paraId="1F9AFD6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FC4568" w14:textId="77777777" w:rsidR="003146B1" w:rsidRPr="0048134A" w:rsidRDefault="003146B1" w:rsidP="003146B1">
            <w:pPr>
              <w:pStyle w:val="DetailedAssessmentStyleScoringIssues"/>
              <w:rPr>
                <w:b/>
              </w:rPr>
            </w:pPr>
            <w:r w:rsidRPr="0048134A">
              <w:rPr>
                <w:b/>
              </w:rPr>
              <w:t>c</w:t>
            </w:r>
          </w:p>
          <w:p w14:paraId="51FF98BF" w14:textId="77777777" w:rsidR="003146B1" w:rsidRDefault="003146B1" w:rsidP="003146B1">
            <w:pPr>
              <w:pStyle w:val="DetailedAssessmentStyleLeftcolumntext"/>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93BBDD"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Management strategy implementation</w:t>
            </w:r>
          </w:p>
        </w:tc>
      </w:tr>
      <w:tr w:rsidR="003146B1" w:rsidRPr="00CF3A2F" w14:paraId="0427A13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7F741E4" w14:textId="77777777" w:rsidR="003146B1" w:rsidRPr="00720048" w:rsidRDefault="003146B1" w:rsidP="003146B1">
            <w:pPr>
              <w:pStyle w:val="DetailedAssessmentStyleLeftcolumntext"/>
            </w:pPr>
          </w:p>
        </w:tc>
        <w:tc>
          <w:tcPr>
            <w:tcW w:w="987" w:type="dxa"/>
            <w:shd w:val="clear" w:color="auto" w:fill="E6EFF7"/>
          </w:tcPr>
          <w:p w14:paraId="03A77E88"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BADCB72"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5" w:type="dxa"/>
            <w:tcBorders>
              <w:bottom w:val="single" w:sz="4" w:space="0" w:color="FFFFFF" w:themeColor="background1"/>
            </w:tcBorders>
            <w:vAlign w:val="top"/>
          </w:tcPr>
          <w:p w14:paraId="6562BC6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FFFFFF" w:themeColor="background1"/>
            </w:tcBorders>
            <w:vAlign w:val="top"/>
          </w:tcPr>
          <w:p w14:paraId="17E30CD8"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674D76">
              <w:rPr>
                <w:b/>
              </w:rPr>
              <w:t>some evidence</w:t>
            </w:r>
            <w:r w:rsidRPr="00720048">
              <w:t xml:space="preserve"> that the measures</w:t>
            </w:r>
            <w:r>
              <w:t>/partial strategy</w:t>
            </w:r>
            <w:r w:rsidRPr="00720048">
              <w:t xml:space="preserve"> </w:t>
            </w:r>
            <w:r>
              <w:t>is</w:t>
            </w:r>
            <w:r w:rsidRPr="00720048">
              <w:t xml:space="preserve"> being </w:t>
            </w:r>
            <w:r w:rsidRPr="00113191">
              <w:rPr>
                <w:b/>
              </w:rPr>
              <w:t>implemented successfully</w:t>
            </w:r>
            <w:r w:rsidRPr="00720048">
              <w:t>.</w:t>
            </w:r>
          </w:p>
        </w:tc>
        <w:tc>
          <w:tcPr>
            <w:tcW w:w="2875" w:type="dxa"/>
            <w:tcBorders>
              <w:bottom w:val="single" w:sz="4" w:space="0" w:color="FFFFFF" w:themeColor="background1"/>
              <w:right w:val="single" w:sz="4" w:space="0" w:color="E6EFF7"/>
            </w:tcBorders>
            <w:vAlign w:val="top"/>
          </w:tcPr>
          <w:p w14:paraId="7C70883E" w14:textId="77777777" w:rsidR="003146B1" w:rsidRPr="00CF3A2F"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There is </w:t>
            </w:r>
            <w:r w:rsidRPr="00735659">
              <w:rPr>
                <w:b/>
              </w:rPr>
              <w:t>clear evidence</w:t>
            </w:r>
            <w:r w:rsidRPr="00CF3A2F">
              <w:t xml:space="preserve"> that the partial strategy/strategy is </w:t>
            </w:r>
            <w:r w:rsidRPr="002B2529">
              <w:t xml:space="preserve">being </w:t>
            </w:r>
            <w:r w:rsidRPr="00735659">
              <w:rPr>
                <w:b/>
              </w:rPr>
              <w:t>implemented successfully and is achieving its objective as set out in scoring issue (a).</w:t>
            </w:r>
            <w:r w:rsidRPr="00CF3A2F">
              <w:t xml:space="preserve"> </w:t>
            </w:r>
          </w:p>
        </w:tc>
      </w:tr>
      <w:tr w:rsidR="00342F62" w:rsidRPr="00720048" w14:paraId="2EFB3B2D" w14:textId="77777777" w:rsidTr="00FB1E4B">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F5FB993" w14:textId="77777777" w:rsidR="00342F62" w:rsidRPr="00720048" w:rsidRDefault="00342F62" w:rsidP="003146B1">
            <w:pPr>
              <w:pStyle w:val="DetailedAssessmentStyleLeftcolumntext"/>
            </w:pPr>
          </w:p>
        </w:tc>
        <w:tc>
          <w:tcPr>
            <w:tcW w:w="987" w:type="dxa"/>
            <w:shd w:val="clear" w:color="auto" w:fill="E6EFF7"/>
          </w:tcPr>
          <w:p w14:paraId="165F485F" w14:textId="77777777" w:rsidR="00342F62" w:rsidRPr="00720048" w:rsidRDefault="00342F62"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5" w:type="dxa"/>
            <w:tcBorders>
              <w:bottom w:val="single" w:sz="4" w:space="0" w:color="E6EFF7"/>
              <w:right w:val="single" w:sz="4" w:space="0" w:color="FFFFFF" w:themeColor="background1"/>
            </w:tcBorders>
          </w:tcPr>
          <w:p w14:paraId="3EAF21C2" w14:textId="77777777" w:rsidR="00342F62" w:rsidRPr="00720048" w:rsidRDefault="00342F62"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5FAEF5FA" w14:textId="5807FA4D" w:rsidR="00342F62" w:rsidRPr="00720048" w:rsidRDefault="00FB1E4B"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6AF0B276" w14:textId="75A5CAC3" w:rsidR="00342F62"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100EE" w:rsidRPr="00720048" w14:paraId="22F457E8"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C910833" w14:textId="63E1E802" w:rsidR="003100EE" w:rsidRDefault="003100EE" w:rsidP="003146B1">
            <w:r w:rsidRPr="00730212">
              <w:rPr>
                <w:sz w:val="22"/>
                <w:szCs w:val="22"/>
              </w:rPr>
              <w:t>Rationale</w:t>
            </w:r>
          </w:p>
        </w:tc>
      </w:tr>
    </w:tbl>
    <w:p w14:paraId="0824B409" w14:textId="77777777" w:rsidR="00AA128E" w:rsidRDefault="00AA128E"/>
    <w:p w14:paraId="762EF910" w14:textId="1A6F8913"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73F0701" w14:textId="77777777" w:rsidR="009905E7" w:rsidRDefault="009905E7"/>
    <w:tbl>
      <w:tblPr>
        <w:tblStyle w:val="TemplateTable"/>
        <w:tblW w:w="10374" w:type="dxa"/>
        <w:tblInd w:w="5" w:type="dxa"/>
        <w:tblLayout w:type="fixed"/>
        <w:tblLook w:val="04A0" w:firstRow="1" w:lastRow="0" w:firstColumn="1" w:lastColumn="0" w:noHBand="0" w:noVBand="1"/>
      </w:tblPr>
      <w:tblGrid>
        <w:gridCol w:w="10374"/>
      </w:tblGrid>
      <w:tr w:rsidR="003100EE" w:rsidRPr="00720048" w14:paraId="173E8B2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580BF7A" w14:textId="673835E4" w:rsidR="003100EE" w:rsidRPr="0048134A" w:rsidRDefault="003100EE" w:rsidP="003146B1">
            <w:pPr>
              <w:rPr>
                <w:b w:val="0"/>
                <w:i/>
                <w:color w:val="auto"/>
                <w:sz w:val="22"/>
                <w:szCs w:val="22"/>
              </w:rPr>
            </w:pPr>
            <w:r w:rsidRPr="0048134A">
              <w:rPr>
                <w:b w:val="0"/>
                <w:color w:val="auto"/>
                <w:sz w:val="22"/>
                <w:szCs w:val="22"/>
              </w:rPr>
              <w:t>References</w:t>
            </w:r>
          </w:p>
        </w:tc>
      </w:tr>
    </w:tbl>
    <w:p w14:paraId="4F81B865" w14:textId="77777777" w:rsidR="00AA128E" w:rsidRDefault="00AA128E" w:rsidP="000D2240"/>
    <w:p w14:paraId="276C2317" w14:textId="43EA6E74" w:rsidR="000D2240" w:rsidRDefault="00273020" w:rsidP="000D2240">
      <w:r>
        <w:t>The CAB should list any references here</w:t>
      </w:r>
      <w:r w:rsidR="000D2240" w:rsidRPr="000D2240">
        <w:t>, including hyperlinks to publicly-available documents.</w:t>
      </w:r>
    </w:p>
    <w:tbl>
      <w:tblPr>
        <w:tblStyle w:val="Shading"/>
        <w:tblW w:w="10480" w:type="dxa"/>
        <w:tblLayout w:type="fixed"/>
        <w:tblLook w:val="04A0" w:firstRow="1" w:lastRow="0" w:firstColumn="1" w:lastColumn="0" w:noHBand="0" w:noVBand="1"/>
      </w:tblPr>
      <w:tblGrid>
        <w:gridCol w:w="10480"/>
      </w:tblGrid>
      <w:tr w:rsidR="0050230B" w:rsidRPr="00720048" w14:paraId="301883D4"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9F827B8" w14:textId="77777777" w:rsidR="0050230B" w:rsidRPr="005D25CB" w:rsidRDefault="0050230B" w:rsidP="00E25510">
            <w:pPr>
              <w:pStyle w:val="DetailedAssessmentStyleLeftcolumntext"/>
            </w:pPr>
            <w:r w:rsidRPr="005D25CB">
              <w:lastRenderedPageBreak/>
              <w:t>Overall Performance Indicator (PI) Rationale</w:t>
            </w:r>
          </w:p>
        </w:tc>
      </w:tr>
    </w:tbl>
    <w:p w14:paraId="37862885" w14:textId="77777777" w:rsidR="0050230B" w:rsidRDefault="0050230B" w:rsidP="0050230B"/>
    <w:p w14:paraId="30CD3B40" w14:textId="139C2CBD" w:rsidR="0050230B" w:rsidRDefault="009A4A38" w:rsidP="0050230B">
      <w:r>
        <w:t>The CAB should insert sufficient rationale</w:t>
      </w:r>
      <w:r w:rsidR="0050230B" w:rsidRPr="005D25CB">
        <w:t xml:space="preserve"> to support the conclusion for the Performance Indicator, making direct reference to each scoring issue (delete if not appropriate – e.g. rationale is provided for each Scoring Issue).</w:t>
      </w:r>
    </w:p>
    <w:p w14:paraId="4C66E449" w14:textId="4E56464F" w:rsidR="0050230B" w:rsidRDefault="0050230B" w:rsidP="0050230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0E82734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38F25F6"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5B010D4"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6A6BF9D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D8D319A"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7151657"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CB4AD5F" w14:textId="5F06FD04" w:rsidR="001E2FEB" w:rsidRPr="00A37FBB" w:rsidRDefault="001E2FE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9E0D349" w14:textId="5A426B55" w:rsidR="003146B1" w:rsidRDefault="003146B1" w:rsidP="003146B1">
      <w:r>
        <w:br w:type="page"/>
      </w:r>
    </w:p>
    <w:p w14:paraId="7F0A814F" w14:textId="6E6C17E4" w:rsidR="00EA2CE2" w:rsidDel="00EA2CE2" w:rsidRDefault="003146B1" w:rsidP="003146B1">
      <w:pPr>
        <w:pStyle w:val="DetailedAssessmentStyleSectionTitle"/>
      </w:pPr>
      <w:r w:rsidRPr="00720048">
        <w:lastRenderedPageBreak/>
        <w:t>PI 2.5.3</w:t>
      </w:r>
      <w:r>
        <w:t xml:space="preserve">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720048" w14:paraId="318D183A" w14:textId="77777777" w:rsidTr="00EA24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8E47B9A" w14:textId="77777777" w:rsidR="003146B1" w:rsidRPr="00720048" w:rsidRDefault="003146B1" w:rsidP="003146B1">
            <w:pPr>
              <w:pStyle w:val="DetailedAssessmentStylePItop-left"/>
            </w:pPr>
            <w:r w:rsidRPr="00720048">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066C47E" w14:textId="17A0D29F"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There is adequate knowledge of the impacts of the </w:t>
            </w:r>
            <w:r>
              <w:t>UoA</w:t>
            </w:r>
            <w:r w:rsidRPr="00720048">
              <w:t xml:space="preserve"> on the ecosystem</w:t>
            </w:r>
          </w:p>
        </w:tc>
      </w:tr>
      <w:tr w:rsidR="00C46A18" w:rsidRPr="00720048" w14:paraId="5E30A71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8E68E94" w14:textId="63A3F6F8" w:rsidR="00C46A18" w:rsidRPr="00720048" w:rsidRDefault="00C46A18" w:rsidP="00C46A18">
            <w:pPr>
              <w:pStyle w:val="DetailedAssessmentStyleLeftcolumntext"/>
            </w:pPr>
            <w:r w:rsidRPr="00720048">
              <w:t>Scoring Issue</w:t>
            </w:r>
          </w:p>
        </w:tc>
        <w:tc>
          <w:tcPr>
            <w:tcW w:w="2893" w:type="dxa"/>
            <w:tcBorders>
              <w:top w:val="single" w:sz="4" w:space="0" w:color="FFFFFF" w:themeColor="background1"/>
            </w:tcBorders>
          </w:tcPr>
          <w:p w14:paraId="05E55EE4" w14:textId="49B5F650" w:rsidR="00C46A18" w:rsidRPr="00720048"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SG 60</w:t>
            </w:r>
          </w:p>
        </w:tc>
        <w:tc>
          <w:tcPr>
            <w:tcW w:w="2893" w:type="dxa"/>
            <w:tcBorders>
              <w:top w:val="single" w:sz="4" w:space="0" w:color="FFFFFF" w:themeColor="background1"/>
            </w:tcBorders>
          </w:tcPr>
          <w:p w14:paraId="4B75FF35" w14:textId="5A1C0B94" w:rsidR="00C46A18" w:rsidRPr="00720048"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 xml:space="preserve">SG </w:t>
            </w:r>
            <w:r>
              <w:rPr>
                <w:color w:val="auto"/>
              </w:rPr>
              <w:t>80</w:t>
            </w:r>
          </w:p>
        </w:tc>
        <w:tc>
          <w:tcPr>
            <w:tcW w:w="2894" w:type="dxa"/>
            <w:tcBorders>
              <w:top w:val="single" w:sz="4" w:space="0" w:color="FFFFFF" w:themeColor="background1"/>
            </w:tcBorders>
          </w:tcPr>
          <w:p w14:paraId="5FF8931D" w14:textId="0EE79487" w:rsidR="00C46A18" w:rsidRPr="00720048"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 xml:space="preserve">SG </w:t>
            </w:r>
            <w:r>
              <w:rPr>
                <w:color w:val="auto"/>
              </w:rPr>
              <w:t>100</w:t>
            </w:r>
          </w:p>
        </w:tc>
      </w:tr>
      <w:tr w:rsidR="003146B1" w:rsidRPr="00B04D7B" w14:paraId="086E3BA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2C1532" w14:textId="77777777" w:rsidR="003146B1" w:rsidRPr="00720048" w:rsidRDefault="003146B1" w:rsidP="003146B1">
            <w:pPr>
              <w:pStyle w:val="DetailedAssessmentStyleScoringIssues"/>
            </w:pPr>
            <w:r w:rsidRPr="00720048">
              <w:t>a</w:t>
            </w:r>
          </w:p>
          <w:p w14:paraId="423624C3" w14:textId="77777777" w:rsidR="003146B1" w:rsidRPr="00720048" w:rsidRDefault="003146B1" w:rsidP="003146B1">
            <w:pPr>
              <w:pStyle w:val="DetailedAssessmentStyleScoringIssues"/>
            </w:pPr>
          </w:p>
        </w:tc>
        <w:tc>
          <w:tcPr>
            <w:tcW w:w="9673" w:type="dxa"/>
            <w:gridSpan w:val="4"/>
            <w:tcBorders>
              <w:right w:val="single" w:sz="4" w:space="0" w:color="E6EFF7"/>
            </w:tcBorders>
            <w:shd w:val="clear" w:color="auto" w:fill="E6EFF7"/>
          </w:tcPr>
          <w:p w14:paraId="322D2196" w14:textId="77777777" w:rsidR="003146B1" w:rsidRPr="00B04D7B"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w:t>
            </w:r>
            <w:r w:rsidRPr="00B04D7B">
              <w:t xml:space="preserve"> </w:t>
            </w:r>
            <w:r w:rsidRPr="00836E7F">
              <w:t>quality</w:t>
            </w:r>
          </w:p>
        </w:tc>
      </w:tr>
      <w:tr w:rsidR="003146B1" w:rsidRPr="00720048" w14:paraId="7D70B16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7F440EE" w14:textId="77777777" w:rsidR="003146B1" w:rsidRPr="00720048" w:rsidRDefault="003146B1" w:rsidP="003146B1">
            <w:pPr>
              <w:pStyle w:val="DetailedAssessmentStyleScoringIssues"/>
            </w:pPr>
          </w:p>
        </w:tc>
        <w:tc>
          <w:tcPr>
            <w:tcW w:w="993" w:type="dxa"/>
            <w:shd w:val="clear" w:color="auto" w:fill="E6EFF7"/>
          </w:tcPr>
          <w:p w14:paraId="406B9F36"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7BC7AFA8"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3" w:type="dxa"/>
            <w:tcBorders>
              <w:bottom w:val="single" w:sz="4" w:space="0" w:color="FFFFFF" w:themeColor="background1"/>
            </w:tcBorders>
            <w:vAlign w:val="top"/>
          </w:tcPr>
          <w:p w14:paraId="36AAC67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w:t>
            </w:r>
            <w:r w:rsidRPr="00674D76">
              <w:rPr>
                <w:b/>
              </w:rPr>
              <w:t>identify</w:t>
            </w:r>
            <w:r w:rsidRPr="00720048">
              <w:t xml:space="preserve"> th</w:t>
            </w:r>
            <w:r>
              <w:t>e key elements of the ecosystem.</w:t>
            </w:r>
          </w:p>
        </w:tc>
        <w:tc>
          <w:tcPr>
            <w:tcW w:w="2893" w:type="dxa"/>
            <w:tcBorders>
              <w:bottom w:val="single" w:sz="4" w:space="0" w:color="FFFFFF" w:themeColor="background1"/>
            </w:tcBorders>
            <w:vAlign w:val="top"/>
          </w:tcPr>
          <w:p w14:paraId="508C24E2"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w:t>
            </w:r>
            <w:r w:rsidRPr="00674D76">
              <w:rPr>
                <w:b/>
              </w:rPr>
              <w:t>broadly understand</w:t>
            </w:r>
            <w:r w:rsidRPr="00720048">
              <w:t xml:space="preserve"> the key elements of the ecosystem.</w:t>
            </w:r>
          </w:p>
        </w:tc>
        <w:tc>
          <w:tcPr>
            <w:tcW w:w="2894" w:type="dxa"/>
            <w:tcBorders>
              <w:right w:val="single" w:sz="4" w:space="0" w:color="E6EFF7"/>
            </w:tcBorders>
            <w:vAlign w:val="top"/>
          </w:tcPr>
          <w:p w14:paraId="2B6FDCA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C46A18" w:rsidRPr="00720048" w14:paraId="38A745D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0980D86" w14:textId="77777777" w:rsidR="00C46A18" w:rsidRPr="00720048" w:rsidRDefault="00C46A18" w:rsidP="003146B1">
            <w:pPr>
              <w:pStyle w:val="DetailedAssessmentStyleScoringIssues"/>
            </w:pPr>
          </w:p>
        </w:tc>
        <w:tc>
          <w:tcPr>
            <w:tcW w:w="993" w:type="dxa"/>
            <w:shd w:val="clear" w:color="auto" w:fill="E6EFF7"/>
          </w:tcPr>
          <w:p w14:paraId="244B9730" w14:textId="22FAED6D" w:rsidR="00C46A18" w:rsidRPr="00720048" w:rsidRDefault="00C46A18"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3" w:type="dxa"/>
            <w:tcBorders>
              <w:bottom w:val="single" w:sz="4" w:space="0" w:color="FFFFFF" w:themeColor="background1"/>
              <w:right w:val="single" w:sz="4" w:space="0" w:color="E6EFF7"/>
            </w:tcBorders>
            <w:shd w:val="clear" w:color="auto" w:fill="auto"/>
          </w:tcPr>
          <w:p w14:paraId="02F3C72F" w14:textId="3A147C24" w:rsidR="00C46A18" w:rsidRPr="000E481A" w:rsidRDefault="000E481A"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5D2D1922" w14:textId="5FFCD534" w:rsidR="00C46A18" w:rsidRPr="000E481A" w:rsidRDefault="000E481A"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4" w:type="dxa"/>
            <w:tcBorders>
              <w:right w:val="single" w:sz="4" w:space="0" w:color="E6EFF7"/>
            </w:tcBorders>
            <w:vAlign w:val="top"/>
          </w:tcPr>
          <w:p w14:paraId="262A1D00" w14:textId="77777777" w:rsidR="00C46A18" w:rsidRPr="00720048" w:rsidRDefault="00C46A18"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412E15" w:rsidRPr="00720048" w14:paraId="51E7062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E2CA5F2" w14:textId="3E9CFAAE" w:rsidR="00412E15" w:rsidRPr="00720048" w:rsidRDefault="00412E15" w:rsidP="003146B1">
            <w:r w:rsidRPr="00730212">
              <w:rPr>
                <w:sz w:val="22"/>
                <w:szCs w:val="22"/>
              </w:rPr>
              <w:t>Rationale</w:t>
            </w:r>
          </w:p>
        </w:tc>
      </w:tr>
    </w:tbl>
    <w:p w14:paraId="1431BBEC" w14:textId="77777777" w:rsidR="00AA128E" w:rsidRDefault="00AA128E"/>
    <w:p w14:paraId="772149F9" w14:textId="696D04E8"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D43B49B" w14:textId="77777777" w:rsidR="009905E7" w:rsidRDefault="009905E7"/>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B04D7B" w14:paraId="4B4641E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6E342A9" w14:textId="77777777" w:rsidR="003146B1" w:rsidRPr="0048134A" w:rsidRDefault="003146B1" w:rsidP="003146B1">
            <w:pPr>
              <w:pStyle w:val="DetailedAssessmentStyleScoringIssues"/>
              <w:rPr>
                <w:b/>
              </w:rPr>
            </w:pPr>
            <w:r w:rsidRPr="0048134A">
              <w:rPr>
                <w:b/>
              </w:rPr>
              <w:t>b</w:t>
            </w:r>
          </w:p>
          <w:p w14:paraId="77810DFB" w14:textId="77777777" w:rsidR="003146B1" w:rsidRPr="00720048" w:rsidRDefault="003146B1" w:rsidP="003146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02460E"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Investigation of UoA impacts</w:t>
            </w:r>
          </w:p>
        </w:tc>
      </w:tr>
      <w:tr w:rsidR="003146B1" w:rsidRPr="00720048" w14:paraId="0B6A9A9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15B2B4F" w14:textId="77777777" w:rsidR="003146B1" w:rsidRPr="00720048" w:rsidRDefault="003146B1" w:rsidP="003146B1">
            <w:pPr>
              <w:pStyle w:val="DetailedAssessmentStyleScoringIssues"/>
            </w:pPr>
          </w:p>
        </w:tc>
        <w:tc>
          <w:tcPr>
            <w:tcW w:w="993" w:type="dxa"/>
            <w:shd w:val="clear" w:color="auto" w:fill="E6EFF7"/>
          </w:tcPr>
          <w:p w14:paraId="0199613A"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74339448"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tcBorders>
              <w:bottom w:val="single" w:sz="4" w:space="0" w:color="F2F2F2" w:themeColor="background1" w:themeShade="F2"/>
            </w:tcBorders>
            <w:vAlign w:val="top"/>
          </w:tcPr>
          <w:p w14:paraId="79CC806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Main impacts of the </w:t>
            </w:r>
            <w:r>
              <w:t>UoA</w:t>
            </w:r>
            <w:r w:rsidRPr="00720048">
              <w:t xml:space="preserve"> on these key ecosystem elements can be inferred from existing information, </w:t>
            </w:r>
            <w:r>
              <w:t>but</w:t>
            </w:r>
            <w:r w:rsidRPr="00720048">
              <w:t xml:space="preserve"> </w:t>
            </w:r>
            <w:r w:rsidRPr="00674D76">
              <w:rPr>
                <w:b/>
              </w:rPr>
              <w:t xml:space="preserve">have not been investigated </w:t>
            </w:r>
            <w:r w:rsidRPr="00113191">
              <w:t>in detail</w:t>
            </w:r>
            <w:r w:rsidRPr="00785EE5">
              <w:t>.</w:t>
            </w:r>
          </w:p>
        </w:tc>
        <w:tc>
          <w:tcPr>
            <w:tcW w:w="2893" w:type="dxa"/>
            <w:tcBorders>
              <w:bottom w:val="single" w:sz="4" w:space="0" w:color="F2F2F2" w:themeColor="background1" w:themeShade="F2"/>
            </w:tcBorders>
            <w:vAlign w:val="top"/>
          </w:tcPr>
          <w:p w14:paraId="356794C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Main impacts of the </w:t>
            </w:r>
            <w:r>
              <w:t>UoA</w:t>
            </w:r>
            <w:r w:rsidRPr="00720048">
              <w:t xml:space="preserve"> on these key ecosystem elements can be inferred from existing information</w:t>
            </w:r>
            <w:r>
              <w:t>,</w:t>
            </w:r>
            <w:r w:rsidRPr="00720048">
              <w:t xml:space="preserve"> and </w:t>
            </w:r>
            <w:r w:rsidRPr="00674D76">
              <w:rPr>
                <w:b/>
                <w:bCs/>
              </w:rPr>
              <w:t>some have been investigated in detail</w:t>
            </w:r>
            <w:r w:rsidRPr="00785EE5">
              <w:t>.</w:t>
            </w:r>
          </w:p>
        </w:tc>
        <w:tc>
          <w:tcPr>
            <w:tcW w:w="2894" w:type="dxa"/>
            <w:tcBorders>
              <w:bottom w:val="single" w:sz="4" w:space="0" w:color="F2F2F2" w:themeColor="background1" w:themeShade="F2"/>
              <w:right w:val="single" w:sz="4" w:space="0" w:color="E6EFF7"/>
            </w:tcBorders>
            <w:vAlign w:val="top"/>
          </w:tcPr>
          <w:p w14:paraId="61C2DB79"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Main interactions between the </w:t>
            </w:r>
            <w:r>
              <w:t>UoA</w:t>
            </w:r>
            <w:r w:rsidRPr="00720048">
              <w:t xml:space="preserve"> and these ecosystem elements can be inferred from existing information, </w:t>
            </w:r>
            <w:r w:rsidRPr="00113191">
              <w:t xml:space="preserve">and </w:t>
            </w:r>
            <w:r w:rsidRPr="00674D76">
              <w:rPr>
                <w:b/>
              </w:rPr>
              <w:t>have been investigated in detail</w:t>
            </w:r>
            <w:r w:rsidRPr="00785EE5">
              <w:t>.</w:t>
            </w:r>
          </w:p>
        </w:tc>
      </w:tr>
      <w:tr w:rsidR="003146B1" w:rsidRPr="00720048" w14:paraId="781C767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3BA0A7F" w14:textId="77777777" w:rsidR="003146B1" w:rsidRPr="00720048" w:rsidRDefault="003146B1" w:rsidP="003146B1">
            <w:pPr>
              <w:pStyle w:val="DetailedAssessmentStyleScoringIssues"/>
            </w:pPr>
          </w:p>
        </w:tc>
        <w:tc>
          <w:tcPr>
            <w:tcW w:w="993" w:type="dxa"/>
            <w:tcBorders>
              <w:right w:val="single" w:sz="4" w:space="0" w:color="F2F2F2" w:themeColor="background1" w:themeShade="F2"/>
            </w:tcBorders>
            <w:shd w:val="clear" w:color="auto" w:fill="E6EFF7"/>
          </w:tcPr>
          <w:p w14:paraId="633169F9" w14:textId="77777777" w:rsidR="003146B1" w:rsidRPr="00F26E87"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9BB6C5D" w14:textId="73D02816"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639361B" w14:textId="4CB5BCAD"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7BDD6945" w14:textId="6687BFCD" w:rsidR="003146B1"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12E15" w:rsidRPr="00720048" w14:paraId="3F36A8C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74C250F" w14:textId="071FFB2C" w:rsidR="00412E15" w:rsidRDefault="00412E15" w:rsidP="003146B1">
            <w:r w:rsidRPr="00730212">
              <w:rPr>
                <w:sz w:val="22"/>
                <w:szCs w:val="22"/>
              </w:rPr>
              <w:t>Rationale</w:t>
            </w:r>
          </w:p>
        </w:tc>
      </w:tr>
    </w:tbl>
    <w:p w14:paraId="369618FF" w14:textId="77777777" w:rsidR="00AA128E" w:rsidRDefault="00AA128E"/>
    <w:p w14:paraId="531FE03A" w14:textId="1662259B"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A336264" w14:textId="77777777" w:rsidR="009905E7" w:rsidRDefault="009905E7"/>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B04D7B" w14:paraId="1C0E02B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F5F612" w14:textId="77777777" w:rsidR="003146B1" w:rsidRPr="0048134A" w:rsidRDefault="003146B1" w:rsidP="003146B1">
            <w:pPr>
              <w:pStyle w:val="DetailedAssessmentStyleScoringIssues"/>
              <w:rPr>
                <w:b/>
              </w:rPr>
            </w:pPr>
            <w:r w:rsidRPr="0048134A">
              <w:rPr>
                <w:b/>
              </w:rPr>
              <w:t>c</w:t>
            </w:r>
          </w:p>
          <w:p w14:paraId="2CEDDC38" w14:textId="77777777" w:rsidR="003146B1" w:rsidRPr="00720048" w:rsidRDefault="003146B1" w:rsidP="003146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C26155A"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Understanding of component functions</w:t>
            </w:r>
          </w:p>
        </w:tc>
      </w:tr>
      <w:tr w:rsidR="00C81753" w:rsidRPr="00720048" w14:paraId="5C18682F"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08A612C" w14:textId="77777777" w:rsidR="00C81753" w:rsidRPr="00720048" w:rsidRDefault="00C81753" w:rsidP="003146B1">
            <w:pPr>
              <w:pStyle w:val="DetailedAssessmentStyleScoringIssues"/>
            </w:pPr>
          </w:p>
        </w:tc>
        <w:tc>
          <w:tcPr>
            <w:tcW w:w="993" w:type="dxa"/>
            <w:shd w:val="clear" w:color="auto" w:fill="E6EFF7"/>
          </w:tcPr>
          <w:p w14:paraId="37BEAE26" w14:textId="77777777" w:rsidR="00C81753" w:rsidRDefault="00C81753"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292BC77D" w14:textId="77777777" w:rsidR="00C81753" w:rsidRPr="00720048" w:rsidRDefault="00C81753"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3" w:type="dxa"/>
            <w:tcBorders>
              <w:right w:val="single" w:sz="4" w:space="0" w:color="E6EFF7"/>
            </w:tcBorders>
            <w:vAlign w:val="top"/>
          </w:tcPr>
          <w:p w14:paraId="4EE3A2E1" w14:textId="098B912F" w:rsidR="00C81753" w:rsidRPr="00720048" w:rsidRDefault="00C81753" w:rsidP="00C81753">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tcBorders>
              <w:right w:val="single" w:sz="4" w:space="0" w:color="E6EFF7"/>
            </w:tcBorders>
            <w:vAlign w:val="top"/>
          </w:tcPr>
          <w:p w14:paraId="6148E209" w14:textId="1862E38B" w:rsidR="00C81753" w:rsidRPr="00720048" w:rsidRDefault="00C81753" w:rsidP="00C81753">
            <w:pPr>
              <w:pStyle w:val="DetailedAssessmentStyleSGText"/>
              <w:cnfStyle w:val="000000100000" w:firstRow="0" w:lastRow="0" w:firstColumn="0" w:lastColumn="0" w:oddVBand="0" w:evenVBand="0" w:oddHBand="1" w:evenHBand="0" w:firstRowFirstColumn="0" w:firstRowLastColumn="0" w:lastRowFirstColumn="0" w:lastRowLastColumn="0"/>
            </w:pPr>
            <w:r>
              <w:t>The main functions of the c</w:t>
            </w:r>
            <w:r w:rsidRPr="00720048">
              <w:t xml:space="preserve">omponents (i.e., </w:t>
            </w:r>
            <w:r>
              <w:t xml:space="preserve">P1 </w:t>
            </w:r>
            <w:r w:rsidRPr="00720048">
              <w:t>target</w:t>
            </w:r>
            <w:r>
              <w:t xml:space="preserve"> species</w:t>
            </w:r>
            <w:r w:rsidRPr="00720048">
              <w:t xml:space="preserve">, </w:t>
            </w:r>
            <w:r>
              <w:t>primary</w:t>
            </w:r>
            <w:r w:rsidRPr="00720048">
              <w:t xml:space="preserve">, </w:t>
            </w:r>
            <w:r>
              <w:t>secondary</w:t>
            </w:r>
            <w:r w:rsidRPr="00720048">
              <w:t xml:space="preserve"> and ETP species and Habitats) in the ecosystem are </w:t>
            </w:r>
            <w:r w:rsidRPr="00674D76">
              <w:rPr>
                <w:b/>
              </w:rPr>
              <w:t>known</w:t>
            </w:r>
            <w:r w:rsidRPr="00720048">
              <w:t>.</w:t>
            </w:r>
          </w:p>
        </w:tc>
        <w:tc>
          <w:tcPr>
            <w:tcW w:w="2894" w:type="dxa"/>
            <w:tcBorders>
              <w:right w:val="single" w:sz="4" w:space="0" w:color="E6EFF7"/>
            </w:tcBorders>
            <w:vAlign w:val="top"/>
          </w:tcPr>
          <w:p w14:paraId="2B905BA4" w14:textId="4360B27B" w:rsidR="00C81753" w:rsidRPr="00720048" w:rsidRDefault="00C81753" w:rsidP="00C8175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impacts of the </w:t>
            </w:r>
            <w:r>
              <w:t>UoA</w:t>
            </w:r>
            <w:r w:rsidRPr="00720048">
              <w:t xml:space="preserve"> on </w:t>
            </w:r>
            <w:r>
              <w:t xml:space="preserve">P1 </w:t>
            </w:r>
            <w:r w:rsidRPr="00720048">
              <w:t>target</w:t>
            </w:r>
            <w:r>
              <w:t xml:space="preserve"> species</w:t>
            </w:r>
            <w:r w:rsidRPr="00720048">
              <w:t xml:space="preserve">, </w:t>
            </w:r>
            <w:r>
              <w:t>primary</w:t>
            </w:r>
            <w:r w:rsidRPr="00720048">
              <w:t xml:space="preserve">, </w:t>
            </w:r>
            <w:r>
              <w:t xml:space="preserve">secondary </w:t>
            </w:r>
            <w:r w:rsidRPr="00720048">
              <w:t xml:space="preserve">and ETP species </w:t>
            </w:r>
            <w:r>
              <w:t xml:space="preserve">and Habitats </w:t>
            </w:r>
            <w:r w:rsidRPr="00720048">
              <w:t>are identified and the main funct</w:t>
            </w:r>
            <w:r>
              <w:t>ions of these c</w:t>
            </w:r>
            <w:r w:rsidRPr="00720048">
              <w:t xml:space="preserve">omponents in the ecosystem are </w:t>
            </w:r>
            <w:r w:rsidRPr="00674D76">
              <w:rPr>
                <w:b/>
              </w:rPr>
              <w:t>understood</w:t>
            </w:r>
            <w:r w:rsidRPr="00720048">
              <w:t>.</w:t>
            </w:r>
          </w:p>
        </w:tc>
      </w:tr>
      <w:tr w:rsidR="00C81753" w:rsidRPr="00720048" w14:paraId="270274F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F61C976" w14:textId="77777777" w:rsidR="00C81753" w:rsidRPr="00720048" w:rsidRDefault="00C81753" w:rsidP="003146B1">
            <w:pPr>
              <w:pStyle w:val="DetailedAssessmentStyleScoringIssues"/>
            </w:pPr>
          </w:p>
        </w:tc>
        <w:tc>
          <w:tcPr>
            <w:tcW w:w="993" w:type="dxa"/>
            <w:shd w:val="clear" w:color="auto" w:fill="E6EFF7"/>
          </w:tcPr>
          <w:p w14:paraId="557A8D68" w14:textId="77777777" w:rsidR="00C81753" w:rsidRPr="00720048" w:rsidRDefault="00C81753"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3" w:type="dxa"/>
            <w:tcBorders>
              <w:right w:val="single" w:sz="4" w:space="0" w:color="E6EFF7"/>
            </w:tcBorders>
          </w:tcPr>
          <w:p w14:paraId="6DBD45E0" w14:textId="77777777" w:rsidR="00C81753" w:rsidRPr="00720048" w:rsidRDefault="00C81753"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112E8D4D" w14:textId="30555481" w:rsidR="00C81753"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right w:val="single" w:sz="4" w:space="0" w:color="E6EFF7"/>
            </w:tcBorders>
            <w:shd w:val="clear" w:color="auto" w:fill="auto"/>
          </w:tcPr>
          <w:p w14:paraId="7B452752" w14:textId="59790E88" w:rsidR="00C81753"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12E15" w:rsidRPr="00720048" w14:paraId="687454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8405E74" w14:textId="55B0B9BF" w:rsidR="00412E15" w:rsidRDefault="00412E15" w:rsidP="003146B1">
            <w:r w:rsidRPr="00730212">
              <w:rPr>
                <w:sz w:val="22"/>
                <w:szCs w:val="22"/>
              </w:rPr>
              <w:t>Rationale</w:t>
            </w:r>
          </w:p>
        </w:tc>
      </w:tr>
    </w:tbl>
    <w:p w14:paraId="2177E635" w14:textId="77777777" w:rsidR="00AA128E" w:rsidRDefault="00AA128E"/>
    <w:p w14:paraId="08E9EAEA" w14:textId="4E495F4F"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C7C1A39" w14:textId="77777777" w:rsidR="009905E7" w:rsidRDefault="009905E7"/>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B04D7B" w14:paraId="42AA552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D1A385" w14:textId="77777777" w:rsidR="003146B1" w:rsidRPr="0048134A" w:rsidRDefault="003146B1" w:rsidP="003146B1">
            <w:pPr>
              <w:pStyle w:val="DetailedAssessmentStyleScoringIssues"/>
              <w:rPr>
                <w:b/>
              </w:rPr>
            </w:pPr>
            <w:r w:rsidRPr="0048134A">
              <w:rPr>
                <w:b/>
              </w:rPr>
              <w:t>d</w:t>
            </w:r>
          </w:p>
          <w:p w14:paraId="727B17F4" w14:textId="77777777" w:rsidR="003146B1" w:rsidRPr="00F26E87" w:rsidRDefault="003146B1" w:rsidP="003146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52E865"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Information relevance</w:t>
            </w:r>
          </w:p>
        </w:tc>
      </w:tr>
      <w:tr w:rsidR="003146B1" w:rsidRPr="00720048" w14:paraId="7BBA79A4"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B920A72" w14:textId="77777777" w:rsidR="003146B1" w:rsidRPr="00F26E87" w:rsidRDefault="003146B1" w:rsidP="003146B1">
            <w:pPr>
              <w:pStyle w:val="DetailedAssessmentStyleScoringIssues"/>
            </w:pPr>
          </w:p>
        </w:tc>
        <w:tc>
          <w:tcPr>
            <w:tcW w:w="993" w:type="dxa"/>
            <w:shd w:val="clear" w:color="auto" w:fill="E6EFF7"/>
          </w:tcPr>
          <w:p w14:paraId="4CA77741"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4F96C929"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vAlign w:val="top"/>
          </w:tcPr>
          <w:p w14:paraId="66B00DD9"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tcBorders>
              <w:bottom w:val="single" w:sz="4" w:space="0" w:color="F2F2F2" w:themeColor="background1" w:themeShade="F2"/>
            </w:tcBorders>
            <w:vAlign w:val="top"/>
          </w:tcPr>
          <w:p w14:paraId="0B10238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Adequate</w:t>
            </w:r>
            <w:r w:rsidRPr="00720048">
              <w:t xml:space="preserve"> information is available on the impacts of the </w:t>
            </w:r>
            <w:r>
              <w:t>UoA on these c</w:t>
            </w:r>
            <w:r w:rsidRPr="00720048">
              <w:t>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052F1EB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Adequate</w:t>
            </w:r>
            <w:r w:rsidRPr="00720048">
              <w:t xml:space="preserve"> information is available on the impacts of the </w:t>
            </w:r>
            <w:r>
              <w:t>UoA on the c</w:t>
            </w:r>
            <w:r w:rsidRPr="00720048">
              <w:t xml:space="preserve">omponents </w:t>
            </w:r>
            <w:r w:rsidRPr="00674D76">
              <w:rPr>
                <w:b/>
              </w:rPr>
              <w:t>and elements</w:t>
            </w:r>
            <w:r w:rsidRPr="00720048">
              <w:t xml:space="preserve"> to allow the main consequences for the ecosystem to be inferred.</w:t>
            </w:r>
          </w:p>
        </w:tc>
      </w:tr>
      <w:tr w:rsidR="00304E80" w:rsidRPr="00720048" w14:paraId="1C864A6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BD991FF" w14:textId="77777777" w:rsidR="00304E80" w:rsidRPr="00F26E87" w:rsidRDefault="00304E80" w:rsidP="003146B1">
            <w:pPr>
              <w:pStyle w:val="DetailedAssessmentStyleScoringIssues"/>
            </w:pPr>
          </w:p>
        </w:tc>
        <w:tc>
          <w:tcPr>
            <w:tcW w:w="993" w:type="dxa"/>
            <w:shd w:val="clear" w:color="auto" w:fill="E6EFF7"/>
          </w:tcPr>
          <w:p w14:paraId="24C2C293" w14:textId="77777777" w:rsidR="00304E80" w:rsidRPr="00F26E87" w:rsidRDefault="00304E80"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bottom w:val="single" w:sz="4" w:space="0" w:color="FFFFFF" w:themeColor="background1"/>
              <w:right w:val="single" w:sz="4" w:space="0" w:color="E6EFF7"/>
            </w:tcBorders>
          </w:tcPr>
          <w:p w14:paraId="3C86F93C" w14:textId="368D1C9D" w:rsidR="00304E80" w:rsidRPr="00720048" w:rsidRDefault="00304E80"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21144166" w14:textId="7621917F" w:rsidR="00304E80" w:rsidRPr="00A41220"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75D58CC5" w14:textId="6C0756F0" w:rsidR="00304E80"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12E15" w:rsidRPr="00720048" w14:paraId="7DC6389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BD2B714" w14:textId="4E819559" w:rsidR="00412E15" w:rsidRDefault="00412E15" w:rsidP="003146B1">
            <w:r w:rsidRPr="00730212">
              <w:rPr>
                <w:sz w:val="22"/>
                <w:szCs w:val="22"/>
              </w:rPr>
              <w:lastRenderedPageBreak/>
              <w:t>Rationale</w:t>
            </w:r>
          </w:p>
        </w:tc>
      </w:tr>
    </w:tbl>
    <w:p w14:paraId="6853BD35" w14:textId="77777777" w:rsidR="00AA128E" w:rsidRDefault="00AA128E"/>
    <w:p w14:paraId="10E5BE52" w14:textId="214E42ED"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53D7EB2" w14:textId="77777777" w:rsidR="009905E7" w:rsidRDefault="009905E7"/>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3146B1" w:rsidRPr="00B04D7B" w14:paraId="21A77F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87670F2" w14:textId="77777777" w:rsidR="003146B1" w:rsidRPr="0048134A" w:rsidRDefault="003146B1" w:rsidP="003146B1">
            <w:pPr>
              <w:pStyle w:val="DetailedAssessmentStyleScoringIssues"/>
              <w:rPr>
                <w:b/>
              </w:rPr>
            </w:pPr>
            <w:r w:rsidRPr="0048134A">
              <w:rPr>
                <w:b/>
              </w:rPr>
              <w:t>e</w:t>
            </w:r>
          </w:p>
          <w:p w14:paraId="32D7B747" w14:textId="77777777" w:rsidR="003146B1" w:rsidRPr="00F26E87" w:rsidRDefault="003146B1" w:rsidP="003146B1">
            <w:pPr>
              <w:pStyle w:val="DetailedAssessmentStyleLeftcolumntext"/>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9EDD96" w14:textId="77777777" w:rsidR="003146B1" w:rsidRPr="0048134A"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8134A">
              <w:rPr>
                <w:b w:val="0"/>
              </w:rPr>
              <w:t>Monitoring</w:t>
            </w:r>
          </w:p>
        </w:tc>
      </w:tr>
      <w:tr w:rsidR="003146B1" w:rsidRPr="00720048" w14:paraId="2D690F21"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1C80B8A" w14:textId="77777777" w:rsidR="003146B1" w:rsidRPr="00F26E87" w:rsidRDefault="003146B1" w:rsidP="003146B1">
            <w:pPr>
              <w:pStyle w:val="DetailedAssessmentStyleLeftcolumntext"/>
            </w:pPr>
          </w:p>
        </w:tc>
        <w:tc>
          <w:tcPr>
            <w:tcW w:w="993" w:type="dxa"/>
            <w:shd w:val="clear" w:color="auto" w:fill="E6EFF7"/>
          </w:tcPr>
          <w:p w14:paraId="626F8D90"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6C96C4BF"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vAlign w:val="top"/>
          </w:tcPr>
          <w:p w14:paraId="6F06C1C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vAlign w:val="top"/>
          </w:tcPr>
          <w:p w14:paraId="7143F86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Adequate</w:t>
            </w:r>
            <w:r w:rsidRPr="00720048">
              <w:t xml:space="preserve"> data continue to be collected to detect any increase in risk level.</w:t>
            </w:r>
          </w:p>
        </w:tc>
        <w:tc>
          <w:tcPr>
            <w:tcW w:w="2894" w:type="dxa"/>
            <w:tcBorders>
              <w:right w:val="single" w:sz="4" w:space="0" w:color="E6EFF7"/>
            </w:tcBorders>
            <w:vAlign w:val="top"/>
          </w:tcPr>
          <w:p w14:paraId="579C976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w:t>
            </w:r>
            <w:r>
              <w:t>adequate</w:t>
            </w:r>
            <w:r w:rsidRPr="00720048">
              <w:t xml:space="preserve"> to support the development of strategies to manage ecosystem impacts.</w:t>
            </w:r>
          </w:p>
        </w:tc>
      </w:tr>
      <w:tr w:rsidR="00681F97" w:rsidRPr="00720048" w14:paraId="3E885AEA"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762E1F" w14:textId="77777777" w:rsidR="00681F97" w:rsidRPr="00F26E87" w:rsidRDefault="00681F97" w:rsidP="003146B1">
            <w:pPr>
              <w:pStyle w:val="DetailedAssessmentStyleLeftcolumntext"/>
            </w:pPr>
          </w:p>
        </w:tc>
        <w:tc>
          <w:tcPr>
            <w:tcW w:w="993" w:type="dxa"/>
            <w:shd w:val="clear" w:color="auto" w:fill="E6EFF7"/>
          </w:tcPr>
          <w:p w14:paraId="7AD41986" w14:textId="77777777" w:rsidR="00681F97" w:rsidRPr="00F26E87" w:rsidRDefault="00681F97"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bottom w:val="single" w:sz="4" w:space="0" w:color="E6EFF7"/>
              <w:right w:val="single" w:sz="4" w:space="0" w:color="E6EFF7"/>
            </w:tcBorders>
          </w:tcPr>
          <w:p w14:paraId="12100FD3" w14:textId="0B043BB3" w:rsidR="00681F97" w:rsidRPr="00720048" w:rsidRDefault="00681F97"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0D3BCEB9" w14:textId="2335640E" w:rsidR="00681F97"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bottom w:val="single" w:sz="4" w:space="0" w:color="E6EFF7"/>
              <w:right w:val="single" w:sz="4" w:space="0" w:color="E6EFF7"/>
            </w:tcBorders>
            <w:shd w:val="clear" w:color="auto" w:fill="auto"/>
          </w:tcPr>
          <w:p w14:paraId="448F0A3B" w14:textId="5019687F" w:rsidR="00681F97" w:rsidRPr="00720048" w:rsidRDefault="000E481A"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12E15" w:rsidRPr="00720048" w14:paraId="46F7447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AFF80A6" w14:textId="185112C1" w:rsidR="00412E15" w:rsidRDefault="00412E15" w:rsidP="003146B1">
            <w:r w:rsidRPr="00730212">
              <w:rPr>
                <w:sz w:val="22"/>
                <w:szCs w:val="22"/>
              </w:rPr>
              <w:t>Rationale</w:t>
            </w:r>
          </w:p>
        </w:tc>
      </w:tr>
    </w:tbl>
    <w:p w14:paraId="48F6F825" w14:textId="77777777" w:rsidR="00AA128E" w:rsidRDefault="00AA128E"/>
    <w:p w14:paraId="58C302D0" w14:textId="526A4EF2"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85717B6" w14:textId="77777777" w:rsidR="009905E7" w:rsidRDefault="009905E7"/>
    <w:tbl>
      <w:tblPr>
        <w:tblStyle w:val="TemplateTable"/>
        <w:tblW w:w="10440" w:type="dxa"/>
        <w:tblInd w:w="5" w:type="dxa"/>
        <w:tblLayout w:type="fixed"/>
        <w:tblLook w:val="04A0" w:firstRow="1" w:lastRow="0" w:firstColumn="1" w:lastColumn="0" w:noHBand="0" w:noVBand="1"/>
      </w:tblPr>
      <w:tblGrid>
        <w:gridCol w:w="10440"/>
      </w:tblGrid>
      <w:tr w:rsidR="00412E15" w:rsidRPr="00720048" w14:paraId="3DDD3BF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610CEE0" w14:textId="0C9DDC03" w:rsidR="00412E15" w:rsidRPr="0048134A" w:rsidRDefault="00412E15" w:rsidP="003146B1">
            <w:pPr>
              <w:rPr>
                <w:b w:val="0"/>
                <w:i/>
                <w:sz w:val="22"/>
                <w:szCs w:val="22"/>
              </w:rPr>
            </w:pPr>
            <w:r w:rsidRPr="0048134A">
              <w:rPr>
                <w:b w:val="0"/>
                <w:color w:val="auto"/>
                <w:sz w:val="22"/>
                <w:szCs w:val="22"/>
              </w:rPr>
              <w:t>References</w:t>
            </w:r>
          </w:p>
        </w:tc>
      </w:tr>
    </w:tbl>
    <w:p w14:paraId="55BBE2AF" w14:textId="77777777" w:rsidR="00AA128E" w:rsidRDefault="00AA128E" w:rsidP="000D2240"/>
    <w:p w14:paraId="36850060" w14:textId="53637361" w:rsidR="000D2240" w:rsidRDefault="00273020" w:rsidP="000D2240">
      <w:r>
        <w:t>The CAB should list any references here</w:t>
      </w:r>
      <w:r w:rsidR="000D2240" w:rsidRPr="000D2240">
        <w:t>, including hyperlinks to publicly-available documents.</w:t>
      </w:r>
    </w:p>
    <w:p w14:paraId="4C4FDA27" w14:textId="096F4572" w:rsidR="00EA245C" w:rsidRDefault="00EA245C"/>
    <w:tbl>
      <w:tblPr>
        <w:tblStyle w:val="Shading"/>
        <w:tblW w:w="10480" w:type="dxa"/>
        <w:tblLayout w:type="fixed"/>
        <w:tblLook w:val="04A0" w:firstRow="1" w:lastRow="0" w:firstColumn="1" w:lastColumn="0" w:noHBand="0" w:noVBand="1"/>
      </w:tblPr>
      <w:tblGrid>
        <w:gridCol w:w="10480"/>
      </w:tblGrid>
      <w:tr w:rsidR="0050230B" w:rsidRPr="00720048" w14:paraId="496122E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F7FEAD7" w14:textId="77777777" w:rsidR="0050230B" w:rsidRPr="005D25CB" w:rsidRDefault="0050230B" w:rsidP="00E25510">
            <w:pPr>
              <w:pStyle w:val="DetailedAssessmentStyleLeftcolumntext"/>
            </w:pPr>
            <w:r w:rsidRPr="005D25CB">
              <w:t>Overall Performance Indicator (PI) Rationale</w:t>
            </w:r>
          </w:p>
        </w:tc>
      </w:tr>
    </w:tbl>
    <w:p w14:paraId="2E85E2B9" w14:textId="77777777" w:rsidR="0050230B" w:rsidRDefault="0050230B" w:rsidP="0050230B"/>
    <w:p w14:paraId="61579A03" w14:textId="294E256F" w:rsidR="0050230B" w:rsidRDefault="009A4A38" w:rsidP="0050230B">
      <w:r>
        <w:t>The CAB should insert sufficient rationale</w:t>
      </w:r>
      <w:r w:rsidR="0050230B" w:rsidRPr="005D25CB">
        <w:t xml:space="preserve"> to support the conclusion for the Performance Indicator, making direct reference to each scoring issue (delete if not appropriate – e.g. rationale is provided for each Scoring Issue).</w:t>
      </w:r>
    </w:p>
    <w:p w14:paraId="78BC57E0" w14:textId="47343AE0" w:rsidR="0050230B" w:rsidRDefault="0050230B" w:rsidP="0050230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2E72DC0F"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6F038"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5A68CA"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57A0998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770FAA7"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9F2F124"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44C8BEC" w14:textId="7819FD71" w:rsidR="001E2FEB" w:rsidRPr="00A37FBB" w:rsidRDefault="001E2FE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1246C803" w14:textId="5C10EB06" w:rsidR="00B10FAD" w:rsidRDefault="003146B1" w:rsidP="003146B1">
      <w:pPr>
        <w:pStyle w:val="DetailedAssessmentStyleSectionTitle"/>
      </w:pPr>
      <w:r>
        <w:br w:type="page"/>
      </w:r>
    </w:p>
    <w:p w14:paraId="75649970" w14:textId="45439C35" w:rsidR="00853A4D" w:rsidRDefault="00B10FAD" w:rsidP="00B10FAD">
      <w:pPr>
        <w:pStyle w:val="Level2"/>
      </w:pPr>
      <w:r w:rsidRPr="00B10FAD">
        <w:lastRenderedPageBreak/>
        <w:t>Principle 3</w:t>
      </w:r>
    </w:p>
    <w:p w14:paraId="10698D0C" w14:textId="461541B8" w:rsidR="00853A4D" w:rsidRDefault="00853A4D" w:rsidP="00853A4D">
      <w:pPr>
        <w:pStyle w:val="Level3"/>
      </w:pPr>
      <w:r>
        <w:t xml:space="preserve">Principle 3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608EE" w14:paraId="27C16FB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C5E9BB" w14:textId="2DE9B4DF" w:rsidR="00A608EE" w:rsidRDefault="00A608EE" w:rsidP="00A608EE">
            <w:r>
              <w:t xml:space="preserve">The </w:t>
            </w:r>
            <w:r w:rsidR="00131EC7">
              <w:t xml:space="preserve">CAB </w:t>
            </w:r>
            <w:r w:rsidR="00144050">
              <w:t>may</w:t>
            </w:r>
            <w:r w:rsidR="00131EC7">
              <w:t xml:space="preserve"> include in the report </w:t>
            </w:r>
            <w:r>
              <w:t>a summary of the UoA and the fishery-specific management system based on the topics below, referencing electronic or other documents used</w:t>
            </w:r>
            <w:r w:rsidR="00131EC7">
              <w:t xml:space="preserve"> including</w:t>
            </w:r>
            <w:r>
              <w:t>:</w:t>
            </w:r>
          </w:p>
          <w:p w14:paraId="33A479AF" w14:textId="77777777" w:rsidR="00A608EE" w:rsidRDefault="00A608EE" w:rsidP="00A608EE"/>
          <w:p w14:paraId="47DD04BE" w14:textId="2AFC5DC6" w:rsidR="00A608EE" w:rsidRDefault="00A608EE" w:rsidP="002B359D">
            <w:pPr>
              <w:pStyle w:val="ListParagraph"/>
              <w:numPr>
                <w:ilvl w:val="0"/>
                <w:numId w:val="24"/>
              </w:numPr>
            </w:pPr>
            <w:r>
              <w:t>Area of operation of the UoA and under which jurisdiction it falls (see also point 2 below).</w:t>
            </w:r>
          </w:p>
          <w:p w14:paraId="050BC285" w14:textId="02A0056D" w:rsidR="00A608EE" w:rsidRDefault="00A608EE" w:rsidP="002B359D">
            <w:pPr>
              <w:pStyle w:val="ListParagraph"/>
              <w:numPr>
                <w:ilvl w:val="0"/>
                <w:numId w:val="24"/>
              </w:numPr>
            </w:pPr>
            <w:r>
              <w:t>Particulars of the recognised groups with interests in the UoA.</w:t>
            </w:r>
          </w:p>
          <w:p w14:paraId="2F322576" w14:textId="53B631C0" w:rsidR="00A608EE" w:rsidRDefault="00A608EE" w:rsidP="002B359D">
            <w:pPr>
              <w:pStyle w:val="ListParagraph"/>
              <w:numPr>
                <w:ilvl w:val="0"/>
                <w:numId w:val="24"/>
              </w:numPr>
            </w:pPr>
            <w:r>
              <w:t>Details of consultations leading to the formulation of the management plan.</w:t>
            </w:r>
          </w:p>
          <w:p w14:paraId="31D3DBBC" w14:textId="11CDA663" w:rsidR="00A608EE" w:rsidRDefault="00A608EE" w:rsidP="002B359D">
            <w:pPr>
              <w:pStyle w:val="ListParagraph"/>
              <w:numPr>
                <w:ilvl w:val="0"/>
                <w:numId w:val="24"/>
              </w:numPr>
            </w:pPr>
            <w:r>
              <w:t>Arrangements for on-going consultations with interest groups.</w:t>
            </w:r>
          </w:p>
          <w:p w14:paraId="27A19A28" w14:textId="2D876C18" w:rsidR="00A608EE" w:rsidRDefault="00A608EE" w:rsidP="002B359D">
            <w:pPr>
              <w:pStyle w:val="ListParagraph"/>
              <w:numPr>
                <w:ilvl w:val="0"/>
                <w:numId w:val="24"/>
              </w:numPr>
            </w:pPr>
            <w:r>
              <w:t>Details of other non-MSC fishery users or activities, which could affect the UoA, and arrangements for liaison and co-ordination.</w:t>
            </w:r>
          </w:p>
          <w:p w14:paraId="7DA3C8B8" w14:textId="36334D9A" w:rsidR="00A608EE" w:rsidRDefault="00A608EE" w:rsidP="002B359D">
            <w:pPr>
              <w:pStyle w:val="ListParagraph"/>
              <w:numPr>
                <w:ilvl w:val="0"/>
                <w:numId w:val="24"/>
              </w:numPr>
            </w:pPr>
            <w:r>
              <w:t>Details of the decision-making process or processes, including the recognised participants.</w:t>
            </w:r>
          </w:p>
          <w:p w14:paraId="0F583308" w14:textId="78C06DE5" w:rsidR="00A608EE" w:rsidRDefault="00A608EE" w:rsidP="002B359D">
            <w:pPr>
              <w:pStyle w:val="ListParagraph"/>
              <w:numPr>
                <w:ilvl w:val="0"/>
                <w:numId w:val="24"/>
              </w:numPr>
            </w:pPr>
            <w:r>
              <w:t>Objectives for the fishery (referring to any or all of the following if relevant):</w:t>
            </w:r>
          </w:p>
          <w:p w14:paraId="45AA7ADE" w14:textId="34E68ABF" w:rsidR="00A608EE" w:rsidRDefault="00A608EE" w:rsidP="002B359D">
            <w:pPr>
              <w:pStyle w:val="ListParagraph"/>
              <w:numPr>
                <w:ilvl w:val="1"/>
                <w:numId w:val="25"/>
              </w:numPr>
            </w:pPr>
            <w:r>
              <w:t>Resource</w:t>
            </w:r>
          </w:p>
          <w:p w14:paraId="383882FF" w14:textId="51910DCE" w:rsidR="00A608EE" w:rsidRDefault="00A608EE" w:rsidP="002B359D">
            <w:pPr>
              <w:pStyle w:val="ListParagraph"/>
              <w:numPr>
                <w:ilvl w:val="1"/>
                <w:numId w:val="25"/>
              </w:numPr>
            </w:pPr>
            <w:r>
              <w:t>Environmental</w:t>
            </w:r>
          </w:p>
          <w:p w14:paraId="6B063D23" w14:textId="5F696F64" w:rsidR="00A608EE" w:rsidRDefault="00A608EE" w:rsidP="002B359D">
            <w:pPr>
              <w:pStyle w:val="ListParagraph"/>
              <w:numPr>
                <w:ilvl w:val="1"/>
                <w:numId w:val="25"/>
              </w:numPr>
            </w:pPr>
            <w:r>
              <w:t>Biodiversity and ecological</w:t>
            </w:r>
          </w:p>
          <w:p w14:paraId="69645303" w14:textId="6AE33AD9" w:rsidR="00A608EE" w:rsidRDefault="00A608EE" w:rsidP="002B359D">
            <w:pPr>
              <w:pStyle w:val="ListParagraph"/>
              <w:numPr>
                <w:ilvl w:val="1"/>
                <w:numId w:val="25"/>
              </w:numPr>
            </w:pPr>
            <w:r>
              <w:t>Technological</w:t>
            </w:r>
          </w:p>
          <w:p w14:paraId="48D17820" w14:textId="2A5589C6" w:rsidR="00A608EE" w:rsidRDefault="00A608EE" w:rsidP="002B359D">
            <w:pPr>
              <w:pStyle w:val="ListParagraph"/>
              <w:numPr>
                <w:ilvl w:val="1"/>
                <w:numId w:val="25"/>
              </w:numPr>
            </w:pPr>
            <w:r>
              <w:t>Social</w:t>
            </w:r>
          </w:p>
          <w:p w14:paraId="26FA3BE4" w14:textId="2E933CFC" w:rsidR="00A608EE" w:rsidRDefault="00A608EE" w:rsidP="002B359D">
            <w:pPr>
              <w:pStyle w:val="ListParagraph"/>
              <w:numPr>
                <w:ilvl w:val="1"/>
                <w:numId w:val="25"/>
              </w:numPr>
            </w:pPr>
            <w:r>
              <w:t>Economic</w:t>
            </w:r>
          </w:p>
          <w:p w14:paraId="52B1FA9A" w14:textId="79CC8ED9" w:rsidR="00A608EE" w:rsidRDefault="00841F8F" w:rsidP="002B359D">
            <w:pPr>
              <w:pStyle w:val="ListParagraph"/>
              <w:numPr>
                <w:ilvl w:val="0"/>
                <w:numId w:val="24"/>
              </w:numPr>
            </w:pPr>
            <w:r>
              <w:t>An o</w:t>
            </w:r>
            <w:r w:rsidR="00A608EE">
              <w:t>utline</w:t>
            </w:r>
            <w:r>
              <w:t xml:space="preserve"> of</w:t>
            </w:r>
            <w:r w:rsidR="00A608EE">
              <w:t xml:space="preserve"> the fleet types or fishing categories participating in the fishery.</w:t>
            </w:r>
          </w:p>
          <w:p w14:paraId="10E7D2AB" w14:textId="567DB763" w:rsidR="00A608EE" w:rsidRDefault="00A608EE" w:rsidP="002B359D">
            <w:pPr>
              <w:pStyle w:val="ListParagraph"/>
              <w:numPr>
                <w:ilvl w:val="0"/>
                <w:numId w:val="24"/>
              </w:numPr>
            </w:pPr>
            <w:r>
              <w:t>Details of those individuals or groups granted rights of access to the fishery and particulars of the nature of those rights.</w:t>
            </w:r>
          </w:p>
          <w:p w14:paraId="2889B31A" w14:textId="36FF55D1" w:rsidR="00A608EE" w:rsidRDefault="00A608EE" w:rsidP="002B359D">
            <w:pPr>
              <w:pStyle w:val="ListParagraph"/>
              <w:numPr>
                <w:ilvl w:val="0"/>
                <w:numId w:val="24"/>
              </w:numPr>
            </w:pPr>
            <w:r>
              <w:t>Description of the measures agreed upon for the regulation of fishing in order to meet the objectives within a specified period. These may include general and specific measures, precautionary measures, contingency plans, mechanisms for emergency decisions, etc.</w:t>
            </w:r>
          </w:p>
          <w:p w14:paraId="45A8C323" w14:textId="18EA45BA" w:rsidR="00A608EE" w:rsidRDefault="00A608EE" w:rsidP="002B359D">
            <w:pPr>
              <w:pStyle w:val="ListParagraph"/>
              <w:numPr>
                <w:ilvl w:val="0"/>
                <w:numId w:val="24"/>
              </w:numPr>
            </w:pPr>
            <w:r>
              <w:t>Particulars of arrangements and responsibilities for monitoring, control and surveillance and enforcement.</w:t>
            </w:r>
          </w:p>
          <w:p w14:paraId="7652F59F" w14:textId="749C1B9A" w:rsidR="00A608EE" w:rsidRDefault="00A608EE" w:rsidP="002B359D">
            <w:pPr>
              <w:pStyle w:val="ListParagraph"/>
              <w:numPr>
                <w:ilvl w:val="0"/>
                <w:numId w:val="24"/>
              </w:numPr>
            </w:pPr>
            <w:r>
              <w:t>Details of any planned education and training for interest groups.</w:t>
            </w:r>
          </w:p>
          <w:p w14:paraId="67A5C1C8" w14:textId="5863126C" w:rsidR="00A608EE" w:rsidRDefault="00A608EE" w:rsidP="002B359D">
            <w:pPr>
              <w:pStyle w:val="ListParagraph"/>
              <w:numPr>
                <w:ilvl w:val="0"/>
                <w:numId w:val="24"/>
              </w:numPr>
            </w:pPr>
            <w:r>
              <w:t>Date of next review and audit of the management plan.</w:t>
            </w:r>
          </w:p>
          <w:p w14:paraId="5D07FA95" w14:textId="77777777" w:rsidR="00A608EE" w:rsidRDefault="00A608EE" w:rsidP="00A608EE">
            <w:r>
              <w:t xml:space="preserve"> </w:t>
            </w:r>
          </w:p>
          <w:p w14:paraId="2D1F01A7" w14:textId="6DAED513" w:rsidR="00A608EE" w:rsidRPr="00A608EE" w:rsidRDefault="00A608EE" w:rsidP="00A608EE">
            <w:pPr>
              <w:rPr>
                <w:i/>
              </w:rPr>
            </w:pPr>
            <w:r w:rsidRPr="00A608EE">
              <w:rPr>
                <w:i/>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7D2AB281" w14:textId="45D322A6" w:rsidR="00A608EE" w:rsidRDefault="00A608EE" w:rsidP="00A608EE"/>
          <w:p w14:paraId="5CA101EF" w14:textId="379111BE" w:rsidR="001245A6" w:rsidRDefault="001245A6" w:rsidP="001245A6">
            <w:r>
              <w:t xml:space="preserve">The </w:t>
            </w:r>
            <w:r w:rsidR="00E166F8">
              <w:t xml:space="preserve">CAB </w:t>
            </w:r>
            <w:r w:rsidR="00144050">
              <w:t xml:space="preserve">may </w:t>
            </w:r>
            <w:r>
              <w:t xml:space="preserve">indicate </w:t>
            </w:r>
            <w:r w:rsidR="00E166F8">
              <w:t xml:space="preserve">in the report </w:t>
            </w:r>
            <w:r>
              <w:t>which combination of jurisdictional categories apply to the management system of the UoA, including consideration of formal, informal and/or traditional management systems when assessing performance of UoAs under Principle 3, including:</w:t>
            </w:r>
          </w:p>
          <w:p w14:paraId="47224272" w14:textId="77777777" w:rsidR="00144050" w:rsidRDefault="00144050" w:rsidP="001245A6"/>
          <w:p w14:paraId="27D41501" w14:textId="5F79F765" w:rsidR="001245A6" w:rsidRDefault="001245A6" w:rsidP="002B359D">
            <w:pPr>
              <w:pStyle w:val="ListParagraph"/>
              <w:numPr>
                <w:ilvl w:val="0"/>
                <w:numId w:val="28"/>
              </w:numPr>
            </w:pPr>
            <w:r>
              <w:t>Single jurisdiction</w:t>
            </w:r>
          </w:p>
          <w:p w14:paraId="0E367F6A" w14:textId="6727EA32" w:rsidR="001245A6" w:rsidRDefault="001245A6" w:rsidP="002B359D">
            <w:pPr>
              <w:pStyle w:val="ListParagraph"/>
              <w:numPr>
                <w:ilvl w:val="0"/>
                <w:numId w:val="28"/>
              </w:numPr>
            </w:pPr>
            <w:r>
              <w:t>Single jurisdiction with indigenous component</w:t>
            </w:r>
          </w:p>
          <w:p w14:paraId="5BC2B3E3" w14:textId="07007758" w:rsidR="001245A6" w:rsidRDefault="001245A6" w:rsidP="002B359D">
            <w:pPr>
              <w:pStyle w:val="ListParagraph"/>
              <w:numPr>
                <w:ilvl w:val="0"/>
                <w:numId w:val="28"/>
              </w:numPr>
            </w:pPr>
            <w:r>
              <w:t>Shared stocks</w:t>
            </w:r>
          </w:p>
          <w:p w14:paraId="577BF603" w14:textId="6ABDA09A" w:rsidR="001245A6" w:rsidRDefault="001245A6" w:rsidP="002B359D">
            <w:pPr>
              <w:pStyle w:val="ListParagraph"/>
              <w:numPr>
                <w:ilvl w:val="0"/>
                <w:numId w:val="28"/>
              </w:numPr>
            </w:pPr>
            <w:r>
              <w:t>Straddling stocks</w:t>
            </w:r>
          </w:p>
          <w:p w14:paraId="4999B62B" w14:textId="0053858A" w:rsidR="001245A6" w:rsidRDefault="001245A6" w:rsidP="002B359D">
            <w:pPr>
              <w:pStyle w:val="ListParagraph"/>
              <w:numPr>
                <w:ilvl w:val="0"/>
                <w:numId w:val="28"/>
              </w:numPr>
            </w:pPr>
            <w:r>
              <w:t>Stocks of highly migratory species (HMS)</w:t>
            </w:r>
          </w:p>
          <w:p w14:paraId="4FE50947" w14:textId="118CCE5B" w:rsidR="001245A6" w:rsidRDefault="001245A6" w:rsidP="002B359D">
            <w:pPr>
              <w:pStyle w:val="ListParagraph"/>
              <w:numPr>
                <w:ilvl w:val="0"/>
                <w:numId w:val="28"/>
              </w:numPr>
            </w:pPr>
            <w:r>
              <w:t>Stocks of discrete high seas non-HMS</w:t>
            </w:r>
          </w:p>
          <w:p w14:paraId="7B49B4C6" w14:textId="3A88BC6F" w:rsidR="001245A6" w:rsidRDefault="001245A6" w:rsidP="00A608EE"/>
          <w:p w14:paraId="152E65D3" w14:textId="0657015F" w:rsidR="00380741" w:rsidRDefault="00D91560" w:rsidP="00380741">
            <w:r>
              <w:t>The CAB should provide a</w:t>
            </w:r>
            <w:r w:rsidR="00380741">
              <w:t>ny information used as supporting rationale in the scoring tables.</w:t>
            </w:r>
          </w:p>
          <w:p w14:paraId="41B9EFB9" w14:textId="77777777" w:rsidR="00380741" w:rsidRDefault="00380741" w:rsidP="00A608EE"/>
          <w:p w14:paraId="198F411B" w14:textId="77777777" w:rsidR="00A608EE" w:rsidRDefault="00A608EE" w:rsidP="00FA3144">
            <w:r>
              <w:t xml:space="preserve">Reference(s): Fisheries Standard v2.01 </w:t>
            </w:r>
          </w:p>
        </w:tc>
      </w:tr>
    </w:tbl>
    <w:p w14:paraId="1A169BC0" w14:textId="1B6B4CE6" w:rsidR="00FC4704" w:rsidRDefault="00FC4704" w:rsidP="00A608EE"/>
    <w:p w14:paraId="7E71C348" w14:textId="77777777" w:rsidR="00FC4704" w:rsidRDefault="00FC4704">
      <w:pPr>
        <w:spacing w:after="160" w:line="259" w:lineRule="auto"/>
      </w:pPr>
      <w:r>
        <w:br w:type="page"/>
      </w:r>
    </w:p>
    <w:p w14:paraId="37F614C3" w14:textId="2182F2FC" w:rsidR="00B10FAD" w:rsidRDefault="00853A4D" w:rsidP="00853A4D">
      <w:pPr>
        <w:pStyle w:val="Level3"/>
      </w:pPr>
      <w:r>
        <w:lastRenderedPageBreak/>
        <w:t xml:space="preserve">Principle 3 </w:t>
      </w:r>
      <w:r w:rsidR="00B10FAD" w:rsidRPr="00B10FAD">
        <w:t xml:space="preserve">Performance Indicator </w:t>
      </w:r>
      <w:r w:rsidR="009C53FE">
        <w:t>s</w:t>
      </w:r>
      <w:r w:rsidR="00B10FAD" w:rsidRPr="00B10FAD">
        <w:t xml:space="preserve">cores and </w:t>
      </w:r>
      <w:r w:rsidR="009C53FE">
        <w:t>r</w:t>
      </w:r>
      <w:r w:rsidR="00B10FAD" w:rsidRPr="00B10FAD">
        <w:t>ationales</w:t>
      </w:r>
      <w:r w:rsidR="00333F67">
        <w:t xml:space="preserve"> – delete if not applicable</w:t>
      </w:r>
    </w:p>
    <w:p w14:paraId="65FEAE75" w14:textId="6A5BB4F8" w:rsidR="003146B1" w:rsidRDefault="003146B1" w:rsidP="003146B1">
      <w:pPr>
        <w:pStyle w:val="DetailedAssessmentStyleSectionTitle"/>
      </w:pPr>
      <w:r w:rsidRPr="00441D52">
        <w:t>PI 3.1.1</w:t>
      </w:r>
      <w:r>
        <w:t xml:space="preserve"> – Legal and/or customary framework</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720048" w14:paraId="596D7D08" w14:textId="77777777" w:rsidTr="00EA245C">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6779DA9" w14:textId="77777777" w:rsidR="003146B1" w:rsidRPr="00720048" w:rsidRDefault="003146B1" w:rsidP="003146B1">
            <w:pPr>
              <w:pStyle w:val="DetailedAssessmentStylePItop-left"/>
            </w:pPr>
            <w:r w:rsidRPr="00720048">
              <w:t>PI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5E85075"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 management system exists within an appropriate legal and/or customary framework which ensures that it:</w:t>
            </w:r>
          </w:p>
          <w:p w14:paraId="1C638048" w14:textId="545A87B8" w:rsidR="003146B1" w:rsidRPr="00720048" w:rsidRDefault="003146B1"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pPr>
            <w:r w:rsidRPr="00720048">
              <w:t xml:space="preserve">Is capable of delivering </w:t>
            </w:r>
            <w:r>
              <w:t>sustainability in the UoA(s)</w:t>
            </w:r>
            <w:r w:rsidRPr="00720048">
              <w:t>;</w:t>
            </w:r>
            <w:r w:rsidR="003E334A">
              <w:t xml:space="preserve"> </w:t>
            </w:r>
          </w:p>
          <w:p w14:paraId="303D1396" w14:textId="77777777" w:rsidR="003146B1" w:rsidRPr="00720048" w:rsidRDefault="003146B1"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pPr>
            <w:r w:rsidRPr="00720048">
              <w:t>Observes the legal rights created explicitly or established by custom of people dependent on fishing for food or livelihood; and</w:t>
            </w:r>
          </w:p>
          <w:p w14:paraId="32253BA2" w14:textId="0FBCD4D6" w:rsidR="003146B1" w:rsidRPr="00720048" w:rsidRDefault="003146B1" w:rsidP="00830E8C">
            <w:pPr>
              <w:pStyle w:val="DetailedAssessmentStyletopPItext"/>
              <w:numPr>
                <w:ilvl w:val="0"/>
                <w:numId w:val="15"/>
              </w:numPr>
              <w:cnfStyle w:val="100000000000" w:firstRow="1" w:lastRow="0" w:firstColumn="0" w:lastColumn="0" w:oddVBand="0" w:evenVBand="0" w:oddHBand="0" w:evenHBand="0" w:firstRowFirstColumn="0" w:firstRowLastColumn="0" w:lastRowFirstColumn="0" w:lastRowLastColumn="0"/>
            </w:pPr>
            <w:r w:rsidRPr="00720048">
              <w:t>Incorporates an appropriate dispute resolution framework</w:t>
            </w:r>
          </w:p>
        </w:tc>
      </w:tr>
      <w:tr w:rsidR="003146B1" w:rsidRPr="00720048" w14:paraId="4D26E4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58628B2C" w14:textId="77777777" w:rsidR="003146B1" w:rsidRPr="00720048" w:rsidRDefault="003146B1" w:rsidP="003146B1">
            <w:pPr>
              <w:pStyle w:val="DetailedAssessmentStyleLeftcolumntext"/>
            </w:pPr>
            <w:r w:rsidRPr="00720048">
              <w:t>Scoring Issue</w:t>
            </w:r>
          </w:p>
        </w:tc>
        <w:tc>
          <w:tcPr>
            <w:tcW w:w="2883" w:type="dxa"/>
            <w:tcBorders>
              <w:top w:val="single" w:sz="4" w:space="0" w:color="FFFFFF" w:themeColor="background1"/>
            </w:tcBorders>
          </w:tcPr>
          <w:p w14:paraId="57820D12"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83" w:type="dxa"/>
            <w:tcBorders>
              <w:top w:val="single" w:sz="4" w:space="0" w:color="FFFFFF" w:themeColor="background1"/>
            </w:tcBorders>
          </w:tcPr>
          <w:p w14:paraId="333C4F92"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84" w:type="dxa"/>
            <w:tcBorders>
              <w:top w:val="single" w:sz="4" w:space="0" w:color="FFFFFF" w:themeColor="background1"/>
              <w:right w:val="single" w:sz="4" w:space="0" w:color="E6EFF7"/>
            </w:tcBorders>
          </w:tcPr>
          <w:p w14:paraId="2BC55A5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CF3A2F" w14:paraId="5F7FB3B9"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680BFA12" w14:textId="77777777" w:rsidR="003146B1" w:rsidRPr="00720048" w:rsidRDefault="003146B1" w:rsidP="003146B1">
            <w:pPr>
              <w:pStyle w:val="DetailedAssessmentStyleScoringIssues"/>
            </w:pPr>
            <w:r w:rsidRPr="00720048">
              <w:t>a</w:t>
            </w:r>
          </w:p>
          <w:p w14:paraId="2E856413" w14:textId="77777777" w:rsidR="003146B1" w:rsidRPr="00720048" w:rsidRDefault="003146B1" w:rsidP="003146B1">
            <w:pPr>
              <w:pStyle w:val="DetailedAssessmentStyleScoringIssues"/>
            </w:pPr>
          </w:p>
        </w:tc>
        <w:tc>
          <w:tcPr>
            <w:tcW w:w="9639" w:type="dxa"/>
            <w:gridSpan w:val="4"/>
            <w:tcBorders>
              <w:right w:val="single" w:sz="4" w:space="0" w:color="E6EFF7"/>
            </w:tcBorders>
            <w:shd w:val="clear" w:color="auto" w:fill="E6EFF7"/>
          </w:tcPr>
          <w:p w14:paraId="4E5CF715" w14:textId="77777777" w:rsidR="003146B1" w:rsidRPr="00CF3A2F"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eastAsia="en-CA"/>
              </w:rPr>
            </w:pPr>
            <w:r w:rsidRPr="00CF3A2F">
              <w:rPr>
                <w:lang w:eastAsia="en-CA"/>
              </w:rPr>
              <w:t>Compatibility of laws or standards with effective management</w:t>
            </w:r>
          </w:p>
        </w:tc>
      </w:tr>
      <w:tr w:rsidR="003146B1" w:rsidRPr="00F26E87" w14:paraId="0DC3801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11EAAE8" w14:textId="77777777" w:rsidR="003146B1" w:rsidRPr="00720048" w:rsidRDefault="003146B1" w:rsidP="003146B1">
            <w:pPr>
              <w:pStyle w:val="DetailedAssessmentStyleScoringIssues"/>
            </w:pPr>
          </w:p>
        </w:tc>
        <w:tc>
          <w:tcPr>
            <w:tcW w:w="989" w:type="dxa"/>
            <w:shd w:val="clear" w:color="auto" w:fill="E6EFF7"/>
          </w:tcPr>
          <w:p w14:paraId="508F52EF"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256D6DB2"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83" w:type="dxa"/>
            <w:tcBorders>
              <w:bottom w:val="single" w:sz="4" w:space="0" w:color="E6EFF7"/>
            </w:tcBorders>
            <w:vAlign w:val="top"/>
          </w:tcPr>
          <w:p w14:paraId="72161B74"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t xml:space="preserve">There is an effective national legal system </w:t>
            </w:r>
            <w:r w:rsidRPr="00BB7DC3">
              <w:rPr>
                <w:b/>
              </w:rPr>
              <w:t>and a framework for cooperation</w:t>
            </w:r>
            <w:r w:rsidRPr="00F26E87">
              <w:t xml:space="preserve"> with other parties, where necessary, to deliver management outcomes consistent with MSC Principles 1 and 2</w:t>
            </w:r>
          </w:p>
        </w:tc>
        <w:tc>
          <w:tcPr>
            <w:tcW w:w="2883" w:type="dxa"/>
            <w:tcBorders>
              <w:bottom w:val="single" w:sz="4" w:space="0" w:color="E6EFF7"/>
            </w:tcBorders>
            <w:vAlign w:val="top"/>
          </w:tcPr>
          <w:p w14:paraId="55283085"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rFonts w:eastAsia="MS Mincho" w:cs="Arial"/>
                <w:szCs w:val="20"/>
                <w:lang w:eastAsia="en-CA"/>
              </w:rPr>
            </w:pPr>
            <w:r w:rsidRPr="00F26E87">
              <w:rPr>
                <w:rFonts w:eastAsia="MS Mincho" w:cs="Arial"/>
                <w:szCs w:val="20"/>
                <w:lang w:eastAsia="en-CA"/>
              </w:rPr>
              <w:t xml:space="preserve">There is an effective national legal system and </w:t>
            </w:r>
            <w:r w:rsidRPr="00BB7DC3">
              <w:rPr>
                <w:rFonts w:eastAsia="MS Mincho" w:cs="Arial"/>
                <w:b/>
                <w:szCs w:val="20"/>
                <w:lang w:eastAsia="en-CA"/>
              </w:rPr>
              <w:t>organised and effective cooperation</w:t>
            </w:r>
            <w:r w:rsidRPr="00F26E87">
              <w:rPr>
                <w:rFonts w:eastAsia="MS Mincho" w:cs="Arial"/>
                <w:szCs w:val="20"/>
                <w:lang w:eastAsia="en-CA"/>
              </w:rPr>
              <w:t xml:space="preserve"> with other parties, where necessary, to deliver management outcomes consistent with MSC Principles 1 and 2.</w:t>
            </w:r>
          </w:p>
          <w:p w14:paraId="01DA3011"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84" w:type="dxa"/>
            <w:tcBorders>
              <w:bottom w:val="single" w:sz="4" w:space="0" w:color="E6EFF7"/>
              <w:right w:val="single" w:sz="4" w:space="0" w:color="E6EFF7"/>
            </w:tcBorders>
            <w:vAlign w:val="top"/>
          </w:tcPr>
          <w:p w14:paraId="2A72B62C"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rPr>
                <w:rFonts w:eastAsia="MS Mincho"/>
                <w:lang w:eastAsia="en-CA"/>
              </w:rPr>
              <w:t xml:space="preserve">There is an effective national legal system and </w:t>
            </w:r>
            <w:r w:rsidRPr="00BB7DC3">
              <w:rPr>
                <w:rFonts w:eastAsia="MS Mincho"/>
                <w:b/>
                <w:lang w:eastAsia="en-CA"/>
              </w:rPr>
              <w:t>binding procedures governing cooperation with other parties</w:t>
            </w:r>
            <w:r w:rsidRPr="00F26E87">
              <w:rPr>
                <w:rFonts w:eastAsia="MS Mincho"/>
                <w:lang w:eastAsia="en-CA"/>
              </w:rPr>
              <w:t xml:space="preserve"> which delivers management outcomes consistent with MSC Principles 1 and 2.</w:t>
            </w:r>
          </w:p>
        </w:tc>
      </w:tr>
      <w:tr w:rsidR="003146B1" w:rsidRPr="00720048" w14:paraId="22BAEBE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2015D57D" w14:textId="77777777" w:rsidR="003146B1" w:rsidRPr="00720048" w:rsidRDefault="003146B1" w:rsidP="003146B1">
            <w:pPr>
              <w:pStyle w:val="DetailedAssessmentStyleScoringIssues"/>
            </w:pPr>
          </w:p>
        </w:tc>
        <w:tc>
          <w:tcPr>
            <w:tcW w:w="989" w:type="dxa"/>
            <w:tcBorders>
              <w:right w:val="single" w:sz="4" w:space="0" w:color="E6EFF7"/>
            </w:tcBorders>
            <w:shd w:val="clear" w:color="auto" w:fill="E6EFF7"/>
          </w:tcPr>
          <w:p w14:paraId="00ABDBCE"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1C1493" w14:textId="0A7A0BDD" w:rsidR="003146B1" w:rsidRPr="009F405F"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E21B9" w14:textId="53FCB586"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707EBD" w14:textId="68FD4166"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E2D2F" w:rsidRPr="00720048" w14:paraId="7B3EA09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4E8C6655" w14:textId="5B7E72DD" w:rsidR="007E2D2F" w:rsidRDefault="007E2D2F" w:rsidP="003146B1">
            <w:r w:rsidRPr="00730212">
              <w:rPr>
                <w:sz w:val="22"/>
                <w:szCs w:val="22"/>
              </w:rPr>
              <w:t>Rationale</w:t>
            </w:r>
            <w:r>
              <w:t xml:space="preserve"> </w:t>
            </w:r>
          </w:p>
        </w:tc>
      </w:tr>
    </w:tbl>
    <w:p w14:paraId="6D1CA389" w14:textId="77777777" w:rsidR="00AA128E" w:rsidRDefault="00AA128E"/>
    <w:p w14:paraId="2EE76F6C" w14:textId="777576E2"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8B06205" w14:textId="77777777" w:rsidR="009905E7" w:rsidRDefault="009905E7"/>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CF3A2F" w14:paraId="2776F58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A3DFA1" w14:textId="77777777" w:rsidR="003146B1" w:rsidRPr="006E29B5" w:rsidRDefault="003146B1" w:rsidP="003146B1">
            <w:pPr>
              <w:pStyle w:val="DetailedAssessmentStyleScoringIssues"/>
              <w:rPr>
                <w:b/>
              </w:rPr>
            </w:pPr>
            <w:r w:rsidRPr="006E29B5">
              <w:rPr>
                <w:b/>
              </w:rPr>
              <w:t>b</w:t>
            </w:r>
          </w:p>
          <w:p w14:paraId="25C6F96F" w14:textId="77777777" w:rsidR="003146B1" w:rsidRPr="006E29B5" w:rsidRDefault="003146B1" w:rsidP="003146B1">
            <w:pPr>
              <w:pStyle w:val="DetailedAssessmentStyleScoringIssues"/>
              <w:rPr>
                <w:b/>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5BD7E9" w14:textId="77777777" w:rsidR="003146B1" w:rsidRPr="00456C4D"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456C4D">
              <w:rPr>
                <w:b w:val="0"/>
              </w:rPr>
              <w:t>Resolution of disputes</w:t>
            </w:r>
          </w:p>
        </w:tc>
      </w:tr>
      <w:tr w:rsidR="003146B1" w:rsidRPr="00720048" w14:paraId="13A85DF9"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19B583B3" w14:textId="77777777" w:rsidR="003146B1" w:rsidRPr="00720048" w:rsidRDefault="003146B1" w:rsidP="003146B1">
            <w:pPr>
              <w:pStyle w:val="DetailedAssessmentStyleScoringIssues"/>
            </w:pPr>
          </w:p>
        </w:tc>
        <w:tc>
          <w:tcPr>
            <w:tcW w:w="989" w:type="dxa"/>
            <w:shd w:val="clear" w:color="auto" w:fill="E6EFF7"/>
          </w:tcPr>
          <w:p w14:paraId="638A2D16"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6F094A3"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83" w:type="dxa"/>
            <w:tcBorders>
              <w:bottom w:val="single" w:sz="4" w:space="0" w:color="E6EFF7"/>
            </w:tcBorders>
            <w:vAlign w:val="top"/>
          </w:tcPr>
          <w:p w14:paraId="1682FD6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management system incorporates or is subject by law to a </w:t>
            </w:r>
            <w:r w:rsidRPr="00BB7DC3">
              <w:rPr>
                <w:b/>
              </w:rPr>
              <w:t>mechanism</w:t>
            </w:r>
            <w:r w:rsidRPr="00720048">
              <w:t xml:space="preserve"> for the resolution of legal disputes arising within the system.</w:t>
            </w:r>
          </w:p>
        </w:tc>
        <w:tc>
          <w:tcPr>
            <w:tcW w:w="2883" w:type="dxa"/>
            <w:tcBorders>
              <w:bottom w:val="single" w:sz="4" w:space="0" w:color="E6EFF7"/>
            </w:tcBorders>
            <w:vAlign w:val="top"/>
          </w:tcPr>
          <w:p w14:paraId="3A40C14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management system incorporates or is subject by law to a </w:t>
            </w:r>
            <w:r w:rsidRPr="00BB7DC3">
              <w:rPr>
                <w:b/>
              </w:rPr>
              <w:t>transparent mechanism</w:t>
            </w:r>
            <w:r w:rsidRPr="00720048">
              <w:t xml:space="preserve"> for the resolution of legal disputes which is </w:t>
            </w:r>
            <w:r w:rsidRPr="00BB7DC3">
              <w:rPr>
                <w:b/>
              </w:rPr>
              <w:t>considered to be effective</w:t>
            </w:r>
            <w:r w:rsidRPr="00720048">
              <w:t xml:space="preserve"> in dealing with most issues and that is appropriate to the context of the </w:t>
            </w:r>
            <w:r>
              <w:t>UoA</w:t>
            </w:r>
            <w:r w:rsidRPr="00720048">
              <w:t>.</w:t>
            </w:r>
          </w:p>
        </w:tc>
        <w:tc>
          <w:tcPr>
            <w:tcW w:w="2884" w:type="dxa"/>
            <w:tcBorders>
              <w:bottom w:val="single" w:sz="4" w:space="0" w:color="E6EFF7"/>
              <w:right w:val="single" w:sz="4" w:space="0" w:color="E6EFF7"/>
            </w:tcBorders>
            <w:vAlign w:val="top"/>
          </w:tcPr>
          <w:p w14:paraId="614448C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 management system incorporates or</w:t>
            </w:r>
            <w:r>
              <w:t xml:space="preserve"> is</w:t>
            </w:r>
            <w:r w:rsidRPr="00720048">
              <w:t xml:space="preserve"> subject by law to a </w:t>
            </w:r>
            <w:r w:rsidRPr="00BB7DC3">
              <w:rPr>
                <w:b/>
              </w:rPr>
              <w:t>transparent mechanism</w:t>
            </w:r>
            <w:r w:rsidRPr="00720048">
              <w:t xml:space="preserve"> for the resolution of legal disputes that is appropriate to the context of the </w:t>
            </w:r>
            <w:r>
              <w:t>fishery</w:t>
            </w:r>
            <w:r w:rsidRPr="00720048">
              <w:t xml:space="preserve"> and has been </w:t>
            </w:r>
            <w:r w:rsidRPr="00BB7DC3">
              <w:rPr>
                <w:b/>
              </w:rPr>
              <w:t>tested and proven to be effective</w:t>
            </w:r>
            <w:r w:rsidRPr="00720048">
              <w:t>.</w:t>
            </w:r>
          </w:p>
        </w:tc>
      </w:tr>
      <w:tr w:rsidR="003146B1" w:rsidRPr="00720048" w14:paraId="5E81ABFC"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3D29D9F9" w14:textId="77777777" w:rsidR="003146B1" w:rsidRPr="00720048" w:rsidRDefault="003146B1" w:rsidP="003146B1">
            <w:pPr>
              <w:pStyle w:val="DetailedAssessmentStyleScoringIssues"/>
            </w:pPr>
          </w:p>
        </w:tc>
        <w:tc>
          <w:tcPr>
            <w:tcW w:w="989" w:type="dxa"/>
            <w:tcBorders>
              <w:right w:val="single" w:sz="4" w:space="0" w:color="E6EFF7"/>
            </w:tcBorders>
            <w:shd w:val="clear" w:color="auto" w:fill="E6EFF7"/>
          </w:tcPr>
          <w:p w14:paraId="099BE7FF"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83" w:type="dxa"/>
            <w:tcBorders>
              <w:top w:val="single" w:sz="4" w:space="0" w:color="E6EFF7"/>
              <w:left w:val="single" w:sz="4" w:space="0" w:color="E6EFF7"/>
              <w:bottom w:val="single" w:sz="4" w:space="0" w:color="E6EFF7"/>
              <w:right w:val="single" w:sz="4" w:space="0" w:color="E6EFF7"/>
            </w:tcBorders>
          </w:tcPr>
          <w:p w14:paraId="3D1FE081" w14:textId="0A762CC7" w:rsidR="003146B1" w:rsidRPr="006B495A"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83" w:type="dxa"/>
            <w:tcBorders>
              <w:top w:val="single" w:sz="4" w:space="0" w:color="E6EFF7"/>
              <w:left w:val="single" w:sz="4" w:space="0" w:color="E6EFF7"/>
              <w:bottom w:val="single" w:sz="4" w:space="0" w:color="E6EFF7"/>
              <w:right w:val="single" w:sz="4" w:space="0" w:color="E6EFF7"/>
            </w:tcBorders>
          </w:tcPr>
          <w:p w14:paraId="0AF4778E" w14:textId="1379AA6A" w:rsidR="003146B1" w:rsidRPr="006B495A"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84" w:type="dxa"/>
            <w:tcBorders>
              <w:top w:val="single" w:sz="4" w:space="0" w:color="E6EFF7"/>
              <w:left w:val="single" w:sz="4" w:space="0" w:color="E6EFF7"/>
              <w:bottom w:val="single" w:sz="4" w:space="0" w:color="E6EFF7"/>
              <w:right w:val="single" w:sz="4" w:space="0" w:color="E6EFF7"/>
            </w:tcBorders>
          </w:tcPr>
          <w:p w14:paraId="5F9B2906" w14:textId="24BE3B9A" w:rsidR="003146B1" w:rsidRPr="006B495A"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E2D2F" w:rsidRPr="00720048" w14:paraId="751F481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9797F8E" w14:textId="38505D3F" w:rsidR="007E2D2F" w:rsidRDefault="007E2D2F" w:rsidP="003146B1">
            <w:r w:rsidRPr="00730212">
              <w:rPr>
                <w:sz w:val="22"/>
                <w:szCs w:val="22"/>
              </w:rPr>
              <w:t>Rationale</w:t>
            </w:r>
            <w:r>
              <w:t xml:space="preserve"> </w:t>
            </w:r>
          </w:p>
        </w:tc>
      </w:tr>
    </w:tbl>
    <w:p w14:paraId="324FA594" w14:textId="77777777" w:rsidR="00AA128E" w:rsidRDefault="00AA128E"/>
    <w:p w14:paraId="7FAA3FD2" w14:textId="08D39EA8"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4D9F790" w14:textId="77777777" w:rsidR="009905E7" w:rsidRDefault="009905E7"/>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3146B1" w:rsidRPr="00CF3A2F" w14:paraId="0292A9A9"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1DB4EF" w14:textId="77777777" w:rsidR="003146B1" w:rsidRPr="006E29B5" w:rsidRDefault="003146B1" w:rsidP="003146B1">
            <w:pPr>
              <w:pStyle w:val="DetailedAssessmentStyleScoringIssues"/>
              <w:rPr>
                <w:b/>
              </w:rPr>
            </w:pPr>
            <w:r w:rsidRPr="006E29B5">
              <w:rPr>
                <w:b/>
              </w:rPr>
              <w:t>c</w:t>
            </w:r>
          </w:p>
          <w:p w14:paraId="2AB3042D" w14:textId="77777777" w:rsidR="003146B1" w:rsidRDefault="003146B1" w:rsidP="003146B1">
            <w:pPr>
              <w:pStyle w:val="DetailedAssessmentStyleLeftcolumntext"/>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B3F389"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Respect for rights</w:t>
            </w:r>
          </w:p>
        </w:tc>
      </w:tr>
      <w:tr w:rsidR="003146B1" w:rsidRPr="00F26E87" w14:paraId="567547B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F837888" w14:textId="77777777" w:rsidR="003146B1" w:rsidRPr="00720048" w:rsidRDefault="003146B1" w:rsidP="003146B1">
            <w:pPr>
              <w:pStyle w:val="DetailedAssessmentStyleLeftcolumntext"/>
            </w:pPr>
          </w:p>
        </w:tc>
        <w:tc>
          <w:tcPr>
            <w:tcW w:w="989" w:type="dxa"/>
            <w:shd w:val="clear" w:color="auto" w:fill="E6EFF7"/>
          </w:tcPr>
          <w:p w14:paraId="01B3E5D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6D84E07C"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83" w:type="dxa"/>
            <w:tcBorders>
              <w:bottom w:val="single" w:sz="4" w:space="0" w:color="E6EFF7"/>
            </w:tcBorders>
            <w:vAlign w:val="top"/>
          </w:tcPr>
          <w:p w14:paraId="1DA4F986"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t xml:space="preserve">The management system has a mechanism to </w:t>
            </w:r>
            <w:r w:rsidRPr="00BB7DC3">
              <w:rPr>
                <w:b/>
              </w:rPr>
              <w:t>generally respect</w:t>
            </w:r>
            <w:r w:rsidRPr="00F26E87">
              <w:t xml:space="preserve"> the legal rights created explicitly or established by</w:t>
            </w:r>
            <w:r>
              <w:t xml:space="preserve"> </w:t>
            </w:r>
            <w:r w:rsidRPr="00F26E87">
              <w:t xml:space="preserve">custom of people dependent on fishing for food or livelihood in a manner consistent with the </w:t>
            </w:r>
            <w:r w:rsidRPr="00F26E87">
              <w:lastRenderedPageBreak/>
              <w:t>objectives of MSC Principles 1 and 2.</w:t>
            </w:r>
          </w:p>
        </w:tc>
        <w:tc>
          <w:tcPr>
            <w:tcW w:w="2883" w:type="dxa"/>
            <w:tcBorders>
              <w:bottom w:val="single" w:sz="4" w:space="0" w:color="E6EFF7"/>
            </w:tcBorders>
            <w:vAlign w:val="top"/>
          </w:tcPr>
          <w:p w14:paraId="5D0559A0"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lastRenderedPageBreak/>
              <w:t xml:space="preserve">The management system has a mechanism to </w:t>
            </w:r>
            <w:r w:rsidRPr="00BB7DC3">
              <w:rPr>
                <w:b/>
              </w:rPr>
              <w:t>observe</w:t>
            </w:r>
            <w:r w:rsidRPr="00BB7DC3">
              <w:t xml:space="preserve"> </w:t>
            </w:r>
            <w:r w:rsidRPr="00F26E87">
              <w:t>the legal rights created explicitly or established by</w:t>
            </w:r>
            <w:r>
              <w:t xml:space="preserve"> </w:t>
            </w:r>
            <w:r w:rsidRPr="00F26E87">
              <w:t>custom of people dependent on fishing for food or livelihood in a manner consistent with the objectives of MSC Principles 1 and 2.</w:t>
            </w:r>
          </w:p>
        </w:tc>
        <w:tc>
          <w:tcPr>
            <w:tcW w:w="2884" w:type="dxa"/>
            <w:tcBorders>
              <w:bottom w:val="single" w:sz="4" w:space="0" w:color="E6EFF7"/>
              <w:right w:val="single" w:sz="4" w:space="0" w:color="E6EFF7"/>
            </w:tcBorders>
            <w:vAlign w:val="top"/>
          </w:tcPr>
          <w:p w14:paraId="314C480F" w14:textId="77777777" w:rsidR="003146B1" w:rsidRPr="00F26E8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t xml:space="preserve">The management system has a mechanism to </w:t>
            </w:r>
            <w:r w:rsidRPr="00BB7DC3">
              <w:rPr>
                <w:b/>
              </w:rPr>
              <w:t>formally commit</w:t>
            </w:r>
            <w:r w:rsidRPr="00F26E87">
              <w:t xml:space="preserve"> to the legal rights created explicitly or established by</w:t>
            </w:r>
            <w:r>
              <w:t xml:space="preserve"> </w:t>
            </w:r>
            <w:r w:rsidRPr="00F26E87">
              <w:t xml:space="preserve">custom of people dependent on fishing for food and livelihood in a manner consistent with the </w:t>
            </w:r>
            <w:r w:rsidRPr="00F26E87">
              <w:lastRenderedPageBreak/>
              <w:t>objectives of MSC Principles 1 and 2.</w:t>
            </w:r>
          </w:p>
        </w:tc>
      </w:tr>
      <w:tr w:rsidR="003146B1" w:rsidRPr="00720048" w14:paraId="104FCFDA"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C4DBA6E" w14:textId="77777777" w:rsidR="003146B1" w:rsidRPr="00720048" w:rsidRDefault="003146B1" w:rsidP="003146B1">
            <w:pPr>
              <w:pStyle w:val="DetailedAssessmentStyleLeftcolumntext"/>
            </w:pPr>
          </w:p>
        </w:tc>
        <w:tc>
          <w:tcPr>
            <w:tcW w:w="989" w:type="dxa"/>
            <w:tcBorders>
              <w:right w:val="single" w:sz="4" w:space="0" w:color="E6EFF7"/>
            </w:tcBorders>
            <w:shd w:val="clear" w:color="auto" w:fill="E6EFF7"/>
          </w:tcPr>
          <w:p w14:paraId="7CF60492"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1A4390" w14:textId="7321B7D8"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9E9BCA" w14:textId="121A798A"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CB823A" w14:textId="191B41AE"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E2D2F" w:rsidRPr="00720048" w14:paraId="3E54F3F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016943A6" w14:textId="083675D5" w:rsidR="007E2D2F" w:rsidRDefault="007E2D2F" w:rsidP="003146B1">
            <w:r w:rsidRPr="00730212">
              <w:rPr>
                <w:sz w:val="22"/>
                <w:szCs w:val="22"/>
              </w:rPr>
              <w:t>Rationale</w:t>
            </w:r>
          </w:p>
        </w:tc>
      </w:tr>
    </w:tbl>
    <w:p w14:paraId="101EFC8E" w14:textId="77777777" w:rsidR="00AA128E" w:rsidRDefault="00AA128E"/>
    <w:p w14:paraId="415F6755" w14:textId="397A496E"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1A0AD59" w14:textId="77777777" w:rsidR="009905E7" w:rsidRDefault="009905E7"/>
    <w:tbl>
      <w:tblPr>
        <w:tblStyle w:val="TemplateTable"/>
        <w:tblW w:w="10404" w:type="dxa"/>
        <w:tblInd w:w="15" w:type="dxa"/>
        <w:tblLayout w:type="fixed"/>
        <w:tblLook w:val="04A0" w:firstRow="1" w:lastRow="0" w:firstColumn="1" w:lastColumn="0" w:noHBand="0" w:noVBand="1"/>
      </w:tblPr>
      <w:tblGrid>
        <w:gridCol w:w="10404"/>
      </w:tblGrid>
      <w:tr w:rsidR="00FE1449" w:rsidRPr="00720048" w14:paraId="24206E7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83BAB1D" w14:textId="4A71CB0A" w:rsidR="00FE1449" w:rsidRPr="006E29B5" w:rsidRDefault="00FE1449" w:rsidP="003146B1">
            <w:pPr>
              <w:rPr>
                <w:b w:val="0"/>
                <w:sz w:val="22"/>
                <w:szCs w:val="22"/>
              </w:rPr>
            </w:pPr>
            <w:r w:rsidRPr="006E29B5">
              <w:rPr>
                <w:b w:val="0"/>
                <w:color w:val="auto"/>
                <w:sz w:val="22"/>
                <w:szCs w:val="22"/>
              </w:rPr>
              <w:t>References</w:t>
            </w:r>
          </w:p>
        </w:tc>
      </w:tr>
    </w:tbl>
    <w:p w14:paraId="1053A81B" w14:textId="77777777" w:rsidR="00AA128E" w:rsidRDefault="00AA128E" w:rsidP="000D2240"/>
    <w:p w14:paraId="4B7DDC9B" w14:textId="235FD5DB" w:rsidR="000D2240" w:rsidRDefault="00273020" w:rsidP="000D2240">
      <w:r>
        <w:t>The CAB should list any references here</w:t>
      </w:r>
      <w:r w:rsidR="000D2240" w:rsidRPr="000D2240">
        <w:t>, including hyperlinks to publicly-available documents.</w:t>
      </w:r>
    </w:p>
    <w:p w14:paraId="040BEE17" w14:textId="372DC647" w:rsidR="00EA245C" w:rsidRDefault="00EA245C"/>
    <w:tbl>
      <w:tblPr>
        <w:tblStyle w:val="Shading"/>
        <w:tblW w:w="10480" w:type="dxa"/>
        <w:tblLayout w:type="fixed"/>
        <w:tblLook w:val="04A0" w:firstRow="1" w:lastRow="0" w:firstColumn="1" w:lastColumn="0" w:noHBand="0" w:noVBand="1"/>
      </w:tblPr>
      <w:tblGrid>
        <w:gridCol w:w="10480"/>
      </w:tblGrid>
      <w:tr w:rsidR="0050230B" w:rsidRPr="00720048" w14:paraId="79E62E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FEB157" w14:textId="77777777" w:rsidR="0050230B" w:rsidRPr="005D25CB" w:rsidRDefault="0050230B" w:rsidP="00E25510">
            <w:pPr>
              <w:pStyle w:val="DetailedAssessmentStyleLeftcolumntext"/>
            </w:pPr>
            <w:r w:rsidRPr="005D25CB">
              <w:t>Overall Performance Indicator (PI) Rationale</w:t>
            </w:r>
          </w:p>
        </w:tc>
      </w:tr>
    </w:tbl>
    <w:p w14:paraId="0E9E19EF" w14:textId="77777777" w:rsidR="0050230B" w:rsidRDefault="0050230B" w:rsidP="0050230B"/>
    <w:p w14:paraId="6255A6C9" w14:textId="2E9C04AE" w:rsidR="0050230B" w:rsidRDefault="009A4A38" w:rsidP="0050230B">
      <w:r>
        <w:t>The CAB should insert sufficient rationale</w:t>
      </w:r>
      <w:r w:rsidR="0050230B" w:rsidRPr="005D25CB">
        <w:t xml:space="preserve"> to support the conclusion for the Performance Indicator, making direct reference to each scoring issue (delete if not appropriate – e.g. rationale is provided for each Scoring Issue).</w:t>
      </w:r>
    </w:p>
    <w:p w14:paraId="0AEC595F" w14:textId="1FEFD94B" w:rsidR="0050230B" w:rsidRDefault="0050230B" w:rsidP="0050230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312A2518"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D40A11D"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71D5F7"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55DDFF8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8DDE4AF"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0422DAB5"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39AD4AF" w14:textId="482CFC03" w:rsidR="009052BB" w:rsidRPr="00A37FBB" w:rsidRDefault="009052B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542DF12" w14:textId="3B9AE4DD" w:rsidR="003146B1" w:rsidRDefault="003146B1" w:rsidP="003146B1">
      <w:r>
        <w:br w:type="page"/>
      </w:r>
    </w:p>
    <w:p w14:paraId="71746185" w14:textId="77777777" w:rsidR="003146B1" w:rsidRDefault="003146B1" w:rsidP="003146B1">
      <w:pPr>
        <w:pStyle w:val="DetailedAssessmentStyleSectionTitle"/>
      </w:pPr>
      <w:r>
        <w:lastRenderedPageBreak/>
        <w:t>P</w:t>
      </w:r>
      <w:r w:rsidRPr="00C324C6">
        <w:t>I 3.1.2 – Consultation, roles and responsibilities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720048" w14:paraId="5ED759D8" w14:textId="77777777" w:rsidTr="00EA245C">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CE1D0F" w14:textId="77777777" w:rsidR="003146B1" w:rsidRPr="00720048" w:rsidRDefault="003146B1" w:rsidP="003146B1">
            <w:pPr>
              <w:pStyle w:val="DetailedAssessmentStylePItop-left"/>
            </w:pPr>
            <w:r w:rsidRPr="00720048">
              <w:t>PI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3D9819" w14:textId="5A3DDCA0"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 management system has effective consultation processes that are open to interested and affected parties</w:t>
            </w:r>
          </w:p>
          <w:p w14:paraId="7400D424" w14:textId="7777777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 roles and responsibilities of organisations and individuals who are involved in the management process are clear and understood by all relevant parties</w:t>
            </w:r>
          </w:p>
        </w:tc>
      </w:tr>
      <w:tr w:rsidR="003146B1" w:rsidRPr="00720048" w14:paraId="77604D4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069E9B8C" w14:textId="77777777" w:rsidR="003146B1" w:rsidRPr="00720048" w:rsidRDefault="003146B1" w:rsidP="003146B1">
            <w:pPr>
              <w:pStyle w:val="DetailedAssessmentStyleLeftcolumntext"/>
            </w:pPr>
            <w:r w:rsidRPr="00720048">
              <w:t>Scoring Issue</w:t>
            </w:r>
          </w:p>
        </w:tc>
        <w:tc>
          <w:tcPr>
            <w:tcW w:w="2856" w:type="dxa"/>
            <w:tcBorders>
              <w:top w:val="single" w:sz="4" w:space="0" w:color="FFFFFF" w:themeColor="background1"/>
            </w:tcBorders>
          </w:tcPr>
          <w:p w14:paraId="0DC208CD"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6" w:type="dxa"/>
            <w:tcBorders>
              <w:top w:val="single" w:sz="4" w:space="0" w:color="FFFFFF" w:themeColor="background1"/>
            </w:tcBorders>
          </w:tcPr>
          <w:p w14:paraId="67D86A2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57" w:type="dxa"/>
            <w:tcBorders>
              <w:top w:val="single" w:sz="4" w:space="0" w:color="FFFFFF" w:themeColor="background1"/>
              <w:right w:val="single" w:sz="4" w:space="0" w:color="E6EFF7"/>
            </w:tcBorders>
          </w:tcPr>
          <w:p w14:paraId="746C3CAA"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16F892C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4827371" w14:textId="77777777" w:rsidR="003146B1" w:rsidRPr="00720048" w:rsidRDefault="003146B1" w:rsidP="003146B1">
            <w:pPr>
              <w:pStyle w:val="DetailedAssessmentStyleScoringIssues"/>
            </w:pPr>
            <w:r w:rsidRPr="00720048">
              <w:t>a</w:t>
            </w:r>
          </w:p>
          <w:p w14:paraId="5B938240" w14:textId="77777777" w:rsidR="003146B1" w:rsidRPr="00720048" w:rsidRDefault="003146B1" w:rsidP="003146B1">
            <w:pPr>
              <w:pStyle w:val="DetailedAssessmentStyleScoringIssues"/>
            </w:pPr>
          </w:p>
        </w:tc>
        <w:tc>
          <w:tcPr>
            <w:tcW w:w="9550" w:type="dxa"/>
            <w:gridSpan w:val="4"/>
            <w:tcBorders>
              <w:right w:val="single" w:sz="4" w:space="0" w:color="E6EFF7"/>
            </w:tcBorders>
            <w:shd w:val="clear" w:color="auto" w:fill="E6EFF7"/>
          </w:tcPr>
          <w:p w14:paraId="44F8C70A"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Roles and</w:t>
            </w:r>
            <w:r>
              <w:t xml:space="preserve"> </w:t>
            </w:r>
            <w:r w:rsidRPr="00836E7F">
              <w:t>responsibilities</w:t>
            </w:r>
          </w:p>
        </w:tc>
      </w:tr>
      <w:tr w:rsidR="003146B1" w:rsidRPr="00720048" w14:paraId="6229584B"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9242626" w14:textId="77777777" w:rsidR="003146B1" w:rsidRPr="00720048" w:rsidRDefault="003146B1" w:rsidP="003146B1">
            <w:pPr>
              <w:pStyle w:val="DetailedAssessmentStyleScoringIssues"/>
            </w:pPr>
          </w:p>
        </w:tc>
        <w:tc>
          <w:tcPr>
            <w:tcW w:w="981" w:type="dxa"/>
            <w:shd w:val="clear" w:color="auto" w:fill="E6EFF7"/>
          </w:tcPr>
          <w:p w14:paraId="5AD866AE"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AE80A1C"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6" w:type="dxa"/>
            <w:tcBorders>
              <w:bottom w:val="single" w:sz="4" w:space="0" w:color="E6EFF7"/>
            </w:tcBorders>
            <w:vAlign w:val="top"/>
          </w:tcPr>
          <w:p w14:paraId="72D8B96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Organisations and individuals involved in the management process have been identified. Functions, roles and responsibilities are </w:t>
            </w:r>
            <w:r w:rsidRPr="00BB7DC3">
              <w:rPr>
                <w:b/>
              </w:rPr>
              <w:t>generally understood</w:t>
            </w:r>
            <w:r w:rsidRPr="00720048">
              <w:t>.</w:t>
            </w:r>
          </w:p>
        </w:tc>
        <w:tc>
          <w:tcPr>
            <w:tcW w:w="2856" w:type="dxa"/>
            <w:tcBorders>
              <w:bottom w:val="single" w:sz="4" w:space="0" w:color="E6EFF7"/>
            </w:tcBorders>
            <w:vAlign w:val="top"/>
          </w:tcPr>
          <w:p w14:paraId="7F4D671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Organisations and individuals involved in the management process have been identified. Functions, roles and responsibilities are </w:t>
            </w:r>
            <w:r w:rsidRPr="00BB7DC3">
              <w:rPr>
                <w:b/>
              </w:rPr>
              <w:t>explicitly defined and well understood for key areas</w:t>
            </w:r>
            <w:r w:rsidRPr="00720048">
              <w:t xml:space="preserve"> of responsibility and interaction.</w:t>
            </w:r>
          </w:p>
        </w:tc>
        <w:tc>
          <w:tcPr>
            <w:tcW w:w="2857" w:type="dxa"/>
            <w:tcBorders>
              <w:bottom w:val="single" w:sz="4" w:space="0" w:color="E6EFF7"/>
              <w:right w:val="single" w:sz="4" w:space="0" w:color="E6EFF7"/>
            </w:tcBorders>
            <w:vAlign w:val="top"/>
          </w:tcPr>
          <w:p w14:paraId="577943C2"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Organisations and individuals involved in the management process have been identified. Functions, roles and responsibilities are </w:t>
            </w:r>
            <w:r w:rsidRPr="00BB7DC3">
              <w:rPr>
                <w:b/>
              </w:rPr>
              <w:t>explicitly defined and well understood for all areas</w:t>
            </w:r>
            <w:r w:rsidRPr="00720048">
              <w:t xml:space="preserve"> of responsibility and interaction.</w:t>
            </w:r>
          </w:p>
        </w:tc>
      </w:tr>
      <w:tr w:rsidR="003146B1" w:rsidRPr="00720048" w14:paraId="6C539667"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72D27E2" w14:textId="77777777" w:rsidR="003146B1" w:rsidRPr="00720048" w:rsidRDefault="003146B1" w:rsidP="003146B1">
            <w:pPr>
              <w:pStyle w:val="DetailedAssessmentStyleScoringIssues"/>
            </w:pPr>
          </w:p>
        </w:tc>
        <w:tc>
          <w:tcPr>
            <w:tcW w:w="981" w:type="dxa"/>
            <w:tcBorders>
              <w:right w:val="single" w:sz="4" w:space="0" w:color="E6EFF7"/>
            </w:tcBorders>
            <w:shd w:val="clear" w:color="auto" w:fill="E6EFF7"/>
          </w:tcPr>
          <w:p w14:paraId="4A6005DB"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CD8CF5" w14:textId="04ABA0F7"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A56A25" w14:textId="1DFDD49E"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E5F0CD" w14:textId="7CEA663B"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E5F8B" w:rsidRPr="00720048" w14:paraId="09B723C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EDEF058" w14:textId="0358A737" w:rsidR="006E5F8B" w:rsidRDefault="006E5F8B" w:rsidP="003146B1">
            <w:r w:rsidRPr="00730212">
              <w:rPr>
                <w:sz w:val="22"/>
                <w:szCs w:val="22"/>
              </w:rPr>
              <w:t>Rationale</w:t>
            </w:r>
          </w:p>
        </w:tc>
      </w:tr>
    </w:tbl>
    <w:p w14:paraId="59AB4847" w14:textId="77777777" w:rsidR="00AA128E" w:rsidRDefault="00AA128E"/>
    <w:p w14:paraId="58B9A366" w14:textId="326C640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DAFCCAC" w14:textId="77777777" w:rsidR="009905E7" w:rsidRDefault="009905E7"/>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F00928" w14:paraId="33D5733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E471E4" w14:textId="77777777" w:rsidR="003146B1" w:rsidRPr="006E29B5" w:rsidRDefault="003146B1" w:rsidP="003146B1">
            <w:pPr>
              <w:pStyle w:val="DetailedAssessmentStyleScoringIssues"/>
              <w:rPr>
                <w:b/>
              </w:rPr>
            </w:pPr>
            <w:r w:rsidRPr="006E29B5">
              <w:rPr>
                <w:b/>
              </w:rPr>
              <w:t>b</w:t>
            </w:r>
          </w:p>
          <w:p w14:paraId="43F2278C" w14:textId="77777777" w:rsidR="003146B1" w:rsidRPr="00720048" w:rsidRDefault="003146B1" w:rsidP="003146B1">
            <w:pPr>
              <w:pStyle w:val="DetailedAssessmentStyleScoringIssues"/>
            </w:pP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E3F908"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Consultation processes</w:t>
            </w:r>
          </w:p>
        </w:tc>
      </w:tr>
      <w:tr w:rsidR="003146B1" w:rsidRPr="00720048" w14:paraId="121CB81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EB1A726" w14:textId="77777777" w:rsidR="003146B1" w:rsidRPr="00720048" w:rsidRDefault="003146B1" w:rsidP="003146B1">
            <w:pPr>
              <w:pStyle w:val="DetailedAssessmentStyleScoringIssues"/>
            </w:pPr>
          </w:p>
        </w:tc>
        <w:tc>
          <w:tcPr>
            <w:tcW w:w="981" w:type="dxa"/>
            <w:shd w:val="clear" w:color="auto" w:fill="E6EFF7"/>
          </w:tcPr>
          <w:p w14:paraId="2066300D"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B4E34FF"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6" w:type="dxa"/>
            <w:tcBorders>
              <w:bottom w:val="single" w:sz="4" w:space="0" w:color="E6EFF7"/>
            </w:tcBorders>
            <w:vAlign w:val="top"/>
          </w:tcPr>
          <w:p w14:paraId="5253DF0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management system includes consultation processes that </w:t>
            </w:r>
            <w:r w:rsidRPr="00BB7DC3">
              <w:rPr>
                <w:b/>
              </w:rPr>
              <w:t>obtain relevant information</w:t>
            </w:r>
            <w:r w:rsidRPr="00720048">
              <w:t xml:space="preserve"> from the main affected parties, including local knowledge, to inform the management system.</w:t>
            </w:r>
          </w:p>
        </w:tc>
        <w:tc>
          <w:tcPr>
            <w:tcW w:w="2856" w:type="dxa"/>
            <w:tcBorders>
              <w:bottom w:val="single" w:sz="4" w:space="0" w:color="E6EFF7"/>
            </w:tcBorders>
            <w:vAlign w:val="top"/>
          </w:tcPr>
          <w:p w14:paraId="76A0A2F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management system includes consultation processes that </w:t>
            </w:r>
            <w:r w:rsidRPr="00BB7DC3">
              <w:rPr>
                <w:b/>
              </w:rPr>
              <w:t>regularly seek and accept</w:t>
            </w:r>
            <w:r w:rsidRPr="00720048">
              <w:t xml:space="preserve"> relevant information, including local knowledge. The management system demonstrates consideration of the information obtained.</w:t>
            </w:r>
          </w:p>
        </w:tc>
        <w:tc>
          <w:tcPr>
            <w:tcW w:w="2857" w:type="dxa"/>
            <w:tcBorders>
              <w:bottom w:val="single" w:sz="4" w:space="0" w:color="E6EFF7"/>
              <w:right w:val="single" w:sz="4" w:space="0" w:color="E6EFF7"/>
            </w:tcBorders>
            <w:vAlign w:val="top"/>
          </w:tcPr>
          <w:p w14:paraId="0B9945F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management system includes consultation processes that </w:t>
            </w:r>
            <w:r w:rsidRPr="00BB7DC3">
              <w:rPr>
                <w:b/>
              </w:rPr>
              <w:t>regularly seek and accept</w:t>
            </w:r>
            <w:r w:rsidRPr="00720048">
              <w:t xml:space="preserve"> relevant information, including local knowledge. The management system demonstrates consideration of the information and </w:t>
            </w:r>
            <w:r w:rsidRPr="00BB7DC3">
              <w:rPr>
                <w:b/>
              </w:rPr>
              <w:t>explains how it is used or not used</w:t>
            </w:r>
            <w:r w:rsidRPr="00720048">
              <w:t>.</w:t>
            </w:r>
          </w:p>
        </w:tc>
      </w:tr>
      <w:tr w:rsidR="003146B1" w:rsidRPr="00720048" w14:paraId="1E1C2E87"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2CE40A2" w14:textId="77777777" w:rsidR="003146B1" w:rsidRPr="00720048" w:rsidRDefault="003146B1" w:rsidP="003146B1">
            <w:pPr>
              <w:pStyle w:val="DetailedAssessmentStyleScoringIssues"/>
            </w:pPr>
          </w:p>
        </w:tc>
        <w:tc>
          <w:tcPr>
            <w:tcW w:w="981" w:type="dxa"/>
            <w:tcBorders>
              <w:right w:val="single" w:sz="4" w:space="0" w:color="E6EFF7"/>
            </w:tcBorders>
            <w:shd w:val="clear" w:color="auto" w:fill="E6EFF7"/>
          </w:tcPr>
          <w:p w14:paraId="6D928C99"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28AC44" w14:textId="6B78EE68"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568B8" w14:textId="6DAC3C41"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6F47A4" w14:textId="5A770F15"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E5F8B" w:rsidRPr="00720048" w14:paraId="70025E5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49A592ED" w14:textId="2403FC71" w:rsidR="006E5F8B" w:rsidRDefault="006E5F8B" w:rsidP="006E5F8B">
            <w:pPr>
              <w:pStyle w:val="DetailedAssessmentStyleLeftcolumntext"/>
            </w:pPr>
            <w:r w:rsidRPr="00730212">
              <w:rPr>
                <w:szCs w:val="22"/>
              </w:rPr>
              <w:t>Rationale</w:t>
            </w:r>
            <w:r>
              <w:t xml:space="preserve"> </w:t>
            </w:r>
          </w:p>
        </w:tc>
      </w:tr>
    </w:tbl>
    <w:p w14:paraId="02550FBC" w14:textId="77777777" w:rsidR="00AA128E" w:rsidRDefault="00AA128E"/>
    <w:p w14:paraId="64BE5EFD" w14:textId="0346FC3A"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9A96544" w14:textId="77777777" w:rsidR="009905E7" w:rsidRDefault="009905E7"/>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F00928" w14:paraId="2C1A691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EA446A" w14:textId="77777777" w:rsidR="003146B1" w:rsidRPr="006E29B5" w:rsidRDefault="003146B1" w:rsidP="003146B1">
            <w:pPr>
              <w:pStyle w:val="DetailedAssessmentStyleScoringIssues"/>
              <w:rPr>
                <w:b/>
              </w:rPr>
            </w:pPr>
            <w:r w:rsidRPr="006E29B5">
              <w:rPr>
                <w:b/>
              </w:rPr>
              <w:t>c</w:t>
            </w: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4F6675"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Participation</w:t>
            </w:r>
          </w:p>
        </w:tc>
      </w:tr>
      <w:tr w:rsidR="003146B1" w:rsidRPr="00720048" w14:paraId="73D60715"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C3DDE30" w14:textId="77777777" w:rsidR="003146B1" w:rsidRPr="00720048" w:rsidRDefault="003146B1" w:rsidP="003146B1">
            <w:pPr>
              <w:pStyle w:val="DetailedAssessmentStyleLeftcolumntext"/>
            </w:pPr>
          </w:p>
        </w:tc>
        <w:tc>
          <w:tcPr>
            <w:tcW w:w="981" w:type="dxa"/>
            <w:shd w:val="clear" w:color="auto" w:fill="E6EFF7"/>
          </w:tcPr>
          <w:p w14:paraId="3C819A9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313C9A6"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6" w:type="dxa"/>
          </w:tcPr>
          <w:p w14:paraId="392BD3C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56" w:type="dxa"/>
            <w:tcBorders>
              <w:bottom w:val="single" w:sz="4" w:space="0" w:color="E6EFF7"/>
            </w:tcBorders>
            <w:vAlign w:val="top"/>
          </w:tcPr>
          <w:p w14:paraId="61673C8C" w14:textId="77777777" w:rsidR="003146B1" w:rsidRPr="00720048" w:rsidRDefault="003146B1" w:rsidP="0012103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consultation process </w:t>
            </w:r>
            <w:r w:rsidRPr="00BB7DC3">
              <w:rPr>
                <w:b/>
              </w:rPr>
              <w:t>provides opportunity</w:t>
            </w:r>
            <w:r w:rsidRPr="00720048">
              <w:t xml:space="preserve"> for all interested and affected parties to be involved.</w:t>
            </w:r>
          </w:p>
        </w:tc>
        <w:tc>
          <w:tcPr>
            <w:tcW w:w="2857" w:type="dxa"/>
            <w:tcBorders>
              <w:bottom w:val="single" w:sz="4" w:space="0" w:color="E6EFF7"/>
              <w:right w:val="single" w:sz="4" w:space="0" w:color="E6EFF7"/>
            </w:tcBorders>
          </w:tcPr>
          <w:p w14:paraId="508AB1D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consultation process provides </w:t>
            </w:r>
            <w:r w:rsidRPr="00BB7DC3">
              <w:rPr>
                <w:b/>
              </w:rPr>
              <w:t>opportunity and encouragement</w:t>
            </w:r>
            <w:r w:rsidRPr="00720048">
              <w:t xml:space="preserve"> for all interested and affected parties to be involved, and </w:t>
            </w:r>
            <w:r w:rsidRPr="00BB7DC3">
              <w:rPr>
                <w:b/>
              </w:rPr>
              <w:t>facilitates</w:t>
            </w:r>
            <w:r w:rsidRPr="00720048">
              <w:t xml:space="preserve"> their effective engagement.</w:t>
            </w:r>
          </w:p>
        </w:tc>
      </w:tr>
      <w:tr w:rsidR="0094526F" w:rsidRPr="00720048" w14:paraId="78B213A1"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DA9960" w14:textId="77777777" w:rsidR="0094526F" w:rsidRPr="00720048" w:rsidRDefault="0094526F" w:rsidP="003146B1">
            <w:pPr>
              <w:pStyle w:val="DetailedAssessmentStyleLeftcolumntext"/>
            </w:pPr>
          </w:p>
        </w:tc>
        <w:tc>
          <w:tcPr>
            <w:tcW w:w="981" w:type="dxa"/>
            <w:shd w:val="clear" w:color="auto" w:fill="E6EFF7"/>
          </w:tcPr>
          <w:p w14:paraId="013AF5AF" w14:textId="77777777" w:rsidR="0094526F" w:rsidRPr="00720048" w:rsidRDefault="0094526F"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56" w:type="dxa"/>
            <w:tcBorders>
              <w:bottom w:val="single" w:sz="4" w:space="0" w:color="E6EFF7"/>
              <w:right w:val="single" w:sz="4" w:space="0" w:color="E6EFF7"/>
            </w:tcBorders>
          </w:tcPr>
          <w:p w14:paraId="1885C675" w14:textId="7492C08D" w:rsidR="0094526F" w:rsidRPr="00720048" w:rsidRDefault="0094526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56" w:type="dxa"/>
            <w:tcBorders>
              <w:bottom w:val="single" w:sz="4" w:space="0" w:color="E6EFF7"/>
              <w:right w:val="single" w:sz="4" w:space="0" w:color="E6EFF7"/>
            </w:tcBorders>
            <w:shd w:val="clear" w:color="auto" w:fill="auto"/>
          </w:tcPr>
          <w:p w14:paraId="591107C7" w14:textId="71DFAE86" w:rsidR="0094526F"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bottom w:val="single" w:sz="4" w:space="0" w:color="E6EFF7"/>
              <w:right w:val="single" w:sz="4" w:space="0" w:color="E6EFF7"/>
            </w:tcBorders>
            <w:shd w:val="clear" w:color="auto" w:fill="auto"/>
          </w:tcPr>
          <w:p w14:paraId="5B5C22DB" w14:textId="3E1DE7D1" w:rsidR="0094526F"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6798E" w:rsidRPr="00720048" w14:paraId="6E7407F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BDBE884" w14:textId="2ABE7F3A" w:rsidR="0056798E" w:rsidRDefault="00A40C53" w:rsidP="003146B1">
            <w:pPr>
              <w:pStyle w:val="DetailedAssessmentStyleIscriteriamet"/>
            </w:pPr>
            <w:r w:rsidRPr="00730212">
              <w:rPr>
                <w:sz w:val="22"/>
                <w:szCs w:val="22"/>
              </w:rPr>
              <w:t>Rationale</w:t>
            </w:r>
          </w:p>
        </w:tc>
      </w:tr>
    </w:tbl>
    <w:p w14:paraId="5CCDFE08" w14:textId="77777777" w:rsidR="00AA128E" w:rsidRDefault="00AA128E"/>
    <w:p w14:paraId="764EEF11" w14:textId="5546E4B5"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AE1EBFC" w14:textId="77777777" w:rsidR="009905E7" w:rsidRDefault="009905E7"/>
    <w:tbl>
      <w:tblPr>
        <w:tblStyle w:val="TemplateTable"/>
        <w:tblW w:w="10307" w:type="dxa"/>
        <w:tblInd w:w="5" w:type="dxa"/>
        <w:tblLayout w:type="fixed"/>
        <w:tblLook w:val="04A0" w:firstRow="1" w:lastRow="0" w:firstColumn="1" w:lastColumn="0" w:noHBand="0" w:noVBand="1"/>
      </w:tblPr>
      <w:tblGrid>
        <w:gridCol w:w="10307"/>
      </w:tblGrid>
      <w:tr w:rsidR="00A40C53" w:rsidRPr="00720048" w14:paraId="15A54C7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14BD7DF" w14:textId="7138B50D" w:rsidR="00A40C53" w:rsidRPr="006E29B5" w:rsidRDefault="00A40C53" w:rsidP="00A40C53">
            <w:pPr>
              <w:pStyle w:val="DetailedAssessmentStyleIscriteriamet"/>
              <w:rPr>
                <w:b w:val="0"/>
                <w:sz w:val="22"/>
                <w:szCs w:val="22"/>
              </w:rPr>
            </w:pPr>
            <w:r w:rsidRPr="006E29B5">
              <w:rPr>
                <w:b w:val="0"/>
                <w:sz w:val="22"/>
                <w:szCs w:val="22"/>
              </w:rPr>
              <w:t>References</w:t>
            </w:r>
          </w:p>
        </w:tc>
      </w:tr>
    </w:tbl>
    <w:p w14:paraId="7CFA30C4" w14:textId="77777777" w:rsidR="00AA128E" w:rsidRDefault="00AA128E" w:rsidP="000D2240"/>
    <w:p w14:paraId="48284222" w14:textId="1BC0D0F8" w:rsidR="000D2240" w:rsidRDefault="00273020" w:rsidP="000D2240">
      <w:r>
        <w:t>The CAB should list any references here</w:t>
      </w:r>
      <w:r w:rsidR="000D2240" w:rsidRPr="000D2240">
        <w:t>, including hyperlinks to publicly-available documents.</w:t>
      </w:r>
    </w:p>
    <w:p w14:paraId="4D36533D" w14:textId="1315D787" w:rsidR="00EA245C" w:rsidRDefault="00EA245C"/>
    <w:tbl>
      <w:tblPr>
        <w:tblStyle w:val="Shading"/>
        <w:tblW w:w="10338" w:type="dxa"/>
        <w:tblLayout w:type="fixed"/>
        <w:tblLook w:val="04A0" w:firstRow="1" w:lastRow="0" w:firstColumn="1" w:lastColumn="0" w:noHBand="0" w:noVBand="1"/>
      </w:tblPr>
      <w:tblGrid>
        <w:gridCol w:w="10338"/>
      </w:tblGrid>
      <w:tr w:rsidR="0050230B" w:rsidRPr="00720048" w14:paraId="07EF93B1"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89003D3" w14:textId="77777777" w:rsidR="0050230B" w:rsidRPr="005D25CB" w:rsidRDefault="0050230B" w:rsidP="00E25510">
            <w:pPr>
              <w:pStyle w:val="DetailedAssessmentStyleLeftcolumntext"/>
            </w:pPr>
            <w:r w:rsidRPr="005D25CB">
              <w:t>Overall Performance Indicator (PI) Rationale</w:t>
            </w:r>
          </w:p>
        </w:tc>
      </w:tr>
    </w:tbl>
    <w:p w14:paraId="0D019F35" w14:textId="77777777" w:rsidR="0050230B" w:rsidRDefault="0050230B" w:rsidP="0050230B"/>
    <w:p w14:paraId="124566AF" w14:textId="4F1D8313" w:rsidR="0050230B" w:rsidRDefault="009A4A38" w:rsidP="0050230B">
      <w:r>
        <w:t>The CAB should insert sufficient rationale</w:t>
      </w:r>
      <w:r w:rsidR="0050230B" w:rsidRPr="005D25CB">
        <w:t xml:space="preserve"> to support the conclusion for the Performance Indicator, making direct reference to each scoring issue (delete if not appropriate – e.g. rationale is provided for each Scoring Issue).</w:t>
      </w:r>
    </w:p>
    <w:p w14:paraId="0B81046B" w14:textId="6CFE7DE5" w:rsidR="0050230B" w:rsidRDefault="0050230B" w:rsidP="0050230B"/>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7CE5847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4F1F71D"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A1F29F"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08067DC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C18C199"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03A56A5"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CC7CCBF" w14:textId="691AE4D0" w:rsidR="009052BB" w:rsidRPr="00A37FBB" w:rsidRDefault="009052B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4688965" w14:textId="2C93E992" w:rsidR="003146B1" w:rsidRDefault="003146B1" w:rsidP="003146B1">
      <w:r>
        <w:br w:type="page"/>
      </w:r>
    </w:p>
    <w:p w14:paraId="196BE25A" w14:textId="77777777" w:rsidR="003146B1" w:rsidRDefault="003146B1" w:rsidP="003146B1">
      <w:pPr>
        <w:pStyle w:val="DetailedAssessmentStyleSectionTitle"/>
      </w:pPr>
      <w:r w:rsidRPr="00C324C6">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3146B1" w:rsidRPr="00720048" w14:paraId="0C237C12" w14:textId="77777777" w:rsidTr="00EA245C">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AD7576F" w14:textId="77777777" w:rsidR="003146B1" w:rsidRPr="00720048" w:rsidRDefault="003146B1" w:rsidP="003146B1">
            <w:pPr>
              <w:pStyle w:val="DetailedAssessmentStylePItop-left"/>
            </w:pPr>
            <w:r w:rsidRPr="00720048">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4214C5" w14:textId="1245B986"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 management policy has clear long-term objectives to guide decision-making that are consistent with MSC </w:t>
            </w:r>
            <w:r w:rsidR="006764BC">
              <w:t>Fisheries S</w:t>
            </w:r>
            <w:r>
              <w:t>tandard</w:t>
            </w:r>
            <w:r w:rsidRPr="00720048">
              <w:t>, and incorporates the precautionary approach</w:t>
            </w:r>
          </w:p>
        </w:tc>
      </w:tr>
      <w:tr w:rsidR="003146B1" w:rsidRPr="00720048" w14:paraId="4556464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485B8259" w14:textId="77777777" w:rsidR="003146B1" w:rsidRPr="00720048" w:rsidRDefault="003146B1" w:rsidP="003146B1">
            <w:pPr>
              <w:pStyle w:val="DetailedAssessmentStyleLeftcolumntext"/>
            </w:pPr>
            <w:r w:rsidRPr="00720048">
              <w:t>Scoring Issue</w:t>
            </w:r>
          </w:p>
        </w:tc>
        <w:tc>
          <w:tcPr>
            <w:tcW w:w="2856" w:type="dxa"/>
            <w:tcBorders>
              <w:top w:val="single" w:sz="4" w:space="0" w:color="FFFFFF" w:themeColor="background1"/>
            </w:tcBorders>
          </w:tcPr>
          <w:p w14:paraId="79A478EE"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6" w:type="dxa"/>
            <w:tcBorders>
              <w:top w:val="single" w:sz="4" w:space="0" w:color="FFFFFF" w:themeColor="background1"/>
            </w:tcBorders>
          </w:tcPr>
          <w:p w14:paraId="35C0322E"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57" w:type="dxa"/>
            <w:tcBorders>
              <w:top w:val="single" w:sz="4" w:space="0" w:color="FFFFFF" w:themeColor="background1"/>
              <w:right w:val="single" w:sz="4" w:space="0" w:color="E6EFF7"/>
            </w:tcBorders>
          </w:tcPr>
          <w:p w14:paraId="2951E1F5"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3EA6CBC6"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9D2D635" w14:textId="77777777" w:rsidR="003146B1" w:rsidRPr="00720048" w:rsidRDefault="003146B1" w:rsidP="003146B1">
            <w:pPr>
              <w:pStyle w:val="DetailedAssessmentStyleScoringIssues"/>
            </w:pPr>
            <w:r w:rsidRPr="00720048">
              <w:t>a</w:t>
            </w:r>
          </w:p>
          <w:p w14:paraId="48705C83" w14:textId="77777777" w:rsidR="003146B1" w:rsidRPr="00720048" w:rsidRDefault="003146B1" w:rsidP="003146B1">
            <w:pPr>
              <w:pStyle w:val="DetailedAssessmentStyleLeftcolumntext"/>
            </w:pPr>
          </w:p>
        </w:tc>
        <w:tc>
          <w:tcPr>
            <w:tcW w:w="9550" w:type="dxa"/>
            <w:gridSpan w:val="4"/>
            <w:tcBorders>
              <w:right w:val="single" w:sz="4" w:space="0" w:color="E6EFF7"/>
            </w:tcBorders>
            <w:shd w:val="clear" w:color="auto" w:fill="E6EFF7"/>
          </w:tcPr>
          <w:p w14:paraId="1999DC58"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Objectives</w:t>
            </w:r>
          </w:p>
        </w:tc>
      </w:tr>
      <w:tr w:rsidR="003146B1" w:rsidRPr="00720048" w14:paraId="14A6267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FE4406D" w14:textId="77777777" w:rsidR="003146B1" w:rsidRPr="00720048" w:rsidRDefault="003146B1" w:rsidP="003146B1">
            <w:pPr>
              <w:pStyle w:val="DetailedAssessmentStyleLeftcolumntext"/>
            </w:pPr>
          </w:p>
        </w:tc>
        <w:tc>
          <w:tcPr>
            <w:tcW w:w="981" w:type="dxa"/>
            <w:shd w:val="clear" w:color="auto" w:fill="E6EFF7"/>
          </w:tcPr>
          <w:p w14:paraId="128852BE"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2DAFEE5"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6" w:type="dxa"/>
            <w:tcBorders>
              <w:bottom w:val="single" w:sz="4" w:space="0" w:color="E6EFF7"/>
            </w:tcBorders>
            <w:vAlign w:val="top"/>
          </w:tcPr>
          <w:p w14:paraId="76714FAF" w14:textId="27DBD946"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Long-term objectives to guide decision-making, consistent with the MSC </w:t>
            </w:r>
            <w:r w:rsidR="006764BC">
              <w:t>F</w:t>
            </w:r>
            <w:r>
              <w:t>isheries</w:t>
            </w:r>
            <w:r w:rsidR="006764BC">
              <w:t xml:space="preserve"> S</w:t>
            </w:r>
            <w:r>
              <w:t>tandard</w:t>
            </w:r>
            <w:r w:rsidRPr="00720048">
              <w:t xml:space="preserve"> and the precautionary approach, are </w:t>
            </w:r>
            <w:r w:rsidRPr="00BB7DC3">
              <w:rPr>
                <w:b/>
              </w:rPr>
              <w:t xml:space="preserve">implicit </w:t>
            </w:r>
            <w:r w:rsidRPr="00720048">
              <w:t>within management policy</w:t>
            </w:r>
            <w:r>
              <w:t>.</w:t>
            </w:r>
          </w:p>
        </w:tc>
        <w:tc>
          <w:tcPr>
            <w:tcW w:w="2856" w:type="dxa"/>
            <w:tcBorders>
              <w:bottom w:val="single" w:sz="4" w:space="0" w:color="E6EFF7"/>
            </w:tcBorders>
            <w:vAlign w:val="top"/>
          </w:tcPr>
          <w:p w14:paraId="740AEB20" w14:textId="57FE7853"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6764BC">
              <w:rPr>
                <w:b/>
              </w:rPr>
              <w:t>Clear</w:t>
            </w:r>
            <w:r w:rsidRPr="00720048">
              <w:t xml:space="preserve"> long-term objectives that guide decision-making, consistent with MSC </w:t>
            </w:r>
            <w:r w:rsidR="006764BC">
              <w:t>Fisheries S</w:t>
            </w:r>
            <w:r>
              <w:t>tandard</w:t>
            </w:r>
            <w:r w:rsidRPr="00720048">
              <w:t xml:space="preserve"> and the precautionary approach are </w:t>
            </w:r>
            <w:r w:rsidRPr="00BB7DC3">
              <w:rPr>
                <w:b/>
              </w:rPr>
              <w:t>explicit</w:t>
            </w:r>
            <w:r w:rsidRPr="00720048">
              <w:t xml:space="preserve"> within management policy.</w:t>
            </w:r>
          </w:p>
        </w:tc>
        <w:tc>
          <w:tcPr>
            <w:tcW w:w="2857" w:type="dxa"/>
            <w:tcBorders>
              <w:bottom w:val="single" w:sz="4" w:space="0" w:color="E6EFF7"/>
              <w:right w:val="single" w:sz="4" w:space="0" w:color="E6EFF7"/>
            </w:tcBorders>
            <w:vAlign w:val="top"/>
          </w:tcPr>
          <w:p w14:paraId="61EB22E2" w14:textId="161A66A0"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6764BC">
              <w:rPr>
                <w:b/>
              </w:rPr>
              <w:t>Clear</w:t>
            </w:r>
            <w:r w:rsidRPr="00720048">
              <w:t xml:space="preserve"> long-term objectives that guide decision-making, consistent with MSC </w:t>
            </w:r>
            <w:r w:rsidR="006764BC">
              <w:t>Fisheries S</w:t>
            </w:r>
            <w:r>
              <w:t>tandard</w:t>
            </w:r>
            <w:r w:rsidRPr="00720048">
              <w:t xml:space="preserve"> and the precautionary approach, are </w:t>
            </w:r>
            <w:r w:rsidRPr="00BB7DC3">
              <w:rPr>
                <w:b/>
              </w:rPr>
              <w:t>explicit</w:t>
            </w:r>
            <w:r w:rsidRPr="00720048">
              <w:t xml:space="preserve"> within </w:t>
            </w:r>
            <w:r w:rsidRPr="00BB7DC3">
              <w:rPr>
                <w:b/>
              </w:rPr>
              <w:t>and required by</w:t>
            </w:r>
            <w:r w:rsidRPr="00720048">
              <w:t xml:space="preserve"> management policy.</w:t>
            </w:r>
          </w:p>
        </w:tc>
      </w:tr>
      <w:tr w:rsidR="003146B1" w:rsidRPr="00720048" w14:paraId="3909431A"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51EB8CA" w14:textId="77777777" w:rsidR="003146B1" w:rsidRPr="00720048" w:rsidRDefault="003146B1" w:rsidP="003146B1">
            <w:pPr>
              <w:pStyle w:val="DetailedAssessmentStyleLeftcolumntext"/>
            </w:pPr>
          </w:p>
        </w:tc>
        <w:tc>
          <w:tcPr>
            <w:tcW w:w="981" w:type="dxa"/>
            <w:tcBorders>
              <w:right w:val="single" w:sz="4" w:space="0" w:color="E6EFF7"/>
            </w:tcBorders>
            <w:shd w:val="clear" w:color="auto" w:fill="E6EFF7"/>
          </w:tcPr>
          <w:p w14:paraId="46A3E623" w14:textId="77777777" w:rsidR="003146B1" w:rsidRPr="00BF2DE9"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C0B4DE" w14:textId="216DCEA2"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E76E8F" w14:textId="78FC20A6"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89297B" w14:textId="157BF239"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r>
      <w:tr w:rsidR="00A40C53" w:rsidRPr="00720048" w14:paraId="5AD5AD5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2238099E" w14:textId="35FD4D20" w:rsidR="00A40C53" w:rsidRDefault="00A40C53" w:rsidP="003146B1">
            <w:r w:rsidRPr="00730212">
              <w:rPr>
                <w:sz w:val="22"/>
                <w:szCs w:val="22"/>
              </w:rPr>
              <w:t>Rationale</w:t>
            </w:r>
          </w:p>
        </w:tc>
      </w:tr>
    </w:tbl>
    <w:p w14:paraId="68AE83A2" w14:textId="77777777" w:rsidR="00AA128E" w:rsidRDefault="00AA128E"/>
    <w:p w14:paraId="382432F0" w14:textId="3A3A4698"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B746866" w14:textId="77777777" w:rsidR="009905E7" w:rsidRDefault="009905E7"/>
    <w:tbl>
      <w:tblPr>
        <w:tblStyle w:val="TemplateTable"/>
        <w:tblW w:w="10307" w:type="dxa"/>
        <w:tblInd w:w="5" w:type="dxa"/>
        <w:tblLayout w:type="fixed"/>
        <w:tblLook w:val="04A0" w:firstRow="1" w:lastRow="0" w:firstColumn="1" w:lastColumn="0" w:noHBand="0" w:noVBand="1"/>
      </w:tblPr>
      <w:tblGrid>
        <w:gridCol w:w="10307"/>
      </w:tblGrid>
      <w:tr w:rsidR="00A40C53" w:rsidRPr="00720048" w14:paraId="1EA1147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6CE97C3" w14:textId="0F362FA1" w:rsidR="00A40C53" w:rsidRPr="006E29B5" w:rsidRDefault="00A40C53" w:rsidP="003146B1">
            <w:pPr>
              <w:rPr>
                <w:b w:val="0"/>
                <w:i/>
                <w:sz w:val="22"/>
                <w:szCs w:val="22"/>
              </w:rPr>
            </w:pPr>
            <w:r w:rsidRPr="006E29B5">
              <w:rPr>
                <w:b w:val="0"/>
                <w:color w:val="auto"/>
                <w:sz w:val="22"/>
                <w:szCs w:val="22"/>
              </w:rPr>
              <w:t>References</w:t>
            </w:r>
          </w:p>
        </w:tc>
      </w:tr>
    </w:tbl>
    <w:p w14:paraId="42A94A3C" w14:textId="77777777" w:rsidR="00AA128E" w:rsidRDefault="00AA128E" w:rsidP="000D2240"/>
    <w:p w14:paraId="6FA2807E" w14:textId="68B31520" w:rsidR="000D2240" w:rsidRDefault="00273020" w:rsidP="000D2240">
      <w:r>
        <w:t>The CAB should list any references here</w:t>
      </w:r>
      <w:r w:rsidR="000D2240" w:rsidRPr="000D2240">
        <w:t>, including hyperlinks to publicly-available documents.</w:t>
      </w:r>
    </w:p>
    <w:p w14:paraId="5FC2EA9E" w14:textId="601D246D" w:rsidR="00EA245C" w:rsidRDefault="00EA245C"/>
    <w:tbl>
      <w:tblPr>
        <w:tblStyle w:val="Shading"/>
        <w:tblW w:w="10338" w:type="dxa"/>
        <w:tblLayout w:type="fixed"/>
        <w:tblLook w:val="04A0" w:firstRow="1" w:lastRow="0" w:firstColumn="1" w:lastColumn="0" w:noHBand="0" w:noVBand="1"/>
      </w:tblPr>
      <w:tblGrid>
        <w:gridCol w:w="10338"/>
      </w:tblGrid>
      <w:tr w:rsidR="000111AA" w:rsidRPr="00720048" w14:paraId="54E74E0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A0BE1EF" w14:textId="77777777" w:rsidR="000111AA" w:rsidRPr="005D25CB" w:rsidRDefault="000111AA" w:rsidP="00E25510">
            <w:pPr>
              <w:pStyle w:val="DetailedAssessmentStyleLeftcolumntext"/>
            </w:pPr>
            <w:r w:rsidRPr="005D25CB">
              <w:t>Overall Performance Indicator (PI) Rationale</w:t>
            </w:r>
          </w:p>
        </w:tc>
      </w:tr>
    </w:tbl>
    <w:p w14:paraId="48A9A2A9" w14:textId="77777777" w:rsidR="000111AA" w:rsidRDefault="000111AA" w:rsidP="000111AA"/>
    <w:p w14:paraId="2ED1FCBF" w14:textId="393E59A5"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48D9EC93" w14:textId="042E3ACC"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60E25ED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06CEB00"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D805FA8"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6801509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5E0BEA"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0090C75A"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DFC02BA" w14:textId="4D3C7148" w:rsidR="009052BB" w:rsidRPr="00A37FBB" w:rsidRDefault="009052B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3BAE7E8" w14:textId="784BED22" w:rsidR="003146B1" w:rsidRDefault="003146B1" w:rsidP="003146B1">
      <w:r>
        <w:br w:type="page"/>
      </w:r>
    </w:p>
    <w:p w14:paraId="645FA2AB" w14:textId="77777777" w:rsidR="003146B1" w:rsidRDefault="003146B1" w:rsidP="003146B1">
      <w:pPr>
        <w:pStyle w:val="DetailedAssessmentStyleSectionTitle"/>
      </w:pPr>
      <w:r w:rsidRPr="00C324C6">
        <w:lastRenderedPageBreak/>
        <w:t>PI 3.2.1</w:t>
      </w:r>
      <w:r>
        <w:t xml:space="preserve">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3146B1" w:rsidRPr="00720048" w14:paraId="4C5EF659" w14:textId="77777777" w:rsidTr="00B206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3F06FD5" w14:textId="77777777" w:rsidR="003146B1" w:rsidRPr="00720048" w:rsidRDefault="003146B1" w:rsidP="003146B1">
            <w:pPr>
              <w:pStyle w:val="DetailedAssessmentStylePItop-left"/>
            </w:pPr>
            <w:r w:rsidRPr="00720048">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9FF25ED" w14:textId="17EB0387"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 fishery</w:t>
            </w:r>
            <w:r>
              <w:t>-specific management system</w:t>
            </w:r>
            <w:r w:rsidRPr="00720048">
              <w:t xml:space="preserve"> has clear, specific objectives designed to achieve the outcomes expressed by MSC’s Principles 1 and 2</w:t>
            </w:r>
          </w:p>
        </w:tc>
      </w:tr>
      <w:tr w:rsidR="003146B1" w:rsidRPr="00720048" w14:paraId="10FAF939"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721D9AE8" w14:textId="77777777" w:rsidR="003146B1" w:rsidRPr="00720048" w:rsidRDefault="003146B1" w:rsidP="003146B1">
            <w:pPr>
              <w:pStyle w:val="DetailedAssessmentStyleLeftcolumntext"/>
            </w:pPr>
            <w:r w:rsidRPr="00720048">
              <w:t>Scoring Issue</w:t>
            </w:r>
          </w:p>
        </w:tc>
        <w:tc>
          <w:tcPr>
            <w:tcW w:w="2862" w:type="dxa"/>
            <w:tcBorders>
              <w:top w:val="single" w:sz="4" w:space="0" w:color="FFFFFF" w:themeColor="background1"/>
            </w:tcBorders>
          </w:tcPr>
          <w:p w14:paraId="74CCA9A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2" w:type="dxa"/>
            <w:tcBorders>
              <w:top w:val="single" w:sz="4" w:space="0" w:color="FFFFFF" w:themeColor="background1"/>
            </w:tcBorders>
          </w:tcPr>
          <w:p w14:paraId="6A95FAD5"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3022" w:type="dxa"/>
            <w:tcBorders>
              <w:top w:val="single" w:sz="4" w:space="0" w:color="FFFFFF" w:themeColor="background1"/>
              <w:right w:val="single" w:sz="4" w:space="0" w:color="E6EFF7"/>
            </w:tcBorders>
          </w:tcPr>
          <w:p w14:paraId="16C4A502"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59F92AA2"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0737BBBA" w14:textId="77777777" w:rsidR="003146B1" w:rsidRPr="00720048" w:rsidRDefault="003146B1" w:rsidP="003146B1">
            <w:pPr>
              <w:pStyle w:val="DetailedAssessmentStyleScoringIssues"/>
            </w:pPr>
            <w:r w:rsidRPr="00720048">
              <w:t>a</w:t>
            </w:r>
          </w:p>
          <w:p w14:paraId="00299502" w14:textId="77777777" w:rsidR="003146B1" w:rsidRPr="00720048" w:rsidRDefault="003146B1" w:rsidP="003146B1">
            <w:pPr>
              <w:pStyle w:val="DetailedAssessmentStyleLeftcolumntext"/>
            </w:pPr>
          </w:p>
        </w:tc>
        <w:tc>
          <w:tcPr>
            <w:tcW w:w="9728" w:type="dxa"/>
            <w:gridSpan w:val="4"/>
            <w:tcBorders>
              <w:right w:val="single" w:sz="4" w:space="0" w:color="E6EFF7"/>
            </w:tcBorders>
            <w:shd w:val="clear" w:color="auto" w:fill="E6EFF7"/>
          </w:tcPr>
          <w:p w14:paraId="56461750"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Objectives</w:t>
            </w:r>
          </w:p>
        </w:tc>
      </w:tr>
      <w:tr w:rsidR="003146B1" w:rsidRPr="00720048" w14:paraId="763376AB"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46E57785" w14:textId="77777777" w:rsidR="003146B1" w:rsidRPr="00720048" w:rsidRDefault="003146B1" w:rsidP="003146B1">
            <w:pPr>
              <w:pStyle w:val="DetailedAssessmentStyleLeftcolumntext"/>
            </w:pPr>
          </w:p>
        </w:tc>
        <w:tc>
          <w:tcPr>
            <w:tcW w:w="982" w:type="dxa"/>
            <w:shd w:val="clear" w:color="auto" w:fill="E6EFF7"/>
          </w:tcPr>
          <w:p w14:paraId="6C270E05"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151B474"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2" w:type="dxa"/>
            <w:tcBorders>
              <w:bottom w:val="single" w:sz="4" w:space="0" w:color="E6EFF7"/>
            </w:tcBorders>
            <w:vAlign w:val="top"/>
          </w:tcPr>
          <w:p w14:paraId="2684898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BB7DC3">
              <w:rPr>
                <w:b/>
              </w:rPr>
              <w:t>Objectives</w:t>
            </w:r>
            <w:r w:rsidRPr="00720048">
              <w:t xml:space="preserve">, which are broadly consistent with achieving the outcomes expressed by MSC’s Principles 1 and 2, are </w:t>
            </w:r>
            <w:r w:rsidRPr="00BB7DC3">
              <w:rPr>
                <w:b/>
              </w:rPr>
              <w:t xml:space="preserve">implicit </w:t>
            </w:r>
            <w:r w:rsidRPr="00720048">
              <w:t>within the fishery</w:t>
            </w:r>
            <w:r>
              <w:t>-specific</w:t>
            </w:r>
            <w:r w:rsidRPr="00720048">
              <w:t xml:space="preserve"> management system</w:t>
            </w:r>
            <w:r>
              <w:t>.</w:t>
            </w:r>
          </w:p>
        </w:tc>
        <w:tc>
          <w:tcPr>
            <w:tcW w:w="2862" w:type="dxa"/>
            <w:tcBorders>
              <w:bottom w:val="single" w:sz="4" w:space="0" w:color="E6EFF7"/>
            </w:tcBorders>
            <w:vAlign w:val="top"/>
          </w:tcPr>
          <w:p w14:paraId="459BD8A7"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BB7DC3">
              <w:rPr>
                <w:b/>
              </w:rPr>
              <w:t>Short and long-term objectives</w:t>
            </w:r>
            <w:r w:rsidRPr="00720048">
              <w:t xml:space="preserve">, which are consistent with achieving the outcomes expressed by MSC’s Principles 1 and 2, are </w:t>
            </w:r>
            <w:r w:rsidRPr="00BB7DC3">
              <w:rPr>
                <w:b/>
              </w:rPr>
              <w:t xml:space="preserve">explicit </w:t>
            </w:r>
            <w:r w:rsidRPr="00720048">
              <w:t>within the fishery</w:t>
            </w:r>
            <w:r>
              <w:t>-specific</w:t>
            </w:r>
            <w:r w:rsidRPr="00720048">
              <w:t xml:space="preserve"> management system.</w:t>
            </w:r>
          </w:p>
        </w:tc>
        <w:tc>
          <w:tcPr>
            <w:tcW w:w="3022" w:type="dxa"/>
            <w:tcBorders>
              <w:bottom w:val="single" w:sz="4" w:space="0" w:color="E6EFF7"/>
              <w:right w:val="single" w:sz="4" w:space="0" w:color="E6EFF7"/>
            </w:tcBorders>
            <w:vAlign w:val="top"/>
          </w:tcPr>
          <w:p w14:paraId="06D360C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BB7DC3">
              <w:rPr>
                <w:b/>
              </w:rPr>
              <w:t>Well defined and measurable short and long-term objectives</w:t>
            </w:r>
            <w:r w:rsidRPr="00720048">
              <w:t xml:space="preserve">, which are demonstrably consistent with achieving the outcomes expressed by MSC’s Principles 1 and 2, are </w:t>
            </w:r>
            <w:r w:rsidRPr="006764BC">
              <w:rPr>
                <w:b/>
              </w:rPr>
              <w:t xml:space="preserve">explicit </w:t>
            </w:r>
            <w:r w:rsidRPr="00720048">
              <w:t>within the fishery</w:t>
            </w:r>
            <w:r>
              <w:t>-specific</w:t>
            </w:r>
            <w:r w:rsidRPr="00720048">
              <w:t xml:space="preserve"> management system.</w:t>
            </w:r>
          </w:p>
        </w:tc>
      </w:tr>
      <w:tr w:rsidR="003146B1" w:rsidRPr="00720048" w14:paraId="7BF3B2F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F5C84EB" w14:textId="77777777" w:rsidR="003146B1" w:rsidRPr="00720048" w:rsidRDefault="003146B1" w:rsidP="003146B1">
            <w:pPr>
              <w:pStyle w:val="DetailedAssessmentStyleLeftcolumntext"/>
            </w:pPr>
          </w:p>
        </w:tc>
        <w:tc>
          <w:tcPr>
            <w:tcW w:w="982" w:type="dxa"/>
            <w:tcBorders>
              <w:right w:val="single" w:sz="4" w:space="0" w:color="E6EFF7"/>
            </w:tcBorders>
            <w:shd w:val="clear" w:color="auto" w:fill="E6EFF7"/>
          </w:tcPr>
          <w:p w14:paraId="0B63FC86" w14:textId="77777777" w:rsidR="003146B1" w:rsidRPr="00BF2DE9"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DB494B" w14:textId="079B5D82"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9786F5" w14:textId="4C2947DF"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212E23" w14:textId="1ABC4F48" w:rsidR="003146B1" w:rsidRPr="00BF2DE9"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r>
      <w:tr w:rsidR="005D6FD3" w:rsidRPr="00720048" w14:paraId="28924E9F"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64ABA97F" w14:textId="235D4C0D" w:rsidR="005D6FD3" w:rsidRDefault="005D6FD3" w:rsidP="003146B1">
            <w:r w:rsidRPr="00730212">
              <w:rPr>
                <w:sz w:val="22"/>
                <w:szCs w:val="22"/>
              </w:rPr>
              <w:t>Rationale</w:t>
            </w:r>
          </w:p>
        </w:tc>
      </w:tr>
    </w:tbl>
    <w:p w14:paraId="72C1CC78" w14:textId="77777777" w:rsidR="00AA128E" w:rsidRDefault="00AA128E"/>
    <w:p w14:paraId="53AF8989" w14:textId="2801F3C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259BC9B" w14:textId="77777777" w:rsidR="009905E7" w:rsidRDefault="009905E7"/>
    <w:tbl>
      <w:tblPr>
        <w:tblStyle w:val="TemplateTable"/>
        <w:tblW w:w="10487" w:type="dxa"/>
        <w:tblInd w:w="5" w:type="dxa"/>
        <w:tblLayout w:type="fixed"/>
        <w:tblLook w:val="04A0" w:firstRow="1" w:lastRow="0" w:firstColumn="1" w:lastColumn="0" w:noHBand="0" w:noVBand="1"/>
      </w:tblPr>
      <w:tblGrid>
        <w:gridCol w:w="10487"/>
      </w:tblGrid>
      <w:tr w:rsidR="005D6FD3" w:rsidRPr="00720048" w14:paraId="7AAC573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6321714" w14:textId="42AA16CC" w:rsidR="005D6FD3" w:rsidRPr="006E29B5" w:rsidRDefault="005D6FD3" w:rsidP="003146B1">
            <w:pPr>
              <w:rPr>
                <w:b w:val="0"/>
                <w:i/>
                <w:sz w:val="22"/>
                <w:szCs w:val="22"/>
              </w:rPr>
            </w:pPr>
            <w:r w:rsidRPr="006E29B5">
              <w:rPr>
                <w:b w:val="0"/>
                <w:color w:val="auto"/>
                <w:sz w:val="22"/>
                <w:szCs w:val="22"/>
              </w:rPr>
              <w:t>References</w:t>
            </w:r>
          </w:p>
        </w:tc>
      </w:tr>
    </w:tbl>
    <w:p w14:paraId="6DFE3B1A" w14:textId="77777777" w:rsidR="00AA128E" w:rsidRDefault="00AA128E" w:rsidP="000D2240"/>
    <w:p w14:paraId="2DFA1FCB" w14:textId="6DF29F51" w:rsidR="000D2240" w:rsidRDefault="00273020" w:rsidP="000D2240">
      <w:r>
        <w:t>The CAB should list any references here</w:t>
      </w:r>
      <w:r w:rsidR="000D2240" w:rsidRPr="000D2240">
        <w:t>, including hyperlinks to publicly-available documents.</w:t>
      </w:r>
    </w:p>
    <w:p w14:paraId="103C3A51" w14:textId="29994F2B" w:rsidR="00EA245C" w:rsidRDefault="00EA245C"/>
    <w:tbl>
      <w:tblPr>
        <w:tblStyle w:val="Shading"/>
        <w:tblW w:w="10480" w:type="dxa"/>
        <w:tblLayout w:type="fixed"/>
        <w:tblLook w:val="04A0" w:firstRow="1" w:lastRow="0" w:firstColumn="1" w:lastColumn="0" w:noHBand="0" w:noVBand="1"/>
      </w:tblPr>
      <w:tblGrid>
        <w:gridCol w:w="10480"/>
      </w:tblGrid>
      <w:tr w:rsidR="000111AA" w:rsidRPr="00720048" w14:paraId="4369CFE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56233CC" w14:textId="77777777" w:rsidR="000111AA" w:rsidRPr="005D25CB" w:rsidRDefault="000111AA" w:rsidP="00E25510">
            <w:pPr>
              <w:pStyle w:val="DetailedAssessmentStyleLeftcolumntext"/>
            </w:pPr>
            <w:r w:rsidRPr="005D25CB">
              <w:t>Overall Performance Indicator (PI) Rationale</w:t>
            </w:r>
          </w:p>
        </w:tc>
      </w:tr>
    </w:tbl>
    <w:p w14:paraId="4D58E279" w14:textId="77777777" w:rsidR="000111AA" w:rsidRDefault="000111AA" w:rsidP="000111AA"/>
    <w:p w14:paraId="65F51FD6" w14:textId="0FD6C7D6"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07D33375" w14:textId="18DFF540"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4D43E35B"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C94E9"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C5969FD"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4F2038C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075E8BC"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06C63052"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066E4380" w14:textId="7C3874E7" w:rsidR="009052BB" w:rsidRPr="00A37FBB" w:rsidRDefault="009052B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3753848" w14:textId="580983D7" w:rsidR="003146B1" w:rsidRDefault="003146B1" w:rsidP="003146B1">
      <w:r>
        <w:br w:type="page"/>
      </w:r>
    </w:p>
    <w:p w14:paraId="72FD1FE2" w14:textId="77777777" w:rsidR="003146B1" w:rsidRDefault="003146B1" w:rsidP="003146B1">
      <w:pPr>
        <w:pStyle w:val="DetailedAssessmentStyleSectionTitle"/>
      </w:pPr>
      <w:r w:rsidRPr="00C324C6">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3146B1" w:rsidRPr="00720048" w14:paraId="6984246E" w14:textId="77777777" w:rsidTr="00EA245C">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3BD1982" w14:textId="77777777" w:rsidR="003146B1" w:rsidRPr="00720048" w:rsidRDefault="003146B1" w:rsidP="003146B1">
            <w:pPr>
              <w:pStyle w:val="DetailedAssessmentStylePItop-left"/>
            </w:pPr>
            <w:r w:rsidRPr="00720048">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888C89" w14:textId="2DF30E36"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 fishery-specific management system includes effective decision-making processes that result in measures and strategies to achieve the objectives, and has an appropriate approach to actual disputes in the fishery</w:t>
            </w:r>
          </w:p>
        </w:tc>
      </w:tr>
      <w:tr w:rsidR="003146B1" w:rsidRPr="00720048" w14:paraId="1FD7BDF1"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0D7686CD" w14:textId="77777777" w:rsidR="003146B1" w:rsidRPr="00720048" w:rsidRDefault="003146B1" w:rsidP="003146B1">
            <w:pPr>
              <w:pStyle w:val="DetailedAssessmentStyleLeftcolumntext"/>
            </w:pPr>
            <w:r w:rsidRPr="00720048">
              <w:t>Scoring Issue</w:t>
            </w:r>
          </w:p>
        </w:tc>
        <w:tc>
          <w:tcPr>
            <w:tcW w:w="2868" w:type="dxa"/>
            <w:tcBorders>
              <w:top w:val="single" w:sz="4" w:space="0" w:color="FFFFFF" w:themeColor="background1"/>
            </w:tcBorders>
          </w:tcPr>
          <w:p w14:paraId="171E1D19"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9" w:type="dxa"/>
            <w:tcBorders>
              <w:top w:val="single" w:sz="4" w:space="0" w:color="FFFFFF" w:themeColor="background1"/>
            </w:tcBorders>
          </w:tcPr>
          <w:p w14:paraId="794F0B84"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6879B313"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451D817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29E7874" w14:textId="77777777" w:rsidR="003146B1" w:rsidRPr="00720048" w:rsidRDefault="003146B1" w:rsidP="003146B1">
            <w:pPr>
              <w:pStyle w:val="DetailedAssessmentStyleScoringIssues"/>
            </w:pPr>
            <w:r w:rsidRPr="00720048">
              <w:t>a</w:t>
            </w:r>
          </w:p>
          <w:p w14:paraId="047FD2EF" w14:textId="77777777" w:rsidR="003146B1" w:rsidRPr="00720048" w:rsidRDefault="003146B1" w:rsidP="003146B1">
            <w:pPr>
              <w:pStyle w:val="DetailedAssessmentStyleScoringIssues"/>
            </w:pPr>
          </w:p>
        </w:tc>
        <w:tc>
          <w:tcPr>
            <w:tcW w:w="9591" w:type="dxa"/>
            <w:gridSpan w:val="4"/>
            <w:tcBorders>
              <w:right w:val="single" w:sz="4" w:space="0" w:color="E6EFF7"/>
            </w:tcBorders>
            <w:shd w:val="clear" w:color="auto" w:fill="E6EFF7"/>
          </w:tcPr>
          <w:p w14:paraId="36CBD7AB"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Decision-making</w:t>
            </w:r>
            <w:r>
              <w:t xml:space="preserve"> </w:t>
            </w:r>
            <w:r w:rsidRPr="00836E7F">
              <w:t>processes</w:t>
            </w:r>
          </w:p>
        </w:tc>
      </w:tr>
      <w:tr w:rsidR="003146B1" w:rsidRPr="00720048" w14:paraId="4B69AF9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7FD14AB" w14:textId="77777777" w:rsidR="003146B1" w:rsidRPr="00720048" w:rsidRDefault="003146B1" w:rsidP="003146B1">
            <w:pPr>
              <w:pStyle w:val="DetailedAssessmentStyleScoringIssues"/>
            </w:pPr>
          </w:p>
        </w:tc>
        <w:tc>
          <w:tcPr>
            <w:tcW w:w="984" w:type="dxa"/>
            <w:shd w:val="clear" w:color="auto" w:fill="E6EFF7"/>
          </w:tcPr>
          <w:p w14:paraId="630E9473" w14:textId="77777777" w:rsidR="003146B1"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161DFB0"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62CF2998"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are </w:t>
            </w:r>
            <w:r w:rsidRPr="006764BC">
              <w:rPr>
                <w:b/>
              </w:rPr>
              <w:t xml:space="preserve">some </w:t>
            </w:r>
            <w:r w:rsidRPr="00720048">
              <w:t>decision-making processes in place that result in measures and strategies to achieve the fishery-specific objectives.</w:t>
            </w:r>
          </w:p>
        </w:tc>
        <w:tc>
          <w:tcPr>
            <w:tcW w:w="2869" w:type="dxa"/>
            <w:tcBorders>
              <w:bottom w:val="single" w:sz="4" w:space="0" w:color="FFFFFF" w:themeColor="background1"/>
            </w:tcBorders>
            <w:vAlign w:val="top"/>
          </w:tcPr>
          <w:p w14:paraId="407B9113"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are </w:t>
            </w:r>
            <w:r w:rsidRPr="00BB7DC3">
              <w:rPr>
                <w:b/>
              </w:rPr>
              <w:t>established</w:t>
            </w:r>
            <w:r w:rsidRPr="00720048">
              <w:t xml:space="preserve"> decision-making processes that result in measures and strategies to achieve the fishery-specific objectives.</w:t>
            </w:r>
          </w:p>
        </w:tc>
        <w:tc>
          <w:tcPr>
            <w:tcW w:w="2870" w:type="dxa"/>
            <w:tcBorders>
              <w:right w:val="single" w:sz="4" w:space="0" w:color="E6EFF7"/>
            </w:tcBorders>
            <w:vAlign w:val="top"/>
          </w:tcPr>
          <w:p w14:paraId="5F794C1C"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942810" w:rsidRPr="00720048" w14:paraId="0CAC1A08"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0819FB3" w14:textId="77777777" w:rsidR="00942810" w:rsidRPr="00720048" w:rsidRDefault="00942810" w:rsidP="003146B1">
            <w:pPr>
              <w:pStyle w:val="DetailedAssessmentStyleScoringIssues"/>
            </w:pPr>
          </w:p>
        </w:tc>
        <w:tc>
          <w:tcPr>
            <w:tcW w:w="984" w:type="dxa"/>
            <w:tcBorders>
              <w:right w:val="single" w:sz="4" w:space="0" w:color="E6EFF7"/>
            </w:tcBorders>
            <w:shd w:val="clear" w:color="auto" w:fill="E6EFF7"/>
          </w:tcPr>
          <w:p w14:paraId="77D8752F" w14:textId="77777777" w:rsidR="00942810" w:rsidRPr="00720048" w:rsidRDefault="00942810"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17B7C99" w14:textId="38FC61A1" w:rsidR="00942810" w:rsidRPr="00720048" w:rsidRDefault="009F405F" w:rsidP="00942810">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967E22F" w14:textId="62E86006" w:rsidR="00942810" w:rsidRPr="00720048" w:rsidRDefault="009F405F" w:rsidP="00942810">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4AF3F934" w14:textId="35073B52" w:rsidR="00942810" w:rsidRPr="00720048" w:rsidRDefault="00942810" w:rsidP="00942810">
            <w:pPr>
              <w:pStyle w:val="DetailedAssessmentStyleIscriteriamet"/>
              <w:cnfStyle w:val="000000000000" w:firstRow="0" w:lastRow="0" w:firstColumn="0" w:lastColumn="0" w:oddVBand="0" w:evenVBand="0" w:oddHBand="0" w:evenHBand="0" w:firstRowFirstColumn="0" w:firstRowLastColumn="0" w:lastRowFirstColumn="0" w:lastRowLastColumn="0"/>
            </w:pPr>
          </w:p>
        </w:tc>
      </w:tr>
      <w:tr w:rsidR="007834C0" w:rsidRPr="00720048" w14:paraId="6E92EAD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F61511" w14:textId="22C0170F" w:rsidR="007834C0" w:rsidRPr="00720048" w:rsidRDefault="007834C0" w:rsidP="003146B1">
            <w:r w:rsidRPr="00730212">
              <w:rPr>
                <w:sz w:val="22"/>
                <w:szCs w:val="22"/>
              </w:rPr>
              <w:t>Rationale</w:t>
            </w:r>
          </w:p>
        </w:tc>
      </w:tr>
    </w:tbl>
    <w:p w14:paraId="4C4AD5BA" w14:textId="77777777" w:rsidR="00AA128E" w:rsidRDefault="00AA128E"/>
    <w:p w14:paraId="7195FE54" w14:textId="3DBD1550"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C790057" w14:textId="77777777" w:rsidR="009905E7" w:rsidRDefault="009905E7"/>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944343" w:rsidRPr="00F00928" w14:paraId="7100260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4826C1" w14:textId="77777777" w:rsidR="00944343" w:rsidRPr="006E29B5" w:rsidRDefault="00944343" w:rsidP="00944343">
            <w:pPr>
              <w:pStyle w:val="DetailedAssessmentStyleScoringIssues"/>
              <w:rPr>
                <w:b/>
              </w:rPr>
            </w:pPr>
            <w:bookmarkStart w:id="13" w:name="_Hlk530661379"/>
            <w:r w:rsidRPr="006E29B5">
              <w:rPr>
                <w:b/>
              </w:rPr>
              <w:t>b</w:t>
            </w:r>
          </w:p>
          <w:p w14:paraId="0C037C47" w14:textId="77777777" w:rsidR="00944343" w:rsidRPr="00720048" w:rsidRDefault="00944343" w:rsidP="00944343">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CC3722D" w14:textId="77777777" w:rsidR="00944343" w:rsidRPr="006E29B5" w:rsidRDefault="00944343"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Responsiveness of decision-making processes</w:t>
            </w:r>
          </w:p>
        </w:tc>
      </w:tr>
      <w:tr w:rsidR="00944343" w:rsidRPr="00720048" w14:paraId="525D0FA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DBEBF5E" w14:textId="77777777" w:rsidR="00944343" w:rsidRPr="00720048" w:rsidRDefault="00944343" w:rsidP="00944343">
            <w:pPr>
              <w:pStyle w:val="DetailedAssessmentStyleScoringIssues"/>
            </w:pPr>
          </w:p>
        </w:tc>
        <w:tc>
          <w:tcPr>
            <w:tcW w:w="984" w:type="dxa"/>
            <w:shd w:val="clear" w:color="auto" w:fill="E6EFF7"/>
          </w:tcPr>
          <w:p w14:paraId="09C04C3F" w14:textId="77777777" w:rsidR="00944343" w:rsidRDefault="00944343" w:rsidP="00944343">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139D139" w14:textId="77777777" w:rsidR="00944343" w:rsidRPr="00720048" w:rsidRDefault="00944343" w:rsidP="00944343">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121C445D"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serious issues</w:t>
            </w:r>
            <w:r w:rsidRPr="00BB7DC3">
              <w:t xml:space="preserve"> </w:t>
            </w:r>
            <w:r w:rsidRPr="00720048">
              <w:t xml:space="preserve">identified in relevant research, monitoring, evaluation and consultation, in a transparent, timely and adaptive manner and take </w:t>
            </w:r>
            <w:r w:rsidRPr="00BB7DC3">
              <w:t>some</w:t>
            </w:r>
            <w:r w:rsidRPr="00720048">
              <w:t xml:space="preserve"> account of the wider implications of decisions.</w:t>
            </w:r>
          </w:p>
        </w:tc>
        <w:tc>
          <w:tcPr>
            <w:tcW w:w="2869" w:type="dxa"/>
            <w:tcBorders>
              <w:bottom w:val="single" w:sz="4" w:space="0" w:color="E6EFF7"/>
            </w:tcBorders>
            <w:vAlign w:val="top"/>
          </w:tcPr>
          <w:p w14:paraId="6177504A"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serious and other important issues</w:t>
            </w:r>
            <w:r w:rsidRPr="00720048">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3950230A"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all issues</w:t>
            </w:r>
            <w:r w:rsidRPr="00720048">
              <w:t xml:space="preserve"> identified in relevant research, monitoring, evaluation and consultation, in a transparent, timely and adaptive manner and take account of the wider implications of decisions.</w:t>
            </w:r>
          </w:p>
        </w:tc>
      </w:tr>
      <w:tr w:rsidR="00944343" w:rsidRPr="00720048" w14:paraId="0544B25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2E250D" w14:textId="77777777" w:rsidR="00944343" w:rsidRPr="00720048" w:rsidRDefault="00944343" w:rsidP="00944343">
            <w:pPr>
              <w:pStyle w:val="DetailedAssessmentStyleScoringIssues"/>
            </w:pPr>
          </w:p>
        </w:tc>
        <w:tc>
          <w:tcPr>
            <w:tcW w:w="984" w:type="dxa"/>
            <w:tcBorders>
              <w:right w:val="single" w:sz="4" w:space="0" w:color="E6EFF7"/>
            </w:tcBorders>
            <w:shd w:val="clear" w:color="auto" w:fill="E6EFF7"/>
          </w:tcPr>
          <w:p w14:paraId="20504415" w14:textId="77777777" w:rsidR="00944343" w:rsidRPr="00720048" w:rsidRDefault="00944343" w:rsidP="00944343">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50A3BC" w14:textId="564C1306" w:rsidR="00944343" w:rsidRPr="00720048" w:rsidRDefault="009F405F" w:rsidP="00944343">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A62F6D" w14:textId="12E695A3" w:rsidR="00944343" w:rsidRPr="00720048" w:rsidRDefault="009F405F" w:rsidP="00944343">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76310E" w14:textId="3A220172" w:rsidR="00944343" w:rsidRPr="00720048" w:rsidRDefault="009F405F" w:rsidP="00944343">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834C0" w:rsidRPr="00720048" w14:paraId="1315146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DD86E88" w14:textId="32194EAC" w:rsidR="007834C0" w:rsidRDefault="007834C0" w:rsidP="00944343">
            <w:r w:rsidRPr="00730212">
              <w:rPr>
                <w:sz w:val="22"/>
                <w:szCs w:val="22"/>
              </w:rPr>
              <w:t>Rationale</w:t>
            </w:r>
          </w:p>
        </w:tc>
      </w:tr>
    </w:tbl>
    <w:p w14:paraId="18345F3B" w14:textId="77777777" w:rsidR="00AA128E" w:rsidRDefault="00AA128E"/>
    <w:p w14:paraId="224AD29B" w14:textId="19E77D3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FA50C8A" w14:textId="77777777" w:rsidR="009905E7" w:rsidRDefault="009905E7"/>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944343" w:rsidRPr="00F00928" w14:paraId="72EDF71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3"/>
          <w:p w14:paraId="2ABC615A" w14:textId="77777777" w:rsidR="00944343" w:rsidRPr="006E29B5" w:rsidRDefault="00944343" w:rsidP="00944343">
            <w:pPr>
              <w:pStyle w:val="DetailedAssessmentStyleScoringIssues"/>
              <w:rPr>
                <w:b/>
              </w:rPr>
            </w:pPr>
            <w:r w:rsidRPr="006E29B5">
              <w:rPr>
                <w:b/>
              </w:rPr>
              <w:t>c</w:t>
            </w:r>
          </w:p>
          <w:p w14:paraId="17EF7A70" w14:textId="77777777" w:rsidR="00944343" w:rsidRPr="00720048" w:rsidRDefault="00944343" w:rsidP="00944343">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938CBC4" w14:textId="77777777" w:rsidR="00944343" w:rsidRPr="006E29B5" w:rsidRDefault="00944343"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Use of precautionary approach</w:t>
            </w:r>
          </w:p>
        </w:tc>
      </w:tr>
      <w:tr w:rsidR="00944343" w:rsidRPr="00720048" w14:paraId="781B663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E2C315A" w14:textId="77777777" w:rsidR="00944343" w:rsidRPr="00720048" w:rsidRDefault="00944343" w:rsidP="00944343">
            <w:pPr>
              <w:pStyle w:val="DetailedAssessmentStyleScoringIssues"/>
            </w:pPr>
          </w:p>
        </w:tc>
        <w:tc>
          <w:tcPr>
            <w:tcW w:w="984" w:type="dxa"/>
            <w:shd w:val="clear" w:color="auto" w:fill="E6EFF7"/>
          </w:tcPr>
          <w:p w14:paraId="706E0C01" w14:textId="77777777" w:rsidR="00944343" w:rsidRDefault="00944343" w:rsidP="00944343">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48CF790D" w14:textId="77777777" w:rsidR="00944343" w:rsidRPr="00F26E87" w:rsidRDefault="00944343" w:rsidP="00944343">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68" w:type="dxa"/>
            <w:vAlign w:val="top"/>
          </w:tcPr>
          <w:p w14:paraId="5A63B6C5"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9" w:type="dxa"/>
            <w:tcBorders>
              <w:bottom w:val="single" w:sz="4" w:space="0" w:color="E6EFF7"/>
            </w:tcBorders>
            <w:vAlign w:val="top"/>
          </w:tcPr>
          <w:p w14:paraId="3E67959C"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Decision-making processes use the precautionary approach and are based on best available information.</w:t>
            </w:r>
          </w:p>
        </w:tc>
        <w:tc>
          <w:tcPr>
            <w:tcW w:w="2870" w:type="dxa"/>
            <w:tcBorders>
              <w:right w:val="single" w:sz="4" w:space="0" w:color="E6EFF7"/>
            </w:tcBorders>
            <w:vAlign w:val="top"/>
          </w:tcPr>
          <w:p w14:paraId="26E346AF" w14:textId="77777777" w:rsidR="00944343" w:rsidRPr="00720048" w:rsidRDefault="00944343" w:rsidP="00944343">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942810" w:rsidRPr="00720048" w14:paraId="63379F20"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1BB6214" w14:textId="77777777" w:rsidR="00942810" w:rsidRPr="00720048" w:rsidRDefault="00942810" w:rsidP="00944343">
            <w:pPr>
              <w:pStyle w:val="DetailedAssessmentStyleScoringIssues"/>
            </w:pPr>
          </w:p>
        </w:tc>
        <w:tc>
          <w:tcPr>
            <w:tcW w:w="984" w:type="dxa"/>
            <w:shd w:val="clear" w:color="auto" w:fill="E6EFF7"/>
          </w:tcPr>
          <w:p w14:paraId="1CAE7C53" w14:textId="26E5598A" w:rsidR="00942810" w:rsidRPr="00F26E87" w:rsidRDefault="00942810" w:rsidP="00944343">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8" w:type="dxa"/>
            <w:vAlign w:val="top"/>
          </w:tcPr>
          <w:p w14:paraId="6CE43492" w14:textId="77777777" w:rsidR="00942810" w:rsidRPr="00720048"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9" w:type="dxa"/>
            <w:tcBorders>
              <w:bottom w:val="single" w:sz="4" w:space="0" w:color="E6EFF7"/>
            </w:tcBorders>
            <w:shd w:val="clear" w:color="auto" w:fill="auto"/>
          </w:tcPr>
          <w:p w14:paraId="09C1BCA1" w14:textId="638A1AAC" w:rsidR="00942810" w:rsidRPr="00720048" w:rsidRDefault="009F405F" w:rsidP="00942810">
            <w:pPr>
              <w:pStyle w:val="DetailedAssessmentStyleSGText"/>
              <w:cnfStyle w:val="000000000000" w:firstRow="0" w:lastRow="0" w:firstColumn="0" w:lastColumn="0" w:oddVBand="0" w:evenVBand="0" w:oddHBand="0" w:evenHBand="0" w:firstRowFirstColumn="0" w:firstRowLastColumn="0" w:lastRowFirstColumn="0" w:lastRowLastColumn="0"/>
            </w:pPr>
            <w:r w:rsidRPr="009F405F">
              <w:rPr>
                <w:b/>
                <w:color w:val="auto"/>
                <w:szCs w:val="20"/>
              </w:rPr>
              <w:t>Yes / No</w:t>
            </w:r>
          </w:p>
        </w:tc>
        <w:tc>
          <w:tcPr>
            <w:tcW w:w="2870" w:type="dxa"/>
            <w:tcBorders>
              <w:right w:val="single" w:sz="4" w:space="0" w:color="E6EFF7"/>
            </w:tcBorders>
            <w:vAlign w:val="top"/>
          </w:tcPr>
          <w:p w14:paraId="686E1C11" w14:textId="77777777" w:rsidR="00942810" w:rsidRPr="00720048"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7834C0" w:rsidRPr="00720048" w14:paraId="4CD368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21F7B8B" w14:textId="73CF9895" w:rsidR="007834C0" w:rsidRDefault="007834C0" w:rsidP="00944343">
            <w:r w:rsidRPr="00730212">
              <w:rPr>
                <w:sz w:val="22"/>
                <w:szCs w:val="22"/>
              </w:rPr>
              <w:t>Rationale</w:t>
            </w:r>
          </w:p>
        </w:tc>
      </w:tr>
    </w:tbl>
    <w:p w14:paraId="304D7A7E" w14:textId="77777777" w:rsidR="00AA128E" w:rsidRDefault="00AA128E"/>
    <w:p w14:paraId="25E422FB" w14:textId="5686DE7C"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30B091D" w14:textId="77777777" w:rsidR="009905E7" w:rsidRDefault="009905E7"/>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11AD9" w:rsidRPr="00F00928" w14:paraId="30C3636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989B65" w14:textId="0B201D52" w:rsidR="00F11AD9" w:rsidRPr="006E29B5" w:rsidRDefault="00F11AD9" w:rsidP="00A41220">
            <w:pPr>
              <w:pStyle w:val="DetailedAssessmentStyleScoringIssues"/>
              <w:rPr>
                <w:b/>
              </w:rPr>
            </w:pPr>
            <w:r w:rsidRPr="006E29B5">
              <w:rPr>
                <w:b/>
              </w:rPr>
              <w:t>d</w:t>
            </w:r>
          </w:p>
          <w:p w14:paraId="1C8E7F16" w14:textId="77777777" w:rsidR="00F11AD9" w:rsidRPr="00720048" w:rsidRDefault="00F11AD9" w:rsidP="00A41220">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1AE24B8" w14:textId="5D319153" w:rsidR="00F11AD9" w:rsidRPr="006E29B5" w:rsidRDefault="00F11AD9" w:rsidP="00A41220">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Accountability and transparency of management system and decision-making process</w:t>
            </w:r>
          </w:p>
        </w:tc>
      </w:tr>
      <w:tr w:rsidR="003363A5" w:rsidRPr="00720048" w14:paraId="07F8B6D6"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2C89DD0" w14:textId="77777777" w:rsidR="003363A5" w:rsidRPr="00720048" w:rsidRDefault="003363A5" w:rsidP="00A41220">
            <w:pPr>
              <w:pStyle w:val="DetailedAssessmentStyleScoringIssues"/>
            </w:pPr>
          </w:p>
        </w:tc>
        <w:tc>
          <w:tcPr>
            <w:tcW w:w="984" w:type="dxa"/>
            <w:shd w:val="clear" w:color="auto" w:fill="E6EFF7"/>
          </w:tcPr>
          <w:p w14:paraId="755B0E06" w14:textId="77777777" w:rsidR="003363A5" w:rsidRDefault="003363A5" w:rsidP="00A41220">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135F7BD" w14:textId="77777777" w:rsidR="003363A5" w:rsidRPr="00720048" w:rsidRDefault="003363A5" w:rsidP="00A41220">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right w:val="single" w:sz="4" w:space="0" w:color="FFFFFF" w:themeColor="background1"/>
            </w:tcBorders>
            <w:vAlign w:val="top"/>
          </w:tcPr>
          <w:p w14:paraId="4E6DD55E" w14:textId="62D17661" w:rsidR="003363A5" w:rsidRPr="00720048" w:rsidRDefault="003363A5" w:rsidP="00A41220">
            <w:pPr>
              <w:pStyle w:val="DetailedAssessmentStyleSGText"/>
              <w:cnfStyle w:val="000000100000" w:firstRow="0" w:lastRow="0" w:firstColumn="0" w:lastColumn="0" w:oddVBand="0" w:evenVBand="0" w:oddHBand="1" w:evenHBand="0" w:firstRowFirstColumn="0" w:firstRowLastColumn="0" w:lastRowFirstColumn="0" w:lastRowLastColumn="0"/>
            </w:pPr>
            <w:r w:rsidRPr="00720048">
              <w:rPr>
                <w:lang w:eastAsia="en-GB"/>
              </w:rPr>
              <w:t xml:space="preserve">Some information on </w:t>
            </w:r>
            <w:r>
              <w:rPr>
                <w:lang w:eastAsia="en-GB"/>
              </w:rPr>
              <w:t xml:space="preserve">the </w:t>
            </w:r>
            <w:r w:rsidRPr="00720048">
              <w:rPr>
                <w:lang w:eastAsia="en-GB"/>
              </w:rPr>
              <w:t>fishery</w:t>
            </w:r>
            <w:r>
              <w:rPr>
                <w:lang w:eastAsia="en-GB"/>
              </w:rPr>
              <w:t>’s</w:t>
            </w:r>
            <w:r w:rsidRPr="00720048">
              <w:rPr>
                <w:lang w:eastAsia="en-GB"/>
              </w:rPr>
              <w:t xml:space="preserve"> performance and management action is </w:t>
            </w:r>
            <w:r w:rsidRPr="00720048">
              <w:rPr>
                <w:lang w:eastAsia="en-GB"/>
              </w:rPr>
              <w:lastRenderedPageBreak/>
              <w:t>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0552FE0C" w14:textId="6AC76623" w:rsidR="003363A5" w:rsidRPr="00BB7DC3" w:rsidRDefault="003363A5" w:rsidP="003363A5">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BB7DC3">
              <w:rPr>
                <w:b/>
              </w:rPr>
              <w:lastRenderedPageBreak/>
              <w:t>Information on</w:t>
            </w:r>
            <w:r>
              <w:rPr>
                <w:b/>
              </w:rPr>
              <w:t xml:space="preserve"> the</w:t>
            </w:r>
            <w:r w:rsidRPr="00BB7DC3">
              <w:rPr>
                <w:b/>
              </w:rPr>
              <w:t xml:space="preserve"> fishery</w:t>
            </w:r>
            <w:r>
              <w:rPr>
                <w:b/>
              </w:rPr>
              <w:t>’s</w:t>
            </w:r>
            <w:r w:rsidRPr="00BB7DC3">
              <w:rPr>
                <w:b/>
              </w:rPr>
              <w:t xml:space="preserve"> performance and management action is </w:t>
            </w:r>
            <w:r w:rsidRPr="00BB7DC3">
              <w:rPr>
                <w:b/>
              </w:rPr>
              <w:lastRenderedPageBreak/>
              <w:t>available on request</w:t>
            </w:r>
            <w:r w:rsidRPr="00720048">
              <w:t>, and</w:t>
            </w:r>
            <w:r w:rsidRPr="00720048">
              <w:rPr>
                <w:b/>
              </w:rPr>
              <w:t xml:space="preserve"> </w:t>
            </w:r>
            <w:r w:rsidRPr="00720048">
              <w:t>explanations are provided for 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669F4A77" w14:textId="776F2CD2" w:rsidR="003363A5" w:rsidRPr="00720048" w:rsidRDefault="003363A5" w:rsidP="00A41220">
            <w:pPr>
              <w:pStyle w:val="DetailedAssessmentStyleSGText"/>
              <w:cnfStyle w:val="000000100000" w:firstRow="0" w:lastRow="0" w:firstColumn="0" w:lastColumn="0" w:oddVBand="0" w:evenVBand="0" w:oddHBand="1" w:evenHBand="0" w:firstRowFirstColumn="0" w:firstRowLastColumn="0" w:lastRowFirstColumn="0" w:lastRowLastColumn="0"/>
            </w:pPr>
            <w:r w:rsidRPr="00720048">
              <w:lastRenderedPageBreak/>
              <w:t xml:space="preserve">Formal reporting to all interested stakeholders </w:t>
            </w:r>
            <w:r w:rsidRPr="00BB7DC3">
              <w:rPr>
                <w:b/>
              </w:rPr>
              <w:t xml:space="preserve">provides comprehensive </w:t>
            </w:r>
            <w:r w:rsidRPr="00BB7DC3">
              <w:rPr>
                <w:b/>
              </w:rPr>
              <w:lastRenderedPageBreak/>
              <w:t xml:space="preserve">information on </w:t>
            </w:r>
            <w:r>
              <w:rPr>
                <w:b/>
              </w:rPr>
              <w:t xml:space="preserve">the </w:t>
            </w:r>
            <w:r w:rsidRPr="00BB7DC3">
              <w:rPr>
                <w:b/>
              </w:rPr>
              <w:t>fishery</w:t>
            </w:r>
            <w:r>
              <w:rPr>
                <w:b/>
              </w:rPr>
              <w:t>’s</w:t>
            </w:r>
            <w:r w:rsidRPr="00BB7DC3">
              <w:rPr>
                <w:b/>
              </w:rPr>
              <w:t xml:space="preserve"> performance and management actions</w:t>
            </w:r>
            <w:r w:rsidRPr="00720048">
              <w:t xml:space="preserve"> and describes how the management system responded to findings and relevant recommendations emerging from research, monitoring, evaluation and review activity.</w:t>
            </w:r>
          </w:p>
        </w:tc>
      </w:tr>
      <w:tr w:rsidR="003363A5" w:rsidRPr="00720048" w14:paraId="6CD99D67" w14:textId="60FC212E"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6B8AF007" w14:textId="77777777" w:rsidR="003363A5" w:rsidRPr="00720048" w:rsidRDefault="003363A5" w:rsidP="003363A5">
            <w:pPr>
              <w:pStyle w:val="DetailedAssessmentStyleScoringIssues"/>
            </w:pPr>
          </w:p>
        </w:tc>
        <w:tc>
          <w:tcPr>
            <w:tcW w:w="984" w:type="dxa"/>
            <w:tcBorders>
              <w:top w:val="single" w:sz="4" w:space="0" w:color="E6EFF7"/>
              <w:right w:val="single" w:sz="4" w:space="0" w:color="E6EFF7"/>
            </w:tcBorders>
            <w:shd w:val="clear" w:color="auto" w:fill="E6EFF7"/>
          </w:tcPr>
          <w:p w14:paraId="4C2736E7" w14:textId="77777777" w:rsidR="003363A5" w:rsidRPr="00720048" w:rsidRDefault="003363A5" w:rsidP="003363A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17720739" w14:textId="3AF138BE" w:rsidR="003363A5" w:rsidRPr="00720048" w:rsidRDefault="009F405F" w:rsidP="003363A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0C8BDE3E" w14:textId="3E8D2F50" w:rsidR="003363A5" w:rsidRPr="00720048" w:rsidRDefault="009F405F" w:rsidP="003363A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shd w:val="clear" w:color="auto" w:fill="auto"/>
          </w:tcPr>
          <w:p w14:paraId="4391CC2F" w14:textId="0EAB1BE4" w:rsidR="003363A5" w:rsidRPr="00720048" w:rsidRDefault="009F405F" w:rsidP="00154874">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363A5" w14:paraId="6E95EAA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378710D" w14:textId="77777777" w:rsidR="003363A5" w:rsidRDefault="003363A5" w:rsidP="003363A5">
            <w:r w:rsidRPr="00730212">
              <w:rPr>
                <w:sz w:val="22"/>
                <w:szCs w:val="22"/>
              </w:rPr>
              <w:t>Rationale</w:t>
            </w:r>
          </w:p>
        </w:tc>
      </w:tr>
    </w:tbl>
    <w:p w14:paraId="31C924D6" w14:textId="77777777" w:rsidR="00AA128E" w:rsidRDefault="00AA128E"/>
    <w:p w14:paraId="3C1EC170" w14:textId="0F12283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A6155DD" w14:textId="77777777" w:rsidR="009905E7" w:rsidRDefault="009905E7"/>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3363A5" w:rsidRPr="00F00928" w14:paraId="6587BCF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00137B1" w14:textId="77777777" w:rsidR="003363A5" w:rsidRPr="006E29B5" w:rsidRDefault="003363A5" w:rsidP="003363A5">
            <w:pPr>
              <w:pStyle w:val="DetailedAssessmentStyleScoringIssues"/>
              <w:rPr>
                <w:b/>
              </w:rPr>
            </w:pPr>
            <w:r w:rsidRPr="006E29B5">
              <w:rPr>
                <w:b/>
              </w:rPr>
              <w:t>e</w:t>
            </w:r>
          </w:p>
          <w:p w14:paraId="49C23C58" w14:textId="77777777" w:rsidR="003363A5" w:rsidRPr="00720048" w:rsidRDefault="003363A5" w:rsidP="003363A5">
            <w:pPr>
              <w:pStyle w:val="DetailedAssessmentStyleLeftcolumntext"/>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91DAE8" w14:textId="77777777" w:rsidR="003363A5" w:rsidRPr="006E29B5" w:rsidRDefault="003363A5" w:rsidP="003363A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eastAsia="en-CA"/>
              </w:rPr>
            </w:pPr>
            <w:r w:rsidRPr="006E29B5">
              <w:rPr>
                <w:b w:val="0"/>
                <w:lang w:eastAsia="en-CA"/>
              </w:rPr>
              <w:t>Approach to disputes</w:t>
            </w:r>
          </w:p>
        </w:tc>
      </w:tr>
      <w:tr w:rsidR="003363A5" w:rsidRPr="00F26E87" w14:paraId="0E20E4A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368280B" w14:textId="77777777" w:rsidR="003363A5" w:rsidRPr="00720048" w:rsidRDefault="003363A5" w:rsidP="003363A5">
            <w:pPr>
              <w:pStyle w:val="DetailedAssessmentStyleLeftcolumntext"/>
            </w:pPr>
          </w:p>
        </w:tc>
        <w:tc>
          <w:tcPr>
            <w:tcW w:w="984" w:type="dxa"/>
            <w:shd w:val="clear" w:color="auto" w:fill="E6EFF7"/>
          </w:tcPr>
          <w:p w14:paraId="6DD4F434" w14:textId="77777777" w:rsidR="003363A5" w:rsidRDefault="003363A5" w:rsidP="003363A5">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DA9504D" w14:textId="77777777" w:rsidR="003363A5" w:rsidRPr="00720048" w:rsidRDefault="003363A5" w:rsidP="003363A5">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037A528C" w14:textId="77777777" w:rsidR="003363A5" w:rsidRPr="00F26E87" w:rsidRDefault="003363A5" w:rsidP="003363A5">
            <w:pPr>
              <w:pStyle w:val="DetailedAssessmentStyleSGText"/>
              <w:cnfStyle w:val="000000100000" w:firstRow="0" w:lastRow="0" w:firstColumn="0" w:lastColumn="0" w:oddVBand="0" w:evenVBand="0" w:oddHBand="1" w:evenHBand="0" w:firstRowFirstColumn="0" w:firstRowLastColumn="0" w:lastRowFirstColumn="0" w:lastRowLastColumn="0"/>
            </w:pPr>
            <w:r w:rsidRPr="00F26E87">
              <w:rPr>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06BD7DA9" w14:textId="77777777" w:rsidR="003363A5" w:rsidRPr="00F26E87" w:rsidRDefault="003363A5" w:rsidP="003363A5">
            <w:pPr>
              <w:pStyle w:val="DetailedAssessmentStyleSGText"/>
              <w:cnfStyle w:val="000000100000" w:firstRow="0" w:lastRow="0" w:firstColumn="0" w:lastColumn="0" w:oddVBand="0" w:evenVBand="0" w:oddHBand="1" w:evenHBand="0" w:firstRowFirstColumn="0" w:firstRowLastColumn="0" w:lastRowFirstColumn="0" w:lastRowLastColumn="0"/>
            </w:pPr>
            <w:r w:rsidRPr="00F26E87">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2E8A63BC" w14:textId="77777777" w:rsidR="003363A5" w:rsidRPr="00F26E87" w:rsidRDefault="003363A5" w:rsidP="003363A5">
            <w:pPr>
              <w:pStyle w:val="DetailedAssessmentStyleSGText"/>
              <w:cnfStyle w:val="000000100000" w:firstRow="0" w:lastRow="0" w:firstColumn="0" w:lastColumn="0" w:oddVBand="0" w:evenVBand="0" w:oddHBand="1" w:evenHBand="0" w:firstRowFirstColumn="0" w:firstRowLastColumn="0" w:lastRowFirstColumn="0" w:lastRowLastColumn="0"/>
            </w:pPr>
            <w:r w:rsidRPr="00F26E87">
              <w:rPr>
                <w:lang w:eastAsia="en-CA"/>
              </w:rPr>
              <w:t>The management system or fishery acts proactively to avoid legal disputes or rapidly implements judicial decisions arising from legal challenges.</w:t>
            </w:r>
          </w:p>
        </w:tc>
      </w:tr>
      <w:tr w:rsidR="003363A5" w:rsidRPr="00720048" w14:paraId="78AF07F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EF003AE" w14:textId="77777777" w:rsidR="003363A5" w:rsidRPr="00720048" w:rsidRDefault="003363A5" w:rsidP="003363A5">
            <w:pPr>
              <w:pStyle w:val="DetailedAssessmentStyleLeftcolumntext"/>
            </w:pPr>
          </w:p>
        </w:tc>
        <w:tc>
          <w:tcPr>
            <w:tcW w:w="984" w:type="dxa"/>
            <w:tcBorders>
              <w:right w:val="single" w:sz="4" w:space="0" w:color="E6EFF7"/>
            </w:tcBorders>
            <w:shd w:val="clear" w:color="auto" w:fill="E6EFF7"/>
          </w:tcPr>
          <w:p w14:paraId="78C9E21B" w14:textId="77777777" w:rsidR="003363A5" w:rsidRPr="00720048" w:rsidRDefault="003363A5" w:rsidP="003363A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F412FA" w14:textId="6F0F1BD6" w:rsidR="003363A5" w:rsidRPr="00720048" w:rsidRDefault="009F405F" w:rsidP="003363A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88F3AF" w14:textId="2A740F24" w:rsidR="003363A5" w:rsidRPr="00720048" w:rsidRDefault="009F405F" w:rsidP="003363A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F96BF3" w14:textId="5A7C7E73" w:rsidR="003363A5" w:rsidRPr="00720048" w:rsidRDefault="009F405F" w:rsidP="003363A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363A5" w:rsidRPr="00720048" w14:paraId="01C3607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D8F1DC" w14:textId="42260E1A" w:rsidR="003363A5" w:rsidRDefault="003363A5" w:rsidP="003363A5">
            <w:r w:rsidRPr="00730212">
              <w:rPr>
                <w:sz w:val="22"/>
                <w:szCs w:val="22"/>
              </w:rPr>
              <w:t>Rationale</w:t>
            </w:r>
          </w:p>
        </w:tc>
      </w:tr>
    </w:tbl>
    <w:p w14:paraId="15A46227" w14:textId="77777777" w:rsidR="00AA128E" w:rsidRDefault="00AA128E"/>
    <w:p w14:paraId="02EFBFC1" w14:textId="469DB8C5"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95734F8" w14:textId="77777777" w:rsidR="009905E7" w:rsidRDefault="009905E7"/>
    <w:tbl>
      <w:tblPr>
        <w:tblStyle w:val="TemplateTable"/>
        <w:tblW w:w="10351" w:type="dxa"/>
        <w:tblInd w:w="20" w:type="dxa"/>
        <w:tblLayout w:type="fixed"/>
        <w:tblLook w:val="04A0" w:firstRow="1" w:lastRow="0" w:firstColumn="1" w:lastColumn="0" w:noHBand="0" w:noVBand="1"/>
      </w:tblPr>
      <w:tblGrid>
        <w:gridCol w:w="10351"/>
      </w:tblGrid>
      <w:tr w:rsidR="003363A5" w:rsidRPr="00720048" w14:paraId="1E9017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E9FCB3" w14:textId="6FC1F925" w:rsidR="003363A5" w:rsidRPr="006E29B5" w:rsidRDefault="003363A5" w:rsidP="003363A5">
            <w:pPr>
              <w:rPr>
                <w:b w:val="0"/>
                <w:i/>
                <w:sz w:val="22"/>
                <w:szCs w:val="22"/>
              </w:rPr>
            </w:pPr>
            <w:r w:rsidRPr="006E29B5">
              <w:rPr>
                <w:b w:val="0"/>
                <w:color w:val="auto"/>
                <w:sz w:val="22"/>
                <w:szCs w:val="22"/>
              </w:rPr>
              <w:t>References</w:t>
            </w:r>
          </w:p>
        </w:tc>
      </w:tr>
    </w:tbl>
    <w:p w14:paraId="2A2E39C5" w14:textId="77777777" w:rsidR="00AA128E" w:rsidRDefault="00AA128E" w:rsidP="000D2240"/>
    <w:p w14:paraId="2D158773" w14:textId="2BC641E6" w:rsidR="000D2240" w:rsidRDefault="00273020" w:rsidP="000D2240">
      <w:r>
        <w:t>The CAB should list any references here</w:t>
      </w:r>
      <w:r w:rsidR="000D2240" w:rsidRPr="000D2240">
        <w:t>, including hyperlinks to publicly-available documents.</w:t>
      </w:r>
    </w:p>
    <w:p w14:paraId="429C0F54" w14:textId="1BDA7655" w:rsidR="00EA245C" w:rsidRDefault="00EA245C"/>
    <w:tbl>
      <w:tblPr>
        <w:tblStyle w:val="Shading"/>
        <w:tblW w:w="10338" w:type="dxa"/>
        <w:tblLayout w:type="fixed"/>
        <w:tblLook w:val="04A0" w:firstRow="1" w:lastRow="0" w:firstColumn="1" w:lastColumn="0" w:noHBand="0" w:noVBand="1"/>
      </w:tblPr>
      <w:tblGrid>
        <w:gridCol w:w="10338"/>
      </w:tblGrid>
      <w:tr w:rsidR="000111AA" w:rsidRPr="00720048" w14:paraId="3DFFD5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2DEF23E" w14:textId="77777777" w:rsidR="000111AA" w:rsidRPr="005D25CB" w:rsidRDefault="000111AA" w:rsidP="00E25510">
            <w:pPr>
              <w:pStyle w:val="DetailedAssessmentStyleLeftcolumntext"/>
            </w:pPr>
            <w:r w:rsidRPr="005D25CB">
              <w:t>Overall Performance Indicator (PI) Rationale</w:t>
            </w:r>
          </w:p>
        </w:tc>
      </w:tr>
    </w:tbl>
    <w:p w14:paraId="1AB9991A" w14:textId="77777777" w:rsidR="000111AA" w:rsidRDefault="000111AA" w:rsidP="000111AA"/>
    <w:p w14:paraId="5D334872" w14:textId="6FDAD058"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136F1AA1" w14:textId="20C86A30"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4C9DC9D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3B12DDC"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F3919C0"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0DBC1E0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C5631DF"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097BC1D"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71C42B40" w14:textId="6818729C" w:rsidR="009052BB" w:rsidRPr="00A37FBB" w:rsidRDefault="009052BB"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FB970D7" w14:textId="6143D32C" w:rsidR="003146B1" w:rsidRDefault="003146B1" w:rsidP="003146B1">
      <w:r>
        <w:br w:type="page"/>
      </w:r>
    </w:p>
    <w:p w14:paraId="782AC144" w14:textId="77777777" w:rsidR="003146B1" w:rsidRDefault="003146B1" w:rsidP="003146B1">
      <w:pPr>
        <w:pStyle w:val="DetailedAssessmentStyleSectionTitle"/>
      </w:pPr>
      <w:r w:rsidRPr="00C324C6">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720048" w14:paraId="2B522360" w14:textId="77777777" w:rsidTr="00B20672">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B4553C1" w14:textId="77777777" w:rsidR="003146B1" w:rsidRPr="00720048" w:rsidRDefault="003146B1" w:rsidP="003146B1">
            <w:pPr>
              <w:pStyle w:val="DetailedAssessmentStylePItop-left"/>
            </w:pPr>
            <w:r w:rsidRPr="00720048">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DAAC4F1" w14:textId="607501FC"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Monitoring, control and surveillance mechanisms ensure the management measures </w:t>
            </w:r>
            <w:r>
              <w:t xml:space="preserve">in the fishery </w:t>
            </w:r>
            <w:r w:rsidRPr="00720048">
              <w:t>are enforced and complied with</w:t>
            </w:r>
          </w:p>
        </w:tc>
      </w:tr>
      <w:tr w:rsidR="003146B1" w:rsidRPr="00720048" w14:paraId="6F859997" w14:textId="77777777" w:rsidTr="00B2067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923DAD7" w14:textId="77777777" w:rsidR="003146B1" w:rsidRPr="00720048" w:rsidRDefault="003146B1" w:rsidP="003146B1">
            <w:pPr>
              <w:pStyle w:val="DetailedAssessmentStyleLeftcolumntext"/>
            </w:pPr>
            <w:r w:rsidRPr="00720048">
              <w:t>Scoring Issue</w:t>
            </w:r>
          </w:p>
        </w:tc>
        <w:tc>
          <w:tcPr>
            <w:tcW w:w="2868" w:type="dxa"/>
            <w:tcBorders>
              <w:top w:val="single" w:sz="4" w:space="0" w:color="FFFFFF" w:themeColor="background1"/>
            </w:tcBorders>
          </w:tcPr>
          <w:p w14:paraId="3F8F3017"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7334AED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4724F2DB"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2AFE214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362347B" w14:textId="77777777" w:rsidR="003146B1" w:rsidRPr="00720048" w:rsidRDefault="003146B1" w:rsidP="003146B1">
            <w:pPr>
              <w:pStyle w:val="DetailedAssessmentStyleScoringIssues"/>
            </w:pPr>
            <w:r w:rsidRPr="00720048">
              <w:t>a</w:t>
            </w:r>
          </w:p>
          <w:p w14:paraId="198451FD" w14:textId="77777777" w:rsidR="003146B1" w:rsidRPr="00720048" w:rsidRDefault="003146B1" w:rsidP="003146B1">
            <w:pPr>
              <w:pStyle w:val="DetailedAssessmentStyleScoringIssues"/>
            </w:pPr>
          </w:p>
        </w:tc>
        <w:tc>
          <w:tcPr>
            <w:tcW w:w="9590" w:type="dxa"/>
            <w:gridSpan w:val="4"/>
            <w:tcBorders>
              <w:right w:val="single" w:sz="4" w:space="0" w:color="E6EFF7"/>
            </w:tcBorders>
            <w:shd w:val="clear" w:color="auto" w:fill="E6EFF7"/>
          </w:tcPr>
          <w:p w14:paraId="044A21C4"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MCS</w:t>
            </w:r>
            <w:r>
              <w:t xml:space="preserve"> </w:t>
            </w:r>
            <w:r w:rsidRPr="00836E7F">
              <w:t>implementation</w:t>
            </w:r>
          </w:p>
        </w:tc>
      </w:tr>
      <w:tr w:rsidR="003146B1" w:rsidRPr="00720048" w14:paraId="0318BE6E"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4FD97D" w14:textId="77777777" w:rsidR="003146B1" w:rsidRPr="00720048" w:rsidRDefault="003146B1" w:rsidP="003146B1">
            <w:pPr>
              <w:pStyle w:val="DetailedAssessmentStyleScoringIssues"/>
            </w:pPr>
          </w:p>
        </w:tc>
        <w:tc>
          <w:tcPr>
            <w:tcW w:w="984" w:type="dxa"/>
            <w:shd w:val="clear" w:color="auto" w:fill="E6EFF7"/>
          </w:tcPr>
          <w:p w14:paraId="7C5786CB"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44DB19A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Monitoring, control and surveillance </w:t>
            </w:r>
            <w:r w:rsidRPr="00BB7DC3">
              <w:rPr>
                <w:b/>
              </w:rPr>
              <w:t>mechanisms</w:t>
            </w:r>
            <w:r w:rsidRPr="00720048">
              <w:t xml:space="preserve"> exist,</w:t>
            </w:r>
            <w:r>
              <w:t xml:space="preserve"> and</w:t>
            </w:r>
            <w:r w:rsidRPr="00720048">
              <w:t xml:space="preserve"> are implemented in the fishery and there is a reasonable expectation that they are effective.</w:t>
            </w:r>
          </w:p>
        </w:tc>
        <w:tc>
          <w:tcPr>
            <w:tcW w:w="2868" w:type="dxa"/>
            <w:tcBorders>
              <w:bottom w:val="single" w:sz="4" w:space="0" w:color="E6EFF7"/>
            </w:tcBorders>
            <w:vAlign w:val="top"/>
          </w:tcPr>
          <w:p w14:paraId="2473D18B"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A monitoring, control and surveillance </w:t>
            </w:r>
            <w:r w:rsidRPr="00BB7DC3">
              <w:rPr>
                <w:b/>
              </w:rPr>
              <w:t>system</w:t>
            </w:r>
            <w:r w:rsidRPr="00720048">
              <w:t xml:space="preserve"> has been implemented in the fishery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0A3A8BF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A </w:t>
            </w:r>
            <w:r w:rsidRPr="00BB7DC3">
              <w:rPr>
                <w:b/>
              </w:rPr>
              <w:t xml:space="preserve">comprehensive </w:t>
            </w:r>
            <w:r w:rsidRPr="00720048">
              <w:t>monitoring, control and surveillance system has been implemented in the fishery and has demonstrated a consistent ability to enforce relevant management measures, strategies and/or rules.</w:t>
            </w:r>
          </w:p>
        </w:tc>
      </w:tr>
      <w:tr w:rsidR="003146B1" w:rsidRPr="00720048" w14:paraId="10A52A7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4E35CF"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3E733AB7"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05A44" w14:textId="62C9F002"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B3D019" w14:textId="1CC02285"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43306A" w14:textId="175672A1"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607DC" w:rsidRPr="00720048" w14:paraId="15F04A23"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AF3CC46" w14:textId="258FAF01" w:rsidR="005607DC" w:rsidRDefault="005607DC" w:rsidP="003146B1">
            <w:r w:rsidRPr="00730212">
              <w:rPr>
                <w:sz w:val="22"/>
                <w:szCs w:val="22"/>
              </w:rPr>
              <w:t>Rationale</w:t>
            </w:r>
          </w:p>
        </w:tc>
      </w:tr>
    </w:tbl>
    <w:p w14:paraId="06D2C44A" w14:textId="77777777" w:rsidR="00AA128E" w:rsidRDefault="00AA128E"/>
    <w:p w14:paraId="7804D68B" w14:textId="3877BE39"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942C363"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F00928" w14:paraId="14354F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E58D6BD" w14:textId="77777777" w:rsidR="003146B1" w:rsidRPr="006E29B5" w:rsidRDefault="003146B1" w:rsidP="003146B1">
            <w:pPr>
              <w:pStyle w:val="DetailedAssessmentStyleScoringIssues"/>
              <w:rPr>
                <w:b/>
              </w:rPr>
            </w:pPr>
            <w:r w:rsidRPr="006E29B5">
              <w:rPr>
                <w:b/>
              </w:rPr>
              <w:t>b</w:t>
            </w:r>
          </w:p>
          <w:p w14:paraId="7132E913" w14:textId="77777777" w:rsidR="003146B1" w:rsidRPr="00720048" w:rsidRDefault="003146B1" w:rsidP="003146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92464A1"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Sanctions</w:t>
            </w:r>
          </w:p>
        </w:tc>
      </w:tr>
      <w:tr w:rsidR="003146B1" w:rsidRPr="00720048" w14:paraId="479BF0EB"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38BC1E" w14:textId="77777777" w:rsidR="003146B1" w:rsidRPr="00720048" w:rsidRDefault="003146B1" w:rsidP="003146B1">
            <w:pPr>
              <w:pStyle w:val="DetailedAssessmentStyleScoringIssues"/>
            </w:pPr>
          </w:p>
        </w:tc>
        <w:tc>
          <w:tcPr>
            <w:tcW w:w="984" w:type="dxa"/>
            <w:shd w:val="clear" w:color="auto" w:fill="E6EFF7"/>
          </w:tcPr>
          <w:p w14:paraId="0795AF15"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146A667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Sanctions to deal with non-compliance exist and there is some evidence that they are applied.</w:t>
            </w:r>
          </w:p>
        </w:tc>
        <w:tc>
          <w:tcPr>
            <w:tcW w:w="2868" w:type="dxa"/>
            <w:tcBorders>
              <w:bottom w:val="single" w:sz="4" w:space="0" w:color="E6EFF7"/>
            </w:tcBorders>
            <w:vAlign w:val="top"/>
          </w:tcPr>
          <w:p w14:paraId="50EA832E"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Sanctions to deal with non-compliance exist, </w:t>
            </w:r>
            <w:r w:rsidRPr="00BB7DC3">
              <w:rPr>
                <w:b/>
              </w:rPr>
              <w:t>are consistently applied</w:t>
            </w:r>
            <w:r w:rsidRPr="00720048">
              <w:t xml:space="preserve"> and thought to provide effective deterrence.</w:t>
            </w:r>
          </w:p>
        </w:tc>
        <w:tc>
          <w:tcPr>
            <w:tcW w:w="2870" w:type="dxa"/>
            <w:tcBorders>
              <w:bottom w:val="single" w:sz="4" w:space="0" w:color="E6EFF7"/>
              <w:right w:val="single" w:sz="4" w:space="0" w:color="E6EFF7"/>
            </w:tcBorders>
            <w:vAlign w:val="top"/>
          </w:tcPr>
          <w:p w14:paraId="4FB7574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Sanctions to deal with non-compliance exist, are consistently applied and </w:t>
            </w:r>
            <w:r w:rsidRPr="00BB7DC3">
              <w:rPr>
                <w:b/>
              </w:rPr>
              <w:t>demonstrably</w:t>
            </w:r>
            <w:r w:rsidRPr="00720048">
              <w:t xml:space="preserve"> provide effective deterrence.</w:t>
            </w:r>
          </w:p>
        </w:tc>
      </w:tr>
      <w:tr w:rsidR="003146B1" w:rsidRPr="00720048" w14:paraId="11493E3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4765511"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0AAA4405" w14:textId="77777777" w:rsidR="003146B1" w:rsidRPr="00F26E87"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003B4C" w14:textId="22C2B4D6"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EFB763" w14:textId="7593986D"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5B3691" w14:textId="7EA00DD2"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607DC" w:rsidRPr="00720048" w14:paraId="2CECE607"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15F37D0" w14:textId="4E3471D4" w:rsidR="005607DC" w:rsidRDefault="005607DC" w:rsidP="003146B1">
            <w:r w:rsidRPr="00730212">
              <w:rPr>
                <w:sz w:val="22"/>
                <w:szCs w:val="22"/>
              </w:rPr>
              <w:t>Rationale</w:t>
            </w:r>
          </w:p>
        </w:tc>
      </w:tr>
    </w:tbl>
    <w:p w14:paraId="2AB1BAB4" w14:textId="77777777" w:rsidR="00AA128E" w:rsidRDefault="00AA128E"/>
    <w:p w14:paraId="6CA778D9" w14:textId="64C96D17"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2317978"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F00928" w14:paraId="7432F1E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7416E9E" w14:textId="77777777" w:rsidR="003146B1" w:rsidRPr="006E29B5" w:rsidRDefault="003146B1" w:rsidP="003146B1">
            <w:pPr>
              <w:pStyle w:val="DetailedAssessmentStyleScoringIssues"/>
              <w:rPr>
                <w:b/>
              </w:rPr>
            </w:pPr>
            <w:r w:rsidRPr="006E29B5">
              <w:rPr>
                <w:b/>
              </w:rPr>
              <w:t>c</w:t>
            </w:r>
          </w:p>
          <w:p w14:paraId="443D4F3B" w14:textId="77777777" w:rsidR="003146B1" w:rsidRPr="00720048" w:rsidRDefault="003146B1" w:rsidP="003146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156E3C"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Compliance</w:t>
            </w:r>
          </w:p>
        </w:tc>
      </w:tr>
      <w:tr w:rsidR="003146B1" w:rsidRPr="00720048" w14:paraId="07CEF233"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76F95E" w14:textId="77777777" w:rsidR="003146B1" w:rsidRPr="00720048" w:rsidRDefault="003146B1" w:rsidP="003146B1">
            <w:pPr>
              <w:pStyle w:val="DetailedAssessmentStyleScoringIssues"/>
            </w:pPr>
          </w:p>
        </w:tc>
        <w:tc>
          <w:tcPr>
            <w:tcW w:w="984" w:type="dxa"/>
            <w:shd w:val="clear" w:color="auto" w:fill="E6EFF7"/>
          </w:tcPr>
          <w:p w14:paraId="2C496BE2" w14:textId="77777777" w:rsidR="003146B1" w:rsidRPr="00720048"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17BC83B0"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Fishers are </w:t>
            </w:r>
            <w:r w:rsidRPr="00BB7DC3">
              <w:rPr>
                <w:b/>
              </w:rPr>
              <w:t>generally thought</w:t>
            </w:r>
            <w:r w:rsidRPr="00720048">
              <w:t xml:space="preserve"> to comply with the management system for the fishery under assessment, including, when required, providing information of importance to the effective management of the fishery.</w:t>
            </w:r>
          </w:p>
        </w:tc>
        <w:tc>
          <w:tcPr>
            <w:tcW w:w="2868" w:type="dxa"/>
            <w:tcBorders>
              <w:bottom w:val="single" w:sz="4" w:space="0" w:color="E6EFF7"/>
            </w:tcBorders>
            <w:vAlign w:val="top"/>
          </w:tcPr>
          <w:p w14:paraId="3614AE7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BB7DC3">
              <w:rPr>
                <w:b/>
              </w:rPr>
              <w:t>Some evidence exists</w:t>
            </w:r>
            <w:r w:rsidRPr="00720048">
              <w:t xml:space="preserve"> to demonstrate fishers comply with the management system under assessment, including, when required, providing information of importance to the effective management of the fishery.</w:t>
            </w:r>
          </w:p>
        </w:tc>
        <w:tc>
          <w:tcPr>
            <w:tcW w:w="2870" w:type="dxa"/>
            <w:tcBorders>
              <w:bottom w:val="single" w:sz="4" w:space="0" w:color="E6EFF7"/>
              <w:right w:val="single" w:sz="4" w:space="0" w:color="E6EFF7"/>
            </w:tcBorders>
            <w:vAlign w:val="top"/>
          </w:tcPr>
          <w:p w14:paraId="5275AF32"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BB7DC3">
              <w:rPr>
                <w:b/>
              </w:rPr>
              <w:t>high degree of confidence</w:t>
            </w:r>
            <w:r w:rsidRPr="00720048">
              <w:t xml:space="preserve"> that fishers comply with the management system under assessment, including, providing information of importance to the effective management of the fishery.</w:t>
            </w:r>
          </w:p>
        </w:tc>
      </w:tr>
      <w:tr w:rsidR="003146B1" w:rsidRPr="00720048" w14:paraId="1945DA2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92E4A9F" w14:textId="77777777" w:rsidR="003146B1" w:rsidRPr="00720048" w:rsidRDefault="003146B1" w:rsidP="003146B1">
            <w:pPr>
              <w:pStyle w:val="DetailedAssessmentStyleScoringIssues"/>
            </w:pPr>
          </w:p>
        </w:tc>
        <w:tc>
          <w:tcPr>
            <w:tcW w:w="984" w:type="dxa"/>
            <w:tcBorders>
              <w:right w:val="single" w:sz="4" w:space="0" w:color="E6EFF7"/>
            </w:tcBorders>
            <w:shd w:val="clear" w:color="auto" w:fill="E6EFF7"/>
          </w:tcPr>
          <w:p w14:paraId="6FF18329" w14:textId="77777777" w:rsidR="003146B1" w:rsidRPr="00720048"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41AE16" w14:textId="5C3AE1DE"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C054F0" w14:textId="15A630D5"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757F3" w14:textId="1E746EAF"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607DC" w:rsidRPr="00720048" w14:paraId="6C6D01D5"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EE759CD" w14:textId="24A2C997" w:rsidR="005607DC" w:rsidRDefault="005607DC" w:rsidP="003146B1">
            <w:r w:rsidRPr="00730212">
              <w:rPr>
                <w:sz w:val="22"/>
                <w:szCs w:val="22"/>
              </w:rPr>
              <w:t>Rationale</w:t>
            </w:r>
          </w:p>
        </w:tc>
      </w:tr>
    </w:tbl>
    <w:p w14:paraId="33391F57" w14:textId="77777777" w:rsidR="00AA128E" w:rsidRDefault="00AA128E"/>
    <w:p w14:paraId="6FD3FB77" w14:textId="1E6B0A23"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91BD783"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146B1" w:rsidRPr="00F00928" w14:paraId="32B827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EC4BF4" w14:textId="77777777" w:rsidR="003146B1" w:rsidRPr="006E29B5" w:rsidRDefault="003146B1" w:rsidP="003146B1">
            <w:pPr>
              <w:pStyle w:val="DetailedAssessmentStyleScoringIssues"/>
              <w:rPr>
                <w:b/>
              </w:rPr>
            </w:pPr>
            <w:r w:rsidRPr="006E29B5">
              <w:rPr>
                <w:b/>
              </w:rPr>
              <w:t>d</w:t>
            </w:r>
          </w:p>
          <w:p w14:paraId="002AA7FC" w14:textId="77777777" w:rsidR="003146B1" w:rsidRPr="00720048" w:rsidRDefault="003146B1" w:rsidP="003146B1">
            <w:pPr>
              <w:pStyle w:val="DetailedAssessmentStyleLeftcolumntext"/>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7B27F0"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Systematic non-compliance</w:t>
            </w:r>
          </w:p>
        </w:tc>
      </w:tr>
      <w:tr w:rsidR="003146B1" w:rsidRPr="00720048" w14:paraId="06789FC5"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D56D68" w14:textId="77777777" w:rsidR="003146B1" w:rsidRPr="00720048" w:rsidRDefault="003146B1" w:rsidP="003146B1">
            <w:pPr>
              <w:pStyle w:val="DetailedAssessmentStyleLeftcolumntext"/>
            </w:pPr>
          </w:p>
        </w:tc>
        <w:tc>
          <w:tcPr>
            <w:tcW w:w="984" w:type="dxa"/>
            <w:shd w:val="clear" w:color="auto" w:fill="E6EFF7"/>
          </w:tcPr>
          <w:p w14:paraId="5FD31CC6"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68" w:type="dxa"/>
            <w:vAlign w:val="top"/>
          </w:tcPr>
          <w:p w14:paraId="4103CAA5"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vAlign w:val="top"/>
          </w:tcPr>
          <w:p w14:paraId="4981F94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There is no evidence of systematic non-compliance.</w:t>
            </w:r>
          </w:p>
        </w:tc>
        <w:tc>
          <w:tcPr>
            <w:tcW w:w="2870" w:type="dxa"/>
            <w:tcBorders>
              <w:right w:val="single" w:sz="4" w:space="0" w:color="E6EFF7"/>
            </w:tcBorders>
            <w:vAlign w:val="top"/>
          </w:tcPr>
          <w:p w14:paraId="1A45E541"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2804B4" w:rsidRPr="00720048" w14:paraId="4731B4D1"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B6B7A6" w14:textId="77777777" w:rsidR="002804B4" w:rsidRPr="00720048" w:rsidRDefault="002804B4" w:rsidP="003146B1">
            <w:pPr>
              <w:pStyle w:val="DetailedAssessmentStyleLeftcolumntext"/>
            </w:pPr>
          </w:p>
        </w:tc>
        <w:tc>
          <w:tcPr>
            <w:tcW w:w="984" w:type="dxa"/>
            <w:shd w:val="clear" w:color="auto" w:fill="E6EFF7"/>
          </w:tcPr>
          <w:p w14:paraId="52B029C1" w14:textId="5640EA5E" w:rsidR="002804B4" w:rsidRPr="00F26E87" w:rsidRDefault="002804B4"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8" w:type="dxa"/>
            <w:vAlign w:val="top"/>
          </w:tcPr>
          <w:p w14:paraId="4B3EB1C5" w14:textId="77777777" w:rsidR="002804B4" w:rsidRPr="00720048"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8" w:type="dxa"/>
            <w:shd w:val="clear" w:color="auto" w:fill="auto"/>
          </w:tcPr>
          <w:p w14:paraId="3F36B88B" w14:textId="33B8B097" w:rsidR="002804B4" w:rsidRPr="00720048" w:rsidRDefault="009F405F" w:rsidP="002804B4">
            <w:pPr>
              <w:pStyle w:val="DetailedAssessmentStyleSGText"/>
              <w:cnfStyle w:val="000000000000" w:firstRow="0" w:lastRow="0" w:firstColumn="0" w:lastColumn="0" w:oddVBand="0" w:evenVBand="0" w:oddHBand="0" w:evenHBand="0" w:firstRowFirstColumn="0" w:firstRowLastColumn="0" w:lastRowFirstColumn="0" w:lastRowLastColumn="0"/>
            </w:pPr>
            <w:r w:rsidRPr="009F405F">
              <w:rPr>
                <w:b/>
                <w:color w:val="auto"/>
                <w:szCs w:val="20"/>
              </w:rPr>
              <w:t>Yes / No</w:t>
            </w:r>
          </w:p>
        </w:tc>
        <w:tc>
          <w:tcPr>
            <w:tcW w:w="2870" w:type="dxa"/>
            <w:tcBorders>
              <w:right w:val="single" w:sz="4" w:space="0" w:color="E6EFF7"/>
            </w:tcBorders>
            <w:vAlign w:val="top"/>
          </w:tcPr>
          <w:p w14:paraId="31528E81" w14:textId="77777777" w:rsidR="002804B4" w:rsidRPr="00720048"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5607DC" w:rsidRPr="00F02907" w14:paraId="7EBB9D19"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40685CC4" w14:textId="4803EE72" w:rsidR="005607DC" w:rsidRPr="00F02907" w:rsidRDefault="005607DC" w:rsidP="003146B1">
            <w:pPr>
              <w:rPr>
                <w:b/>
              </w:rPr>
            </w:pPr>
            <w:r w:rsidRPr="00730212">
              <w:rPr>
                <w:sz w:val="22"/>
                <w:szCs w:val="22"/>
              </w:rPr>
              <w:t>Rationale</w:t>
            </w:r>
          </w:p>
        </w:tc>
      </w:tr>
    </w:tbl>
    <w:p w14:paraId="4D531359" w14:textId="77777777" w:rsidR="00AA128E" w:rsidRDefault="00AA128E"/>
    <w:p w14:paraId="3262EDF5" w14:textId="0B70A115"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79FE2C6"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5607DC" w:rsidRPr="00F02907" w14:paraId="4C12021C"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383A306" w14:textId="2BE04E98" w:rsidR="005607DC" w:rsidRPr="006E29B5" w:rsidRDefault="005607DC" w:rsidP="003146B1">
            <w:pPr>
              <w:rPr>
                <w:b w:val="0"/>
                <w:i/>
                <w:sz w:val="22"/>
                <w:szCs w:val="22"/>
              </w:rPr>
            </w:pPr>
            <w:r w:rsidRPr="006E29B5">
              <w:rPr>
                <w:b w:val="0"/>
                <w:color w:val="auto"/>
                <w:sz w:val="22"/>
                <w:szCs w:val="22"/>
              </w:rPr>
              <w:t>References</w:t>
            </w:r>
          </w:p>
        </w:tc>
      </w:tr>
    </w:tbl>
    <w:p w14:paraId="0FAFBC62" w14:textId="77777777" w:rsidR="00AA128E" w:rsidRDefault="00AA128E" w:rsidP="000D2240"/>
    <w:p w14:paraId="60580DC7" w14:textId="7AE0573A" w:rsidR="000D2240" w:rsidRDefault="00273020" w:rsidP="000D2240">
      <w:r>
        <w:t>The CAB should list any references here</w:t>
      </w:r>
      <w:r w:rsidR="000D2240" w:rsidRPr="000D2240">
        <w:t>, including hyperlinks to publicly-available documents.</w:t>
      </w:r>
    </w:p>
    <w:p w14:paraId="184F8EDF" w14:textId="2B876C15" w:rsidR="00EA245C" w:rsidRDefault="00EA245C"/>
    <w:tbl>
      <w:tblPr>
        <w:tblStyle w:val="Shading"/>
        <w:tblW w:w="10338" w:type="dxa"/>
        <w:tblLayout w:type="fixed"/>
        <w:tblLook w:val="04A0" w:firstRow="1" w:lastRow="0" w:firstColumn="1" w:lastColumn="0" w:noHBand="0" w:noVBand="1"/>
      </w:tblPr>
      <w:tblGrid>
        <w:gridCol w:w="10338"/>
      </w:tblGrid>
      <w:tr w:rsidR="000111AA" w:rsidRPr="00720048" w14:paraId="21D409C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CBBF5DE" w14:textId="77777777" w:rsidR="000111AA" w:rsidRPr="005D25CB" w:rsidRDefault="000111AA" w:rsidP="00E25510">
            <w:pPr>
              <w:pStyle w:val="DetailedAssessmentStyleLeftcolumntext"/>
            </w:pPr>
            <w:r w:rsidRPr="005D25CB">
              <w:t>Overall Performance Indicator (PI) Rationale</w:t>
            </w:r>
          </w:p>
        </w:tc>
      </w:tr>
    </w:tbl>
    <w:p w14:paraId="5E874C94" w14:textId="77777777" w:rsidR="000111AA" w:rsidRDefault="000111AA" w:rsidP="000111AA"/>
    <w:p w14:paraId="0791B70D" w14:textId="0B7F398B"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7C283174" w14:textId="3D5FC0BD"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050BCC5F"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8708651"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FDDA4E5"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3B4DFAD9"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0AC108F"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DEA091B"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540412B1" w14:textId="166C5BF4" w:rsidR="00061238" w:rsidRPr="00A37FBB" w:rsidRDefault="0006123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711C28D" w14:textId="6B81FA9F" w:rsidR="003146B1" w:rsidRDefault="003146B1" w:rsidP="003146B1">
      <w:r>
        <w:br w:type="page"/>
      </w:r>
    </w:p>
    <w:p w14:paraId="6F616AB8" w14:textId="77777777" w:rsidR="003146B1" w:rsidRDefault="003146B1" w:rsidP="003146B1">
      <w:pPr>
        <w:pStyle w:val="DetailedAssessmentStyleSectionTitle"/>
      </w:pPr>
      <w:r w:rsidRPr="00F00928">
        <w:lastRenderedPageBreak/>
        <w:t>PI 3.2.4</w:t>
      </w:r>
      <w:r>
        <w:t xml:space="preserve"> – Monitoring and management performance evaluation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3146B1" w:rsidRPr="00720048" w14:paraId="5C4A37FD" w14:textId="77777777" w:rsidTr="00EA245C">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480A56" w14:textId="77777777" w:rsidR="003146B1" w:rsidRPr="00720048" w:rsidRDefault="003146B1" w:rsidP="003146B1">
            <w:pPr>
              <w:pStyle w:val="DetailedAssessmentStylePItop-left"/>
            </w:pPr>
            <w:r>
              <w:t xml:space="preserve">PI </w:t>
            </w:r>
            <w:r w:rsidRPr="00720048">
              <w:t>3.2.</w:t>
            </w:r>
            <w:r>
              <w:t>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C13186" w14:textId="5F6F96B8"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There is a system of monitoring and evaluating the performance of the fishery-specific management system against its objectives</w:t>
            </w:r>
          </w:p>
          <w:p w14:paraId="1B95C8EF" w14:textId="03DA0E9F" w:rsidR="003146B1" w:rsidRPr="00720048" w:rsidRDefault="003146B1" w:rsidP="003146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There is effective and timely review of the fishery-specific management system</w:t>
            </w:r>
          </w:p>
        </w:tc>
      </w:tr>
      <w:tr w:rsidR="003146B1" w:rsidRPr="00720048" w14:paraId="0E3649B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2652C379" w14:textId="77777777" w:rsidR="003146B1" w:rsidRPr="00720048" w:rsidRDefault="003146B1" w:rsidP="003146B1">
            <w:pPr>
              <w:pStyle w:val="DetailedAssessmentStyleLeftcolumntext"/>
            </w:pPr>
            <w:r w:rsidRPr="00720048">
              <w:t>Scoring Issue</w:t>
            </w:r>
          </w:p>
        </w:tc>
        <w:tc>
          <w:tcPr>
            <w:tcW w:w="2855" w:type="dxa"/>
            <w:tcBorders>
              <w:top w:val="single" w:sz="4" w:space="0" w:color="FFFFFF" w:themeColor="background1"/>
            </w:tcBorders>
          </w:tcPr>
          <w:p w14:paraId="5021B546"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6" w:type="dxa"/>
            <w:tcBorders>
              <w:top w:val="single" w:sz="4" w:space="0" w:color="FFFFFF" w:themeColor="background1"/>
            </w:tcBorders>
          </w:tcPr>
          <w:p w14:paraId="383420BD"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57" w:type="dxa"/>
            <w:tcBorders>
              <w:top w:val="single" w:sz="4" w:space="0" w:color="FFFFFF" w:themeColor="background1"/>
              <w:right w:val="single" w:sz="4" w:space="0" w:color="E6EFF7"/>
            </w:tcBorders>
          </w:tcPr>
          <w:p w14:paraId="42D8B220" w14:textId="77777777" w:rsidR="003146B1" w:rsidRPr="00720048"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146B1" w:rsidRPr="00F00928" w14:paraId="68A3486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3B603DC" w14:textId="77777777" w:rsidR="003146B1" w:rsidRPr="00720048" w:rsidRDefault="003146B1" w:rsidP="003146B1">
            <w:pPr>
              <w:pStyle w:val="DetailedAssessmentStyleScoringIssues"/>
            </w:pPr>
            <w:r w:rsidRPr="00720048">
              <w:t>a</w:t>
            </w:r>
          </w:p>
          <w:p w14:paraId="08BEF2BB" w14:textId="77777777" w:rsidR="003146B1" w:rsidRPr="00720048" w:rsidRDefault="003146B1" w:rsidP="003146B1">
            <w:pPr>
              <w:pStyle w:val="DetailedAssessmentStyleScoringIssues"/>
            </w:pPr>
          </w:p>
        </w:tc>
        <w:tc>
          <w:tcPr>
            <w:tcW w:w="9549" w:type="dxa"/>
            <w:gridSpan w:val="4"/>
            <w:tcBorders>
              <w:right w:val="single" w:sz="4" w:space="0" w:color="E6EFF7"/>
            </w:tcBorders>
            <w:shd w:val="clear" w:color="auto" w:fill="E6EFF7"/>
          </w:tcPr>
          <w:p w14:paraId="2072A150" w14:textId="77777777" w:rsidR="003146B1" w:rsidRPr="00F00928" w:rsidRDefault="003146B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Evaluation</w:t>
            </w:r>
            <w:r>
              <w:t xml:space="preserve"> </w:t>
            </w:r>
            <w:r w:rsidRPr="00836E7F">
              <w:t>coverage</w:t>
            </w:r>
          </w:p>
        </w:tc>
      </w:tr>
      <w:tr w:rsidR="003146B1" w:rsidRPr="00720048" w14:paraId="3393D1E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1ECA60" w14:textId="77777777" w:rsidR="003146B1" w:rsidRPr="00720048" w:rsidRDefault="003146B1" w:rsidP="003146B1">
            <w:pPr>
              <w:pStyle w:val="DetailedAssessmentStyleScoringIssues"/>
            </w:pPr>
          </w:p>
        </w:tc>
        <w:tc>
          <w:tcPr>
            <w:tcW w:w="981" w:type="dxa"/>
            <w:shd w:val="clear" w:color="auto" w:fill="E6EFF7"/>
          </w:tcPr>
          <w:p w14:paraId="4746AEF9"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55" w:type="dxa"/>
            <w:tcBorders>
              <w:bottom w:val="single" w:sz="4" w:space="0" w:color="E6EFF7"/>
            </w:tcBorders>
            <w:vAlign w:val="top"/>
          </w:tcPr>
          <w:p w14:paraId="7DB3681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There are</w:t>
            </w:r>
            <w:r w:rsidRPr="00720048">
              <w:t xml:space="preserve"> mechanisms</w:t>
            </w:r>
            <w:r>
              <w:t xml:space="preserve"> in place</w:t>
            </w:r>
            <w:r w:rsidRPr="00720048">
              <w:t xml:space="preserve"> to evaluate </w:t>
            </w:r>
            <w:r w:rsidRPr="00BB7DC3">
              <w:rPr>
                <w:b/>
              </w:rPr>
              <w:t>some</w:t>
            </w:r>
            <w:r w:rsidRPr="00720048">
              <w:t xml:space="preserve"> parts of the</w:t>
            </w:r>
            <w:r>
              <w:t xml:space="preserve"> fishery-specific</w:t>
            </w:r>
            <w:r w:rsidRPr="00720048">
              <w:t xml:space="preserve"> management system.</w:t>
            </w:r>
          </w:p>
        </w:tc>
        <w:tc>
          <w:tcPr>
            <w:tcW w:w="2856" w:type="dxa"/>
            <w:tcBorders>
              <w:bottom w:val="single" w:sz="4" w:space="0" w:color="E6EFF7"/>
            </w:tcBorders>
            <w:vAlign w:val="top"/>
          </w:tcPr>
          <w:p w14:paraId="66AD07D4" w14:textId="688CDF24"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t>There are</w:t>
            </w:r>
            <w:r w:rsidRPr="00720048">
              <w:t xml:space="preserve"> mechanisms</w:t>
            </w:r>
            <w:r>
              <w:t xml:space="preserve"> in place</w:t>
            </w:r>
            <w:r w:rsidRPr="00720048">
              <w:t xml:space="preserve"> to evaluate </w:t>
            </w:r>
            <w:r w:rsidRPr="00BB7DC3">
              <w:rPr>
                <w:b/>
              </w:rPr>
              <w:t>key</w:t>
            </w:r>
            <w:r w:rsidRPr="00720048">
              <w:t xml:space="preserve"> parts of the </w:t>
            </w:r>
            <w:r>
              <w:t xml:space="preserve">fishery-specific </w:t>
            </w:r>
            <w:r w:rsidRPr="00720048">
              <w:t>management system</w:t>
            </w:r>
            <w:r w:rsidR="007A311A">
              <w:t>.</w:t>
            </w:r>
          </w:p>
        </w:tc>
        <w:tc>
          <w:tcPr>
            <w:tcW w:w="2857" w:type="dxa"/>
            <w:tcBorders>
              <w:bottom w:val="single" w:sz="4" w:space="0" w:color="E6EFF7"/>
              <w:right w:val="single" w:sz="4" w:space="0" w:color="E6EFF7"/>
            </w:tcBorders>
            <w:vAlign w:val="top"/>
          </w:tcPr>
          <w:p w14:paraId="17124954"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w:t>
            </w:r>
            <w:r>
              <w:t>re are</w:t>
            </w:r>
            <w:r w:rsidRPr="00720048">
              <w:t xml:space="preserve"> mechanisms</w:t>
            </w:r>
            <w:r>
              <w:t xml:space="preserve"> in place</w:t>
            </w:r>
            <w:r w:rsidRPr="00720048">
              <w:t xml:space="preserve"> to evaluate </w:t>
            </w:r>
            <w:r w:rsidRPr="00BB7DC3">
              <w:rPr>
                <w:b/>
              </w:rPr>
              <w:t>all</w:t>
            </w:r>
            <w:r w:rsidRPr="00720048">
              <w:t xml:space="preserve"> parts of the </w:t>
            </w:r>
            <w:r>
              <w:t xml:space="preserve">fishery-specific </w:t>
            </w:r>
            <w:r w:rsidRPr="00720048">
              <w:t>management system.</w:t>
            </w:r>
          </w:p>
        </w:tc>
      </w:tr>
      <w:tr w:rsidR="003146B1" w:rsidRPr="00720048" w14:paraId="7F8FE512"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8E8D2E7" w14:textId="77777777" w:rsidR="003146B1" w:rsidRPr="00720048" w:rsidRDefault="003146B1" w:rsidP="003146B1">
            <w:pPr>
              <w:pStyle w:val="DetailedAssessmentStyleScoringIssues"/>
            </w:pPr>
          </w:p>
        </w:tc>
        <w:tc>
          <w:tcPr>
            <w:tcW w:w="981" w:type="dxa"/>
            <w:tcBorders>
              <w:right w:val="single" w:sz="4" w:space="0" w:color="E6EFF7"/>
            </w:tcBorders>
            <w:shd w:val="clear" w:color="auto" w:fill="E6EFF7"/>
          </w:tcPr>
          <w:p w14:paraId="26EFBA0B" w14:textId="77777777" w:rsidR="003146B1" w:rsidRPr="00F26E87"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C0EE78" w14:textId="7DD765D6"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894D74" w14:textId="5A948659"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6D4F81" w14:textId="54D09052" w:rsidR="003146B1" w:rsidRPr="00720048" w:rsidRDefault="00887B2C"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310E2" w:rsidRPr="00720048" w14:paraId="6069988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DDCF32B" w14:textId="1EFDE3A7" w:rsidR="00F310E2" w:rsidRPr="00720048" w:rsidRDefault="00F310E2" w:rsidP="003146B1">
            <w:pPr>
              <w:pStyle w:val="DetailedAssessmentStyleIscriteriamet"/>
            </w:pPr>
            <w:r w:rsidRPr="00730212">
              <w:rPr>
                <w:sz w:val="22"/>
                <w:szCs w:val="22"/>
              </w:rPr>
              <w:t>Rationale</w:t>
            </w:r>
          </w:p>
        </w:tc>
      </w:tr>
    </w:tbl>
    <w:p w14:paraId="74A6E272" w14:textId="77777777" w:rsidR="00505E49" w:rsidRDefault="00505E49"/>
    <w:p w14:paraId="3F28C3B3" w14:textId="2ACF4B82"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DAC139A" w14:textId="77777777" w:rsidR="009905E7" w:rsidRDefault="009905E7"/>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3146B1" w:rsidRPr="00F00928" w14:paraId="097EA9A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EE42A3" w14:textId="77777777" w:rsidR="003146B1" w:rsidRPr="006E29B5" w:rsidRDefault="003146B1" w:rsidP="003146B1">
            <w:pPr>
              <w:pStyle w:val="DetailedAssessmentStyleScoringIssues"/>
              <w:rPr>
                <w:b/>
              </w:rPr>
            </w:pPr>
            <w:r w:rsidRPr="006E29B5">
              <w:rPr>
                <w:b/>
              </w:rPr>
              <w:t>b</w:t>
            </w:r>
          </w:p>
          <w:p w14:paraId="677F6970" w14:textId="77777777" w:rsidR="003146B1" w:rsidRPr="00720048" w:rsidRDefault="003146B1" w:rsidP="003146B1">
            <w:pPr>
              <w:pStyle w:val="DetailedAssessmentStyleLeftcolumntext"/>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FCE234" w14:textId="77777777" w:rsidR="003146B1" w:rsidRPr="006E29B5"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Internal and/or external review</w:t>
            </w:r>
          </w:p>
        </w:tc>
      </w:tr>
      <w:tr w:rsidR="003146B1" w:rsidRPr="00720048" w14:paraId="158BAD1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4021F2" w14:textId="77777777" w:rsidR="003146B1" w:rsidRPr="00720048" w:rsidRDefault="003146B1" w:rsidP="003146B1">
            <w:pPr>
              <w:pStyle w:val="DetailedAssessmentStyleLeftcolumntext"/>
            </w:pPr>
          </w:p>
        </w:tc>
        <w:tc>
          <w:tcPr>
            <w:tcW w:w="981" w:type="dxa"/>
            <w:shd w:val="clear" w:color="auto" w:fill="E6EFF7"/>
          </w:tcPr>
          <w:p w14:paraId="4663216C" w14:textId="77777777" w:rsidR="003146B1" w:rsidRPr="00F26E87" w:rsidRDefault="003146B1" w:rsidP="003146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55" w:type="dxa"/>
            <w:tcBorders>
              <w:bottom w:val="single" w:sz="4" w:space="0" w:color="E6EFF7"/>
            </w:tcBorders>
            <w:vAlign w:val="top"/>
          </w:tcPr>
          <w:p w14:paraId="64060446"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fishery-specific management system is subject to </w:t>
            </w:r>
            <w:r w:rsidRPr="00BB7DC3">
              <w:rPr>
                <w:b/>
                <w:bCs/>
              </w:rPr>
              <w:t xml:space="preserve">occasional internal </w:t>
            </w:r>
            <w:r w:rsidRPr="00720048">
              <w:t>review.</w:t>
            </w:r>
          </w:p>
        </w:tc>
        <w:tc>
          <w:tcPr>
            <w:tcW w:w="2856" w:type="dxa"/>
            <w:tcBorders>
              <w:bottom w:val="single" w:sz="4" w:space="0" w:color="E6EFF7"/>
            </w:tcBorders>
            <w:vAlign w:val="top"/>
          </w:tcPr>
          <w:p w14:paraId="55DEDBAD"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fishery-specific management system is subject to </w:t>
            </w:r>
            <w:r w:rsidRPr="00BB7DC3">
              <w:rPr>
                <w:b/>
                <w:bCs/>
              </w:rPr>
              <w:t>regular internal</w:t>
            </w:r>
            <w:r w:rsidRPr="00720048">
              <w:rPr>
                <w:bCs/>
              </w:rPr>
              <w:t xml:space="preserve"> </w:t>
            </w:r>
            <w:r w:rsidRPr="00720048">
              <w:t xml:space="preserve">and </w:t>
            </w:r>
            <w:r w:rsidRPr="00BB7DC3">
              <w:rPr>
                <w:b/>
                <w:bCs/>
              </w:rPr>
              <w:t>occasional external</w:t>
            </w:r>
            <w:r w:rsidRPr="00720048">
              <w:rPr>
                <w:bCs/>
              </w:rPr>
              <w:t xml:space="preserve"> </w:t>
            </w:r>
            <w:r w:rsidRPr="00720048">
              <w:t>review.</w:t>
            </w:r>
          </w:p>
        </w:tc>
        <w:tc>
          <w:tcPr>
            <w:tcW w:w="2857" w:type="dxa"/>
            <w:tcBorders>
              <w:bottom w:val="single" w:sz="4" w:space="0" w:color="E6EFF7"/>
              <w:right w:val="single" w:sz="4" w:space="0" w:color="E6EFF7"/>
            </w:tcBorders>
            <w:vAlign w:val="top"/>
          </w:tcPr>
          <w:p w14:paraId="619E6B6A" w14:textId="77777777" w:rsidR="003146B1" w:rsidRPr="00720048"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fishery-specific management system is subject to </w:t>
            </w:r>
            <w:r w:rsidRPr="00BB7DC3">
              <w:rPr>
                <w:b/>
                <w:bCs/>
              </w:rPr>
              <w:t>regular internal</w:t>
            </w:r>
            <w:r w:rsidRPr="00720048">
              <w:rPr>
                <w:bCs/>
              </w:rPr>
              <w:t xml:space="preserve"> </w:t>
            </w:r>
            <w:r w:rsidRPr="00F4029C">
              <w:rPr>
                <w:b/>
              </w:rPr>
              <w:t>and</w:t>
            </w:r>
            <w:r w:rsidRPr="00720048">
              <w:t xml:space="preserve"> </w:t>
            </w:r>
            <w:r w:rsidRPr="00BB7DC3">
              <w:rPr>
                <w:b/>
                <w:bCs/>
              </w:rPr>
              <w:t>external</w:t>
            </w:r>
            <w:r w:rsidRPr="00720048">
              <w:rPr>
                <w:bCs/>
              </w:rPr>
              <w:t xml:space="preserve"> </w:t>
            </w:r>
            <w:r w:rsidRPr="00720048">
              <w:t>review.</w:t>
            </w:r>
          </w:p>
        </w:tc>
      </w:tr>
      <w:tr w:rsidR="003146B1" w:rsidRPr="00720048" w14:paraId="4820689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A7CB85B" w14:textId="77777777" w:rsidR="003146B1" w:rsidRPr="00720048" w:rsidRDefault="003146B1" w:rsidP="003146B1">
            <w:pPr>
              <w:pStyle w:val="DetailedAssessmentStyleLeftcolumntext"/>
            </w:pPr>
          </w:p>
        </w:tc>
        <w:tc>
          <w:tcPr>
            <w:tcW w:w="981" w:type="dxa"/>
            <w:tcBorders>
              <w:right w:val="single" w:sz="4" w:space="0" w:color="E6EFF7"/>
            </w:tcBorders>
            <w:shd w:val="clear" w:color="auto" w:fill="E6EFF7"/>
          </w:tcPr>
          <w:p w14:paraId="0DB942D8" w14:textId="77777777" w:rsidR="003146B1" w:rsidRPr="00F26E87" w:rsidRDefault="003146B1" w:rsidP="003146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460C66" w14:textId="18C312D2"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5653CF" w14:textId="6C3BCFAD"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DA133B" w14:textId="4E583C06" w:rsidR="003146B1" w:rsidRPr="00720048" w:rsidRDefault="009F405F" w:rsidP="003146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310E2" w:rsidRPr="00720048" w14:paraId="645DBB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4DE1A402" w14:textId="7C1A12E8" w:rsidR="00F310E2" w:rsidRDefault="00F310E2" w:rsidP="003146B1">
            <w:r w:rsidRPr="00730212">
              <w:rPr>
                <w:sz w:val="22"/>
                <w:szCs w:val="22"/>
              </w:rPr>
              <w:t>Rationale</w:t>
            </w:r>
          </w:p>
        </w:tc>
      </w:tr>
    </w:tbl>
    <w:p w14:paraId="5387EF5F" w14:textId="77777777" w:rsidR="00505E49" w:rsidRDefault="00505E49"/>
    <w:p w14:paraId="19E876D5" w14:textId="5EB2802A" w:rsidR="00EA245C"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B7352DF" w14:textId="77777777" w:rsidR="009905E7" w:rsidRDefault="009905E7"/>
    <w:tbl>
      <w:tblPr>
        <w:tblStyle w:val="TemplateTable"/>
        <w:tblW w:w="10306" w:type="dxa"/>
        <w:tblInd w:w="5" w:type="dxa"/>
        <w:tblLayout w:type="fixed"/>
        <w:tblLook w:val="04A0" w:firstRow="1" w:lastRow="0" w:firstColumn="1" w:lastColumn="0" w:noHBand="0" w:noVBand="1"/>
      </w:tblPr>
      <w:tblGrid>
        <w:gridCol w:w="10306"/>
      </w:tblGrid>
      <w:tr w:rsidR="00F310E2" w:rsidRPr="00720048" w14:paraId="0A697C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6763B9" w14:textId="19E1F099" w:rsidR="00F310E2" w:rsidRPr="006E29B5" w:rsidRDefault="00F310E2" w:rsidP="003146B1">
            <w:pPr>
              <w:rPr>
                <w:b w:val="0"/>
                <w:i/>
                <w:sz w:val="22"/>
                <w:szCs w:val="22"/>
              </w:rPr>
            </w:pPr>
            <w:r w:rsidRPr="006E29B5">
              <w:rPr>
                <w:b w:val="0"/>
                <w:color w:val="auto"/>
                <w:sz w:val="22"/>
                <w:szCs w:val="22"/>
              </w:rPr>
              <w:t>References</w:t>
            </w:r>
          </w:p>
        </w:tc>
      </w:tr>
    </w:tbl>
    <w:p w14:paraId="3DF535C1" w14:textId="77777777" w:rsidR="00505E49" w:rsidRDefault="00505E49" w:rsidP="000D2240"/>
    <w:p w14:paraId="14A385FE" w14:textId="00EBBBE1" w:rsidR="000D2240" w:rsidRDefault="00273020" w:rsidP="000D2240">
      <w:r>
        <w:t>The CAB should list any references here</w:t>
      </w:r>
      <w:r w:rsidR="000D2240" w:rsidRPr="000D2240">
        <w:t>, including hyperlinks to publicly-available documents.</w:t>
      </w:r>
    </w:p>
    <w:p w14:paraId="062383D4" w14:textId="2CCD330C" w:rsidR="00EA245C" w:rsidRDefault="00EA245C"/>
    <w:tbl>
      <w:tblPr>
        <w:tblStyle w:val="Shading"/>
        <w:tblW w:w="10338" w:type="dxa"/>
        <w:tblLayout w:type="fixed"/>
        <w:tblLook w:val="04A0" w:firstRow="1" w:lastRow="0" w:firstColumn="1" w:lastColumn="0" w:noHBand="0" w:noVBand="1"/>
      </w:tblPr>
      <w:tblGrid>
        <w:gridCol w:w="10338"/>
      </w:tblGrid>
      <w:tr w:rsidR="000111AA" w:rsidRPr="00720048" w14:paraId="3BC75C5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5A23B3E" w14:textId="77777777" w:rsidR="000111AA" w:rsidRPr="005D25CB" w:rsidRDefault="000111AA" w:rsidP="00E25510">
            <w:pPr>
              <w:pStyle w:val="DetailedAssessmentStyleLeftcolumntext"/>
            </w:pPr>
            <w:r w:rsidRPr="005D25CB">
              <w:t>Overall Performance Indicator (PI) Rationale</w:t>
            </w:r>
          </w:p>
        </w:tc>
      </w:tr>
    </w:tbl>
    <w:p w14:paraId="6A2F4761" w14:textId="77777777" w:rsidR="000111AA" w:rsidRDefault="000111AA" w:rsidP="000111AA"/>
    <w:p w14:paraId="32D24E26" w14:textId="6E935A70"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490CCF96" w14:textId="66D0044C"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020D16" w:rsidRPr="00A37FBB" w14:paraId="5A1F75A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D9CFC53" w14:textId="77777777" w:rsidR="00020D16" w:rsidRPr="00020D16" w:rsidRDefault="00020D16"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A88B89F" w14:textId="77777777" w:rsidR="00020D16" w:rsidRPr="00A37FBB"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020D16" w:rsidRPr="00A37FBB" w14:paraId="509A6C6B"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3F0F22B" w14:textId="77777777" w:rsidR="00020D16" w:rsidRDefault="00020D16"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ED24F38" w14:textId="77777777" w:rsidR="00020D16" w:rsidRDefault="00020D16"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D870A13" w14:textId="75360350" w:rsidR="00061238" w:rsidRPr="00A37FBB" w:rsidRDefault="0006123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303FF7E6" w14:textId="77777777" w:rsidR="003146B1" w:rsidRDefault="003146B1" w:rsidP="003146B1">
      <w:bookmarkStart w:id="14" w:name="_Eligibility_Date"/>
      <w:bookmarkEnd w:id="14"/>
      <w:r>
        <w:br w:type="page"/>
      </w:r>
    </w:p>
    <w:p w14:paraId="484AFB05" w14:textId="598445E9" w:rsidR="003146B1" w:rsidRDefault="004C581E" w:rsidP="004C581E">
      <w:pPr>
        <w:pStyle w:val="Level2"/>
      </w:pPr>
      <w:r>
        <w:lastRenderedPageBreak/>
        <w:t>Additional scoring tables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D22DB" w14:paraId="530B9C00"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895D5B" w14:textId="1880733D" w:rsidR="00FD22DB" w:rsidRDefault="00FD22DB" w:rsidP="00FD22DB">
            <w:r>
              <w:t>The</w:t>
            </w:r>
            <w:r w:rsidR="00BC7845">
              <w:t xml:space="preserve"> CAB</w:t>
            </w:r>
            <w:r>
              <w:t xml:space="preserve"> </w:t>
            </w:r>
            <w:r w:rsidR="00314846">
              <w:t>should</w:t>
            </w:r>
            <w:r>
              <w:t xml:space="preserve"> include</w:t>
            </w:r>
            <w:r w:rsidR="00BC7845">
              <w:t xml:space="preserve"> in the report</w:t>
            </w:r>
            <w:r>
              <w:t xml:space="preserve"> scoring tables for enhanced bivalve fisheries or salmon fisheries where relevant. The CAB </w:t>
            </w:r>
            <w:r w:rsidR="00314846">
              <w:t>should</w:t>
            </w:r>
            <w:r>
              <w:t xml:space="preserve"> copy scoring tables below into </w:t>
            </w:r>
            <w:r w:rsidR="000A22A8">
              <w:t xml:space="preserve">Sections </w:t>
            </w:r>
            <w:r>
              <w:t xml:space="preserve">7.2–7.3 to replace default scoring tables and then delete </w:t>
            </w:r>
            <w:r w:rsidR="000A22A8">
              <w:t xml:space="preserve">Section </w:t>
            </w:r>
            <w:r>
              <w:t>7.5.</w:t>
            </w:r>
          </w:p>
          <w:p w14:paraId="00A8C90C" w14:textId="77777777" w:rsidR="00FD22DB" w:rsidRDefault="00FD22DB" w:rsidP="00FD22DB"/>
          <w:p w14:paraId="5EF4090A" w14:textId="12D1B9C3" w:rsidR="00FD22DB" w:rsidRDefault="00FD22DB" w:rsidP="00FD22DB">
            <w:r>
              <w:t>Reference(s): FCP v2.</w:t>
            </w:r>
            <w:r w:rsidR="000A22A8">
              <w:t xml:space="preserve">2 </w:t>
            </w:r>
            <w:r>
              <w:t>7.10.3</w:t>
            </w:r>
          </w:p>
        </w:tc>
      </w:tr>
    </w:tbl>
    <w:p w14:paraId="427AD303" w14:textId="77777777" w:rsidR="00FD22DB" w:rsidRPr="00FD22DB" w:rsidRDefault="00FD22DB" w:rsidP="00FD22DB"/>
    <w:p w14:paraId="2EEED1B3" w14:textId="5FD73808" w:rsidR="004C581E" w:rsidRDefault="004C581E" w:rsidP="004C581E">
      <w:pPr>
        <w:pStyle w:val="Level3"/>
      </w:pPr>
      <w:r>
        <w:t>Enhanced Bivalve Fisheries – delete if not applicable</w:t>
      </w:r>
    </w:p>
    <w:p w14:paraId="571B0278" w14:textId="6F871464" w:rsidR="0081764E" w:rsidRDefault="004C581E" w:rsidP="004C581E">
      <w:pPr>
        <w:pStyle w:val="DetailedAssessmentStyleSectionTitle"/>
      </w:pPr>
      <w:r>
        <w:t>PI 1.1.3 – Genetics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678B1" w:rsidRPr="00945200" w14:paraId="2AAF867A"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65AE65A" w14:textId="0DAB3E3F" w:rsidR="006678B1" w:rsidRPr="00CC2A62" w:rsidRDefault="006678B1" w:rsidP="000D07B1">
            <w:pPr>
              <w:pStyle w:val="DetailedAssessmentStylePItop-left"/>
              <w:rPr>
                <w:b/>
              </w:rPr>
            </w:pPr>
            <w:r w:rsidRPr="00CC2A62">
              <w:rPr>
                <w:b/>
              </w:rPr>
              <w:t>PI   1.1.</w:t>
            </w:r>
            <w:r>
              <w:rPr>
                <w:b/>
              </w:rPr>
              <w:t>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843C37F" w14:textId="2B95B461" w:rsidR="006678B1" w:rsidRPr="00945200" w:rsidRDefault="00284639"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Pr>
                <w:rFonts w:cs="Arial"/>
                <w:szCs w:val="20"/>
              </w:rPr>
              <w:t>The fishery has negligible discernible impact on the genetic structure of the population</w:t>
            </w:r>
          </w:p>
        </w:tc>
      </w:tr>
      <w:tr w:rsidR="006678B1" w:rsidRPr="00720048" w14:paraId="0491A596"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AC6B7A9" w14:textId="77777777" w:rsidR="006678B1" w:rsidRPr="005B4FBF" w:rsidRDefault="006678B1" w:rsidP="000D07B1">
            <w:pPr>
              <w:pStyle w:val="DetailedAssessmentStyleLeftcolumntext"/>
            </w:pPr>
            <w:r w:rsidRPr="005B4FBF">
              <w:t>Scoring Issue</w:t>
            </w:r>
          </w:p>
        </w:tc>
        <w:tc>
          <w:tcPr>
            <w:tcW w:w="2925" w:type="dxa"/>
            <w:tcBorders>
              <w:top w:val="single" w:sz="4" w:space="0" w:color="FFFFFF" w:themeColor="background1"/>
            </w:tcBorders>
          </w:tcPr>
          <w:p w14:paraId="248090DC" w14:textId="77777777" w:rsidR="006678B1" w:rsidRPr="00720048" w:rsidRDefault="006678B1"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7341FFD1" w14:textId="77777777" w:rsidR="006678B1" w:rsidRPr="00720048" w:rsidRDefault="006678B1"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45FFE219" w14:textId="77777777" w:rsidR="006678B1" w:rsidRPr="00720048" w:rsidRDefault="006678B1"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6678B1" w:rsidRPr="005B4FBF" w14:paraId="51EE95B0"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28A306D" w14:textId="77777777" w:rsidR="006678B1" w:rsidRPr="005B4FBF" w:rsidRDefault="006678B1" w:rsidP="000D07B1">
            <w:pPr>
              <w:pStyle w:val="DetailedAssessmentStyleScoringIssues"/>
            </w:pPr>
            <w:r w:rsidRPr="005B4FBF">
              <w:t>a</w:t>
            </w:r>
          </w:p>
          <w:p w14:paraId="6A70A3A1" w14:textId="77777777" w:rsidR="006678B1" w:rsidRPr="005B4FBF" w:rsidRDefault="006678B1" w:rsidP="000D07B1">
            <w:pPr>
              <w:pStyle w:val="DetailedAssessmentStyleScoringIssues"/>
            </w:pPr>
          </w:p>
        </w:tc>
        <w:tc>
          <w:tcPr>
            <w:tcW w:w="9795" w:type="dxa"/>
            <w:gridSpan w:val="4"/>
            <w:tcBorders>
              <w:right w:val="single" w:sz="4" w:space="0" w:color="E6EFF7"/>
            </w:tcBorders>
            <w:shd w:val="clear" w:color="auto" w:fill="E6EFF7"/>
          </w:tcPr>
          <w:p w14:paraId="7E42561D" w14:textId="3B7DAE8E" w:rsidR="006678B1" w:rsidRPr="005B4FBF" w:rsidRDefault="00187981"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187981">
              <w:t>Genetic impact of enhancement activity</w:t>
            </w:r>
          </w:p>
        </w:tc>
      </w:tr>
      <w:tr w:rsidR="006678B1" w:rsidRPr="00EA0C94" w14:paraId="3A0C796B"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8F16438" w14:textId="77777777" w:rsidR="006678B1" w:rsidRPr="005B4FBF" w:rsidRDefault="006678B1" w:rsidP="000D07B1">
            <w:pPr>
              <w:pStyle w:val="DetailedAssessmentStyleScoringIssues"/>
            </w:pPr>
          </w:p>
        </w:tc>
        <w:tc>
          <w:tcPr>
            <w:tcW w:w="1006" w:type="dxa"/>
            <w:tcBorders>
              <w:right w:val="single" w:sz="4" w:space="0" w:color="E6EFF7"/>
            </w:tcBorders>
            <w:shd w:val="clear" w:color="auto" w:fill="E6EFF7"/>
          </w:tcPr>
          <w:p w14:paraId="6F9E85AB" w14:textId="77777777" w:rsidR="006678B1" w:rsidRPr="005B4FBF" w:rsidRDefault="006678B1"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763F31D" w14:textId="07E0E997" w:rsidR="006678B1" w:rsidRPr="00EA0C94" w:rsidRDefault="0089154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9154D">
              <w:rPr>
                <w:lang w:val="en-US" w:bidi="en-US"/>
              </w:rPr>
              <w:t xml:space="preserve">The fishery is </w:t>
            </w:r>
            <w:r w:rsidRPr="0089154D">
              <w:rPr>
                <w:b/>
                <w:lang w:val="en-US" w:bidi="en-US"/>
              </w:rPr>
              <w:t>unlikely</w:t>
            </w:r>
            <w:r w:rsidRPr="0089154D">
              <w:rPr>
                <w:lang w:val="en-US" w:bidi="en-US"/>
              </w:rPr>
              <w:t xml:space="preserve"> to impact genetic structure of wild populations to a point where there would be serious or irreversible harm </w:t>
            </w:r>
          </w:p>
        </w:tc>
        <w:tc>
          <w:tcPr>
            <w:tcW w:w="2939" w:type="dxa"/>
            <w:tcBorders>
              <w:top w:val="single" w:sz="4" w:space="0" w:color="E6EFF7"/>
              <w:left w:val="single" w:sz="4" w:space="0" w:color="E6EFF7"/>
              <w:bottom w:val="single" w:sz="4" w:space="0" w:color="E6EFF7"/>
              <w:right w:val="single" w:sz="4" w:space="0" w:color="E6EFF7"/>
            </w:tcBorders>
            <w:vAlign w:val="top"/>
          </w:tcPr>
          <w:p w14:paraId="70725C86" w14:textId="290CB256" w:rsidR="006678B1" w:rsidRPr="00EA0C94" w:rsidRDefault="00697BB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97BB4">
              <w:rPr>
                <w:lang w:val="en-US" w:bidi="en-US"/>
              </w:rPr>
              <w:t xml:space="preserve">The fishery is </w:t>
            </w:r>
            <w:r w:rsidRPr="00697BB4">
              <w:rPr>
                <w:b/>
                <w:lang w:val="en-US" w:bidi="en-US"/>
              </w:rPr>
              <w:t>highly unlikely</w:t>
            </w:r>
            <w:r w:rsidRPr="00697BB4">
              <w:rPr>
                <w:lang w:val="en-US" w:bidi="en-US"/>
              </w:rPr>
              <w:t xml:space="preserve"> to impact genetic structure of wild populations to a point where there would be serious or irreversible harm.</w:t>
            </w:r>
          </w:p>
        </w:tc>
        <w:tc>
          <w:tcPr>
            <w:tcW w:w="2925" w:type="dxa"/>
            <w:tcBorders>
              <w:top w:val="single" w:sz="4" w:space="0" w:color="E6EFF7"/>
              <w:left w:val="single" w:sz="4" w:space="0" w:color="E6EFF7"/>
              <w:bottom w:val="single" w:sz="4" w:space="0" w:color="E6EFF7"/>
              <w:right w:val="single" w:sz="4" w:space="0" w:color="E6EFF7"/>
            </w:tcBorders>
            <w:vAlign w:val="top"/>
          </w:tcPr>
          <w:p w14:paraId="6E547B56" w14:textId="1FAD8B76" w:rsidR="006678B1" w:rsidRPr="00EA0C94" w:rsidRDefault="00461F6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461F6B">
              <w:rPr>
                <w:lang w:val="en-US" w:bidi="en-US"/>
              </w:rPr>
              <w:t xml:space="preserve">An independent peer-reviewed scientific assessment confirms with a </w:t>
            </w:r>
            <w:r w:rsidRPr="00461F6B">
              <w:rPr>
                <w:b/>
                <w:lang w:val="en-US" w:bidi="en-US"/>
              </w:rPr>
              <w:t>high degree of certainty</w:t>
            </w:r>
            <w:r w:rsidRPr="00461F6B">
              <w:rPr>
                <w:lang w:val="en-US" w:bidi="en-US"/>
              </w:rPr>
              <w:t xml:space="preserve"> that there are no risks to the genetic structure of the wild population associated with the enhancement activity.</w:t>
            </w:r>
          </w:p>
        </w:tc>
      </w:tr>
      <w:tr w:rsidR="006678B1" w:rsidRPr="006A3052" w14:paraId="2E9D4470"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B9ADC5C" w14:textId="77777777" w:rsidR="006678B1" w:rsidRPr="005B4FBF" w:rsidRDefault="006678B1"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4F046AC5" w14:textId="77777777" w:rsidR="006678B1" w:rsidRPr="005B4FBF" w:rsidRDefault="006678B1"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780EDFE" w14:textId="77777777" w:rsidR="006678B1" w:rsidRPr="006A3052" w:rsidRDefault="006678B1"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8370EBA" w14:textId="77777777" w:rsidR="006678B1" w:rsidRPr="006A3052" w:rsidRDefault="006678B1"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33CCD4F" w14:textId="77777777" w:rsidR="006678B1" w:rsidRPr="006A3052" w:rsidRDefault="006678B1"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p>
        </w:tc>
      </w:tr>
      <w:tr w:rsidR="006678B1" w:rsidRPr="00A379DE" w14:paraId="4B998AF9"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62575660" w14:textId="77777777" w:rsidR="006678B1" w:rsidRPr="00A379DE" w:rsidRDefault="006678B1" w:rsidP="000D07B1">
            <w:pPr>
              <w:rPr>
                <w:sz w:val="22"/>
                <w:szCs w:val="22"/>
              </w:rPr>
            </w:pPr>
            <w:r>
              <w:rPr>
                <w:sz w:val="22"/>
                <w:szCs w:val="22"/>
              </w:rPr>
              <w:t>Rationale</w:t>
            </w:r>
          </w:p>
        </w:tc>
      </w:tr>
    </w:tbl>
    <w:p w14:paraId="6A604EA9" w14:textId="77777777" w:rsidR="00505E49" w:rsidRDefault="00505E49"/>
    <w:p w14:paraId="1BDFEEE7" w14:textId="12D03613"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76B26ED"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6678B1" w:rsidRPr="00F655E9" w14:paraId="7CBEECD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E06FA58" w14:textId="77777777" w:rsidR="006678B1" w:rsidRPr="006E29B5" w:rsidRDefault="006678B1" w:rsidP="000D07B1">
            <w:pPr>
              <w:pStyle w:val="DetailedAssessmentStyleLeftcolumntext"/>
              <w:rPr>
                <w:b w:val="0"/>
              </w:rPr>
            </w:pPr>
            <w:r w:rsidRPr="006E29B5">
              <w:rPr>
                <w:b w:val="0"/>
              </w:rPr>
              <w:t>References</w:t>
            </w:r>
          </w:p>
        </w:tc>
      </w:tr>
    </w:tbl>
    <w:p w14:paraId="7730DFCC" w14:textId="77777777" w:rsidR="00505E49" w:rsidRDefault="00505E49" w:rsidP="000D2240"/>
    <w:p w14:paraId="41D49D4E" w14:textId="58B72E46" w:rsidR="000D2240" w:rsidRDefault="00273020" w:rsidP="000D2240">
      <w:r>
        <w:t>The CAB should list any references here</w:t>
      </w:r>
      <w:r w:rsidR="000D2240" w:rsidRPr="000D2240">
        <w:t>, including hyperlinks to publicly-available documents.</w:t>
      </w:r>
    </w:p>
    <w:p w14:paraId="78DCCD89" w14:textId="3144FED1" w:rsidR="00AB7B7F" w:rsidRDefault="00AB7B7F"/>
    <w:tbl>
      <w:tblPr>
        <w:tblStyle w:val="Shading"/>
        <w:tblW w:w="10480" w:type="dxa"/>
        <w:tblLayout w:type="fixed"/>
        <w:tblLook w:val="04A0" w:firstRow="1" w:lastRow="0" w:firstColumn="1" w:lastColumn="0" w:noHBand="0" w:noVBand="1"/>
      </w:tblPr>
      <w:tblGrid>
        <w:gridCol w:w="10480"/>
      </w:tblGrid>
      <w:tr w:rsidR="000111AA" w:rsidRPr="00720048" w14:paraId="4C9598D0"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BBEAA3C" w14:textId="77777777" w:rsidR="000111AA" w:rsidRPr="005D25CB" w:rsidRDefault="000111AA" w:rsidP="00E25510">
            <w:pPr>
              <w:pStyle w:val="DetailedAssessmentStyleLeftcolumntext"/>
            </w:pPr>
            <w:r w:rsidRPr="005D25CB">
              <w:t>Overall Performance Indicator (PI) Rationale</w:t>
            </w:r>
          </w:p>
        </w:tc>
      </w:tr>
    </w:tbl>
    <w:p w14:paraId="22143550" w14:textId="77777777" w:rsidR="000111AA" w:rsidRDefault="000111AA" w:rsidP="000111AA"/>
    <w:p w14:paraId="7C4DF80E" w14:textId="06771630"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5632218D" w14:textId="5473F08D"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8303C9" w:rsidRPr="00A37FBB" w14:paraId="71BC02D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3A1D8A2" w14:textId="77777777" w:rsidR="008303C9" w:rsidRPr="00020D16" w:rsidRDefault="008303C9"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30068A9"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1D6E347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4C6F901" w14:textId="77777777" w:rsidR="008303C9" w:rsidRDefault="008303C9"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8AB8150"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704B8D07" w14:textId="468CD04D"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462DE85" w14:textId="75BDEE3E" w:rsidR="008149D0" w:rsidRDefault="00FF0E5A" w:rsidP="004C581E">
      <w:pPr>
        <w:pStyle w:val="DetailedAssessmentStyleSectionTitle"/>
      </w:pPr>
      <w:r>
        <w:br w:type="column"/>
      </w:r>
      <w:r w:rsidR="004C581E">
        <w:lastRenderedPageBreak/>
        <w:t>PI 1.2.5 – Genetics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D11E5D" w:rsidRPr="00720048" w14:paraId="5DB8FB16"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534B53" w14:textId="2ED47FF5" w:rsidR="00D11E5D" w:rsidRPr="00720048" w:rsidRDefault="00D11E5D" w:rsidP="000D07B1">
            <w:pPr>
              <w:pStyle w:val="DetailedAssessmentStylePItop-left"/>
            </w:pPr>
            <w:r w:rsidRPr="00720048">
              <w:t xml:space="preserve">PI   </w:t>
            </w:r>
            <w:r>
              <w:t>1.2.5</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7D6C84" w14:textId="56F5EA15" w:rsidR="00D11E5D" w:rsidRPr="00720048" w:rsidRDefault="00AD7A46"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AD7A46">
              <w:t>There is a strategy in place for managing the hatchery enhancement activity such that it does not pose a risk of serious or irreversible harm to the genetic diversity of the wild population</w:t>
            </w:r>
          </w:p>
        </w:tc>
      </w:tr>
      <w:tr w:rsidR="00D11E5D" w:rsidRPr="00720048" w14:paraId="438C8E82" w14:textId="77777777" w:rsidTr="00D064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1C8573DB" w14:textId="77777777" w:rsidR="00D11E5D" w:rsidRPr="00720048" w:rsidRDefault="00D11E5D" w:rsidP="000D07B1">
            <w:pPr>
              <w:pStyle w:val="DetailedAssessmentStyleLeftcolumntext"/>
            </w:pPr>
            <w:r w:rsidRPr="00720048">
              <w:t>Scoring Issue</w:t>
            </w:r>
          </w:p>
        </w:tc>
        <w:tc>
          <w:tcPr>
            <w:tcW w:w="2868" w:type="dxa"/>
            <w:tcBorders>
              <w:top w:val="single" w:sz="4" w:space="0" w:color="FFFFFF" w:themeColor="background1"/>
            </w:tcBorders>
          </w:tcPr>
          <w:p w14:paraId="46BA4B82" w14:textId="77777777" w:rsidR="00D11E5D" w:rsidRPr="00720048" w:rsidRDefault="00D11E5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73EFA7D8" w14:textId="77777777" w:rsidR="00D11E5D" w:rsidRPr="00720048" w:rsidRDefault="00D11E5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4C06FFB5" w14:textId="77777777" w:rsidR="00D11E5D" w:rsidRPr="00720048" w:rsidRDefault="00D11E5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D11E5D" w:rsidRPr="00F00928" w14:paraId="1A033C6C"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243DD35" w14:textId="77777777" w:rsidR="00D11E5D" w:rsidRPr="00720048" w:rsidRDefault="00D11E5D" w:rsidP="000D07B1">
            <w:pPr>
              <w:pStyle w:val="DetailedAssessmentStyleScoringIssues"/>
            </w:pPr>
            <w:r w:rsidRPr="00720048">
              <w:t>a</w:t>
            </w:r>
          </w:p>
          <w:p w14:paraId="0089F4C7" w14:textId="77777777" w:rsidR="00D11E5D" w:rsidRPr="00720048" w:rsidRDefault="00D11E5D" w:rsidP="000D07B1">
            <w:pPr>
              <w:pStyle w:val="DetailedAssessmentStyleScoringIssues"/>
            </w:pPr>
          </w:p>
        </w:tc>
        <w:tc>
          <w:tcPr>
            <w:tcW w:w="9590" w:type="dxa"/>
            <w:gridSpan w:val="4"/>
            <w:tcBorders>
              <w:right w:val="single" w:sz="4" w:space="0" w:color="E6EFF7"/>
            </w:tcBorders>
            <w:shd w:val="clear" w:color="auto" w:fill="E6EFF7"/>
          </w:tcPr>
          <w:p w14:paraId="47802473" w14:textId="125C3EB4" w:rsidR="00D11E5D" w:rsidRPr="00F00928" w:rsidRDefault="00B11801"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B11801">
              <w:t>Genetic management strategy in place</w:t>
            </w:r>
          </w:p>
        </w:tc>
      </w:tr>
      <w:tr w:rsidR="00D11E5D" w:rsidRPr="00720048" w14:paraId="11FE6A35" w14:textId="77777777" w:rsidTr="00D064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31AA25" w14:textId="77777777" w:rsidR="00D11E5D" w:rsidRPr="00720048" w:rsidRDefault="00D11E5D" w:rsidP="000D07B1">
            <w:pPr>
              <w:pStyle w:val="DetailedAssessmentStyleScoringIssues"/>
            </w:pPr>
          </w:p>
        </w:tc>
        <w:tc>
          <w:tcPr>
            <w:tcW w:w="984" w:type="dxa"/>
            <w:shd w:val="clear" w:color="auto" w:fill="E6EFF7"/>
          </w:tcPr>
          <w:p w14:paraId="5158F5AD" w14:textId="77777777" w:rsidR="00D11E5D" w:rsidRPr="00720048" w:rsidRDefault="00D11E5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5CD5DC71" w14:textId="4EE0AA81" w:rsidR="00D11E5D" w:rsidRPr="00720048" w:rsidRDefault="004809D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4809D7">
              <w:t xml:space="preserve">There are </w:t>
            </w:r>
            <w:r w:rsidRPr="004809D7">
              <w:rPr>
                <w:b/>
              </w:rPr>
              <w:t>measures</w:t>
            </w:r>
            <w:r w:rsidRPr="004809D7">
              <w:t xml:space="preserve"> in place, if necessary, which are expected to maintain the genetic structure of the population at levels compatible with the SG80 Genetic outcome level of performance (PI 1.1.3).</w:t>
            </w:r>
          </w:p>
        </w:tc>
        <w:tc>
          <w:tcPr>
            <w:tcW w:w="2868" w:type="dxa"/>
            <w:tcBorders>
              <w:bottom w:val="single" w:sz="4" w:space="0" w:color="E6EFF7"/>
            </w:tcBorders>
            <w:vAlign w:val="top"/>
          </w:tcPr>
          <w:p w14:paraId="1376B8CA" w14:textId="7D17935F" w:rsidR="00D11E5D" w:rsidRPr="00720048" w:rsidRDefault="001C342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C3427">
              <w:t xml:space="preserve">There is a </w:t>
            </w:r>
            <w:r w:rsidRPr="001C3427">
              <w:rPr>
                <w:b/>
              </w:rPr>
              <w:t>partial strategy</w:t>
            </w:r>
            <w:r w:rsidRPr="001C3427">
              <w:t xml:space="preserve"> in place, if necessary, which is expected to maintain the genetic structure of the population at levels compatible with the SG80 Genetic outcome level of performance (PI 1.1.3).</w:t>
            </w:r>
          </w:p>
        </w:tc>
        <w:tc>
          <w:tcPr>
            <w:tcW w:w="2870" w:type="dxa"/>
            <w:tcBorders>
              <w:bottom w:val="single" w:sz="4" w:space="0" w:color="E6EFF7"/>
              <w:right w:val="single" w:sz="4" w:space="0" w:color="E6EFF7"/>
            </w:tcBorders>
            <w:vAlign w:val="top"/>
          </w:tcPr>
          <w:p w14:paraId="4C9BD9C6" w14:textId="206840CE" w:rsidR="00D11E5D" w:rsidRPr="00720048" w:rsidRDefault="003E3DC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E3DCA">
              <w:t xml:space="preserve">There is a </w:t>
            </w:r>
            <w:r w:rsidRPr="003E3DCA">
              <w:rPr>
                <w:b/>
              </w:rPr>
              <w:t xml:space="preserve">strategy </w:t>
            </w:r>
            <w:r w:rsidRPr="003E3DCA">
              <w:t>in place to maintain the genetic structure of the population at levels compatible with the SG80 Genetic outcome level of performance (PI 1.1.3).</w:t>
            </w:r>
          </w:p>
        </w:tc>
      </w:tr>
      <w:tr w:rsidR="00D11E5D" w:rsidRPr="00720048" w14:paraId="4675954D"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3D2E98" w14:textId="77777777" w:rsidR="00D11E5D" w:rsidRPr="00720048" w:rsidRDefault="00D11E5D" w:rsidP="000D07B1">
            <w:pPr>
              <w:pStyle w:val="DetailedAssessmentStyleScoringIssues"/>
            </w:pPr>
          </w:p>
        </w:tc>
        <w:tc>
          <w:tcPr>
            <w:tcW w:w="984" w:type="dxa"/>
            <w:tcBorders>
              <w:right w:val="single" w:sz="4" w:space="0" w:color="E6EFF7"/>
            </w:tcBorders>
            <w:shd w:val="clear" w:color="auto" w:fill="E6EFF7"/>
          </w:tcPr>
          <w:p w14:paraId="0E317808" w14:textId="77777777" w:rsidR="00D11E5D" w:rsidRPr="00720048" w:rsidRDefault="00D11E5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D67338"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0EFA8B"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AE801C"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D11E5D" w14:paraId="5FD5FCA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7ED90BA" w14:textId="77777777" w:rsidR="00D11E5D" w:rsidRDefault="00D11E5D" w:rsidP="000D07B1">
            <w:r w:rsidRPr="00730212">
              <w:rPr>
                <w:sz w:val="22"/>
                <w:szCs w:val="22"/>
              </w:rPr>
              <w:t>Rationale</w:t>
            </w:r>
          </w:p>
        </w:tc>
      </w:tr>
    </w:tbl>
    <w:p w14:paraId="7BDA5865" w14:textId="77777777" w:rsidR="00505E49" w:rsidRDefault="00505E49"/>
    <w:p w14:paraId="49C5F4C2" w14:textId="219AF25A"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CF5DE20"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D11E5D" w:rsidRPr="00F00928" w14:paraId="1FB17D0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93302E" w14:textId="77777777" w:rsidR="00D11E5D" w:rsidRPr="006E29B5" w:rsidRDefault="00D11E5D" w:rsidP="000D07B1">
            <w:pPr>
              <w:pStyle w:val="DetailedAssessmentStyleScoringIssues"/>
              <w:rPr>
                <w:b/>
              </w:rPr>
            </w:pPr>
            <w:r w:rsidRPr="006E29B5">
              <w:rPr>
                <w:b/>
              </w:rPr>
              <w:t>b</w:t>
            </w:r>
          </w:p>
          <w:p w14:paraId="4EAC37D7" w14:textId="77777777" w:rsidR="00D11E5D" w:rsidRPr="00720048" w:rsidRDefault="00D11E5D"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FE718DC" w14:textId="0527D11D" w:rsidR="00D11E5D" w:rsidRPr="006E29B5" w:rsidRDefault="00F75EA2"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Genetic management strategy evaluation</w:t>
            </w:r>
          </w:p>
        </w:tc>
      </w:tr>
      <w:tr w:rsidR="00D11E5D" w:rsidRPr="00720048" w14:paraId="41EBA23C"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16257E" w14:textId="77777777" w:rsidR="00D11E5D" w:rsidRPr="00720048" w:rsidRDefault="00D11E5D" w:rsidP="000D07B1">
            <w:pPr>
              <w:pStyle w:val="DetailedAssessmentStyleScoringIssues"/>
            </w:pPr>
          </w:p>
        </w:tc>
        <w:tc>
          <w:tcPr>
            <w:tcW w:w="984" w:type="dxa"/>
            <w:shd w:val="clear" w:color="auto" w:fill="E6EFF7"/>
          </w:tcPr>
          <w:p w14:paraId="27A95C92" w14:textId="77777777" w:rsidR="00D11E5D" w:rsidRPr="00F26E87" w:rsidRDefault="00D11E5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27510204" w14:textId="2D242648" w:rsidR="00D11E5D" w:rsidRPr="00720048" w:rsidRDefault="00FE029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E0295">
              <w:t>The measures are considered</w:t>
            </w:r>
            <w:r w:rsidRPr="00FE0295">
              <w:rPr>
                <w:b/>
              </w:rPr>
              <w:t xml:space="preserve"> likely</w:t>
            </w:r>
            <w:r w:rsidRPr="00FE0295">
              <w:t xml:space="preserve"> to work based on plausible argument (e.g. general experience, theory, or comparison with similar fisheries/species).</w:t>
            </w:r>
          </w:p>
        </w:tc>
        <w:tc>
          <w:tcPr>
            <w:tcW w:w="2868" w:type="dxa"/>
            <w:tcBorders>
              <w:bottom w:val="single" w:sz="4" w:space="0" w:color="E6EFF7"/>
            </w:tcBorders>
            <w:vAlign w:val="top"/>
          </w:tcPr>
          <w:p w14:paraId="69C71709" w14:textId="4460D98F" w:rsidR="00D11E5D" w:rsidRPr="00720048" w:rsidRDefault="007917B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917B1">
              <w:t xml:space="preserve">There is some </w:t>
            </w:r>
            <w:r w:rsidRPr="007917B1">
              <w:rPr>
                <w:b/>
              </w:rPr>
              <w:t xml:space="preserve">objective basis for confidence </w:t>
            </w:r>
            <w:r w:rsidRPr="007917B1">
              <w:t>that the partial strategy will work based on information directly relevant to the population(s) involved.</w:t>
            </w:r>
          </w:p>
        </w:tc>
        <w:tc>
          <w:tcPr>
            <w:tcW w:w="2870" w:type="dxa"/>
            <w:tcBorders>
              <w:bottom w:val="single" w:sz="4" w:space="0" w:color="E6EFF7"/>
              <w:right w:val="single" w:sz="4" w:space="0" w:color="E6EFF7"/>
            </w:tcBorders>
            <w:vAlign w:val="top"/>
          </w:tcPr>
          <w:p w14:paraId="15CBAE55" w14:textId="0786A4D0" w:rsidR="00D11E5D" w:rsidRPr="00720048" w:rsidRDefault="001D7FA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D7FA0">
              <w:t xml:space="preserve">The strategy is based on </w:t>
            </w:r>
            <w:r w:rsidRPr="001D7FA0">
              <w:rPr>
                <w:b/>
              </w:rPr>
              <w:t>in-depth knowledge</w:t>
            </w:r>
            <w:r w:rsidRPr="001D7FA0">
              <w:t xml:space="preserve"> of the genetic structure of the population, and</w:t>
            </w:r>
            <w:r w:rsidRPr="001D7FA0">
              <w:rPr>
                <w:b/>
              </w:rPr>
              <w:t xml:space="preserve"> testing</w:t>
            </w:r>
            <w:r w:rsidRPr="001D7FA0">
              <w:t xml:space="preserve"> supports </w:t>
            </w:r>
            <w:r w:rsidRPr="001D7FA0">
              <w:rPr>
                <w:b/>
              </w:rPr>
              <w:t>high confidence</w:t>
            </w:r>
            <w:r w:rsidRPr="001D7FA0">
              <w:t xml:space="preserve"> that the strategy will work.</w:t>
            </w:r>
          </w:p>
        </w:tc>
      </w:tr>
      <w:tr w:rsidR="00D11E5D" w:rsidRPr="00720048" w14:paraId="12D1EEA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7BBA9D9" w14:textId="77777777" w:rsidR="00D11E5D" w:rsidRPr="00720048" w:rsidRDefault="00D11E5D" w:rsidP="000D07B1">
            <w:pPr>
              <w:pStyle w:val="DetailedAssessmentStyleScoringIssues"/>
            </w:pPr>
          </w:p>
        </w:tc>
        <w:tc>
          <w:tcPr>
            <w:tcW w:w="984" w:type="dxa"/>
            <w:tcBorders>
              <w:right w:val="single" w:sz="4" w:space="0" w:color="E6EFF7"/>
            </w:tcBorders>
            <w:shd w:val="clear" w:color="auto" w:fill="E6EFF7"/>
          </w:tcPr>
          <w:p w14:paraId="456F9956" w14:textId="77777777" w:rsidR="00D11E5D" w:rsidRPr="00F26E87" w:rsidRDefault="00D11E5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5A5839"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F776B2"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916B66"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D11E5D" w14:paraId="5648CCC6"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ABCC11A" w14:textId="77777777" w:rsidR="00D11E5D" w:rsidRDefault="00D11E5D" w:rsidP="000D07B1">
            <w:r w:rsidRPr="00730212">
              <w:rPr>
                <w:sz w:val="22"/>
                <w:szCs w:val="22"/>
              </w:rPr>
              <w:t>Rationale</w:t>
            </w:r>
          </w:p>
        </w:tc>
      </w:tr>
    </w:tbl>
    <w:p w14:paraId="3BEBA8BA" w14:textId="77777777" w:rsidR="00505E49" w:rsidRDefault="00505E49"/>
    <w:p w14:paraId="4A4B9735" w14:textId="5050220A"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15AB44A"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D11E5D" w:rsidRPr="00F00928" w14:paraId="5257E54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328B70E" w14:textId="77777777" w:rsidR="00D11E5D" w:rsidRPr="006E29B5" w:rsidRDefault="00D11E5D" w:rsidP="000D07B1">
            <w:pPr>
              <w:pStyle w:val="DetailedAssessmentStyleScoringIssues"/>
              <w:rPr>
                <w:b/>
              </w:rPr>
            </w:pPr>
            <w:r w:rsidRPr="006E29B5">
              <w:rPr>
                <w:b/>
              </w:rPr>
              <w:t>c</w:t>
            </w:r>
          </w:p>
          <w:p w14:paraId="0C035FFE" w14:textId="77777777" w:rsidR="00D11E5D" w:rsidRPr="00720048" w:rsidRDefault="00D11E5D"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88646D2" w14:textId="78BC69D6" w:rsidR="00D11E5D" w:rsidRPr="006E29B5" w:rsidRDefault="00D0647F"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Genetic management strategy implementation</w:t>
            </w:r>
          </w:p>
        </w:tc>
      </w:tr>
      <w:tr w:rsidR="00D11E5D" w:rsidRPr="00720048" w14:paraId="4E8594E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1044398" w14:textId="77777777" w:rsidR="00D11E5D" w:rsidRPr="00720048" w:rsidRDefault="00D11E5D" w:rsidP="000D07B1">
            <w:pPr>
              <w:pStyle w:val="DetailedAssessmentStyleScoringIssues"/>
            </w:pPr>
          </w:p>
        </w:tc>
        <w:tc>
          <w:tcPr>
            <w:tcW w:w="984" w:type="dxa"/>
            <w:shd w:val="clear" w:color="auto" w:fill="E6EFF7"/>
          </w:tcPr>
          <w:p w14:paraId="6BA1CD6C" w14:textId="77777777" w:rsidR="00D11E5D" w:rsidRPr="00720048" w:rsidRDefault="00D11E5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395292B5" w14:textId="22F9B8DF" w:rsidR="00D11E5D" w:rsidRPr="00720048" w:rsidRDefault="00D11E5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E6EFF7"/>
            </w:tcBorders>
            <w:vAlign w:val="top"/>
          </w:tcPr>
          <w:p w14:paraId="2FD307F1" w14:textId="3169E260" w:rsidR="00D11E5D" w:rsidRPr="00337DCA" w:rsidRDefault="00337DC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37DCA">
              <w:t xml:space="preserve">There is </w:t>
            </w:r>
            <w:r w:rsidRPr="00337DCA">
              <w:rPr>
                <w:b/>
              </w:rPr>
              <w:t>some evidence</w:t>
            </w:r>
            <w:r w:rsidRPr="00337DCA">
              <w:t xml:space="preserve"> that the partial strategy is being implemented successfully, if necessary.</w:t>
            </w:r>
          </w:p>
        </w:tc>
        <w:tc>
          <w:tcPr>
            <w:tcW w:w="2870" w:type="dxa"/>
            <w:tcBorders>
              <w:bottom w:val="single" w:sz="4" w:space="0" w:color="E6EFF7"/>
              <w:right w:val="single" w:sz="4" w:space="0" w:color="E6EFF7"/>
            </w:tcBorders>
            <w:vAlign w:val="top"/>
          </w:tcPr>
          <w:p w14:paraId="463B3C3A" w14:textId="77777777" w:rsidR="00111D37" w:rsidRDefault="00111D37" w:rsidP="00111D37">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w:t>
            </w:r>
            <w:r w:rsidRPr="00111D37">
              <w:rPr>
                <w:b/>
              </w:rPr>
              <w:t>clear evidence</w:t>
            </w:r>
            <w:r>
              <w:t xml:space="preserve"> that the strategy is being </w:t>
            </w:r>
            <w:r w:rsidRPr="00111D37">
              <w:rPr>
                <w:b/>
              </w:rPr>
              <w:t>implemented successfully.</w:t>
            </w:r>
          </w:p>
          <w:p w14:paraId="4DE46864" w14:textId="69824958" w:rsidR="00D11E5D" w:rsidRPr="00720048" w:rsidRDefault="00111D37" w:rsidP="00111D37">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some evidence that the strategy is </w:t>
            </w:r>
            <w:r w:rsidRPr="00111D37">
              <w:rPr>
                <w:b/>
              </w:rPr>
              <w:t>achieving its overall objective.</w:t>
            </w:r>
          </w:p>
        </w:tc>
      </w:tr>
      <w:tr w:rsidR="00D11E5D" w:rsidRPr="00720048" w14:paraId="3CF8A77F"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5AD3954" w14:textId="77777777" w:rsidR="00D11E5D" w:rsidRPr="00720048" w:rsidRDefault="00D11E5D" w:rsidP="000D07B1">
            <w:pPr>
              <w:pStyle w:val="DetailedAssessmentStyleScoringIssues"/>
            </w:pPr>
          </w:p>
        </w:tc>
        <w:tc>
          <w:tcPr>
            <w:tcW w:w="984" w:type="dxa"/>
            <w:tcBorders>
              <w:right w:val="single" w:sz="4" w:space="0" w:color="E6EFF7"/>
            </w:tcBorders>
            <w:shd w:val="clear" w:color="auto" w:fill="E6EFF7"/>
          </w:tcPr>
          <w:p w14:paraId="117D3132" w14:textId="77777777" w:rsidR="00D11E5D" w:rsidRPr="00720048" w:rsidRDefault="00D11E5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tcPr>
          <w:p w14:paraId="0AD51160" w14:textId="775D7115"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084AEC"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2EF84D" w14:textId="77777777" w:rsidR="00D11E5D" w:rsidRPr="00720048" w:rsidRDefault="00D11E5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D11E5D" w14:paraId="3AE7392F"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A3E80FD" w14:textId="77777777" w:rsidR="00D11E5D" w:rsidRDefault="00D11E5D" w:rsidP="000D07B1">
            <w:r w:rsidRPr="00730212">
              <w:rPr>
                <w:sz w:val="22"/>
                <w:szCs w:val="22"/>
              </w:rPr>
              <w:t>Rationale</w:t>
            </w:r>
          </w:p>
        </w:tc>
      </w:tr>
    </w:tbl>
    <w:p w14:paraId="6444581E" w14:textId="77777777" w:rsidR="00505E49" w:rsidRDefault="00505E49"/>
    <w:p w14:paraId="50F4B933" w14:textId="2D36AE14"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4118690"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D11E5D" w:rsidRPr="005607DC" w14:paraId="0BC4CF9D"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8F3CB24" w14:textId="77777777" w:rsidR="00D11E5D" w:rsidRPr="006E29B5" w:rsidRDefault="00D11E5D" w:rsidP="000D07B1">
            <w:pPr>
              <w:rPr>
                <w:b w:val="0"/>
                <w:i/>
                <w:sz w:val="22"/>
                <w:szCs w:val="22"/>
              </w:rPr>
            </w:pPr>
            <w:r w:rsidRPr="006E29B5">
              <w:rPr>
                <w:b w:val="0"/>
                <w:color w:val="auto"/>
                <w:sz w:val="22"/>
                <w:szCs w:val="22"/>
              </w:rPr>
              <w:t>References</w:t>
            </w:r>
          </w:p>
        </w:tc>
      </w:tr>
    </w:tbl>
    <w:p w14:paraId="5E26864A" w14:textId="77777777" w:rsidR="00505E49" w:rsidRDefault="00505E49" w:rsidP="000D2240"/>
    <w:p w14:paraId="7734DB79" w14:textId="25C103F1" w:rsidR="000D2240" w:rsidRDefault="00273020" w:rsidP="000D2240">
      <w:r>
        <w:t>The CAB should list any references here</w:t>
      </w:r>
      <w:r w:rsidR="000D2240" w:rsidRPr="000D2240">
        <w:t>, including hyperlinks to publicly-available documents.</w:t>
      </w:r>
    </w:p>
    <w:p w14:paraId="798007D3" w14:textId="3FB91314" w:rsidR="000111AA" w:rsidRDefault="000111AA" w:rsidP="000D2240"/>
    <w:tbl>
      <w:tblPr>
        <w:tblStyle w:val="Shading"/>
        <w:tblW w:w="10338" w:type="dxa"/>
        <w:tblLayout w:type="fixed"/>
        <w:tblLook w:val="04A0" w:firstRow="1" w:lastRow="0" w:firstColumn="1" w:lastColumn="0" w:noHBand="0" w:noVBand="1"/>
      </w:tblPr>
      <w:tblGrid>
        <w:gridCol w:w="10338"/>
      </w:tblGrid>
      <w:tr w:rsidR="000111AA" w:rsidRPr="00720048" w14:paraId="04A6512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FE739EF" w14:textId="77777777" w:rsidR="000111AA" w:rsidRPr="005D25CB" w:rsidRDefault="000111AA" w:rsidP="00E25510">
            <w:pPr>
              <w:pStyle w:val="DetailedAssessmentStyleLeftcolumntext"/>
            </w:pPr>
            <w:r w:rsidRPr="005D25CB">
              <w:lastRenderedPageBreak/>
              <w:t>Overall Performance Indicator (PI) Rationale</w:t>
            </w:r>
          </w:p>
        </w:tc>
      </w:tr>
    </w:tbl>
    <w:p w14:paraId="7B832784" w14:textId="77777777" w:rsidR="000111AA" w:rsidRDefault="000111AA" w:rsidP="000111AA"/>
    <w:p w14:paraId="718FEC8F" w14:textId="78C103BF"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397322A9" w14:textId="0410E347" w:rsidR="000111AA" w:rsidRDefault="000111AA" w:rsidP="000111AA"/>
    <w:tbl>
      <w:tblPr>
        <w:tblStyle w:val="TemplateTable"/>
        <w:tblW w:w="10619" w:type="dxa"/>
        <w:tblInd w:w="10" w:type="dxa"/>
        <w:tblLayout w:type="fixed"/>
        <w:tblLook w:val="04A0" w:firstRow="1" w:lastRow="0" w:firstColumn="1" w:lastColumn="0" w:noHBand="0" w:noVBand="1"/>
      </w:tblPr>
      <w:tblGrid>
        <w:gridCol w:w="5307"/>
        <w:gridCol w:w="5312"/>
      </w:tblGrid>
      <w:tr w:rsidR="008303C9" w:rsidRPr="00A37FBB" w14:paraId="0A4B3CF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0E2C749" w14:textId="77777777" w:rsidR="008303C9" w:rsidRPr="00020D16" w:rsidRDefault="008303C9"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703DD3D"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436421A5"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36E7982" w14:textId="77777777" w:rsidR="008303C9" w:rsidRDefault="008303C9"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9B71CCF"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0381AAC" w14:textId="20D8F3F6"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4AF90E7" w14:textId="70595D70" w:rsidR="00172FFF" w:rsidRDefault="00B42E9C" w:rsidP="004C581E">
      <w:pPr>
        <w:pStyle w:val="DetailedAssessmentStyleSectionTitle"/>
      </w:pPr>
      <w:r>
        <w:br w:type="column"/>
      </w:r>
      <w:r w:rsidR="004C581E">
        <w:lastRenderedPageBreak/>
        <w:t>PI 1.2.6 – Genetics information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9737DB" w:rsidRPr="00720048" w14:paraId="63BA85F7"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899E1D8" w14:textId="03E3E065" w:rsidR="009737DB" w:rsidRPr="00720048" w:rsidRDefault="009737DB" w:rsidP="000D07B1">
            <w:pPr>
              <w:pStyle w:val="DetailedAssessmentStylePItop-left"/>
            </w:pPr>
            <w:r w:rsidRPr="00720048">
              <w:t xml:space="preserve">PI   </w:t>
            </w:r>
            <w:r>
              <w:t>1.2.6</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79BFAA" w14:textId="33220E48" w:rsidR="009737DB" w:rsidRPr="00720048" w:rsidRDefault="00565E3D"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565E3D">
              <w:t>Information on the genetic structure of the population is adequate to determine the risk posed by the enhancement activity and the effectiveness of the management of genetic diversity</w:t>
            </w:r>
          </w:p>
        </w:tc>
      </w:tr>
      <w:tr w:rsidR="009737DB" w:rsidRPr="00720048" w14:paraId="390DBE85" w14:textId="77777777" w:rsidTr="009737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5B25131" w14:textId="77777777" w:rsidR="009737DB" w:rsidRPr="00720048" w:rsidRDefault="009737DB" w:rsidP="000D07B1">
            <w:pPr>
              <w:pStyle w:val="DetailedAssessmentStyleLeftcolumntext"/>
            </w:pPr>
            <w:r w:rsidRPr="00720048">
              <w:t>Scoring Issue</w:t>
            </w:r>
          </w:p>
        </w:tc>
        <w:tc>
          <w:tcPr>
            <w:tcW w:w="2868" w:type="dxa"/>
            <w:tcBorders>
              <w:top w:val="single" w:sz="4" w:space="0" w:color="FFFFFF" w:themeColor="background1"/>
            </w:tcBorders>
          </w:tcPr>
          <w:p w14:paraId="24E16CF7" w14:textId="77777777" w:rsidR="009737DB" w:rsidRPr="00720048" w:rsidRDefault="009737DB"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771E00FD" w14:textId="77777777" w:rsidR="009737DB" w:rsidRPr="00720048" w:rsidRDefault="009737DB"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5518F221" w14:textId="77777777" w:rsidR="009737DB" w:rsidRPr="00720048" w:rsidRDefault="009737DB"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9737DB" w:rsidRPr="00F00928" w14:paraId="3E0FA394"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F52C8AF" w14:textId="77777777" w:rsidR="009737DB" w:rsidRPr="00720048" w:rsidRDefault="009737DB" w:rsidP="000D07B1">
            <w:pPr>
              <w:pStyle w:val="DetailedAssessmentStyleScoringIssues"/>
            </w:pPr>
            <w:r w:rsidRPr="00720048">
              <w:t>a</w:t>
            </w:r>
          </w:p>
          <w:p w14:paraId="05E9CFA6" w14:textId="77777777" w:rsidR="009737DB" w:rsidRPr="00720048" w:rsidRDefault="009737DB" w:rsidP="000D07B1">
            <w:pPr>
              <w:pStyle w:val="DetailedAssessmentStyleScoringIssues"/>
            </w:pPr>
          </w:p>
        </w:tc>
        <w:tc>
          <w:tcPr>
            <w:tcW w:w="9590" w:type="dxa"/>
            <w:gridSpan w:val="4"/>
            <w:tcBorders>
              <w:right w:val="single" w:sz="4" w:space="0" w:color="E6EFF7"/>
            </w:tcBorders>
            <w:shd w:val="clear" w:color="auto" w:fill="E6EFF7"/>
          </w:tcPr>
          <w:p w14:paraId="75CFC042" w14:textId="07291807" w:rsidR="009737DB" w:rsidRPr="00F00928" w:rsidRDefault="00B16A70"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B16A70">
              <w:t>Information quality</w:t>
            </w:r>
          </w:p>
        </w:tc>
      </w:tr>
      <w:tr w:rsidR="009737DB" w:rsidRPr="00720048" w14:paraId="5AFE52D0" w14:textId="77777777" w:rsidTr="009737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9034B7D" w14:textId="77777777" w:rsidR="009737DB" w:rsidRPr="00720048" w:rsidRDefault="009737DB" w:rsidP="000D07B1">
            <w:pPr>
              <w:pStyle w:val="DetailedAssessmentStyleScoringIssues"/>
            </w:pPr>
          </w:p>
        </w:tc>
        <w:tc>
          <w:tcPr>
            <w:tcW w:w="984" w:type="dxa"/>
            <w:shd w:val="clear" w:color="auto" w:fill="E6EFF7"/>
          </w:tcPr>
          <w:p w14:paraId="0E73FBBD" w14:textId="77777777" w:rsidR="009737DB" w:rsidRPr="00720048" w:rsidRDefault="009737DB"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2816E807" w14:textId="77777777" w:rsidR="00AD0442" w:rsidRDefault="00AD0442" w:rsidP="00AD0442">
            <w:pPr>
              <w:pStyle w:val="DetailedAssessmentStyleSGText"/>
              <w:cnfStyle w:val="000000100000" w:firstRow="0" w:lastRow="0" w:firstColumn="0" w:lastColumn="0" w:oddVBand="0" w:evenVBand="0" w:oddHBand="1" w:evenHBand="0" w:firstRowFirstColumn="0" w:firstRowLastColumn="0" w:lastRowFirstColumn="0" w:lastRowLastColumn="0"/>
            </w:pPr>
            <w:r w:rsidRPr="00AD0442">
              <w:rPr>
                <w:b/>
              </w:rPr>
              <w:t>Qualitative or inferential information</w:t>
            </w:r>
            <w:r>
              <w:t xml:space="preserve"> is available on the genetic structure of the population</w:t>
            </w:r>
          </w:p>
          <w:p w14:paraId="11D01E27" w14:textId="77777777" w:rsidR="00AD0442" w:rsidRDefault="00AD0442" w:rsidP="00AD0442">
            <w:pPr>
              <w:pStyle w:val="DetailedAssessmentStyleSGText"/>
              <w:cnfStyle w:val="000000100000" w:firstRow="0" w:lastRow="0" w:firstColumn="0" w:lastColumn="0" w:oddVBand="0" w:evenVBand="0" w:oddHBand="1" w:evenHBand="0" w:firstRowFirstColumn="0" w:firstRowLastColumn="0" w:lastRowFirstColumn="0" w:lastRowLastColumn="0"/>
            </w:pPr>
          </w:p>
          <w:p w14:paraId="128D48EC" w14:textId="7821874B" w:rsidR="009737DB" w:rsidRPr="00720048" w:rsidRDefault="00AD0442" w:rsidP="00AD0442">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Information is </w:t>
            </w:r>
            <w:r w:rsidRPr="00AD0442">
              <w:rPr>
                <w:b/>
              </w:rPr>
              <w:t>adequate</w:t>
            </w:r>
            <w:r>
              <w:t xml:space="preserve"> to broadly understand the likely impact of hatchery enhancement.</w:t>
            </w:r>
          </w:p>
        </w:tc>
        <w:tc>
          <w:tcPr>
            <w:tcW w:w="2868" w:type="dxa"/>
            <w:tcBorders>
              <w:bottom w:val="single" w:sz="4" w:space="0" w:color="E6EFF7"/>
            </w:tcBorders>
            <w:vAlign w:val="top"/>
          </w:tcPr>
          <w:p w14:paraId="130DC9F5" w14:textId="77777777" w:rsidR="00FF593D" w:rsidRDefault="00FF593D" w:rsidP="00FF593D">
            <w:pPr>
              <w:pStyle w:val="DetailedAssessmentStyleSGText"/>
              <w:cnfStyle w:val="000000100000" w:firstRow="0" w:lastRow="0" w:firstColumn="0" w:lastColumn="0" w:oddVBand="0" w:evenVBand="0" w:oddHBand="1" w:evenHBand="0" w:firstRowFirstColumn="0" w:firstRowLastColumn="0" w:lastRowFirstColumn="0" w:lastRowLastColumn="0"/>
            </w:pPr>
            <w:r w:rsidRPr="00FF593D">
              <w:rPr>
                <w:b/>
              </w:rPr>
              <w:t>Qualitative or inferential information and some quantitative information</w:t>
            </w:r>
            <w:r>
              <w:t xml:space="preserve"> are available on the genetic structure of the population.</w:t>
            </w:r>
          </w:p>
          <w:p w14:paraId="130977BA" w14:textId="77777777" w:rsidR="00FF593D" w:rsidRDefault="00FF593D" w:rsidP="00FF593D">
            <w:pPr>
              <w:pStyle w:val="DetailedAssessmentStyleSGText"/>
              <w:cnfStyle w:val="000000100000" w:firstRow="0" w:lastRow="0" w:firstColumn="0" w:lastColumn="0" w:oddVBand="0" w:evenVBand="0" w:oddHBand="1" w:evenHBand="0" w:firstRowFirstColumn="0" w:firstRowLastColumn="0" w:lastRowFirstColumn="0" w:lastRowLastColumn="0"/>
            </w:pPr>
          </w:p>
          <w:p w14:paraId="51332F3E" w14:textId="6D42C521" w:rsidR="009737DB" w:rsidRPr="00720048" w:rsidRDefault="00FF593D" w:rsidP="00FF593D">
            <w:pPr>
              <w:pStyle w:val="DetailedAssessmentStyleSGText"/>
              <w:cnfStyle w:val="000000100000" w:firstRow="0" w:lastRow="0" w:firstColumn="0" w:lastColumn="0" w:oddVBand="0" w:evenVBand="0" w:oddHBand="1" w:evenHBand="0" w:firstRowFirstColumn="0" w:firstRowLastColumn="0" w:lastRowFirstColumn="0" w:lastRowLastColumn="0"/>
            </w:pPr>
            <w:r>
              <w:t>Information is</w:t>
            </w:r>
            <w:r w:rsidRPr="00FF593D">
              <w:rPr>
                <w:b/>
              </w:rPr>
              <w:t xml:space="preserve"> sufficient</w:t>
            </w:r>
            <w:r>
              <w:t xml:space="preserve"> to estimate the likely impact of hatchery enhancement.</w:t>
            </w:r>
          </w:p>
        </w:tc>
        <w:tc>
          <w:tcPr>
            <w:tcW w:w="2870" w:type="dxa"/>
            <w:tcBorders>
              <w:bottom w:val="single" w:sz="4" w:space="0" w:color="E6EFF7"/>
              <w:right w:val="single" w:sz="4" w:space="0" w:color="E6EFF7"/>
            </w:tcBorders>
            <w:vAlign w:val="top"/>
          </w:tcPr>
          <w:p w14:paraId="62771B7B" w14:textId="77777777" w:rsidR="001B2823" w:rsidRDefault="001B2823" w:rsidP="001B2823">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 genetic structure of the population is understood in </w:t>
            </w:r>
            <w:r w:rsidRPr="00F14B7F">
              <w:rPr>
                <w:b/>
              </w:rPr>
              <w:t>detail.</w:t>
            </w:r>
          </w:p>
          <w:p w14:paraId="0E663187" w14:textId="77777777" w:rsidR="001B2823" w:rsidRDefault="001B2823" w:rsidP="001B2823">
            <w:pPr>
              <w:pStyle w:val="DetailedAssessmentStyleSGText"/>
              <w:cnfStyle w:val="000000100000" w:firstRow="0" w:lastRow="0" w:firstColumn="0" w:lastColumn="0" w:oddVBand="0" w:evenVBand="0" w:oddHBand="1" w:evenHBand="0" w:firstRowFirstColumn="0" w:firstRowLastColumn="0" w:lastRowFirstColumn="0" w:lastRowLastColumn="0"/>
            </w:pPr>
          </w:p>
          <w:p w14:paraId="33A84F7E" w14:textId="0186B47B" w:rsidR="009737DB" w:rsidRPr="00720048" w:rsidRDefault="001B2823" w:rsidP="001B2823">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Information is </w:t>
            </w:r>
            <w:r w:rsidRPr="001B2823">
              <w:rPr>
                <w:b/>
              </w:rPr>
              <w:t xml:space="preserve">sufficient </w:t>
            </w:r>
            <w:r>
              <w:t xml:space="preserve">to estimate the impact of hatchery enhancement with a </w:t>
            </w:r>
            <w:r w:rsidRPr="001B2823">
              <w:rPr>
                <w:b/>
              </w:rPr>
              <w:t>high degree of certainty.</w:t>
            </w:r>
          </w:p>
        </w:tc>
      </w:tr>
      <w:tr w:rsidR="009737DB" w:rsidRPr="00720048" w14:paraId="7D09EC45"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9BBDEAF" w14:textId="77777777" w:rsidR="009737DB" w:rsidRPr="00720048" w:rsidRDefault="009737DB" w:rsidP="000D07B1">
            <w:pPr>
              <w:pStyle w:val="DetailedAssessmentStyleScoringIssues"/>
            </w:pPr>
          </w:p>
        </w:tc>
        <w:tc>
          <w:tcPr>
            <w:tcW w:w="984" w:type="dxa"/>
            <w:tcBorders>
              <w:right w:val="single" w:sz="4" w:space="0" w:color="E6EFF7"/>
            </w:tcBorders>
            <w:shd w:val="clear" w:color="auto" w:fill="E6EFF7"/>
          </w:tcPr>
          <w:p w14:paraId="675AD9B5" w14:textId="77777777" w:rsidR="009737DB" w:rsidRPr="00720048" w:rsidRDefault="009737DB"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5ED171"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95A9FB"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A6B211"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9737DB" w14:paraId="7E56C63D"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0BA18D1" w14:textId="77777777" w:rsidR="009737DB" w:rsidRDefault="009737DB" w:rsidP="000D07B1">
            <w:r w:rsidRPr="00730212">
              <w:rPr>
                <w:sz w:val="22"/>
                <w:szCs w:val="22"/>
              </w:rPr>
              <w:t>Rationale</w:t>
            </w:r>
          </w:p>
        </w:tc>
      </w:tr>
    </w:tbl>
    <w:p w14:paraId="5BF1FF7A" w14:textId="77777777" w:rsidR="00505E49" w:rsidRDefault="00505E49"/>
    <w:p w14:paraId="409627D6" w14:textId="1FB9B65E"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AFD7AA2"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9737DB" w:rsidRPr="00F00928" w14:paraId="2F04585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8A40AA0" w14:textId="77777777" w:rsidR="009737DB" w:rsidRPr="006E29B5" w:rsidRDefault="009737DB" w:rsidP="000D07B1">
            <w:pPr>
              <w:pStyle w:val="DetailedAssessmentStyleScoringIssues"/>
              <w:rPr>
                <w:b/>
              </w:rPr>
            </w:pPr>
            <w:r w:rsidRPr="006E29B5">
              <w:rPr>
                <w:b/>
              </w:rPr>
              <w:t>b</w:t>
            </w:r>
          </w:p>
          <w:p w14:paraId="1838597E" w14:textId="77777777" w:rsidR="009737DB" w:rsidRPr="00720048" w:rsidRDefault="009737DB"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4CE078C" w14:textId="244CF8E0" w:rsidR="009737DB" w:rsidRPr="006E29B5" w:rsidRDefault="00C01A21"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Information adequacy for genetic management strategy</w:t>
            </w:r>
          </w:p>
        </w:tc>
      </w:tr>
      <w:tr w:rsidR="009737DB" w:rsidRPr="00720048" w14:paraId="0F0F4198"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4BE745F" w14:textId="77777777" w:rsidR="009737DB" w:rsidRPr="00720048" w:rsidRDefault="009737DB" w:rsidP="000D07B1">
            <w:pPr>
              <w:pStyle w:val="DetailedAssessmentStyleScoringIssues"/>
            </w:pPr>
          </w:p>
        </w:tc>
        <w:tc>
          <w:tcPr>
            <w:tcW w:w="984" w:type="dxa"/>
            <w:shd w:val="clear" w:color="auto" w:fill="E6EFF7"/>
          </w:tcPr>
          <w:p w14:paraId="29834E22" w14:textId="77777777" w:rsidR="009737DB" w:rsidRPr="00F26E87" w:rsidRDefault="009737DB"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2D593E3A" w14:textId="03C045F7" w:rsidR="009737DB" w:rsidRPr="00720048" w:rsidRDefault="00FB7AB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B7AB7">
              <w:t xml:space="preserve">Information is adequate to support </w:t>
            </w:r>
            <w:r w:rsidRPr="00FB7AB7">
              <w:rPr>
                <w:b/>
              </w:rPr>
              <w:t>measures</w:t>
            </w:r>
            <w:r w:rsidRPr="00FB7AB7">
              <w:t xml:space="preserve"> to manage </w:t>
            </w:r>
            <w:r w:rsidRPr="00FB7AB7">
              <w:rPr>
                <w:b/>
              </w:rPr>
              <w:t xml:space="preserve">main </w:t>
            </w:r>
            <w:r w:rsidRPr="00FB7AB7">
              <w:t>genetic impacts of the enhancement activity on the stock, if necessary.</w:t>
            </w:r>
          </w:p>
        </w:tc>
        <w:tc>
          <w:tcPr>
            <w:tcW w:w="2868" w:type="dxa"/>
            <w:tcBorders>
              <w:bottom w:val="single" w:sz="4" w:space="0" w:color="E6EFF7"/>
            </w:tcBorders>
            <w:vAlign w:val="top"/>
          </w:tcPr>
          <w:p w14:paraId="53B502AC" w14:textId="5F8E3804" w:rsidR="009737DB" w:rsidRPr="00720048" w:rsidRDefault="00A1413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A14136">
              <w:t xml:space="preserve">Information is adequate to support a </w:t>
            </w:r>
            <w:r w:rsidRPr="00A14136">
              <w:rPr>
                <w:b/>
              </w:rPr>
              <w:t>partial strategy</w:t>
            </w:r>
            <w:r w:rsidRPr="00A14136">
              <w:t xml:space="preserve"> to manage the </w:t>
            </w:r>
            <w:r w:rsidRPr="00A14136">
              <w:rPr>
                <w:b/>
              </w:rPr>
              <w:t>main</w:t>
            </w:r>
            <w:r w:rsidRPr="00A14136">
              <w:t xml:space="preserve"> genetic impacts of the enhancement activity on the stock, if necessary.</w:t>
            </w:r>
          </w:p>
        </w:tc>
        <w:tc>
          <w:tcPr>
            <w:tcW w:w="2870" w:type="dxa"/>
            <w:tcBorders>
              <w:bottom w:val="single" w:sz="4" w:space="0" w:color="E6EFF7"/>
              <w:right w:val="single" w:sz="4" w:space="0" w:color="E6EFF7"/>
            </w:tcBorders>
            <w:vAlign w:val="top"/>
          </w:tcPr>
          <w:p w14:paraId="623464E3" w14:textId="1EDD5A03" w:rsidR="009737DB" w:rsidRPr="00720048" w:rsidRDefault="00B47D3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47D31">
              <w:t xml:space="preserve">Information is adequate to support a </w:t>
            </w:r>
            <w:r w:rsidRPr="00B47D31">
              <w:rPr>
                <w:b/>
              </w:rPr>
              <w:t xml:space="preserve">comprehensive strategy </w:t>
            </w:r>
            <w:r w:rsidRPr="00B47D31">
              <w:t xml:space="preserve">to manage the genetic impacts of the enhancement activity on the stock and evaluate with a </w:t>
            </w:r>
            <w:r w:rsidRPr="00B47D31">
              <w:rPr>
                <w:b/>
              </w:rPr>
              <w:t>high degree of certainty</w:t>
            </w:r>
            <w:r w:rsidRPr="00B47D31">
              <w:t xml:space="preserve"> whether the strategy is achieving its objective.</w:t>
            </w:r>
          </w:p>
        </w:tc>
      </w:tr>
      <w:tr w:rsidR="009737DB" w:rsidRPr="00720048" w14:paraId="5C3D715F"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5411A0" w14:textId="77777777" w:rsidR="009737DB" w:rsidRPr="00720048" w:rsidRDefault="009737DB" w:rsidP="000D07B1">
            <w:pPr>
              <w:pStyle w:val="DetailedAssessmentStyleScoringIssues"/>
            </w:pPr>
          </w:p>
        </w:tc>
        <w:tc>
          <w:tcPr>
            <w:tcW w:w="984" w:type="dxa"/>
            <w:tcBorders>
              <w:right w:val="single" w:sz="4" w:space="0" w:color="E6EFF7"/>
            </w:tcBorders>
            <w:shd w:val="clear" w:color="auto" w:fill="E6EFF7"/>
          </w:tcPr>
          <w:p w14:paraId="4F3503D0" w14:textId="77777777" w:rsidR="009737DB" w:rsidRPr="00F26E87" w:rsidRDefault="009737DB"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E0107D"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561A8"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E02022" w14:textId="77777777" w:rsidR="009737DB" w:rsidRPr="00720048" w:rsidRDefault="009737D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9737DB" w14:paraId="1230563D"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C332C1E" w14:textId="77777777" w:rsidR="009737DB" w:rsidRDefault="009737DB" w:rsidP="000D07B1">
            <w:r w:rsidRPr="00730212">
              <w:rPr>
                <w:sz w:val="22"/>
                <w:szCs w:val="22"/>
              </w:rPr>
              <w:t>Rationale</w:t>
            </w:r>
          </w:p>
        </w:tc>
      </w:tr>
    </w:tbl>
    <w:p w14:paraId="22FB80A7" w14:textId="77777777" w:rsidR="00505E49" w:rsidRDefault="00505E49"/>
    <w:p w14:paraId="5B831DC6" w14:textId="3295F0EB"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A05FA64"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9737DB" w:rsidRPr="005607DC" w14:paraId="3ABE853A"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25B7C5A" w14:textId="77777777" w:rsidR="009737DB" w:rsidRPr="006E29B5" w:rsidRDefault="009737DB" w:rsidP="000D07B1">
            <w:pPr>
              <w:rPr>
                <w:b w:val="0"/>
                <w:i/>
                <w:sz w:val="22"/>
                <w:szCs w:val="22"/>
              </w:rPr>
            </w:pPr>
            <w:r w:rsidRPr="006E29B5">
              <w:rPr>
                <w:b w:val="0"/>
                <w:color w:val="auto"/>
                <w:sz w:val="22"/>
                <w:szCs w:val="22"/>
              </w:rPr>
              <w:t>References</w:t>
            </w:r>
          </w:p>
        </w:tc>
      </w:tr>
    </w:tbl>
    <w:p w14:paraId="39850AA5" w14:textId="77777777" w:rsidR="00505E49" w:rsidRDefault="00505E49" w:rsidP="000D2240"/>
    <w:p w14:paraId="1767765F" w14:textId="3D4826C3" w:rsidR="000D2240" w:rsidRDefault="00273020" w:rsidP="000D2240">
      <w:r>
        <w:t>The CAB should list any references here</w:t>
      </w:r>
      <w:r w:rsidR="000D2240" w:rsidRPr="000D2240">
        <w:t>, including hyperlinks to publicly-available documents.</w:t>
      </w:r>
    </w:p>
    <w:p w14:paraId="501A1763" w14:textId="6DA4A401" w:rsidR="00AB7B7F" w:rsidRDefault="00AB7B7F"/>
    <w:tbl>
      <w:tblPr>
        <w:tblStyle w:val="Shading"/>
        <w:tblW w:w="10338" w:type="dxa"/>
        <w:tblLayout w:type="fixed"/>
        <w:tblLook w:val="04A0" w:firstRow="1" w:lastRow="0" w:firstColumn="1" w:lastColumn="0" w:noHBand="0" w:noVBand="1"/>
      </w:tblPr>
      <w:tblGrid>
        <w:gridCol w:w="10338"/>
      </w:tblGrid>
      <w:tr w:rsidR="000111AA" w:rsidRPr="00720048" w14:paraId="7A011F61"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BE8B8AB" w14:textId="77777777" w:rsidR="000111AA" w:rsidRPr="005D25CB" w:rsidRDefault="000111AA" w:rsidP="00E25510">
            <w:pPr>
              <w:pStyle w:val="DetailedAssessmentStyleLeftcolumntext"/>
            </w:pPr>
            <w:r w:rsidRPr="005D25CB">
              <w:t>Overall Performance Indicator (PI) Rationale</w:t>
            </w:r>
          </w:p>
        </w:tc>
      </w:tr>
    </w:tbl>
    <w:p w14:paraId="181DD356" w14:textId="77777777" w:rsidR="000111AA" w:rsidRDefault="000111AA" w:rsidP="000111AA"/>
    <w:p w14:paraId="4B4150E6" w14:textId="1403D3F2" w:rsidR="000111AA" w:rsidRDefault="009A4A38" w:rsidP="000111AA">
      <w:r>
        <w:t>The CAB should insert sufficient rationale</w:t>
      </w:r>
      <w:r w:rsidR="000111AA" w:rsidRPr="005D25CB">
        <w:t xml:space="preserve"> to support the conclusion for the Performance Indicator, making direct reference to each scoring issue (delete if not appropriate – e.g. rationale is provided for each Scoring Issue).</w:t>
      </w:r>
    </w:p>
    <w:p w14:paraId="15D9E156" w14:textId="77777777" w:rsidR="008303C9" w:rsidRDefault="008303C9" w:rsidP="000111AA"/>
    <w:tbl>
      <w:tblPr>
        <w:tblStyle w:val="TemplateTable"/>
        <w:tblW w:w="10619" w:type="dxa"/>
        <w:tblInd w:w="10" w:type="dxa"/>
        <w:tblLayout w:type="fixed"/>
        <w:tblLook w:val="04A0" w:firstRow="1" w:lastRow="0" w:firstColumn="1" w:lastColumn="0" w:noHBand="0" w:noVBand="1"/>
      </w:tblPr>
      <w:tblGrid>
        <w:gridCol w:w="5307"/>
        <w:gridCol w:w="5312"/>
      </w:tblGrid>
      <w:tr w:rsidR="008303C9" w:rsidRPr="00A37FBB" w14:paraId="0FDEB715"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98B1461" w14:textId="77777777" w:rsidR="008303C9" w:rsidRPr="00020D16" w:rsidRDefault="008303C9"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799BC6E"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348E8644"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E22626A" w14:textId="77777777" w:rsidR="008303C9" w:rsidRDefault="008303C9"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F233367"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82668C8" w14:textId="2477C458"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lastRenderedPageBreak/>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372DF7E0" w14:textId="77777777" w:rsidR="008303C9" w:rsidRDefault="008303C9" w:rsidP="000111AA"/>
    <w:p w14:paraId="7E30643B" w14:textId="6C0CFD82" w:rsidR="00212602" w:rsidRDefault="009737DB" w:rsidP="004C581E">
      <w:pPr>
        <w:pStyle w:val="DetailedAssessmentStyleSectionTitle"/>
      </w:pPr>
      <w:r>
        <w:br w:type="column"/>
      </w:r>
      <w:r w:rsidR="004C581E">
        <w:lastRenderedPageBreak/>
        <w:t>PI 2.6.1 – Translocation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A825EA" w:rsidRPr="00945200" w14:paraId="6DA86525"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C3B4AE1" w14:textId="04041E2A" w:rsidR="00A825EA" w:rsidRPr="00CC2A62" w:rsidRDefault="00A825EA" w:rsidP="000D07B1">
            <w:pPr>
              <w:pStyle w:val="DetailedAssessmentStylePItop-left"/>
              <w:rPr>
                <w:b/>
              </w:rPr>
            </w:pPr>
            <w:r w:rsidRPr="00CC2A62">
              <w:rPr>
                <w:b/>
              </w:rPr>
              <w:t xml:space="preserve">PI   </w:t>
            </w:r>
            <w:r>
              <w:rPr>
                <w:b/>
              </w:rPr>
              <w:t>2.6.1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9B486EA" w14:textId="3C8AB427" w:rsidR="00A825EA" w:rsidRPr="00945200" w:rsidRDefault="00661A5D"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661A5D">
              <w:rPr>
                <w:rFonts w:cs="Arial"/>
                <w:szCs w:val="20"/>
              </w:rPr>
              <w:t>The translocation activity has negligible discernible impact on the surrounding ecosystem</w:t>
            </w:r>
          </w:p>
        </w:tc>
      </w:tr>
      <w:tr w:rsidR="00A825EA" w:rsidRPr="00720048" w14:paraId="79D7C64A"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703D27BC" w14:textId="77777777" w:rsidR="00A825EA" w:rsidRPr="005B4FBF" w:rsidRDefault="00A825EA" w:rsidP="000D07B1">
            <w:pPr>
              <w:pStyle w:val="DetailedAssessmentStyleLeftcolumntext"/>
            </w:pPr>
            <w:r w:rsidRPr="005B4FBF">
              <w:t>Scoring Issue</w:t>
            </w:r>
          </w:p>
        </w:tc>
        <w:tc>
          <w:tcPr>
            <w:tcW w:w="2925" w:type="dxa"/>
            <w:tcBorders>
              <w:top w:val="single" w:sz="4" w:space="0" w:color="FFFFFF" w:themeColor="background1"/>
            </w:tcBorders>
          </w:tcPr>
          <w:p w14:paraId="752A5BB1" w14:textId="77777777" w:rsidR="00A825EA" w:rsidRPr="00720048" w:rsidRDefault="00A825E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750C9400" w14:textId="77777777" w:rsidR="00A825EA" w:rsidRPr="00720048" w:rsidRDefault="00A825EA"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7E96CA31" w14:textId="77777777" w:rsidR="00A825EA" w:rsidRPr="00720048" w:rsidRDefault="00A825EA"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A825EA" w:rsidRPr="005B4FBF" w14:paraId="6E86431F"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5DEF4E6" w14:textId="77777777" w:rsidR="00A825EA" w:rsidRPr="005B4FBF" w:rsidRDefault="00A825EA" w:rsidP="000D07B1">
            <w:pPr>
              <w:pStyle w:val="DetailedAssessmentStyleScoringIssues"/>
            </w:pPr>
            <w:r w:rsidRPr="005B4FBF">
              <w:t>a</w:t>
            </w:r>
          </w:p>
          <w:p w14:paraId="35660AAD" w14:textId="77777777" w:rsidR="00A825EA" w:rsidRPr="005B4FBF" w:rsidRDefault="00A825EA" w:rsidP="000D07B1">
            <w:pPr>
              <w:pStyle w:val="DetailedAssessmentStyleScoringIssues"/>
            </w:pPr>
          </w:p>
        </w:tc>
        <w:tc>
          <w:tcPr>
            <w:tcW w:w="9795" w:type="dxa"/>
            <w:gridSpan w:val="4"/>
            <w:tcBorders>
              <w:right w:val="single" w:sz="4" w:space="0" w:color="E6EFF7"/>
            </w:tcBorders>
            <w:shd w:val="clear" w:color="auto" w:fill="E6EFF7"/>
          </w:tcPr>
          <w:p w14:paraId="26B450A3" w14:textId="06042DA4" w:rsidR="00A825EA" w:rsidRPr="005B4FBF" w:rsidRDefault="000A1CD2"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0A1CD2">
              <w:t>Impact of translocation activity</w:t>
            </w:r>
          </w:p>
        </w:tc>
      </w:tr>
      <w:tr w:rsidR="00A825EA" w:rsidRPr="00EA0C94" w14:paraId="78F2F32D"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FC9E829" w14:textId="77777777" w:rsidR="00A825EA" w:rsidRPr="005B4FBF" w:rsidRDefault="00A825EA" w:rsidP="000D07B1">
            <w:pPr>
              <w:pStyle w:val="DetailedAssessmentStyleScoringIssues"/>
            </w:pPr>
          </w:p>
        </w:tc>
        <w:tc>
          <w:tcPr>
            <w:tcW w:w="1006" w:type="dxa"/>
            <w:tcBorders>
              <w:right w:val="single" w:sz="4" w:space="0" w:color="E6EFF7"/>
            </w:tcBorders>
            <w:shd w:val="clear" w:color="auto" w:fill="E6EFF7"/>
          </w:tcPr>
          <w:p w14:paraId="6FDC35F2" w14:textId="77777777" w:rsidR="00A825EA" w:rsidRPr="005B4FBF" w:rsidRDefault="00A825E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E0E88EF" w14:textId="26A569C6" w:rsidR="00A825EA" w:rsidRPr="00EA0C94" w:rsidRDefault="003B1E7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B1E7D">
              <w:rPr>
                <w:lang w:val="en-US" w:bidi="en-US"/>
              </w:rPr>
              <w:t xml:space="preserve">The translocation activity is </w:t>
            </w:r>
            <w:r w:rsidRPr="003B1E7D">
              <w:rPr>
                <w:b/>
                <w:lang w:val="en-US" w:bidi="en-US"/>
              </w:rPr>
              <w:t>unlikely</w:t>
            </w:r>
            <w:r w:rsidRPr="003B1E7D">
              <w:rPr>
                <w:lang w:val="en-US" w:bidi="en-US"/>
              </w:rPr>
              <w:t xml:space="preserve"> to introduce diseases, pests, pathogens, or non-native species (species not already established in the ecosystem) into the surrounding ecosystem.</w:t>
            </w:r>
          </w:p>
        </w:tc>
        <w:tc>
          <w:tcPr>
            <w:tcW w:w="2939" w:type="dxa"/>
            <w:tcBorders>
              <w:top w:val="single" w:sz="4" w:space="0" w:color="E6EFF7"/>
              <w:left w:val="single" w:sz="4" w:space="0" w:color="E6EFF7"/>
              <w:bottom w:val="single" w:sz="4" w:space="0" w:color="E6EFF7"/>
              <w:right w:val="single" w:sz="4" w:space="0" w:color="E6EFF7"/>
            </w:tcBorders>
            <w:vAlign w:val="top"/>
          </w:tcPr>
          <w:p w14:paraId="3EA83B20" w14:textId="47541017" w:rsidR="00A825EA" w:rsidRPr="00EA0C94" w:rsidRDefault="0008212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08212F">
              <w:rPr>
                <w:lang w:val="en-US" w:bidi="en-US"/>
              </w:rPr>
              <w:t xml:space="preserve">The translocation activity is </w:t>
            </w:r>
            <w:r w:rsidRPr="0008212F">
              <w:rPr>
                <w:b/>
                <w:lang w:val="en-US" w:bidi="en-US"/>
              </w:rPr>
              <w:t>highly unlikely</w:t>
            </w:r>
            <w:r w:rsidRPr="0008212F">
              <w:rPr>
                <w:lang w:val="en-US" w:bidi="en-US"/>
              </w:rPr>
              <w:t xml:space="preserve"> to introduce diseases, pests, pathogens, or non-native species into the surrounding ecosystem.</w:t>
            </w:r>
          </w:p>
        </w:tc>
        <w:tc>
          <w:tcPr>
            <w:tcW w:w="2925" w:type="dxa"/>
            <w:tcBorders>
              <w:top w:val="single" w:sz="4" w:space="0" w:color="E6EFF7"/>
              <w:left w:val="single" w:sz="4" w:space="0" w:color="E6EFF7"/>
              <w:bottom w:val="single" w:sz="4" w:space="0" w:color="E6EFF7"/>
              <w:right w:val="single" w:sz="4" w:space="0" w:color="E6EFF7"/>
            </w:tcBorders>
            <w:vAlign w:val="top"/>
          </w:tcPr>
          <w:p w14:paraId="56F10FAB" w14:textId="37DE04E4" w:rsidR="00A825EA" w:rsidRPr="00EA0C94" w:rsidRDefault="00C2481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2481D">
              <w:rPr>
                <w:lang w:val="en-US" w:bidi="en-US"/>
              </w:rPr>
              <w:t xml:space="preserve">There is </w:t>
            </w:r>
            <w:r w:rsidRPr="00C2481D">
              <w:rPr>
                <w:b/>
                <w:lang w:val="en-US" w:bidi="en-US"/>
              </w:rPr>
              <w:t>evidence</w:t>
            </w:r>
            <w:r w:rsidRPr="00C2481D">
              <w:rPr>
                <w:lang w:val="en-US" w:bidi="en-US"/>
              </w:rPr>
              <w:t xml:space="preserve"> that the translocation activity is</w:t>
            </w:r>
            <w:r w:rsidRPr="00C2481D">
              <w:rPr>
                <w:b/>
                <w:lang w:val="en-US" w:bidi="en-US"/>
              </w:rPr>
              <w:t xml:space="preserve"> highly unlikely </w:t>
            </w:r>
            <w:r w:rsidRPr="00C2481D">
              <w:rPr>
                <w:lang w:val="en-US" w:bidi="en-US"/>
              </w:rPr>
              <w:t>to introduce diseases, pests, pathogens, or non-native species into the surrounding ecosystem.</w:t>
            </w:r>
          </w:p>
        </w:tc>
      </w:tr>
      <w:tr w:rsidR="00A825EA" w:rsidRPr="006A3052" w14:paraId="6E3D3075"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1B68004F" w14:textId="77777777" w:rsidR="00A825EA" w:rsidRPr="005B4FBF" w:rsidRDefault="00A825EA"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7FE08D05" w14:textId="77777777" w:rsidR="00A825EA" w:rsidRPr="005B4FBF" w:rsidRDefault="00A825E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48EED1A" w14:textId="45403566" w:rsidR="00A825EA" w:rsidRPr="006A3052" w:rsidRDefault="00A825EA"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sidR="000A1CD2">
              <w:rPr>
                <w:b/>
                <w:sz w:val="20"/>
                <w:szCs w:val="20"/>
              </w:rPr>
              <w:t xml:space="preserve">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A2AFB0D" w14:textId="0B6A530F" w:rsidR="00A825EA" w:rsidRPr="006A3052" w:rsidRDefault="000A1CD2"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DEDFE2F" w14:textId="0B32606D" w:rsidR="00A825EA" w:rsidRPr="006A3052" w:rsidRDefault="000A1CD2"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 Partial</w:t>
            </w:r>
          </w:p>
        </w:tc>
      </w:tr>
      <w:tr w:rsidR="00A825EA" w:rsidRPr="00A379DE" w14:paraId="037A9C83"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C78DB1C" w14:textId="77777777" w:rsidR="00A825EA" w:rsidRPr="00A379DE" w:rsidRDefault="00A825EA" w:rsidP="000D07B1">
            <w:pPr>
              <w:rPr>
                <w:sz w:val="22"/>
                <w:szCs w:val="22"/>
              </w:rPr>
            </w:pPr>
            <w:r>
              <w:rPr>
                <w:sz w:val="22"/>
                <w:szCs w:val="22"/>
              </w:rPr>
              <w:t>Rationale</w:t>
            </w:r>
          </w:p>
        </w:tc>
      </w:tr>
    </w:tbl>
    <w:p w14:paraId="61B99F80" w14:textId="77777777" w:rsidR="00505E49" w:rsidRDefault="00505E49"/>
    <w:p w14:paraId="13FFFE5E" w14:textId="71E69ADE"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B1C7AE2"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A825EA" w:rsidRPr="00F655E9" w14:paraId="7A3BE48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A1BDEB6" w14:textId="77777777" w:rsidR="00A825EA" w:rsidRPr="006E29B5" w:rsidRDefault="00A825EA" w:rsidP="000D07B1">
            <w:pPr>
              <w:pStyle w:val="DetailedAssessmentStyleLeftcolumntext"/>
              <w:rPr>
                <w:b w:val="0"/>
              </w:rPr>
            </w:pPr>
            <w:r w:rsidRPr="006E29B5">
              <w:rPr>
                <w:b w:val="0"/>
              </w:rPr>
              <w:t>References</w:t>
            </w:r>
          </w:p>
        </w:tc>
      </w:tr>
    </w:tbl>
    <w:p w14:paraId="3ECFCB46" w14:textId="77777777" w:rsidR="00505E49" w:rsidRDefault="00505E49" w:rsidP="000D2240"/>
    <w:p w14:paraId="7F84741D" w14:textId="36D01A14" w:rsidR="000D2240" w:rsidRDefault="00273020" w:rsidP="000D2240">
      <w:r>
        <w:t>The CAB should list any references here</w:t>
      </w:r>
      <w:r w:rsidR="000D2240" w:rsidRPr="000D2240">
        <w:t>, including hyperlinks to publicly-available documents.</w:t>
      </w:r>
    </w:p>
    <w:p w14:paraId="5ECE27F9" w14:textId="0572C9A4" w:rsidR="00AB7B7F" w:rsidRDefault="00AB7B7F"/>
    <w:tbl>
      <w:tblPr>
        <w:tblStyle w:val="Shading"/>
        <w:tblW w:w="10480" w:type="dxa"/>
        <w:tblLayout w:type="fixed"/>
        <w:tblLook w:val="04A0" w:firstRow="1" w:lastRow="0" w:firstColumn="1" w:lastColumn="0" w:noHBand="0" w:noVBand="1"/>
      </w:tblPr>
      <w:tblGrid>
        <w:gridCol w:w="10480"/>
      </w:tblGrid>
      <w:tr w:rsidR="007F735A" w:rsidRPr="00720048" w14:paraId="54397AA4"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6500368C" w14:textId="77777777" w:rsidR="007F735A" w:rsidRPr="005D25CB" w:rsidRDefault="007F735A" w:rsidP="00E25510">
            <w:pPr>
              <w:pStyle w:val="DetailedAssessmentStyleLeftcolumntext"/>
            </w:pPr>
            <w:r w:rsidRPr="005D25CB">
              <w:t>Overall Performance Indicator (PI) Rationale</w:t>
            </w:r>
          </w:p>
        </w:tc>
      </w:tr>
    </w:tbl>
    <w:p w14:paraId="3C22C0FE" w14:textId="77777777" w:rsidR="007F735A" w:rsidRDefault="007F735A" w:rsidP="007F735A"/>
    <w:p w14:paraId="1C529AD4" w14:textId="68854C9A" w:rsidR="007F735A" w:rsidRDefault="009A4A38" w:rsidP="007F735A">
      <w:r>
        <w:t>The CAB should insert sufficient rationale</w:t>
      </w:r>
      <w:r w:rsidR="007F735A" w:rsidRPr="005D25CB">
        <w:t xml:space="preserve"> to support the conclusion for the Performance Indicator, making direct reference to each scoring issue (delete if not appropriate – e.g. rationale is provided for each Scoring Issue).</w:t>
      </w:r>
    </w:p>
    <w:p w14:paraId="280A8697" w14:textId="6620B8D0" w:rsidR="007F735A" w:rsidRDefault="007F735A" w:rsidP="007F735A"/>
    <w:tbl>
      <w:tblPr>
        <w:tblStyle w:val="TemplateTable"/>
        <w:tblW w:w="10619" w:type="dxa"/>
        <w:tblInd w:w="10" w:type="dxa"/>
        <w:tblLayout w:type="fixed"/>
        <w:tblLook w:val="04A0" w:firstRow="1" w:lastRow="0" w:firstColumn="1" w:lastColumn="0" w:noHBand="0" w:noVBand="1"/>
      </w:tblPr>
      <w:tblGrid>
        <w:gridCol w:w="5307"/>
        <w:gridCol w:w="5312"/>
      </w:tblGrid>
      <w:tr w:rsidR="008303C9" w:rsidRPr="00A37FBB" w14:paraId="7727FA51"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259FCD8" w14:textId="77777777" w:rsidR="008303C9" w:rsidRPr="00020D16" w:rsidRDefault="008303C9"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145A06B"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7D263EBF"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3BAF747" w14:textId="77777777" w:rsidR="008303C9" w:rsidRDefault="008303C9"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A2A0615"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6AD3064" w14:textId="59380CA6"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91DB7AE" w14:textId="255C0103" w:rsidR="00212602" w:rsidRDefault="00A825EA" w:rsidP="004C581E">
      <w:pPr>
        <w:pStyle w:val="DetailedAssessmentStyleSectionTitle"/>
      </w:pPr>
      <w:r>
        <w:br w:type="column"/>
      </w:r>
      <w:r w:rsidR="004C581E">
        <w:lastRenderedPageBreak/>
        <w:t>PI 2.6.2 – Translocation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045A2E" w:rsidRPr="00720048" w14:paraId="31749613"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493DAA2" w14:textId="2DA88751" w:rsidR="00045A2E" w:rsidRPr="00720048" w:rsidRDefault="00045A2E" w:rsidP="000D07B1">
            <w:pPr>
              <w:pStyle w:val="DetailedAssessmentStylePItop-left"/>
            </w:pPr>
            <w:r w:rsidRPr="00720048">
              <w:t xml:space="preserve">PI   </w:t>
            </w:r>
            <w:r>
              <w:t>2.6.2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7375995" w14:textId="302E0766" w:rsidR="00045A2E" w:rsidRPr="00720048" w:rsidRDefault="00F653C0"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F653C0">
              <w:t>There is a strategy in place for managing translocations such that the fishery does not pose a risk of serious or irreversible harm to the surrounding ecosystem</w:t>
            </w:r>
          </w:p>
        </w:tc>
      </w:tr>
      <w:tr w:rsidR="00045A2E" w:rsidRPr="00720048" w14:paraId="50D3F9BD" w14:textId="77777777" w:rsidTr="009649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0AE34C9" w14:textId="77777777" w:rsidR="00045A2E" w:rsidRPr="00720048" w:rsidRDefault="00045A2E" w:rsidP="000D07B1">
            <w:pPr>
              <w:pStyle w:val="DetailedAssessmentStyleLeftcolumntext"/>
            </w:pPr>
            <w:r w:rsidRPr="00720048">
              <w:t>Scoring Issue</w:t>
            </w:r>
          </w:p>
        </w:tc>
        <w:tc>
          <w:tcPr>
            <w:tcW w:w="2868" w:type="dxa"/>
            <w:tcBorders>
              <w:top w:val="single" w:sz="4" w:space="0" w:color="FFFFFF" w:themeColor="background1"/>
            </w:tcBorders>
          </w:tcPr>
          <w:p w14:paraId="162BF3B7" w14:textId="77777777" w:rsidR="00045A2E" w:rsidRPr="00720048" w:rsidRDefault="00045A2E"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2F316E27" w14:textId="77777777" w:rsidR="00045A2E" w:rsidRPr="00720048" w:rsidRDefault="00045A2E"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165B8A43" w14:textId="77777777" w:rsidR="00045A2E" w:rsidRPr="00720048" w:rsidRDefault="00045A2E"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045A2E" w:rsidRPr="00F00928" w14:paraId="4C6114DF"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F20B9D9" w14:textId="77777777" w:rsidR="00045A2E" w:rsidRPr="00720048" w:rsidRDefault="00045A2E" w:rsidP="000D07B1">
            <w:pPr>
              <w:pStyle w:val="DetailedAssessmentStyleScoringIssues"/>
            </w:pPr>
            <w:r w:rsidRPr="00720048">
              <w:t>a</w:t>
            </w:r>
          </w:p>
          <w:p w14:paraId="5586B324" w14:textId="77777777" w:rsidR="00045A2E" w:rsidRPr="00720048" w:rsidRDefault="00045A2E" w:rsidP="000D07B1">
            <w:pPr>
              <w:pStyle w:val="DetailedAssessmentStyleScoringIssues"/>
            </w:pPr>
          </w:p>
        </w:tc>
        <w:tc>
          <w:tcPr>
            <w:tcW w:w="9590" w:type="dxa"/>
            <w:gridSpan w:val="4"/>
            <w:tcBorders>
              <w:right w:val="single" w:sz="4" w:space="0" w:color="E6EFF7"/>
            </w:tcBorders>
            <w:shd w:val="clear" w:color="auto" w:fill="E6EFF7"/>
          </w:tcPr>
          <w:p w14:paraId="2B9348EA" w14:textId="5167AEEF" w:rsidR="00045A2E" w:rsidRPr="00F00928" w:rsidRDefault="00964970"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964970">
              <w:t>Translocation management strategy in place</w:t>
            </w:r>
          </w:p>
        </w:tc>
      </w:tr>
      <w:tr w:rsidR="00045A2E" w:rsidRPr="00720048" w14:paraId="328B739C" w14:textId="77777777" w:rsidTr="009649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6A7D03" w14:textId="77777777" w:rsidR="00045A2E" w:rsidRPr="00720048" w:rsidRDefault="00045A2E" w:rsidP="000D07B1">
            <w:pPr>
              <w:pStyle w:val="DetailedAssessmentStyleScoringIssues"/>
            </w:pPr>
          </w:p>
        </w:tc>
        <w:tc>
          <w:tcPr>
            <w:tcW w:w="984" w:type="dxa"/>
            <w:shd w:val="clear" w:color="auto" w:fill="E6EFF7"/>
          </w:tcPr>
          <w:p w14:paraId="674AB94C" w14:textId="77777777" w:rsidR="00045A2E" w:rsidRPr="00720048" w:rsidRDefault="00045A2E"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38B39750" w14:textId="77B1FD3F" w:rsidR="00045A2E" w:rsidRPr="00720048" w:rsidRDefault="00CB78F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B78F9">
              <w:t xml:space="preserve">There are </w:t>
            </w:r>
            <w:r w:rsidRPr="00CB78F9">
              <w:rPr>
                <w:b/>
              </w:rPr>
              <w:t xml:space="preserve">measures </w:t>
            </w:r>
            <w:r w:rsidRPr="00CB78F9">
              <w:t xml:space="preserve">in place which are </w:t>
            </w:r>
            <w:r w:rsidRPr="00CB78F9">
              <w:rPr>
                <w:b/>
              </w:rPr>
              <w:t>expected</w:t>
            </w:r>
            <w:r w:rsidRPr="00CB78F9">
              <w:t xml:space="preserve"> to protect the surrounding ecosystem from the translocation activity at levels compatible with the SG80 Translocation outcome level of performance (PI 2.6.1).</w:t>
            </w:r>
          </w:p>
        </w:tc>
        <w:tc>
          <w:tcPr>
            <w:tcW w:w="2868" w:type="dxa"/>
            <w:tcBorders>
              <w:bottom w:val="single" w:sz="4" w:space="0" w:color="E6EFF7"/>
            </w:tcBorders>
            <w:vAlign w:val="top"/>
          </w:tcPr>
          <w:p w14:paraId="5CC0B7D2" w14:textId="5B7D5FB0" w:rsidR="00045A2E" w:rsidRPr="00720048" w:rsidRDefault="00EE3658"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EE3658">
              <w:t xml:space="preserve">There is a </w:t>
            </w:r>
            <w:r w:rsidRPr="00EE3658">
              <w:rPr>
                <w:b/>
              </w:rPr>
              <w:t>partial strategy</w:t>
            </w:r>
            <w:r w:rsidRPr="00EE3658">
              <w:t xml:space="preserve"> in place, if necessary, that is expected to protect the surrounding ecosystem from the translocation activity at levels compatible the SG80 Translocation outcome level of performance (PI 2.6.1).</w:t>
            </w:r>
          </w:p>
        </w:tc>
        <w:tc>
          <w:tcPr>
            <w:tcW w:w="2870" w:type="dxa"/>
            <w:tcBorders>
              <w:bottom w:val="single" w:sz="4" w:space="0" w:color="E6EFF7"/>
              <w:right w:val="single" w:sz="4" w:space="0" w:color="E6EFF7"/>
            </w:tcBorders>
            <w:vAlign w:val="top"/>
          </w:tcPr>
          <w:p w14:paraId="6858D25F" w14:textId="47FDBD35" w:rsidR="00045A2E" w:rsidRPr="00720048" w:rsidRDefault="003C3F2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C3F23">
              <w:t>There is a</w:t>
            </w:r>
            <w:r w:rsidRPr="003C3F23">
              <w:rPr>
                <w:b/>
              </w:rPr>
              <w:t xml:space="preserve"> strategy</w:t>
            </w:r>
            <w:r w:rsidRPr="003C3F23">
              <w:t xml:space="preserve"> in place for managing the impacts of translocation on the surrounding ecosystem.</w:t>
            </w:r>
          </w:p>
        </w:tc>
      </w:tr>
      <w:tr w:rsidR="00045A2E" w:rsidRPr="00720048" w14:paraId="304F78BB"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DEED22" w14:textId="77777777" w:rsidR="00045A2E" w:rsidRPr="00720048" w:rsidRDefault="00045A2E" w:rsidP="000D07B1">
            <w:pPr>
              <w:pStyle w:val="DetailedAssessmentStyleScoringIssues"/>
            </w:pPr>
          </w:p>
        </w:tc>
        <w:tc>
          <w:tcPr>
            <w:tcW w:w="984" w:type="dxa"/>
            <w:tcBorders>
              <w:right w:val="single" w:sz="4" w:space="0" w:color="E6EFF7"/>
            </w:tcBorders>
            <w:shd w:val="clear" w:color="auto" w:fill="E6EFF7"/>
          </w:tcPr>
          <w:p w14:paraId="453BF370" w14:textId="77777777" w:rsidR="00045A2E" w:rsidRPr="00720048" w:rsidRDefault="00045A2E"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F6F179"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9A6402"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FB6B49"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045A2E" w14:paraId="2B8AFF12"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3D77406" w14:textId="77777777" w:rsidR="00045A2E" w:rsidRDefault="00045A2E" w:rsidP="000D07B1">
            <w:r w:rsidRPr="00730212">
              <w:rPr>
                <w:sz w:val="22"/>
                <w:szCs w:val="22"/>
              </w:rPr>
              <w:t>Rationale</w:t>
            </w:r>
          </w:p>
        </w:tc>
      </w:tr>
    </w:tbl>
    <w:p w14:paraId="4AFC2EA5" w14:textId="77777777" w:rsidR="00505E49" w:rsidRDefault="00505E49"/>
    <w:p w14:paraId="25E074C5" w14:textId="5CD899E4"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82BAD4E"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045A2E" w:rsidRPr="00F00928" w14:paraId="4883547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4C3B0E7" w14:textId="77777777" w:rsidR="00045A2E" w:rsidRPr="006E29B5" w:rsidRDefault="00045A2E" w:rsidP="000D07B1">
            <w:pPr>
              <w:pStyle w:val="DetailedAssessmentStyleScoringIssues"/>
              <w:rPr>
                <w:b/>
              </w:rPr>
            </w:pPr>
            <w:r w:rsidRPr="006E29B5">
              <w:rPr>
                <w:b/>
              </w:rPr>
              <w:t>b</w:t>
            </w:r>
          </w:p>
          <w:p w14:paraId="62662DFC" w14:textId="77777777" w:rsidR="00045A2E" w:rsidRPr="00720048" w:rsidRDefault="00045A2E"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4FF12DD" w14:textId="3DDF84D8" w:rsidR="00045A2E" w:rsidRPr="006E29B5" w:rsidRDefault="00CB322E"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Translocation management strategy evaluation</w:t>
            </w:r>
          </w:p>
        </w:tc>
      </w:tr>
      <w:tr w:rsidR="00045A2E" w:rsidRPr="00720048" w14:paraId="68A79F4E"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14D460E" w14:textId="77777777" w:rsidR="00045A2E" w:rsidRPr="00720048" w:rsidRDefault="00045A2E" w:rsidP="000D07B1">
            <w:pPr>
              <w:pStyle w:val="DetailedAssessmentStyleScoringIssues"/>
            </w:pPr>
          </w:p>
        </w:tc>
        <w:tc>
          <w:tcPr>
            <w:tcW w:w="984" w:type="dxa"/>
            <w:shd w:val="clear" w:color="auto" w:fill="E6EFF7"/>
          </w:tcPr>
          <w:p w14:paraId="3C857096" w14:textId="77777777" w:rsidR="00045A2E" w:rsidRPr="00F26E87" w:rsidRDefault="00045A2E"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663CFABD" w14:textId="2794B164" w:rsidR="00045A2E" w:rsidRPr="00720048" w:rsidRDefault="0060648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06483">
              <w:t>The measures are considered</w:t>
            </w:r>
            <w:r w:rsidRPr="00606483">
              <w:rPr>
                <w:b/>
              </w:rPr>
              <w:t xml:space="preserve"> likely</w:t>
            </w:r>
            <w:r w:rsidRPr="00606483">
              <w:t xml:space="preserve"> to work based on plausible argument (e.g. general experience, theory, or comparison with similar fisheries/species).</w:t>
            </w:r>
          </w:p>
        </w:tc>
        <w:tc>
          <w:tcPr>
            <w:tcW w:w="2868" w:type="dxa"/>
            <w:tcBorders>
              <w:bottom w:val="single" w:sz="4" w:space="0" w:color="E6EFF7"/>
            </w:tcBorders>
            <w:vAlign w:val="top"/>
          </w:tcPr>
          <w:p w14:paraId="4C6C131B" w14:textId="008F6CEF" w:rsidR="00045A2E" w:rsidRPr="00720048" w:rsidRDefault="001F69E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F69EB">
              <w:t xml:space="preserve">A valid documented risk assessment or equivalent environmental impact assessment demonstrates that the translocation activity is </w:t>
            </w:r>
            <w:r w:rsidRPr="00BA3384">
              <w:rPr>
                <w:b/>
              </w:rPr>
              <w:t>highly unlikely</w:t>
            </w:r>
            <w:r w:rsidRPr="001F69EB">
              <w:t xml:space="preserve"> to introduce diseases, pests, pathogens, or non-native species into the surrounding ecosystem.</w:t>
            </w:r>
          </w:p>
        </w:tc>
        <w:tc>
          <w:tcPr>
            <w:tcW w:w="2870" w:type="dxa"/>
            <w:tcBorders>
              <w:bottom w:val="single" w:sz="4" w:space="0" w:color="E6EFF7"/>
              <w:right w:val="single" w:sz="4" w:space="0" w:color="E6EFF7"/>
            </w:tcBorders>
            <w:vAlign w:val="top"/>
          </w:tcPr>
          <w:p w14:paraId="6925C29B" w14:textId="010C7176" w:rsidR="00045A2E" w:rsidRPr="00720048" w:rsidRDefault="0016095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6095D">
              <w:t xml:space="preserve">An independent peer-reviewed scientific assessment confirms with a </w:t>
            </w:r>
            <w:r w:rsidRPr="0016095D">
              <w:rPr>
                <w:b/>
              </w:rPr>
              <w:t>high degree of certainty</w:t>
            </w:r>
            <w:r w:rsidRPr="0016095D">
              <w:t xml:space="preserve"> that there are no risks to the surrounding ecosystem associated with the translocation activity.</w:t>
            </w:r>
          </w:p>
        </w:tc>
      </w:tr>
      <w:tr w:rsidR="00045A2E" w:rsidRPr="00720048" w14:paraId="62352B9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1975BDD" w14:textId="77777777" w:rsidR="00045A2E" w:rsidRPr="00720048" w:rsidRDefault="00045A2E" w:rsidP="000D07B1">
            <w:pPr>
              <w:pStyle w:val="DetailedAssessmentStyleScoringIssues"/>
            </w:pPr>
          </w:p>
        </w:tc>
        <w:tc>
          <w:tcPr>
            <w:tcW w:w="984" w:type="dxa"/>
            <w:tcBorders>
              <w:right w:val="single" w:sz="4" w:space="0" w:color="E6EFF7"/>
            </w:tcBorders>
            <w:shd w:val="clear" w:color="auto" w:fill="E6EFF7"/>
          </w:tcPr>
          <w:p w14:paraId="26ABEFAC" w14:textId="77777777" w:rsidR="00045A2E" w:rsidRPr="00F26E87" w:rsidRDefault="00045A2E"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1670C7"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F158B9"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E58BE8"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045A2E" w14:paraId="203F221D"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CD5C6FA" w14:textId="77777777" w:rsidR="00045A2E" w:rsidRDefault="00045A2E" w:rsidP="000D07B1">
            <w:r w:rsidRPr="00730212">
              <w:rPr>
                <w:sz w:val="22"/>
                <w:szCs w:val="22"/>
              </w:rPr>
              <w:t>Rationale</w:t>
            </w:r>
          </w:p>
        </w:tc>
      </w:tr>
    </w:tbl>
    <w:p w14:paraId="6B6B5165" w14:textId="77777777" w:rsidR="00505E49" w:rsidRDefault="00505E49"/>
    <w:p w14:paraId="2EEC5FF7" w14:textId="7C94B9E2"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BB08CF4"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045A2E" w:rsidRPr="00F00928" w14:paraId="40D47BE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9151FA7" w14:textId="77777777" w:rsidR="00045A2E" w:rsidRPr="006E29B5" w:rsidRDefault="00045A2E" w:rsidP="000D07B1">
            <w:pPr>
              <w:pStyle w:val="DetailedAssessmentStyleScoringIssues"/>
              <w:rPr>
                <w:b/>
              </w:rPr>
            </w:pPr>
            <w:r w:rsidRPr="006E29B5">
              <w:rPr>
                <w:b/>
              </w:rPr>
              <w:t>c</w:t>
            </w:r>
          </w:p>
          <w:p w14:paraId="0A6BEE16" w14:textId="77777777" w:rsidR="00045A2E" w:rsidRPr="00720048" w:rsidRDefault="00045A2E"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999801B" w14:textId="5443A5DF" w:rsidR="00045A2E" w:rsidRPr="006E29B5" w:rsidRDefault="00374A5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Translocation contingency measures</w:t>
            </w:r>
          </w:p>
        </w:tc>
      </w:tr>
      <w:tr w:rsidR="00045A2E" w:rsidRPr="00720048" w14:paraId="34EA5C3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2A21C91" w14:textId="77777777" w:rsidR="00045A2E" w:rsidRPr="00720048" w:rsidRDefault="00045A2E" w:rsidP="000D07B1">
            <w:pPr>
              <w:pStyle w:val="DetailedAssessmentStyleScoringIssues"/>
            </w:pPr>
          </w:p>
        </w:tc>
        <w:tc>
          <w:tcPr>
            <w:tcW w:w="984" w:type="dxa"/>
            <w:shd w:val="clear" w:color="auto" w:fill="E6EFF7"/>
          </w:tcPr>
          <w:p w14:paraId="102EC3BD" w14:textId="77777777" w:rsidR="00045A2E" w:rsidRPr="00720048" w:rsidRDefault="00045A2E"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6D17F410" w14:textId="77777777" w:rsidR="00045A2E" w:rsidRPr="00720048" w:rsidRDefault="00045A2E"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E6EFF7"/>
            </w:tcBorders>
            <w:vAlign w:val="top"/>
          </w:tcPr>
          <w:p w14:paraId="4AFAF1D0" w14:textId="6CCEC4FB" w:rsidR="00045A2E" w:rsidRPr="00337DCA" w:rsidRDefault="009C291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9C2917">
              <w:t xml:space="preserve">Contingency </w:t>
            </w:r>
            <w:r w:rsidRPr="009C2917">
              <w:rPr>
                <w:b/>
              </w:rPr>
              <w:t>measures</w:t>
            </w:r>
            <w:r w:rsidRPr="009C2917">
              <w:t xml:space="preserve"> have been agreed in the case of an accidental introduction of diseases, pests, pathogens, or non-native species due to the translocation.</w:t>
            </w:r>
          </w:p>
        </w:tc>
        <w:tc>
          <w:tcPr>
            <w:tcW w:w="2870" w:type="dxa"/>
            <w:tcBorders>
              <w:bottom w:val="single" w:sz="4" w:space="0" w:color="E6EFF7"/>
              <w:right w:val="single" w:sz="4" w:space="0" w:color="E6EFF7"/>
            </w:tcBorders>
            <w:vAlign w:val="top"/>
          </w:tcPr>
          <w:p w14:paraId="7578C354" w14:textId="1EC9E731" w:rsidR="00045A2E" w:rsidRPr="00720048" w:rsidRDefault="000B723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0B7235">
              <w:t xml:space="preserve">A </w:t>
            </w:r>
            <w:r w:rsidRPr="000B7235">
              <w:rPr>
                <w:b/>
              </w:rPr>
              <w:t>formalised contingency plan</w:t>
            </w:r>
            <w:r w:rsidRPr="000B7235">
              <w:t xml:space="preserve"> in the case of an accidental introduction of diseases, pests, pathogens, or non-native species due to the translocation is documented and available.</w:t>
            </w:r>
          </w:p>
        </w:tc>
      </w:tr>
      <w:tr w:rsidR="00045A2E" w:rsidRPr="00720048" w14:paraId="37E99DCB"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DF5BDB" w14:textId="77777777" w:rsidR="00045A2E" w:rsidRPr="00720048" w:rsidRDefault="00045A2E" w:rsidP="000D07B1">
            <w:pPr>
              <w:pStyle w:val="DetailedAssessmentStyleScoringIssues"/>
            </w:pPr>
          </w:p>
        </w:tc>
        <w:tc>
          <w:tcPr>
            <w:tcW w:w="984" w:type="dxa"/>
            <w:tcBorders>
              <w:right w:val="single" w:sz="4" w:space="0" w:color="E6EFF7"/>
            </w:tcBorders>
            <w:shd w:val="clear" w:color="auto" w:fill="E6EFF7"/>
          </w:tcPr>
          <w:p w14:paraId="1CD39FCD" w14:textId="77777777" w:rsidR="00045A2E" w:rsidRPr="00720048" w:rsidRDefault="00045A2E"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tcPr>
          <w:p w14:paraId="7DA63AA2"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245DC6"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2E57C3" w14:textId="77777777" w:rsidR="00045A2E" w:rsidRPr="00720048" w:rsidRDefault="00045A2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045A2E" w14:paraId="6A09AFA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857594D" w14:textId="77777777" w:rsidR="00045A2E" w:rsidRDefault="00045A2E" w:rsidP="000D07B1">
            <w:r w:rsidRPr="00730212">
              <w:rPr>
                <w:sz w:val="22"/>
                <w:szCs w:val="22"/>
              </w:rPr>
              <w:t>Rationale</w:t>
            </w:r>
          </w:p>
        </w:tc>
      </w:tr>
    </w:tbl>
    <w:p w14:paraId="20D3E957" w14:textId="77777777" w:rsidR="00505E49" w:rsidRDefault="00505E49"/>
    <w:p w14:paraId="3D2A5BA0" w14:textId="70AC0F2E"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A01E927"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045A2E" w:rsidRPr="005607DC" w14:paraId="74F93D7D"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1D21EEE" w14:textId="77777777" w:rsidR="00045A2E" w:rsidRPr="006E29B5" w:rsidRDefault="00045A2E" w:rsidP="000D07B1">
            <w:pPr>
              <w:rPr>
                <w:b w:val="0"/>
                <w:i/>
                <w:sz w:val="22"/>
                <w:szCs w:val="22"/>
              </w:rPr>
            </w:pPr>
            <w:r w:rsidRPr="006E29B5">
              <w:rPr>
                <w:b w:val="0"/>
                <w:color w:val="auto"/>
                <w:sz w:val="22"/>
                <w:szCs w:val="22"/>
              </w:rPr>
              <w:lastRenderedPageBreak/>
              <w:t>References</w:t>
            </w:r>
          </w:p>
        </w:tc>
      </w:tr>
    </w:tbl>
    <w:p w14:paraId="577F5E8C" w14:textId="77777777" w:rsidR="00505E49" w:rsidRDefault="00505E49" w:rsidP="000D2240"/>
    <w:p w14:paraId="4FFB875A" w14:textId="13CF5020" w:rsidR="000D2240" w:rsidRDefault="00273020" w:rsidP="000D2240">
      <w:r>
        <w:t>The CAB should list any references here</w:t>
      </w:r>
      <w:r w:rsidR="000D2240" w:rsidRPr="000D2240">
        <w:t>, including hyperlinks to publicly-available documents.</w:t>
      </w:r>
    </w:p>
    <w:p w14:paraId="1D09DB40" w14:textId="5A26382C" w:rsidR="00AB7B7F" w:rsidRDefault="00AB7B7F"/>
    <w:tbl>
      <w:tblPr>
        <w:tblStyle w:val="Shading"/>
        <w:tblW w:w="10338" w:type="dxa"/>
        <w:tblLayout w:type="fixed"/>
        <w:tblLook w:val="04A0" w:firstRow="1" w:lastRow="0" w:firstColumn="1" w:lastColumn="0" w:noHBand="0" w:noVBand="1"/>
      </w:tblPr>
      <w:tblGrid>
        <w:gridCol w:w="10338"/>
      </w:tblGrid>
      <w:tr w:rsidR="007F735A" w:rsidRPr="00720048" w14:paraId="22A5467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4F914F1" w14:textId="77777777" w:rsidR="007F735A" w:rsidRPr="005D25CB" w:rsidRDefault="007F735A" w:rsidP="00E25510">
            <w:pPr>
              <w:pStyle w:val="DetailedAssessmentStyleLeftcolumntext"/>
            </w:pPr>
            <w:r w:rsidRPr="005D25CB">
              <w:t>Overall Performance Indicator (PI) Rationale</w:t>
            </w:r>
          </w:p>
        </w:tc>
      </w:tr>
    </w:tbl>
    <w:p w14:paraId="398DA9DC" w14:textId="77777777" w:rsidR="007F735A" w:rsidRDefault="007F735A" w:rsidP="007F735A"/>
    <w:p w14:paraId="0ABA3A36" w14:textId="13418B35" w:rsidR="007F735A" w:rsidRDefault="009A4A38" w:rsidP="007F735A">
      <w:r>
        <w:t>The CAB should insert sufficient rationale</w:t>
      </w:r>
      <w:r w:rsidR="007F735A" w:rsidRPr="005D25CB">
        <w:t xml:space="preserve"> to support the conclusion for the Performance Indicator, making direct reference to each scoring issue (delete if not appropriate – e.g. rationale is provided for each Scoring Issue).</w:t>
      </w:r>
    </w:p>
    <w:p w14:paraId="2557E291" w14:textId="03849F37" w:rsidR="007F735A" w:rsidRDefault="007F735A" w:rsidP="007F735A"/>
    <w:tbl>
      <w:tblPr>
        <w:tblStyle w:val="TemplateTable"/>
        <w:tblW w:w="10333" w:type="dxa"/>
        <w:tblInd w:w="10" w:type="dxa"/>
        <w:tblLayout w:type="fixed"/>
        <w:tblLook w:val="04A0" w:firstRow="1" w:lastRow="0" w:firstColumn="1" w:lastColumn="0" w:noHBand="0" w:noVBand="1"/>
      </w:tblPr>
      <w:tblGrid>
        <w:gridCol w:w="5307"/>
        <w:gridCol w:w="5026"/>
      </w:tblGrid>
      <w:tr w:rsidR="008303C9" w:rsidRPr="00A37FBB" w14:paraId="27414551" w14:textId="77777777" w:rsidTr="008303C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F56B612" w14:textId="77777777" w:rsidR="008303C9" w:rsidRPr="00020D16" w:rsidRDefault="008303C9" w:rsidP="00512D9A">
            <w:pPr>
              <w:pStyle w:val="DetailedAssessmentStyleLeftcolumntext"/>
              <w:rPr>
                <w:b w:val="0"/>
              </w:rPr>
            </w:pPr>
            <w:r w:rsidRPr="00020D16">
              <w:rPr>
                <w:b w:val="0"/>
              </w:rPr>
              <w:t>Draft scoring range</w:t>
            </w:r>
          </w:p>
        </w:tc>
        <w:tc>
          <w:tcPr>
            <w:tcW w:w="5026"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C93A582"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0438BFE9" w14:textId="77777777" w:rsidTr="008303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E0D0D25" w14:textId="77777777" w:rsidR="008303C9" w:rsidRDefault="008303C9" w:rsidP="00512D9A">
            <w:pPr>
              <w:pStyle w:val="DetailedAssessmentStyleLeftcolumntext"/>
            </w:pPr>
            <w:r>
              <w:t>Information gap indicator</w:t>
            </w:r>
          </w:p>
        </w:tc>
        <w:tc>
          <w:tcPr>
            <w:tcW w:w="5026" w:type="dxa"/>
            <w:tcBorders>
              <w:top w:val="single" w:sz="4" w:space="0" w:color="E6EFF7"/>
              <w:bottom w:val="single" w:sz="4" w:space="0" w:color="E6EFF7"/>
              <w:right w:val="single" w:sz="4" w:space="0" w:color="E6EFF7"/>
            </w:tcBorders>
            <w:shd w:val="clear" w:color="auto" w:fill="auto"/>
          </w:tcPr>
          <w:p w14:paraId="7490ABFB"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5BDFA51" w14:textId="6D22A621"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CBF4EE9" w14:textId="75C7BE14" w:rsidR="00737EF6" w:rsidRDefault="00045A2E" w:rsidP="004C581E">
      <w:pPr>
        <w:pStyle w:val="DetailedAssessmentStyleSectionTitle"/>
      </w:pPr>
      <w:r>
        <w:br w:type="column"/>
      </w:r>
      <w:r w:rsidR="004C581E">
        <w:lastRenderedPageBreak/>
        <w:t>PI 2.6.3 – Translocation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7062E8" w:rsidRPr="00945200" w14:paraId="5E912DA4"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40AD135" w14:textId="0B6E65A5" w:rsidR="007062E8" w:rsidRPr="00CC2A62" w:rsidRDefault="007062E8" w:rsidP="000D07B1">
            <w:pPr>
              <w:pStyle w:val="DetailedAssessmentStylePItop-left"/>
              <w:rPr>
                <w:b/>
              </w:rPr>
            </w:pPr>
            <w:r w:rsidRPr="00CC2A62">
              <w:rPr>
                <w:b/>
              </w:rPr>
              <w:t xml:space="preserve">PI   </w:t>
            </w:r>
            <w:r>
              <w:rPr>
                <w:b/>
              </w:rPr>
              <w:t>2.6.3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08B192" w14:textId="70DE959D" w:rsidR="007062E8" w:rsidRPr="00945200" w:rsidRDefault="00AA4970"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AA4970">
              <w:rPr>
                <w:rFonts w:cs="Arial"/>
                <w:szCs w:val="20"/>
              </w:rPr>
              <w:t>Information on the impact of the translocation activity on the environment is adequate to determine the risk posed by the fishery</w:t>
            </w:r>
          </w:p>
        </w:tc>
      </w:tr>
      <w:tr w:rsidR="007062E8" w:rsidRPr="00720048" w14:paraId="7ABE28E1"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0290D34F" w14:textId="77777777" w:rsidR="007062E8" w:rsidRPr="005B4FBF" w:rsidRDefault="007062E8" w:rsidP="000D07B1">
            <w:pPr>
              <w:pStyle w:val="DetailedAssessmentStyleLeftcolumntext"/>
            </w:pPr>
            <w:r w:rsidRPr="005B4FBF">
              <w:t>Scoring Issue</w:t>
            </w:r>
          </w:p>
        </w:tc>
        <w:tc>
          <w:tcPr>
            <w:tcW w:w="2925" w:type="dxa"/>
            <w:tcBorders>
              <w:top w:val="single" w:sz="4" w:space="0" w:color="FFFFFF" w:themeColor="background1"/>
            </w:tcBorders>
          </w:tcPr>
          <w:p w14:paraId="0907324D" w14:textId="77777777" w:rsidR="007062E8" w:rsidRPr="00720048" w:rsidRDefault="007062E8"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74217B14" w14:textId="77777777" w:rsidR="007062E8" w:rsidRPr="00720048" w:rsidRDefault="007062E8"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437BAD8F" w14:textId="77777777" w:rsidR="007062E8" w:rsidRPr="00720048" w:rsidRDefault="007062E8"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7062E8" w:rsidRPr="005B4FBF" w14:paraId="6B68E91E"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C332916" w14:textId="77777777" w:rsidR="007062E8" w:rsidRPr="005B4FBF" w:rsidRDefault="007062E8" w:rsidP="000D07B1">
            <w:pPr>
              <w:pStyle w:val="DetailedAssessmentStyleScoringIssues"/>
            </w:pPr>
            <w:r w:rsidRPr="005B4FBF">
              <w:t>a</w:t>
            </w:r>
          </w:p>
          <w:p w14:paraId="01BC19D2" w14:textId="77777777" w:rsidR="007062E8" w:rsidRPr="005B4FBF" w:rsidRDefault="007062E8" w:rsidP="000D07B1">
            <w:pPr>
              <w:pStyle w:val="DetailedAssessmentStyleScoringIssues"/>
            </w:pPr>
          </w:p>
        </w:tc>
        <w:tc>
          <w:tcPr>
            <w:tcW w:w="9795" w:type="dxa"/>
            <w:gridSpan w:val="4"/>
            <w:tcBorders>
              <w:right w:val="single" w:sz="4" w:space="0" w:color="E6EFF7"/>
            </w:tcBorders>
            <w:shd w:val="clear" w:color="auto" w:fill="E6EFF7"/>
          </w:tcPr>
          <w:p w14:paraId="28374543" w14:textId="2E54A246" w:rsidR="007062E8" w:rsidRPr="005B4FBF" w:rsidRDefault="00441FDB"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441FDB">
              <w:t>Information quality</w:t>
            </w:r>
          </w:p>
        </w:tc>
      </w:tr>
      <w:tr w:rsidR="007062E8" w:rsidRPr="00EA0C94" w14:paraId="63C3BD25"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2C40335" w14:textId="77777777" w:rsidR="007062E8" w:rsidRPr="005B4FBF" w:rsidRDefault="007062E8" w:rsidP="000D07B1">
            <w:pPr>
              <w:pStyle w:val="DetailedAssessmentStyleScoringIssues"/>
            </w:pPr>
          </w:p>
        </w:tc>
        <w:tc>
          <w:tcPr>
            <w:tcW w:w="1006" w:type="dxa"/>
            <w:tcBorders>
              <w:right w:val="single" w:sz="4" w:space="0" w:color="E6EFF7"/>
            </w:tcBorders>
            <w:shd w:val="clear" w:color="auto" w:fill="E6EFF7"/>
          </w:tcPr>
          <w:p w14:paraId="24BBE3E5" w14:textId="77777777" w:rsidR="007062E8" w:rsidRPr="005B4FBF" w:rsidRDefault="007062E8"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7228149" w14:textId="3B33B7F2" w:rsidR="007062E8" w:rsidRPr="00EA0C94" w:rsidRDefault="00C15A0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15A02">
              <w:rPr>
                <w:lang w:val="en-US" w:bidi="en-US"/>
              </w:rPr>
              <w:t>Information is available on the presence or absence of diseases, pests, pathogens, and non-native species at the source and destination of the translocated stock to guide the management strategy and reduce the risks associated with the translocation.</w:t>
            </w:r>
          </w:p>
        </w:tc>
        <w:tc>
          <w:tcPr>
            <w:tcW w:w="2939" w:type="dxa"/>
            <w:tcBorders>
              <w:top w:val="single" w:sz="4" w:space="0" w:color="E6EFF7"/>
              <w:left w:val="single" w:sz="4" w:space="0" w:color="E6EFF7"/>
              <w:bottom w:val="single" w:sz="4" w:space="0" w:color="E6EFF7"/>
              <w:right w:val="single" w:sz="4" w:space="0" w:color="E6EFF7"/>
            </w:tcBorders>
            <w:vAlign w:val="top"/>
          </w:tcPr>
          <w:p w14:paraId="61C6B717" w14:textId="24469F2B" w:rsidR="007062E8" w:rsidRPr="00EA0C94" w:rsidRDefault="00C549B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549B4">
              <w:rPr>
                <w:lang w:val="en-US" w:bidi="en-US"/>
              </w:rPr>
              <w:t xml:space="preserve">Information is </w:t>
            </w:r>
            <w:r w:rsidRPr="00C549B4">
              <w:rPr>
                <w:b/>
                <w:lang w:val="en-US" w:bidi="en-US"/>
              </w:rPr>
              <w:t>sufficient</w:t>
            </w:r>
            <w:r w:rsidRPr="00C549B4">
              <w:rPr>
                <w:lang w:val="en-US" w:bidi="en-US"/>
              </w:rPr>
              <w:t xml:space="preserve"> to adequately inform the risk and impact assessments required in the SG80 Translocation management level of performance (PI 2.6.2).</w:t>
            </w:r>
          </w:p>
        </w:tc>
        <w:tc>
          <w:tcPr>
            <w:tcW w:w="2925" w:type="dxa"/>
            <w:tcBorders>
              <w:top w:val="single" w:sz="4" w:space="0" w:color="E6EFF7"/>
              <w:left w:val="single" w:sz="4" w:space="0" w:color="E6EFF7"/>
              <w:bottom w:val="single" w:sz="4" w:space="0" w:color="E6EFF7"/>
              <w:right w:val="single" w:sz="4" w:space="0" w:color="E6EFF7"/>
            </w:tcBorders>
            <w:vAlign w:val="top"/>
          </w:tcPr>
          <w:p w14:paraId="1F6AEAF0" w14:textId="2B127A6D" w:rsidR="007062E8" w:rsidRPr="00EA0C94" w:rsidRDefault="0029716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97169">
              <w:rPr>
                <w:lang w:val="en-US" w:bidi="en-US"/>
              </w:rPr>
              <w:t xml:space="preserve">Information from frequent and </w:t>
            </w:r>
            <w:r w:rsidRPr="00297169">
              <w:rPr>
                <w:b/>
                <w:lang w:val="en-US" w:bidi="en-US"/>
              </w:rPr>
              <w:t>comprehensive monitoring</w:t>
            </w:r>
            <w:r w:rsidRPr="00297169">
              <w:rPr>
                <w:lang w:val="en-US" w:bidi="en-US"/>
              </w:rPr>
              <w:t xml:space="preserve"> demonstrates no impact from introduced diseases, pests, and non-native species with a </w:t>
            </w:r>
            <w:r w:rsidRPr="00297169">
              <w:rPr>
                <w:b/>
                <w:lang w:val="en-US" w:bidi="en-US"/>
              </w:rPr>
              <w:t>high degree of certainty.</w:t>
            </w:r>
          </w:p>
        </w:tc>
      </w:tr>
      <w:tr w:rsidR="007062E8" w:rsidRPr="006A3052" w14:paraId="586026D4"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73C2AFA" w14:textId="77777777" w:rsidR="007062E8" w:rsidRPr="005B4FBF" w:rsidRDefault="007062E8"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0A49A04D" w14:textId="77777777" w:rsidR="007062E8" w:rsidRPr="005B4FBF" w:rsidRDefault="007062E8"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5975787" w14:textId="59886240" w:rsidR="007062E8" w:rsidRPr="006A3052" w:rsidRDefault="007062E8"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A05C0AA" w14:textId="28FD4EBF" w:rsidR="007062E8" w:rsidRPr="006A3052" w:rsidRDefault="007062E8"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9BD25CE" w14:textId="78679CA1" w:rsidR="007062E8" w:rsidRPr="006A3052" w:rsidRDefault="007062E8"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7062E8" w:rsidRPr="00A379DE" w14:paraId="52B946DC"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BBE686E" w14:textId="77777777" w:rsidR="007062E8" w:rsidRPr="00A379DE" w:rsidRDefault="007062E8" w:rsidP="000D07B1">
            <w:pPr>
              <w:rPr>
                <w:sz w:val="22"/>
                <w:szCs w:val="22"/>
              </w:rPr>
            </w:pPr>
            <w:r>
              <w:rPr>
                <w:sz w:val="22"/>
                <w:szCs w:val="22"/>
              </w:rPr>
              <w:t>Rationale</w:t>
            </w:r>
          </w:p>
        </w:tc>
      </w:tr>
    </w:tbl>
    <w:p w14:paraId="5BB1DB48" w14:textId="77777777" w:rsidR="00505E49" w:rsidRDefault="00505E49"/>
    <w:p w14:paraId="1E2CDCBA" w14:textId="548630D7"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7B84BE6"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7062E8" w:rsidRPr="00F655E9" w14:paraId="302C747A"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CAC119C" w14:textId="77777777" w:rsidR="007062E8" w:rsidRPr="006E29B5" w:rsidRDefault="007062E8" w:rsidP="000D07B1">
            <w:pPr>
              <w:pStyle w:val="DetailedAssessmentStyleLeftcolumntext"/>
              <w:rPr>
                <w:b w:val="0"/>
              </w:rPr>
            </w:pPr>
            <w:r w:rsidRPr="006E29B5">
              <w:rPr>
                <w:b w:val="0"/>
              </w:rPr>
              <w:t>References</w:t>
            </w:r>
          </w:p>
        </w:tc>
      </w:tr>
    </w:tbl>
    <w:p w14:paraId="288B6416" w14:textId="77777777" w:rsidR="00505E49" w:rsidRDefault="00505E49" w:rsidP="000D2240"/>
    <w:p w14:paraId="053DF9D1" w14:textId="3B0C97F9" w:rsidR="000D2240" w:rsidRDefault="00273020" w:rsidP="000D2240">
      <w:r>
        <w:t>The CAB should list any references here</w:t>
      </w:r>
      <w:r w:rsidR="000D2240" w:rsidRPr="000D2240">
        <w:t>, including hyperlinks to publicly-available documents.</w:t>
      </w:r>
    </w:p>
    <w:p w14:paraId="3A1C8112" w14:textId="7E625408" w:rsidR="00AB7B7F" w:rsidRDefault="00AB7B7F"/>
    <w:tbl>
      <w:tblPr>
        <w:tblStyle w:val="Shading"/>
        <w:tblW w:w="10622" w:type="dxa"/>
        <w:tblLayout w:type="fixed"/>
        <w:tblLook w:val="04A0" w:firstRow="1" w:lastRow="0" w:firstColumn="1" w:lastColumn="0" w:noHBand="0" w:noVBand="1"/>
      </w:tblPr>
      <w:tblGrid>
        <w:gridCol w:w="10622"/>
      </w:tblGrid>
      <w:tr w:rsidR="007F735A" w:rsidRPr="00720048" w14:paraId="6BDE73A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4D5C6012" w14:textId="77777777" w:rsidR="007F735A" w:rsidRPr="005D25CB" w:rsidRDefault="007F735A" w:rsidP="00E25510">
            <w:pPr>
              <w:pStyle w:val="DetailedAssessmentStyleLeftcolumntext"/>
            </w:pPr>
            <w:r w:rsidRPr="005D25CB">
              <w:t>Overall Performance Indicator (PI) Rationale</w:t>
            </w:r>
          </w:p>
        </w:tc>
      </w:tr>
    </w:tbl>
    <w:p w14:paraId="50076A5D" w14:textId="77777777" w:rsidR="007F735A" w:rsidRDefault="007F735A" w:rsidP="007F735A"/>
    <w:p w14:paraId="47886181" w14:textId="6D2F0C90" w:rsidR="007F735A" w:rsidRDefault="009A4A38" w:rsidP="007F735A">
      <w:r>
        <w:t>The CAB should insert sufficient rationale</w:t>
      </w:r>
      <w:r w:rsidR="007F735A" w:rsidRPr="005D25CB">
        <w:t xml:space="preserve"> to support the conclusion for the Performance Indicator, making direct reference to each scoring issue (delete if not appropriate – e.g. rationale is provided for each Scoring Issue).</w:t>
      </w:r>
    </w:p>
    <w:p w14:paraId="56116508" w14:textId="1BC03EFC" w:rsidR="007F735A" w:rsidRDefault="007F735A" w:rsidP="007F735A"/>
    <w:tbl>
      <w:tblPr>
        <w:tblStyle w:val="TemplateTable"/>
        <w:tblW w:w="10619" w:type="dxa"/>
        <w:tblInd w:w="10" w:type="dxa"/>
        <w:tblLayout w:type="fixed"/>
        <w:tblLook w:val="04A0" w:firstRow="1" w:lastRow="0" w:firstColumn="1" w:lastColumn="0" w:noHBand="0" w:noVBand="1"/>
      </w:tblPr>
      <w:tblGrid>
        <w:gridCol w:w="5307"/>
        <w:gridCol w:w="5312"/>
      </w:tblGrid>
      <w:tr w:rsidR="008303C9" w:rsidRPr="00A37FBB" w14:paraId="2FEC9A4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D9960FB" w14:textId="77777777" w:rsidR="008303C9" w:rsidRPr="00020D16" w:rsidRDefault="008303C9"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02A402B" w14:textId="77777777" w:rsidR="008303C9" w:rsidRPr="00A37FBB" w:rsidRDefault="008303C9"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8303C9" w:rsidRPr="00A37FBB" w14:paraId="1A082D0E"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2E825EF" w14:textId="77777777" w:rsidR="008303C9" w:rsidRDefault="008303C9"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86173E5" w14:textId="77777777" w:rsidR="008303C9" w:rsidRDefault="008303C9"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F0410E0" w14:textId="0DA7E8F8" w:rsidR="00341FA8" w:rsidRPr="00A37FBB" w:rsidRDefault="00341FA8"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6B53718" w14:textId="77777777" w:rsidR="008303C9" w:rsidRDefault="008303C9" w:rsidP="008303C9"/>
    <w:p w14:paraId="369BD4B5" w14:textId="70998C72" w:rsidR="004C581E" w:rsidRDefault="007062E8" w:rsidP="004C581E">
      <w:pPr>
        <w:pStyle w:val="Level3"/>
      </w:pPr>
      <w:r>
        <w:br w:type="column"/>
      </w:r>
      <w:r w:rsidR="004C581E">
        <w:lastRenderedPageBreak/>
        <w:t>Salmon Fisheries – delete if not applicable</w:t>
      </w:r>
    </w:p>
    <w:p w14:paraId="72B9A50D" w14:textId="2D2E0045" w:rsidR="004C581E" w:rsidRDefault="004C581E" w:rsidP="004C581E">
      <w:pPr>
        <w:pStyle w:val="DetailedAssessmentStyleSectionTitle"/>
      </w:pPr>
      <w:r>
        <w:t xml:space="preserve">PI 1.1.1 </w:t>
      </w:r>
      <w:r w:rsidR="00846C40">
        <w:t>–</w:t>
      </w:r>
      <w:r>
        <w:t xml:space="preserve"> </w:t>
      </w:r>
      <w:r w:rsidR="00846C40">
        <w:t>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2C6EDD" w:rsidRPr="00945200" w14:paraId="4B2447B1"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E135C49" w14:textId="77777777" w:rsidR="002C6EDD" w:rsidRPr="00CC2A62" w:rsidRDefault="002C6EDD" w:rsidP="000D07B1">
            <w:pPr>
              <w:pStyle w:val="DetailedAssessmentStylePItop-left"/>
              <w:rPr>
                <w:b/>
              </w:rPr>
            </w:pPr>
            <w:r w:rsidRPr="00CC2A62">
              <w:rPr>
                <w:b/>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7C852FC" w14:textId="341B70C8" w:rsidR="002C6EDD" w:rsidRPr="00945200" w:rsidRDefault="007D173E"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D173E">
              <w:t>The stock management unit (SMU) is at a level which maintains high production and has a low probability of falling below its limit reference point (LRP)</w:t>
            </w:r>
          </w:p>
        </w:tc>
      </w:tr>
      <w:tr w:rsidR="002C6EDD" w:rsidRPr="00720048" w14:paraId="714DD23B"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49DF2957" w14:textId="77777777" w:rsidR="002C6EDD" w:rsidRPr="005B4FBF" w:rsidRDefault="002C6EDD" w:rsidP="000D07B1">
            <w:pPr>
              <w:pStyle w:val="DetailedAssessmentStyleLeftcolumntext"/>
            </w:pPr>
            <w:r w:rsidRPr="005B4FBF">
              <w:t>Scoring Issue</w:t>
            </w:r>
          </w:p>
        </w:tc>
        <w:tc>
          <w:tcPr>
            <w:tcW w:w="2925" w:type="dxa"/>
            <w:tcBorders>
              <w:top w:val="single" w:sz="4" w:space="0" w:color="FFFFFF" w:themeColor="background1"/>
            </w:tcBorders>
          </w:tcPr>
          <w:p w14:paraId="1141D8DB" w14:textId="77777777" w:rsidR="002C6EDD" w:rsidRPr="00720048" w:rsidRDefault="002C6ED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8" w:type="dxa"/>
            <w:tcBorders>
              <w:top w:val="single" w:sz="4" w:space="0" w:color="FFFFFF" w:themeColor="background1"/>
            </w:tcBorders>
          </w:tcPr>
          <w:p w14:paraId="262912C4" w14:textId="77777777" w:rsidR="002C6EDD" w:rsidRPr="00720048" w:rsidRDefault="002C6EDD"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10C1AE71" w14:textId="77777777" w:rsidR="002C6EDD" w:rsidRPr="00720048" w:rsidRDefault="002C6EDD"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2C6EDD" w:rsidRPr="005B4FBF" w14:paraId="1F268EB3"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51870F94" w14:textId="77777777" w:rsidR="002C6EDD" w:rsidRPr="005B4FBF" w:rsidRDefault="002C6EDD" w:rsidP="000D07B1">
            <w:pPr>
              <w:pStyle w:val="DetailedAssessmentStyleScoringIssues"/>
            </w:pPr>
            <w:r w:rsidRPr="005B4FBF">
              <w:t>a</w:t>
            </w:r>
          </w:p>
          <w:p w14:paraId="456D7B34" w14:textId="77777777" w:rsidR="002C6EDD" w:rsidRPr="005B4FBF" w:rsidRDefault="002C6EDD" w:rsidP="000D07B1">
            <w:pPr>
              <w:pStyle w:val="DetailedAssessmentStyleScoringIssues"/>
            </w:pPr>
          </w:p>
        </w:tc>
        <w:tc>
          <w:tcPr>
            <w:tcW w:w="9793" w:type="dxa"/>
            <w:gridSpan w:val="4"/>
            <w:tcBorders>
              <w:right w:val="single" w:sz="4" w:space="0" w:color="E6EFF7"/>
            </w:tcBorders>
            <w:shd w:val="clear" w:color="auto" w:fill="E6EFF7"/>
          </w:tcPr>
          <w:p w14:paraId="141C5CF3" w14:textId="7DC21EB9" w:rsidR="002C6EDD" w:rsidRPr="005B4FBF" w:rsidRDefault="002C6EDD"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5B4FBF">
              <w:t xml:space="preserve">Stock status </w:t>
            </w:r>
          </w:p>
        </w:tc>
      </w:tr>
      <w:tr w:rsidR="002C6EDD" w:rsidRPr="00EA0C94" w14:paraId="1F24B63C"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53D3A40" w14:textId="77777777" w:rsidR="002C6EDD" w:rsidRPr="005B4FBF" w:rsidRDefault="002C6EDD" w:rsidP="000D07B1">
            <w:pPr>
              <w:pStyle w:val="DetailedAssessmentStyleScoringIssues"/>
            </w:pPr>
          </w:p>
        </w:tc>
        <w:tc>
          <w:tcPr>
            <w:tcW w:w="1005" w:type="dxa"/>
            <w:tcBorders>
              <w:right w:val="single" w:sz="4" w:space="0" w:color="E6EFF7"/>
            </w:tcBorders>
            <w:shd w:val="clear" w:color="auto" w:fill="E6EFF7"/>
          </w:tcPr>
          <w:p w14:paraId="38F07F32" w14:textId="77777777" w:rsidR="002C6EDD" w:rsidRPr="005B4FBF" w:rsidRDefault="002C6ED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D4C61C0" w14:textId="796BAB5A" w:rsidR="002C6EDD" w:rsidRPr="00EA0C94" w:rsidRDefault="004D37E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4D37E9">
              <w:t xml:space="preserve">It is </w:t>
            </w:r>
            <w:r w:rsidRPr="004D37E9">
              <w:rPr>
                <w:b/>
              </w:rPr>
              <w:t xml:space="preserve">likely </w:t>
            </w:r>
            <w:r w:rsidRPr="004D37E9">
              <w:t>that the SMU is above the limit reference point (LRP).</w:t>
            </w:r>
          </w:p>
        </w:tc>
        <w:tc>
          <w:tcPr>
            <w:tcW w:w="2938" w:type="dxa"/>
            <w:tcBorders>
              <w:top w:val="single" w:sz="4" w:space="0" w:color="E6EFF7"/>
              <w:left w:val="single" w:sz="4" w:space="0" w:color="E6EFF7"/>
              <w:bottom w:val="single" w:sz="4" w:space="0" w:color="E6EFF7"/>
              <w:right w:val="single" w:sz="4" w:space="0" w:color="E6EFF7"/>
            </w:tcBorders>
            <w:vAlign w:val="top"/>
          </w:tcPr>
          <w:p w14:paraId="764EF29D" w14:textId="1576331A" w:rsidR="002C6EDD" w:rsidRPr="00EA0C94" w:rsidRDefault="00AD15E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E794B">
              <w:t xml:space="preserve">It is </w:t>
            </w:r>
            <w:r w:rsidRPr="00862964">
              <w:rPr>
                <w:b/>
              </w:rPr>
              <w:t>highly likely</w:t>
            </w:r>
            <w:r w:rsidRPr="00DE794B">
              <w:t xml:space="preserve"> that the SMU is above the LRP</w:t>
            </w:r>
            <w:r w:rsidR="002C6EDD" w:rsidRPr="00EA0C94">
              <w:t>.</w:t>
            </w:r>
          </w:p>
        </w:tc>
        <w:tc>
          <w:tcPr>
            <w:tcW w:w="2925" w:type="dxa"/>
            <w:tcBorders>
              <w:top w:val="single" w:sz="4" w:space="0" w:color="E6EFF7"/>
              <w:left w:val="single" w:sz="4" w:space="0" w:color="E6EFF7"/>
              <w:bottom w:val="single" w:sz="4" w:space="0" w:color="E6EFF7"/>
              <w:right w:val="single" w:sz="4" w:space="0" w:color="E6EFF7"/>
            </w:tcBorders>
            <w:vAlign w:val="top"/>
          </w:tcPr>
          <w:p w14:paraId="4DBE7894" w14:textId="1D3D3C5D" w:rsidR="002C6EDD" w:rsidRPr="00EA0C94" w:rsidRDefault="0024261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E794B">
              <w:t xml:space="preserve">There is a </w:t>
            </w:r>
            <w:r w:rsidRPr="00862964">
              <w:rPr>
                <w:b/>
              </w:rPr>
              <w:t xml:space="preserve">high degree of certainty </w:t>
            </w:r>
            <w:r w:rsidRPr="00DE794B">
              <w:t>that the SMU is above the LRP.</w:t>
            </w:r>
          </w:p>
        </w:tc>
      </w:tr>
      <w:tr w:rsidR="002C6EDD" w:rsidRPr="006A3052" w14:paraId="1A163D08"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5E6FE7EC" w14:textId="77777777" w:rsidR="002C6EDD" w:rsidRPr="005B4FBF" w:rsidRDefault="002C6EDD" w:rsidP="000D07B1">
            <w:pPr>
              <w:pStyle w:val="DetailedAssessmentStyleScoringIssues"/>
            </w:pPr>
          </w:p>
        </w:tc>
        <w:tc>
          <w:tcPr>
            <w:tcW w:w="1005" w:type="dxa"/>
            <w:tcBorders>
              <w:right w:val="single" w:sz="4" w:space="0" w:color="E6EFF7"/>
            </w:tcBorders>
            <w:shd w:val="clear" w:color="auto" w:fill="E6EFF7"/>
          </w:tcPr>
          <w:p w14:paraId="0621378F" w14:textId="77777777" w:rsidR="002C6EDD" w:rsidRPr="005B4FBF" w:rsidRDefault="002C6ED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5D0EDD" w14:textId="77777777" w:rsidR="002C6EDD" w:rsidRPr="000A0CBA"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b/>
                <w:color w:val="auto"/>
                <w:sz w:val="20"/>
                <w:szCs w:val="20"/>
              </w:rPr>
            </w:pPr>
            <w:r w:rsidRPr="000A0CBA">
              <w:rPr>
                <w:b/>
                <w:sz w:val="20"/>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100AAD" w14:textId="77777777" w:rsidR="002C6EDD" w:rsidRPr="006A3052"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76793F" w14:textId="77777777" w:rsidR="002C6EDD" w:rsidRPr="006A3052"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 / No</w:t>
            </w:r>
          </w:p>
        </w:tc>
      </w:tr>
      <w:tr w:rsidR="002C6EDD" w14:paraId="6A3803D9"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623018E5" w14:textId="77777777" w:rsidR="002C6EDD" w:rsidRDefault="002C6EDD" w:rsidP="000D07B1">
            <w:pPr>
              <w:pStyle w:val="NoSpaceNormal"/>
              <w:rPr>
                <w:color w:val="auto"/>
              </w:rPr>
            </w:pPr>
            <w:r>
              <w:rPr>
                <w:color w:val="auto"/>
              </w:rPr>
              <w:t>Rationale</w:t>
            </w:r>
          </w:p>
        </w:tc>
      </w:tr>
    </w:tbl>
    <w:p w14:paraId="2B0AE8E3" w14:textId="77777777" w:rsidR="00505E49" w:rsidRDefault="00505E49"/>
    <w:p w14:paraId="72905D89" w14:textId="4101D9BD"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873467A" w14:textId="77777777" w:rsidR="009905E7" w:rsidRDefault="009905E7"/>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2C6EDD" w:rsidRPr="00EA0C94" w14:paraId="1AD8741D" w14:textId="77777777" w:rsidTr="006E29B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6CC2392" w14:textId="77777777" w:rsidR="002C6EDD" w:rsidRPr="006E29B5" w:rsidRDefault="002C6EDD" w:rsidP="000D07B1">
            <w:pPr>
              <w:pStyle w:val="DetailedAssessmentStyleScoringIssues"/>
              <w:rPr>
                <w:b/>
              </w:rPr>
            </w:pPr>
            <w:bookmarkStart w:id="15" w:name="_Hlk532812298"/>
            <w:r w:rsidRPr="006E29B5">
              <w:rPr>
                <w:b/>
              </w:rPr>
              <w:t>b</w:t>
            </w:r>
          </w:p>
          <w:p w14:paraId="507D72DA" w14:textId="77777777" w:rsidR="002C6EDD" w:rsidRPr="005B4FBF" w:rsidRDefault="002C6EDD" w:rsidP="000D07B1">
            <w:pPr>
              <w:pStyle w:val="NoSpaceNormal"/>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ABF4BA" w14:textId="1A1914F1" w:rsidR="002C6EDD" w:rsidRPr="006E29B5" w:rsidRDefault="00953B7E"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Stock status in relation to target reference point (TRP, e.g. target escapement goal or target harvest rate)</w:t>
            </w:r>
          </w:p>
        </w:tc>
      </w:tr>
      <w:tr w:rsidR="002C6EDD" w:rsidRPr="00EA0C94" w14:paraId="0F5B0C86"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CEB4FC7" w14:textId="77777777" w:rsidR="002C6EDD" w:rsidRPr="005B4FBF" w:rsidRDefault="002C6EDD" w:rsidP="000D07B1">
            <w:pPr>
              <w:pStyle w:val="NoSpaceNormal"/>
              <w:rPr>
                <w:color w:val="auto"/>
              </w:rPr>
            </w:pPr>
          </w:p>
        </w:tc>
        <w:tc>
          <w:tcPr>
            <w:tcW w:w="1005" w:type="dxa"/>
            <w:tcBorders>
              <w:right w:val="single" w:sz="4" w:space="0" w:color="E6EFF7"/>
            </w:tcBorders>
            <w:shd w:val="clear" w:color="auto" w:fill="E6EFF7"/>
          </w:tcPr>
          <w:p w14:paraId="6A607DED" w14:textId="77777777" w:rsidR="002C6EDD" w:rsidRPr="005B4FBF" w:rsidRDefault="002C6ED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2CBD806" w14:textId="77777777" w:rsidR="002C6EDD" w:rsidRPr="00EA0C94" w:rsidRDefault="002C6ED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38" w:type="dxa"/>
            <w:tcBorders>
              <w:top w:val="single" w:sz="4" w:space="0" w:color="E6EFF7"/>
              <w:left w:val="single" w:sz="4" w:space="0" w:color="E6EFF7"/>
              <w:bottom w:val="single" w:sz="4" w:space="0" w:color="E6EFF7"/>
              <w:right w:val="single" w:sz="4" w:space="0" w:color="E6EFF7"/>
            </w:tcBorders>
            <w:vAlign w:val="top"/>
          </w:tcPr>
          <w:p w14:paraId="312B1960" w14:textId="0F4EB4EC" w:rsidR="002C6EDD" w:rsidRPr="00EA0C94" w:rsidRDefault="00432AB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E794B">
              <w:t>The SMU is at or fluctuating around its TRP</w:t>
            </w:r>
            <w:r>
              <w:t>.</w:t>
            </w:r>
          </w:p>
        </w:tc>
        <w:tc>
          <w:tcPr>
            <w:tcW w:w="2925" w:type="dxa"/>
            <w:tcBorders>
              <w:top w:val="single" w:sz="4" w:space="0" w:color="E6EFF7"/>
              <w:left w:val="single" w:sz="4" w:space="0" w:color="E6EFF7"/>
              <w:bottom w:val="single" w:sz="4" w:space="0" w:color="E6EFF7"/>
              <w:right w:val="single" w:sz="4" w:space="0" w:color="E6EFF7"/>
            </w:tcBorders>
            <w:vAlign w:val="top"/>
          </w:tcPr>
          <w:p w14:paraId="5D793E62" w14:textId="5F495920" w:rsidR="002C6EDD" w:rsidRPr="00EA0C94" w:rsidRDefault="00EE407E"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E794B">
              <w:t xml:space="preserve">There is a </w:t>
            </w:r>
            <w:r w:rsidRPr="00862964">
              <w:rPr>
                <w:b/>
              </w:rPr>
              <w:t>high degree of certainty</w:t>
            </w:r>
            <w:r w:rsidRPr="00DE794B">
              <w:t xml:space="preserve"> that the SMU has been fluctuating around its TRP, or has been above its target reference point over recent years.</w:t>
            </w:r>
          </w:p>
        </w:tc>
      </w:tr>
      <w:tr w:rsidR="002C6EDD" w:rsidRPr="006A3052" w14:paraId="79CF1441" w14:textId="77777777" w:rsidTr="00986161">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32FC18C4" w14:textId="77777777" w:rsidR="002C6EDD" w:rsidRPr="005B4FBF" w:rsidRDefault="002C6EDD" w:rsidP="000D07B1">
            <w:pPr>
              <w:pStyle w:val="NoSpaceNormal"/>
              <w:rPr>
                <w:color w:val="auto"/>
              </w:rPr>
            </w:pPr>
          </w:p>
        </w:tc>
        <w:tc>
          <w:tcPr>
            <w:tcW w:w="1005" w:type="dxa"/>
            <w:tcBorders>
              <w:right w:val="single" w:sz="4" w:space="0" w:color="E6EFF7"/>
            </w:tcBorders>
            <w:shd w:val="clear" w:color="auto" w:fill="E6EFF7"/>
          </w:tcPr>
          <w:p w14:paraId="0C4EF7DD" w14:textId="77777777" w:rsidR="002C6EDD" w:rsidRPr="005B4FBF" w:rsidRDefault="002C6ED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E6EFF7"/>
              <w:right w:val="single" w:sz="4" w:space="0" w:color="E6EFF7"/>
            </w:tcBorders>
          </w:tcPr>
          <w:p w14:paraId="4C8798E6" w14:textId="77777777" w:rsidR="002C6EDD" w:rsidRPr="00EA0C94" w:rsidRDefault="002C6EDD"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19191" w14:textId="77777777" w:rsidR="002C6EDD" w:rsidRPr="006A3052"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3A0B45" w14:textId="77777777" w:rsidR="002C6EDD" w:rsidRPr="006A3052"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 / No</w:t>
            </w:r>
          </w:p>
        </w:tc>
      </w:tr>
      <w:tr w:rsidR="002C6EDD" w14:paraId="4278D073"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1848F8AD" w14:textId="77777777" w:rsidR="002C6EDD" w:rsidRDefault="002C6EDD" w:rsidP="000D07B1">
            <w:pPr>
              <w:pStyle w:val="NoSpaceNormal"/>
              <w:rPr>
                <w:color w:val="auto"/>
              </w:rPr>
            </w:pPr>
            <w:r>
              <w:rPr>
                <w:color w:val="auto"/>
              </w:rPr>
              <w:t>Rationale</w:t>
            </w:r>
          </w:p>
        </w:tc>
      </w:tr>
    </w:tbl>
    <w:p w14:paraId="5E3F2EC9" w14:textId="77777777" w:rsidR="00505E49" w:rsidRDefault="00505E49"/>
    <w:p w14:paraId="27615458" w14:textId="7F0AF103"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DB30B7C" w14:textId="77777777" w:rsidR="009905E7" w:rsidRDefault="009905E7"/>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B006A" w:rsidRPr="00EA0C94" w14:paraId="54E49E20" w14:textId="77777777" w:rsidTr="006E29B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5"/>
          <w:p w14:paraId="3D5355BE" w14:textId="2422004D" w:rsidR="003B006A" w:rsidRPr="006E29B5" w:rsidRDefault="003B006A" w:rsidP="000D07B1">
            <w:pPr>
              <w:pStyle w:val="DetailedAssessmentStyleScoringIssues"/>
              <w:rPr>
                <w:b/>
              </w:rPr>
            </w:pPr>
            <w:r w:rsidRPr="006E29B5">
              <w:rPr>
                <w:b/>
              </w:rPr>
              <w:t>c</w:t>
            </w:r>
          </w:p>
          <w:p w14:paraId="410D2D32" w14:textId="77777777" w:rsidR="003B006A" w:rsidRPr="005B4FBF" w:rsidRDefault="003B006A" w:rsidP="000D07B1">
            <w:pPr>
              <w:pStyle w:val="NoSpaceNormal"/>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8BA278" w14:textId="19F3E4E7" w:rsidR="003B006A" w:rsidRPr="006E29B5" w:rsidRDefault="00CA4257"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Status of component populations</w:t>
            </w:r>
          </w:p>
        </w:tc>
      </w:tr>
      <w:tr w:rsidR="003B006A" w:rsidRPr="00EA0C94" w14:paraId="4DA3F668"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19304DE" w14:textId="77777777" w:rsidR="003B006A" w:rsidRPr="005B4FBF" w:rsidRDefault="003B006A" w:rsidP="000D07B1">
            <w:pPr>
              <w:pStyle w:val="NoSpaceNormal"/>
              <w:rPr>
                <w:color w:val="auto"/>
              </w:rPr>
            </w:pPr>
          </w:p>
        </w:tc>
        <w:tc>
          <w:tcPr>
            <w:tcW w:w="1005" w:type="dxa"/>
            <w:tcBorders>
              <w:right w:val="single" w:sz="4" w:space="0" w:color="E6EFF7"/>
            </w:tcBorders>
            <w:shd w:val="clear" w:color="auto" w:fill="E6EFF7"/>
          </w:tcPr>
          <w:p w14:paraId="602EB148" w14:textId="77777777" w:rsidR="003B006A" w:rsidRPr="005B4FBF" w:rsidRDefault="003B006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A5401ED" w14:textId="77777777" w:rsidR="003B006A" w:rsidRPr="00EA0C94" w:rsidRDefault="003B006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38" w:type="dxa"/>
            <w:tcBorders>
              <w:top w:val="single" w:sz="4" w:space="0" w:color="E6EFF7"/>
              <w:left w:val="single" w:sz="4" w:space="0" w:color="E6EFF7"/>
              <w:bottom w:val="single" w:sz="4" w:space="0" w:color="E6EFF7"/>
              <w:right w:val="single" w:sz="4" w:space="0" w:color="E6EFF7"/>
            </w:tcBorders>
            <w:vAlign w:val="top"/>
          </w:tcPr>
          <w:p w14:paraId="03DADB16" w14:textId="1F608BAB" w:rsidR="003B006A" w:rsidRPr="00EA0C94" w:rsidRDefault="003B006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25" w:type="dxa"/>
            <w:tcBorders>
              <w:top w:val="single" w:sz="4" w:space="0" w:color="E6EFF7"/>
              <w:left w:val="single" w:sz="4" w:space="0" w:color="E6EFF7"/>
              <w:bottom w:val="single" w:sz="4" w:space="0" w:color="E6EFF7"/>
              <w:right w:val="single" w:sz="4" w:space="0" w:color="E6EFF7"/>
            </w:tcBorders>
            <w:vAlign w:val="top"/>
          </w:tcPr>
          <w:p w14:paraId="7E138360" w14:textId="05D6AB0F" w:rsidR="003B006A" w:rsidRPr="00EA0C94" w:rsidRDefault="00042427"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 </w:t>
            </w:r>
            <w:r w:rsidRPr="00862964">
              <w:rPr>
                <w:b/>
              </w:rPr>
              <w:t>majority</w:t>
            </w:r>
            <w:r>
              <w:t xml:space="preserve"> of component populations in the SMU are within the range of expected variability.</w:t>
            </w:r>
          </w:p>
        </w:tc>
      </w:tr>
      <w:tr w:rsidR="003B006A" w:rsidRPr="006A3052" w14:paraId="5A3E7284"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2630C96D" w14:textId="77777777" w:rsidR="003B006A" w:rsidRPr="005B4FBF" w:rsidRDefault="003B006A" w:rsidP="000D07B1">
            <w:pPr>
              <w:pStyle w:val="NoSpaceNormal"/>
              <w:rPr>
                <w:color w:val="auto"/>
              </w:rPr>
            </w:pPr>
          </w:p>
        </w:tc>
        <w:tc>
          <w:tcPr>
            <w:tcW w:w="1005" w:type="dxa"/>
            <w:tcBorders>
              <w:right w:val="single" w:sz="4" w:space="0" w:color="E6EFF7"/>
            </w:tcBorders>
            <w:shd w:val="clear" w:color="auto" w:fill="E6EFF7"/>
          </w:tcPr>
          <w:p w14:paraId="38AC25AD" w14:textId="77777777" w:rsidR="003B006A" w:rsidRPr="005B4FBF" w:rsidRDefault="003B006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E6EFF7"/>
              <w:right w:val="single" w:sz="4" w:space="0" w:color="E6EFF7"/>
            </w:tcBorders>
          </w:tcPr>
          <w:p w14:paraId="3F2E37D6" w14:textId="77777777" w:rsidR="003B006A" w:rsidRPr="00EA0C94" w:rsidRDefault="003B006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tcPr>
          <w:p w14:paraId="6B20EC59" w14:textId="69FE7913" w:rsidR="003B006A" w:rsidRPr="006A3052" w:rsidRDefault="003B006A"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691809D7" w14:textId="77777777" w:rsidR="003B006A" w:rsidRPr="006A3052" w:rsidRDefault="003B006A" w:rsidP="000D07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rPr>
            </w:pPr>
            <w:r w:rsidRPr="000A0CBA">
              <w:rPr>
                <w:b/>
                <w:sz w:val="20"/>
                <w:szCs w:val="20"/>
              </w:rPr>
              <w:t>Yes / No</w:t>
            </w:r>
          </w:p>
        </w:tc>
      </w:tr>
      <w:tr w:rsidR="003B006A" w14:paraId="54BDB2A5"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28BC23FF" w14:textId="77777777" w:rsidR="003B006A" w:rsidRDefault="003B006A" w:rsidP="000D07B1">
            <w:pPr>
              <w:pStyle w:val="NoSpaceNormal"/>
              <w:rPr>
                <w:color w:val="auto"/>
              </w:rPr>
            </w:pPr>
            <w:r>
              <w:rPr>
                <w:color w:val="auto"/>
              </w:rPr>
              <w:t>Rationale</w:t>
            </w:r>
          </w:p>
        </w:tc>
      </w:tr>
    </w:tbl>
    <w:p w14:paraId="545B5ADD" w14:textId="77777777" w:rsidR="00505E49" w:rsidRDefault="00505E49"/>
    <w:p w14:paraId="46228A50" w14:textId="603EC6CC"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CB66541" w14:textId="77777777" w:rsidR="009905E7" w:rsidRDefault="009905E7"/>
    <w:tbl>
      <w:tblPr>
        <w:tblStyle w:val="TemplateTable"/>
        <w:tblW w:w="10568" w:type="dxa"/>
        <w:tblInd w:w="5" w:type="dxa"/>
        <w:tblLayout w:type="fixed"/>
        <w:tblLook w:val="04A0" w:firstRow="1" w:lastRow="0" w:firstColumn="1" w:lastColumn="0" w:noHBand="0" w:noVBand="1"/>
      </w:tblPr>
      <w:tblGrid>
        <w:gridCol w:w="10568"/>
      </w:tblGrid>
      <w:tr w:rsidR="002C6EDD" w:rsidRPr="00D87792" w14:paraId="493B144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8EF8E83" w14:textId="77777777" w:rsidR="002C6EDD" w:rsidRPr="006E29B5" w:rsidRDefault="002C6EDD" w:rsidP="000D07B1">
            <w:pPr>
              <w:pStyle w:val="DetailedAssessmentStyleLeftcolumntext"/>
              <w:rPr>
                <w:b w:val="0"/>
              </w:rPr>
            </w:pPr>
            <w:r w:rsidRPr="006E29B5">
              <w:rPr>
                <w:b w:val="0"/>
              </w:rPr>
              <w:t>References</w:t>
            </w:r>
          </w:p>
        </w:tc>
      </w:tr>
    </w:tbl>
    <w:p w14:paraId="23837F7C" w14:textId="77777777" w:rsidR="00505E49" w:rsidRDefault="00505E49" w:rsidP="000D2240"/>
    <w:p w14:paraId="265425E1" w14:textId="635D797E" w:rsidR="000D2240" w:rsidRDefault="00273020" w:rsidP="000D2240">
      <w:r>
        <w:t>The CAB should list any references here</w:t>
      </w:r>
      <w:r w:rsidR="000D2240" w:rsidRPr="000D2240">
        <w:t>, including hyperlinks to publicly-available documents.</w:t>
      </w:r>
    </w:p>
    <w:p w14:paraId="36210783" w14:textId="77777777" w:rsidR="00AB7B7F" w:rsidRDefault="00AB7B7F"/>
    <w:tbl>
      <w:tblPr>
        <w:tblStyle w:val="TemplateTable"/>
        <w:tblW w:w="10622" w:type="dxa"/>
        <w:tblInd w:w="5" w:type="dxa"/>
        <w:tblLayout w:type="fixed"/>
        <w:tblLook w:val="04A0" w:firstRow="1" w:lastRow="0" w:firstColumn="1" w:lastColumn="0" w:noHBand="0" w:noVBand="1"/>
      </w:tblPr>
      <w:tblGrid>
        <w:gridCol w:w="1834"/>
        <w:gridCol w:w="2833"/>
        <w:gridCol w:w="2976"/>
        <w:gridCol w:w="2979"/>
      </w:tblGrid>
      <w:tr w:rsidR="002C6EDD" w:rsidRPr="005B4FBF" w14:paraId="576FCA66" w14:textId="77777777" w:rsidTr="006E29B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1BFD58A" w14:textId="77777777" w:rsidR="002C6EDD" w:rsidRPr="006E29B5" w:rsidRDefault="002C6EDD" w:rsidP="000D07B1">
            <w:pPr>
              <w:pStyle w:val="DetailedAssessmentStyleScoringIssueTitleacross"/>
              <w:rPr>
                <w:b w:val="0"/>
              </w:rPr>
            </w:pPr>
            <w:r w:rsidRPr="006E29B5">
              <w:rPr>
                <w:b w:val="0"/>
              </w:rPr>
              <w:t>Stock status relative to reference points</w:t>
            </w:r>
          </w:p>
        </w:tc>
      </w:tr>
      <w:tr w:rsidR="002C6EDD" w:rsidRPr="006D3D69" w14:paraId="1C974797" w14:textId="77777777" w:rsidTr="000D07B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76B49EE4" w14:textId="77777777" w:rsidR="002C6EDD" w:rsidRDefault="002C6EDD" w:rsidP="000D07B1">
            <w:pPr>
              <w:pStyle w:val="DetailedAssessmentStyleScoringIssueTitleacross"/>
            </w:pPr>
          </w:p>
        </w:tc>
        <w:tc>
          <w:tcPr>
            <w:tcW w:w="2833" w:type="dxa"/>
            <w:shd w:val="clear" w:color="auto" w:fill="E6EFF7"/>
            <w:vAlign w:val="top"/>
          </w:tcPr>
          <w:p w14:paraId="0A4089FE" w14:textId="77777777" w:rsidR="002C6EDD" w:rsidRPr="006D3D69" w:rsidRDefault="002C6EDD" w:rsidP="000D07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Type of reference point</w:t>
            </w:r>
          </w:p>
        </w:tc>
        <w:tc>
          <w:tcPr>
            <w:tcW w:w="2976" w:type="dxa"/>
            <w:shd w:val="clear" w:color="auto" w:fill="E6EFF7"/>
            <w:vAlign w:val="top"/>
          </w:tcPr>
          <w:p w14:paraId="68FA7DCF" w14:textId="77777777" w:rsidR="002C6EDD" w:rsidRPr="006D3D69" w:rsidRDefault="002C6EDD" w:rsidP="000D07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Value of reference point</w:t>
            </w:r>
          </w:p>
        </w:tc>
        <w:tc>
          <w:tcPr>
            <w:tcW w:w="2979" w:type="dxa"/>
            <w:tcBorders>
              <w:right w:val="single" w:sz="4" w:space="0" w:color="E6EFF7"/>
            </w:tcBorders>
            <w:shd w:val="clear" w:color="auto" w:fill="E6EFF7"/>
            <w:vAlign w:val="top"/>
          </w:tcPr>
          <w:p w14:paraId="6CB9524D" w14:textId="77777777" w:rsidR="002C6EDD" w:rsidRPr="006D3D69" w:rsidRDefault="002C6EDD" w:rsidP="000D07B1">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rPr>
            </w:pPr>
            <w:r w:rsidRPr="006D3D69">
              <w:rPr>
                <w:sz w:val="20"/>
              </w:rPr>
              <w:t>Current stock status relative to reference point</w:t>
            </w:r>
          </w:p>
        </w:tc>
      </w:tr>
      <w:tr w:rsidR="002C6EDD" w:rsidRPr="00D2139D" w14:paraId="7AEDB188" w14:textId="77777777" w:rsidTr="000D07B1">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72A229D2" w14:textId="6BBB6886" w:rsidR="002C6EDD" w:rsidRPr="002E003D" w:rsidRDefault="002E003D" w:rsidP="000D07B1">
            <w:pPr>
              <w:pStyle w:val="DetailedAssessmentStyleLeftcolumntext"/>
              <w:rPr>
                <w:sz w:val="20"/>
                <w:szCs w:val="20"/>
              </w:rPr>
            </w:pPr>
            <w:r w:rsidRPr="002E003D">
              <w:rPr>
                <w:rFonts w:cs="Arial"/>
                <w:sz w:val="20"/>
                <w:szCs w:val="20"/>
              </w:rPr>
              <w:t>Reference point used in scoring  relative to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22B3F72" w14:textId="16936CC3" w:rsidR="002C6EDD" w:rsidRPr="00D2139D" w:rsidRDefault="002C6EDD" w:rsidP="000D07B1">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rPr>
            </w:pPr>
            <w:r w:rsidRPr="00D2139D">
              <w:rPr>
                <w:rStyle w:val="PlaceholderText"/>
                <w:i/>
                <w:color w:val="auto"/>
                <w:szCs w:val="20"/>
              </w:rPr>
              <w:t xml:space="preserve">Insert type of reference point e.g. </w:t>
            </w:r>
            <w:r w:rsidR="00EA5A26" w:rsidRPr="00EA5A26">
              <w:rPr>
                <w:rStyle w:val="PlaceholderText"/>
                <w:i/>
                <w:color w:val="auto"/>
                <w:szCs w:val="20"/>
              </w:rPr>
              <w:t>S</w:t>
            </w:r>
            <w:r w:rsidR="00EA5A26" w:rsidRPr="00EA5A26">
              <w:rPr>
                <w:rStyle w:val="PlaceholderText"/>
                <w:i/>
                <w:color w:val="auto"/>
                <w:szCs w:val="20"/>
                <w:vertAlign w:val="subscript"/>
              </w:rPr>
              <w:t>gen</w:t>
            </w:r>
            <w:r w:rsidRPr="00D2139D">
              <w:rPr>
                <w:rStyle w:val="PlaceholderText"/>
                <w:i/>
                <w:color w:val="auto"/>
                <w:szCs w:val="20"/>
                <w:vertAlign w:val="subscript"/>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602DD074" w14:textId="399E6EC0" w:rsidR="002C6EDD" w:rsidRPr="00D2139D"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value specifying units e.g. 50,000</w:t>
            </w:r>
            <w:r w:rsidR="00C031B2">
              <w:rPr>
                <w:rStyle w:val="PlaceholderText"/>
                <w:i/>
                <w:color w:val="auto"/>
                <w:sz w:val="20"/>
                <w:szCs w:val="20"/>
              </w:rPr>
              <w:t xml:space="preserve"> spawners.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8A2DC63" w14:textId="42DCFEAE" w:rsidR="002C6EDD" w:rsidRPr="00D2139D" w:rsidRDefault="002C6EDD" w:rsidP="000D07B1">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current stock status in the same units as the reference point e.g. 90,000/</w:t>
            </w:r>
            <w:r w:rsidR="00C031B2">
              <w:rPr>
                <w:rStyle w:val="PlaceholderText"/>
                <w:i/>
                <w:color w:val="auto"/>
                <w:sz w:val="20"/>
                <w:szCs w:val="20"/>
              </w:rPr>
              <w:t>Escapement Goal=1.8.</w:t>
            </w:r>
          </w:p>
        </w:tc>
      </w:tr>
      <w:tr w:rsidR="002C6EDD" w:rsidRPr="00D2139D" w14:paraId="1FB31FF0" w14:textId="77777777" w:rsidTr="000D07B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0BC09A02" w14:textId="4FB3B7DC" w:rsidR="002C6EDD" w:rsidRPr="00CA426B" w:rsidRDefault="00CA426B" w:rsidP="000D07B1">
            <w:pPr>
              <w:pStyle w:val="DetailedAssessmentStyleLeftcolumntext"/>
              <w:rPr>
                <w:sz w:val="20"/>
                <w:szCs w:val="20"/>
              </w:rPr>
            </w:pPr>
            <w:r w:rsidRPr="00CA426B">
              <w:rPr>
                <w:rFonts w:cs="Arial"/>
                <w:sz w:val="20"/>
                <w:szCs w:val="20"/>
              </w:rPr>
              <w:t>Reference point used in scoring relative to 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76E0EBE8" w14:textId="0CABD8BC" w:rsidR="002C6EDD" w:rsidRPr="00D2139D" w:rsidRDefault="002C6EDD" w:rsidP="000D07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 xml:space="preserve">Insert type of reference point e.g. </w:t>
            </w:r>
            <w:r w:rsidR="009413DC">
              <w:rPr>
                <w:rStyle w:val="PlaceholderText"/>
                <w:i/>
                <w:color w:val="auto"/>
                <w:sz w:val="20"/>
                <w:szCs w:val="20"/>
              </w:rPr>
              <w:t>Escapement Goal</w:t>
            </w:r>
            <w:r w:rsidRPr="00D2139D">
              <w:rPr>
                <w:rStyle w:val="PlaceholderText"/>
                <w:i/>
                <w:color w:val="auto"/>
                <w:sz w:val="20"/>
                <w:szCs w:val="20"/>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2DC7116D" w14:textId="72673EA9" w:rsidR="002C6EDD" w:rsidRPr="00D2139D" w:rsidRDefault="002C6EDD" w:rsidP="000D07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rPr>
            </w:pPr>
            <w:r w:rsidRPr="00D2139D">
              <w:rPr>
                <w:rStyle w:val="PlaceholderText"/>
                <w:i/>
                <w:color w:val="auto"/>
                <w:sz w:val="20"/>
                <w:szCs w:val="20"/>
              </w:rPr>
              <w:t>Include value specifying units e.g. 100,000</w:t>
            </w:r>
            <w:r w:rsidR="00C031B2">
              <w:rPr>
                <w:rStyle w:val="PlaceholderText"/>
                <w:i/>
                <w:color w:val="auto"/>
                <w:sz w:val="20"/>
                <w:szCs w:val="20"/>
              </w:rPr>
              <w:t xml:space="preserve"> spawners.</w:t>
            </w:r>
          </w:p>
          <w:p w14:paraId="48F45D09" w14:textId="77777777" w:rsidR="002C6EDD" w:rsidRPr="00D2139D" w:rsidRDefault="002C6EDD" w:rsidP="000D07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1A20553" w14:textId="476DE86E" w:rsidR="002C6EDD" w:rsidRPr="00D2139D" w:rsidRDefault="002C6EDD" w:rsidP="000D07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rPr>
            </w:pPr>
            <w:r w:rsidRPr="00D2139D">
              <w:rPr>
                <w:rStyle w:val="PlaceholderText"/>
                <w:i/>
                <w:color w:val="auto"/>
                <w:sz w:val="20"/>
                <w:szCs w:val="20"/>
              </w:rPr>
              <w:t>Include current stock status in the same units as the reference point e.g. 90,000</w:t>
            </w:r>
            <w:r w:rsidR="00C031B2">
              <w:rPr>
                <w:rStyle w:val="PlaceholderText"/>
                <w:i/>
                <w:color w:val="auto"/>
                <w:sz w:val="20"/>
                <w:szCs w:val="20"/>
              </w:rPr>
              <w:t>/Escapement Goal=</w:t>
            </w:r>
            <w:r w:rsidR="00C85034">
              <w:rPr>
                <w:rStyle w:val="PlaceholderText"/>
                <w:i/>
                <w:color w:val="auto"/>
                <w:sz w:val="20"/>
                <w:szCs w:val="20"/>
              </w:rPr>
              <w:t>0.9.</w:t>
            </w:r>
          </w:p>
        </w:tc>
      </w:tr>
    </w:tbl>
    <w:p w14:paraId="70BF2F12" w14:textId="0225B656" w:rsidR="00372EED" w:rsidRDefault="00372EED"/>
    <w:p w14:paraId="7BD0C220" w14:textId="12B4515F" w:rsidR="00E25510" w:rsidRDefault="00E25510"/>
    <w:tbl>
      <w:tblPr>
        <w:tblStyle w:val="Shading"/>
        <w:tblW w:w="10622" w:type="dxa"/>
        <w:tblLayout w:type="fixed"/>
        <w:tblLook w:val="04A0" w:firstRow="1" w:lastRow="0" w:firstColumn="1" w:lastColumn="0" w:noHBand="0" w:noVBand="1"/>
      </w:tblPr>
      <w:tblGrid>
        <w:gridCol w:w="10622"/>
      </w:tblGrid>
      <w:tr w:rsidR="00E25510" w:rsidRPr="00720048" w14:paraId="5C06D024"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635F59D9" w14:textId="77777777" w:rsidR="00E25510" w:rsidRPr="005D25CB" w:rsidRDefault="00E25510" w:rsidP="00E25510">
            <w:pPr>
              <w:pStyle w:val="DetailedAssessmentStyleLeftcolumntext"/>
            </w:pPr>
            <w:r w:rsidRPr="005D25CB">
              <w:t>Overall Performance Indicator (PI) Rationale</w:t>
            </w:r>
          </w:p>
        </w:tc>
      </w:tr>
    </w:tbl>
    <w:p w14:paraId="0C6BEE04" w14:textId="77777777" w:rsidR="00E25510" w:rsidRDefault="00E25510" w:rsidP="00E25510"/>
    <w:p w14:paraId="2396C960" w14:textId="140ABA82"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6AB82B02" w14:textId="53C70117"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5E7680" w:rsidRPr="00A37FBB" w14:paraId="0D0C381D"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3A65F54" w14:textId="77777777" w:rsidR="005E7680" w:rsidRPr="00020D16" w:rsidRDefault="005E7680"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0A3F573" w14:textId="77777777" w:rsidR="005E7680" w:rsidRPr="00A37FBB" w:rsidRDefault="005E768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5E7680" w:rsidRPr="00A37FBB" w14:paraId="578F2752"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8D16343" w14:textId="77777777" w:rsidR="005E7680" w:rsidRDefault="005E7680"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4317B12" w14:textId="77777777" w:rsidR="005E7680" w:rsidRDefault="005E7680"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03D9DA0F" w14:textId="194B28F3" w:rsidR="00361933" w:rsidRPr="00A37FBB" w:rsidRDefault="00361933"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2431062" w14:textId="43E831A5" w:rsidR="00846C40" w:rsidRDefault="003232F7" w:rsidP="004C581E">
      <w:pPr>
        <w:pStyle w:val="DetailedAssessmentStyleSectionTitle"/>
      </w:pPr>
      <w:r>
        <w:br w:type="column"/>
      </w:r>
      <w:r w:rsidR="00846C40">
        <w:lastRenderedPageBreak/>
        <w:t>PI 1.1.2 – Stock rebuilding</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232F7" w:rsidRPr="00720048" w14:paraId="06F8612B"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9FBD4DC" w14:textId="47604673" w:rsidR="003232F7" w:rsidRPr="00720048" w:rsidRDefault="003232F7" w:rsidP="000D07B1">
            <w:pPr>
              <w:pStyle w:val="DetailedAssessmentStylePItop-left"/>
            </w:pPr>
            <w:r w:rsidRPr="00720048">
              <w:t xml:space="preserve">PI   </w:t>
            </w:r>
            <w:r w:rsidR="00302148">
              <w:t>1.1.2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D21DBC2" w14:textId="261EA5C4" w:rsidR="003232F7" w:rsidRPr="00720048" w:rsidRDefault="005151FD"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5151FD">
              <w:t>Where the stock management unit (SMU) is reduced, there is evidence of stock rebuilding within a specified timeframe</w:t>
            </w:r>
          </w:p>
        </w:tc>
      </w:tr>
      <w:tr w:rsidR="003232F7" w:rsidRPr="00720048" w14:paraId="7E0CAEF4" w14:textId="77777777" w:rsidTr="00D600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1B4713D" w14:textId="77777777" w:rsidR="003232F7" w:rsidRPr="00720048" w:rsidRDefault="003232F7" w:rsidP="000D07B1">
            <w:pPr>
              <w:pStyle w:val="DetailedAssessmentStyleLeftcolumntext"/>
            </w:pPr>
            <w:r w:rsidRPr="00720048">
              <w:t>Scoring Issue</w:t>
            </w:r>
          </w:p>
        </w:tc>
        <w:tc>
          <w:tcPr>
            <w:tcW w:w="2868" w:type="dxa"/>
            <w:tcBorders>
              <w:top w:val="single" w:sz="4" w:space="0" w:color="FFFFFF" w:themeColor="background1"/>
            </w:tcBorders>
          </w:tcPr>
          <w:p w14:paraId="0268D0A2" w14:textId="77777777" w:rsidR="003232F7" w:rsidRPr="00720048" w:rsidRDefault="003232F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0A18956C" w14:textId="77777777" w:rsidR="003232F7" w:rsidRPr="00720048" w:rsidRDefault="003232F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6C290E0B" w14:textId="77777777" w:rsidR="003232F7" w:rsidRPr="00720048" w:rsidRDefault="003232F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232F7" w:rsidRPr="00F00928" w14:paraId="0D856CE9"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7A0B11D" w14:textId="77777777" w:rsidR="003232F7" w:rsidRPr="00720048" w:rsidRDefault="003232F7" w:rsidP="000D07B1">
            <w:pPr>
              <w:pStyle w:val="DetailedAssessmentStyleScoringIssues"/>
            </w:pPr>
            <w:r w:rsidRPr="00720048">
              <w:t>a</w:t>
            </w:r>
          </w:p>
          <w:p w14:paraId="7AB783B7" w14:textId="77777777" w:rsidR="003232F7" w:rsidRPr="00720048" w:rsidRDefault="003232F7" w:rsidP="000D07B1">
            <w:pPr>
              <w:pStyle w:val="DetailedAssessmentStyleScoringIssues"/>
            </w:pPr>
          </w:p>
        </w:tc>
        <w:tc>
          <w:tcPr>
            <w:tcW w:w="9590" w:type="dxa"/>
            <w:gridSpan w:val="4"/>
            <w:tcBorders>
              <w:right w:val="single" w:sz="4" w:space="0" w:color="E6EFF7"/>
            </w:tcBorders>
            <w:shd w:val="clear" w:color="auto" w:fill="E6EFF7"/>
          </w:tcPr>
          <w:p w14:paraId="6D45100B" w14:textId="5714EE6B" w:rsidR="003232F7" w:rsidRPr="00F00928" w:rsidRDefault="009B511E"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9B511E">
              <w:t>Rebuilding timeframes</w:t>
            </w:r>
          </w:p>
        </w:tc>
      </w:tr>
      <w:tr w:rsidR="003232F7" w:rsidRPr="00720048" w14:paraId="24BD32FB" w14:textId="77777777" w:rsidTr="00473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2AFE44F" w14:textId="77777777" w:rsidR="003232F7" w:rsidRPr="00720048" w:rsidRDefault="003232F7" w:rsidP="000D07B1">
            <w:pPr>
              <w:pStyle w:val="DetailedAssessmentStyleScoringIssues"/>
            </w:pPr>
          </w:p>
        </w:tc>
        <w:tc>
          <w:tcPr>
            <w:tcW w:w="984" w:type="dxa"/>
            <w:shd w:val="clear" w:color="auto" w:fill="E6EFF7"/>
          </w:tcPr>
          <w:p w14:paraId="40D69758" w14:textId="77777777" w:rsidR="003232F7" w:rsidRPr="00720048" w:rsidRDefault="003232F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33E8D94B" w14:textId="77777777" w:rsidR="00473839" w:rsidRPr="00473839" w:rsidRDefault="00473839" w:rsidP="004738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473839">
              <w:rPr>
                <w:rFonts w:eastAsia="Calibri" w:cs="Arial"/>
                <w:color w:val="808080" w:themeColor="background1" w:themeShade="80"/>
                <w:szCs w:val="20"/>
              </w:rPr>
              <w:t xml:space="preserve">A rebuilding timeframe is specified for the SMU </w:t>
            </w:r>
            <w:r w:rsidRPr="00473839">
              <w:rPr>
                <w:rFonts w:eastAsia="Calibri" w:cs="Arial"/>
                <w:b/>
                <w:color w:val="808080" w:themeColor="background1" w:themeShade="80"/>
                <w:szCs w:val="20"/>
              </w:rPr>
              <w:t xml:space="preserve">that is </w:t>
            </w:r>
            <w:r w:rsidRPr="00473839">
              <w:rPr>
                <w:rFonts w:eastAsia="Calibri" w:cs="Arial"/>
                <w:b/>
                <w:bCs/>
                <w:color w:val="808080" w:themeColor="background1" w:themeShade="80"/>
                <w:szCs w:val="20"/>
              </w:rPr>
              <w:t>the shorter of 20 years or 2 times its generation time</w:t>
            </w:r>
            <w:r w:rsidRPr="00473839">
              <w:rPr>
                <w:rFonts w:eastAsia="Calibri" w:cs="Arial"/>
                <w:color w:val="808080" w:themeColor="background1" w:themeShade="80"/>
                <w:szCs w:val="20"/>
              </w:rPr>
              <w:t xml:space="preserve">. For cases where 2 generations is less than 5 years, the rebuilding timeframe is up to 5 years. </w:t>
            </w:r>
          </w:p>
          <w:p w14:paraId="0378F359" w14:textId="2A02439E" w:rsidR="003232F7" w:rsidRPr="00473839"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FFFFFF" w:themeColor="background1"/>
            </w:tcBorders>
            <w:vAlign w:val="top"/>
          </w:tcPr>
          <w:p w14:paraId="521C51C8" w14:textId="1EB1D4DC" w:rsidR="003232F7" w:rsidRPr="00720048"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0" w:type="dxa"/>
            <w:tcBorders>
              <w:bottom w:val="single" w:sz="4" w:space="0" w:color="E6EFF7"/>
              <w:right w:val="single" w:sz="4" w:space="0" w:color="E6EFF7"/>
            </w:tcBorders>
            <w:vAlign w:val="top"/>
          </w:tcPr>
          <w:p w14:paraId="4C8709BF" w14:textId="77777777" w:rsidR="00D47927" w:rsidRPr="00D47927" w:rsidRDefault="00D47927" w:rsidP="00D4792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D47927">
              <w:rPr>
                <w:rFonts w:eastAsia="Calibri" w:cs="Arial"/>
                <w:color w:val="808080" w:themeColor="background1" w:themeShade="80"/>
                <w:szCs w:val="20"/>
              </w:rPr>
              <w:t xml:space="preserve">The shortest practicable rebuilding timeframe is specified which does not exceed </w:t>
            </w:r>
            <w:r w:rsidRPr="00D47927">
              <w:rPr>
                <w:rFonts w:eastAsia="Calibri" w:cs="Arial"/>
                <w:b/>
                <w:bCs/>
                <w:color w:val="808080" w:themeColor="background1" w:themeShade="80"/>
                <w:szCs w:val="20"/>
              </w:rPr>
              <w:t xml:space="preserve">one generation time </w:t>
            </w:r>
            <w:r w:rsidRPr="00D47927">
              <w:rPr>
                <w:rFonts w:eastAsia="Calibri" w:cs="Arial"/>
                <w:color w:val="808080" w:themeColor="background1" w:themeShade="80"/>
                <w:szCs w:val="20"/>
              </w:rPr>
              <w:t xml:space="preserve">for SMU. </w:t>
            </w:r>
          </w:p>
          <w:p w14:paraId="237A4531" w14:textId="4564F13A" w:rsidR="003232F7" w:rsidRPr="00720048"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232F7" w:rsidRPr="00720048" w14:paraId="5BB6E9FA" w14:textId="77777777" w:rsidTr="00473839">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599A48" w14:textId="77777777" w:rsidR="003232F7" w:rsidRPr="00720048" w:rsidRDefault="003232F7" w:rsidP="000D07B1">
            <w:pPr>
              <w:pStyle w:val="DetailedAssessmentStyleScoringIssues"/>
            </w:pPr>
          </w:p>
        </w:tc>
        <w:tc>
          <w:tcPr>
            <w:tcW w:w="984" w:type="dxa"/>
            <w:tcBorders>
              <w:right w:val="single" w:sz="4" w:space="0" w:color="E6EFF7"/>
            </w:tcBorders>
            <w:shd w:val="clear" w:color="auto" w:fill="E6EFF7"/>
          </w:tcPr>
          <w:p w14:paraId="4D80807E" w14:textId="77777777" w:rsidR="003232F7" w:rsidRPr="00720048" w:rsidRDefault="003232F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CE2E6D"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61D7DE77" w14:textId="4BC240ED"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7E7763"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232F7" w14:paraId="5C7871D1"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33B13EF" w14:textId="77777777" w:rsidR="003232F7" w:rsidRDefault="003232F7" w:rsidP="000D07B1">
            <w:r w:rsidRPr="00730212">
              <w:rPr>
                <w:sz w:val="22"/>
                <w:szCs w:val="22"/>
              </w:rPr>
              <w:t>Rationale</w:t>
            </w:r>
          </w:p>
        </w:tc>
      </w:tr>
    </w:tbl>
    <w:p w14:paraId="556BA01B" w14:textId="77777777" w:rsidR="00505E49" w:rsidRDefault="00505E49"/>
    <w:p w14:paraId="2C2A0E5F" w14:textId="7AA1B7A2"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5131D60"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232F7" w:rsidRPr="00F00928" w14:paraId="79D2603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3C1BDBE" w14:textId="77777777" w:rsidR="003232F7" w:rsidRPr="006E29B5" w:rsidRDefault="003232F7" w:rsidP="000D07B1">
            <w:pPr>
              <w:pStyle w:val="DetailedAssessmentStyleScoringIssues"/>
              <w:rPr>
                <w:b/>
              </w:rPr>
            </w:pPr>
            <w:r w:rsidRPr="006E29B5">
              <w:rPr>
                <w:b/>
              </w:rPr>
              <w:t>b</w:t>
            </w:r>
          </w:p>
          <w:p w14:paraId="1A9914AB" w14:textId="77777777" w:rsidR="003232F7" w:rsidRPr="006E29B5" w:rsidRDefault="003232F7" w:rsidP="000D07B1">
            <w:pPr>
              <w:pStyle w:val="DetailedAssessmentStyleScoringIssues"/>
              <w:rPr>
                <w:b/>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DBA9426" w14:textId="7306B788" w:rsidR="003232F7" w:rsidRPr="006E29B5" w:rsidRDefault="003979D8"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Rebuilding evaluation</w:t>
            </w:r>
          </w:p>
        </w:tc>
      </w:tr>
      <w:tr w:rsidR="003232F7" w:rsidRPr="00720048" w14:paraId="165698DE"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6C18209" w14:textId="77777777" w:rsidR="003232F7" w:rsidRPr="00720048" w:rsidRDefault="003232F7" w:rsidP="000D07B1">
            <w:pPr>
              <w:pStyle w:val="DetailedAssessmentStyleScoringIssues"/>
            </w:pPr>
          </w:p>
        </w:tc>
        <w:tc>
          <w:tcPr>
            <w:tcW w:w="984" w:type="dxa"/>
            <w:shd w:val="clear" w:color="auto" w:fill="E6EFF7"/>
          </w:tcPr>
          <w:p w14:paraId="18A65057" w14:textId="77777777" w:rsidR="003232F7" w:rsidRPr="00F26E87" w:rsidRDefault="003232F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5DF164E3" w14:textId="77777777" w:rsidR="00476EB6" w:rsidRPr="00476EB6" w:rsidRDefault="00476EB6" w:rsidP="00476EB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476EB6">
              <w:rPr>
                <w:rFonts w:eastAsia="Calibri" w:cs="Arial"/>
                <w:color w:val="808080" w:themeColor="background1" w:themeShade="80"/>
                <w:szCs w:val="20"/>
              </w:rPr>
              <w:t xml:space="preserve">Monitoring is in place to determine whether the fishery-based rebuilding strategies are effective in rebuilding the SMU within the specified timeframe. </w:t>
            </w:r>
          </w:p>
          <w:p w14:paraId="3F64CE81" w14:textId="69C24C2E" w:rsidR="003232F7" w:rsidRPr="00720048"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E6EFF7"/>
            </w:tcBorders>
            <w:vAlign w:val="top"/>
          </w:tcPr>
          <w:p w14:paraId="19530DD9" w14:textId="606AC9E6" w:rsidR="003232F7" w:rsidRPr="00720048" w:rsidRDefault="005744D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01C57">
              <w:t xml:space="preserve">There is </w:t>
            </w:r>
            <w:r w:rsidRPr="00862964">
              <w:rPr>
                <w:b/>
              </w:rPr>
              <w:t>evidence</w:t>
            </w:r>
            <w:r w:rsidRPr="00101C57">
              <w:t xml:space="preserve"> that the </w:t>
            </w:r>
            <w:r>
              <w:t xml:space="preserve">fishery-based </w:t>
            </w:r>
            <w:r w:rsidRPr="00101C57">
              <w:t xml:space="preserve">rebuilding strategies are </w:t>
            </w:r>
            <w:r>
              <w:t>being implemented effectively</w:t>
            </w:r>
            <w:r w:rsidRPr="00101C57">
              <w:t xml:space="preserve">, </w:t>
            </w:r>
            <w:r w:rsidRPr="00336F34">
              <w:rPr>
                <w:b/>
              </w:rPr>
              <w:t>or it is likely</w:t>
            </w:r>
            <w:r w:rsidRPr="00101C57">
              <w:t xml:space="preserve"> based on simulation modelling, exploitation rates or previous performance that they will be able to rebuild the </w:t>
            </w:r>
            <w:r w:rsidRPr="00B83A25">
              <w:rPr>
                <w:b/>
              </w:rPr>
              <w:t>SMU</w:t>
            </w:r>
            <w:r w:rsidRPr="00101C57">
              <w:t xml:space="preserve"> within the </w:t>
            </w:r>
            <w:r w:rsidRPr="00B83A25">
              <w:rPr>
                <w:b/>
              </w:rPr>
              <w:t>specified timeframe.</w:t>
            </w:r>
          </w:p>
        </w:tc>
        <w:tc>
          <w:tcPr>
            <w:tcW w:w="2870" w:type="dxa"/>
            <w:tcBorders>
              <w:bottom w:val="single" w:sz="4" w:space="0" w:color="E6EFF7"/>
              <w:right w:val="single" w:sz="4" w:space="0" w:color="E6EFF7"/>
            </w:tcBorders>
            <w:vAlign w:val="top"/>
          </w:tcPr>
          <w:p w14:paraId="2246EF49" w14:textId="2A6F4866" w:rsidR="003232F7" w:rsidRPr="00720048" w:rsidRDefault="00C6224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01C57">
              <w:t xml:space="preserve">There is </w:t>
            </w:r>
            <w:r w:rsidRPr="00862964">
              <w:rPr>
                <w:b/>
              </w:rPr>
              <w:t>strong evidence</w:t>
            </w:r>
            <w:r w:rsidRPr="00101C57">
              <w:t xml:space="preserve"> that the rebuilding strategies are </w:t>
            </w:r>
            <w:r>
              <w:t>being implemented effectively</w:t>
            </w:r>
            <w:r w:rsidRPr="00101C57">
              <w:t xml:space="preserve">, </w:t>
            </w:r>
            <w:r w:rsidRPr="00B83A25">
              <w:rPr>
                <w:b/>
              </w:rPr>
              <w:t>or it is highly likely</w:t>
            </w:r>
            <w:r w:rsidRPr="00101C57">
              <w:t xml:space="preserve"> based on simulation modelling, exploitation rates or previous performance that they will be able to rebuild the </w:t>
            </w:r>
            <w:r>
              <w:t>SMU</w:t>
            </w:r>
            <w:r w:rsidRPr="00101C57">
              <w:t xml:space="preserve"> within the </w:t>
            </w:r>
            <w:r w:rsidRPr="00B83A25">
              <w:rPr>
                <w:b/>
              </w:rPr>
              <w:t>specified timeframe.</w:t>
            </w:r>
          </w:p>
        </w:tc>
      </w:tr>
      <w:tr w:rsidR="003232F7" w:rsidRPr="00720048" w14:paraId="72121CF6"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3332BDB" w14:textId="77777777" w:rsidR="003232F7" w:rsidRPr="00720048" w:rsidRDefault="003232F7" w:rsidP="000D07B1">
            <w:pPr>
              <w:pStyle w:val="DetailedAssessmentStyleScoringIssues"/>
            </w:pPr>
          </w:p>
        </w:tc>
        <w:tc>
          <w:tcPr>
            <w:tcW w:w="984" w:type="dxa"/>
            <w:tcBorders>
              <w:right w:val="single" w:sz="4" w:space="0" w:color="E6EFF7"/>
            </w:tcBorders>
            <w:shd w:val="clear" w:color="auto" w:fill="E6EFF7"/>
          </w:tcPr>
          <w:p w14:paraId="2D2634AB" w14:textId="77777777" w:rsidR="003232F7" w:rsidRPr="00F26E87" w:rsidRDefault="003232F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BF623C"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2850AB"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AB84C9"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232F7" w14:paraId="32825F5C"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BEDF2A4" w14:textId="77777777" w:rsidR="003232F7" w:rsidRDefault="003232F7" w:rsidP="000D07B1">
            <w:r w:rsidRPr="00730212">
              <w:rPr>
                <w:sz w:val="22"/>
                <w:szCs w:val="22"/>
              </w:rPr>
              <w:t>Rationale</w:t>
            </w:r>
          </w:p>
        </w:tc>
      </w:tr>
    </w:tbl>
    <w:p w14:paraId="59323F9D" w14:textId="77777777" w:rsidR="00505E49" w:rsidRDefault="00505E49"/>
    <w:p w14:paraId="64762DEC" w14:textId="351DB182"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1A916B0"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232F7" w:rsidRPr="00F00928" w14:paraId="26C3121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CEBE30" w14:textId="77777777" w:rsidR="003232F7" w:rsidRPr="006E29B5" w:rsidRDefault="003232F7" w:rsidP="000D07B1">
            <w:pPr>
              <w:pStyle w:val="DetailedAssessmentStyleScoringIssues"/>
              <w:rPr>
                <w:b/>
              </w:rPr>
            </w:pPr>
            <w:r w:rsidRPr="006E29B5">
              <w:rPr>
                <w:b/>
              </w:rPr>
              <w:t>c</w:t>
            </w:r>
          </w:p>
          <w:p w14:paraId="3762E72B" w14:textId="77777777" w:rsidR="003232F7" w:rsidRPr="00720048" w:rsidRDefault="003232F7"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4B2B25" w14:textId="5209E772" w:rsidR="003232F7" w:rsidRPr="006E29B5" w:rsidRDefault="00CC2AFC"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Use of enhancement in stock rebuilding</w:t>
            </w:r>
          </w:p>
        </w:tc>
      </w:tr>
      <w:tr w:rsidR="003232F7" w:rsidRPr="00720048" w14:paraId="78AB0FD8"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498F809" w14:textId="77777777" w:rsidR="003232F7" w:rsidRPr="00720048" w:rsidRDefault="003232F7" w:rsidP="000D07B1">
            <w:pPr>
              <w:pStyle w:val="DetailedAssessmentStyleScoringIssues"/>
            </w:pPr>
          </w:p>
        </w:tc>
        <w:tc>
          <w:tcPr>
            <w:tcW w:w="984" w:type="dxa"/>
            <w:shd w:val="clear" w:color="auto" w:fill="E6EFF7"/>
          </w:tcPr>
          <w:p w14:paraId="1B702D4A" w14:textId="77777777" w:rsidR="003232F7" w:rsidRPr="00720048" w:rsidRDefault="003232F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39863651" w14:textId="5C0F0ACD" w:rsidR="003232F7" w:rsidRPr="00720048" w:rsidRDefault="00074BD8"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01C57">
              <w:t xml:space="preserve">Enhancement activities are </w:t>
            </w:r>
            <w:r w:rsidRPr="003B6B2C">
              <w:rPr>
                <w:b/>
              </w:rPr>
              <w:t>not routinely used</w:t>
            </w:r>
            <w:r w:rsidRPr="00101C57">
              <w:t xml:space="preserve"> as a stock rebuilding strategy but may be temporarily in place as a conservation measure to preserve or restore wild diversity threatened by human or natural impacts.</w:t>
            </w:r>
          </w:p>
        </w:tc>
        <w:tc>
          <w:tcPr>
            <w:tcW w:w="2868" w:type="dxa"/>
            <w:tcBorders>
              <w:bottom w:val="single" w:sz="4" w:space="0" w:color="E6EFF7"/>
            </w:tcBorders>
            <w:vAlign w:val="top"/>
          </w:tcPr>
          <w:p w14:paraId="5300E287" w14:textId="504EBEEB" w:rsidR="00E53CC2" w:rsidRPr="00E12D7D" w:rsidRDefault="00E53CC2" w:rsidP="00E53CC2">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E12D7D">
              <w:rPr>
                <w:color w:val="808080" w:themeColor="background1" w:themeShade="80"/>
                <w:sz w:val="20"/>
                <w:szCs w:val="20"/>
              </w:rPr>
              <w:t xml:space="preserve">Enhancement activities are </w:t>
            </w:r>
            <w:r w:rsidRPr="00E12D7D">
              <w:rPr>
                <w:b/>
                <w:color w:val="808080" w:themeColor="background1" w:themeShade="80"/>
                <w:sz w:val="20"/>
                <w:szCs w:val="20"/>
              </w:rPr>
              <w:t>very seldom used</w:t>
            </w:r>
            <w:r w:rsidRPr="00E12D7D">
              <w:rPr>
                <w:color w:val="808080" w:themeColor="background1" w:themeShade="80"/>
                <w:sz w:val="20"/>
                <w:szCs w:val="20"/>
              </w:rPr>
              <w:t xml:space="preserve"> as a stock rebuilding strategy.</w:t>
            </w:r>
          </w:p>
          <w:p w14:paraId="6CDE915F" w14:textId="2B46B7AB" w:rsidR="003232F7" w:rsidRPr="00E12D7D"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0" w:type="dxa"/>
            <w:tcBorders>
              <w:bottom w:val="single" w:sz="4" w:space="0" w:color="E6EFF7"/>
              <w:right w:val="single" w:sz="4" w:space="0" w:color="E6EFF7"/>
            </w:tcBorders>
            <w:vAlign w:val="top"/>
          </w:tcPr>
          <w:p w14:paraId="1CD6704D" w14:textId="77777777" w:rsidR="00E12D7D" w:rsidRPr="00E12D7D" w:rsidRDefault="00E12D7D" w:rsidP="00E12D7D">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E12D7D">
              <w:rPr>
                <w:color w:val="808080" w:themeColor="background1" w:themeShade="80"/>
                <w:sz w:val="20"/>
                <w:szCs w:val="20"/>
              </w:rPr>
              <w:t xml:space="preserve">Enhancement activities are </w:t>
            </w:r>
            <w:r w:rsidRPr="00E12D7D">
              <w:rPr>
                <w:b/>
                <w:color w:val="808080" w:themeColor="background1" w:themeShade="80"/>
                <w:sz w:val="20"/>
                <w:szCs w:val="20"/>
              </w:rPr>
              <w:t>not used</w:t>
            </w:r>
            <w:r w:rsidRPr="00E12D7D">
              <w:rPr>
                <w:color w:val="808080" w:themeColor="background1" w:themeShade="80"/>
                <w:sz w:val="20"/>
                <w:szCs w:val="20"/>
              </w:rPr>
              <w:t xml:space="preserve"> as a stock rebuilding strategy.</w:t>
            </w:r>
          </w:p>
          <w:p w14:paraId="317BE272" w14:textId="46614665" w:rsidR="003232F7" w:rsidRPr="00E12D7D" w:rsidRDefault="003232F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232F7" w:rsidRPr="00720048" w14:paraId="3FC14FDB"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8BC8E7" w14:textId="77777777" w:rsidR="003232F7" w:rsidRPr="00720048" w:rsidRDefault="003232F7" w:rsidP="000D07B1">
            <w:pPr>
              <w:pStyle w:val="DetailedAssessmentStyleScoringIssues"/>
            </w:pPr>
          </w:p>
        </w:tc>
        <w:tc>
          <w:tcPr>
            <w:tcW w:w="984" w:type="dxa"/>
            <w:tcBorders>
              <w:right w:val="single" w:sz="4" w:space="0" w:color="E6EFF7"/>
            </w:tcBorders>
            <w:shd w:val="clear" w:color="auto" w:fill="E6EFF7"/>
          </w:tcPr>
          <w:p w14:paraId="6EA7346F" w14:textId="77777777" w:rsidR="003232F7" w:rsidRPr="00720048" w:rsidRDefault="003232F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1F938375" w14:textId="4416A9EA" w:rsidR="003232F7" w:rsidRPr="00720048" w:rsidRDefault="00074BD8"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26E02A"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72A218" w14:textId="77777777" w:rsidR="003232F7" w:rsidRPr="00720048" w:rsidRDefault="003232F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232F7" w14:paraId="77EA6F56"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62155EE" w14:textId="77777777" w:rsidR="003232F7" w:rsidRDefault="003232F7" w:rsidP="000D07B1">
            <w:r w:rsidRPr="00730212">
              <w:rPr>
                <w:sz w:val="22"/>
                <w:szCs w:val="22"/>
              </w:rPr>
              <w:t>Rationale</w:t>
            </w:r>
          </w:p>
        </w:tc>
      </w:tr>
    </w:tbl>
    <w:p w14:paraId="00BB2D1E" w14:textId="77777777" w:rsidR="00505E49" w:rsidRDefault="00505E49"/>
    <w:p w14:paraId="24CCA7A7" w14:textId="4F2F9673"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E5F78C3"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3232F7" w:rsidRPr="005607DC" w14:paraId="475952F8"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97A31D" w14:textId="77777777" w:rsidR="003232F7" w:rsidRPr="006E29B5" w:rsidRDefault="003232F7" w:rsidP="000D07B1">
            <w:pPr>
              <w:rPr>
                <w:b w:val="0"/>
                <w:i/>
                <w:sz w:val="22"/>
                <w:szCs w:val="22"/>
              </w:rPr>
            </w:pPr>
            <w:r w:rsidRPr="006E29B5">
              <w:rPr>
                <w:b w:val="0"/>
                <w:color w:val="auto"/>
                <w:sz w:val="22"/>
                <w:szCs w:val="22"/>
              </w:rPr>
              <w:t>References</w:t>
            </w:r>
          </w:p>
        </w:tc>
      </w:tr>
    </w:tbl>
    <w:p w14:paraId="5565A2FE" w14:textId="77777777" w:rsidR="00505E49" w:rsidRDefault="00505E49" w:rsidP="000D2240"/>
    <w:p w14:paraId="515AE01A" w14:textId="6FABABE4" w:rsidR="000D2240" w:rsidRDefault="00273020" w:rsidP="000D2240">
      <w:r>
        <w:t>The CAB should list any references here</w:t>
      </w:r>
      <w:r w:rsidR="000D2240" w:rsidRPr="000D2240">
        <w:t>, including hyperlinks to publicly-available documents.</w:t>
      </w:r>
    </w:p>
    <w:p w14:paraId="5A48813E" w14:textId="329A1B45" w:rsidR="00AB7B7F" w:rsidRDefault="00AB7B7F"/>
    <w:tbl>
      <w:tblPr>
        <w:tblStyle w:val="Shading"/>
        <w:tblW w:w="10338" w:type="dxa"/>
        <w:tblLayout w:type="fixed"/>
        <w:tblLook w:val="04A0" w:firstRow="1" w:lastRow="0" w:firstColumn="1" w:lastColumn="0" w:noHBand="0" w:noVBand="1"/>
      </w:tblPr>
      <w:tblGrid>
        <w:gridCol w:w="10338"/>
      </w:tblGrid>
      <w:tr w:rsidR="00E25510" w:rsidRPr="00720048" w14:paraId="01A26CF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1AF6AD6" w14:textId="77777777" w:rsidR="00E25510" w:rsidRPr="005D25CB" w:rsidRDefault="00E25510" w:rsidP="00E25510">
            <w:pPr>
              <w:pStyle w:val="DetailedAssessmentStyleLeftcolumntext"/>
            </w:pPr>
            <w:r w:rsidRPr="005D25CB">
              <w:t>Overall Performance Indicator (PI) Rationale</w:t>
            </w:r>
          </w:p>
        </w:tc>
      </w:tr>
    </w:tbl>
    <w:p w14:paraId="4F3BBFD6" w14:textId="77777777" w:rsidR="00E25510" w:rsidRDefault="00E25510" w:rsidP="00E25510"/>
    <w:p w14:paraId="423B48BD" w14:textId="27EE3C2C"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77625159" w14:textId="39414CB0"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06404E8A"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382C9C5"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B8346CF"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6AD2D0EC"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C11C7B7"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77207EE"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0127B18B" w14:textId="6CA71AB0" w:rsidR="00361933" w:rsidRPr="00A37FBB" w:rsidRDefault="00361933"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51921A57" w14:textId="0D73AB68" w:rsidR="00846C40" w:rsidRDefault="00302148" w:rsidP="004C581E">
      <w:pPr>
        <w:pStyle w:val="DetailedAssessmentStyleSectionTitle"/>
      </w:pPr>
      <w:r>
        <w:br w:type="column"/>
      </w:r>
      <w:r w:rsidR="00846C40">
        <w:lastRenderedPageBreak/>
        <w:t>PI 1.2.1 – Harvest strategy</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2C2E87" w:rsidRPr="00720048" w14:paraId="5D70E51C"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229734E" w14:textId="10AD3CE0" w:rsidR="002C2E87" w:rsidRPr="00720048" w:rsidRDefault="002C2E87" w:rsidP="000D07B1">
            <w:pPr>
              <w:pStyle w:val="DetailedAssessmentStylePItop-left"/>
            </w:pPr>
            <w:r w:rsidRPr="00720048">
              <w:t xml:space="preserve">PI   </w:t>
            </w:r>
            <w:r>
              <w:t>1.2.1</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B3939F2" w14:textId="00CA2241" w:rsidR="002C2E87" w:rsidRPr="00720048" w:rsidRDefault="00E6076E"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There is a robust and precautionary harvest strategy in place</w:t>
            </w:r>
          </w:p>
        </w:tc>
      </w:tr>
      <w:tr w:rsidR="002C2E87" w:rsidRPr="00720048" w14:paraId="43A0D5C2" w14:textId="77777777" w:rsidTr="002449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4F12481A" w14:textId="77777777" w:rsidR="002C2E87" w:rsidRPr="00720048" w:rsidRDefault="002C2E87" w:rsidP="000D07B1">
            <w:pPr>
              <w:pStyle w:val="DetailedAssessmentStyleLeftcolumntext"/>
            </w:pPr>
            <w:r w:rsidRPr="00720048">
              <w:t>Scoring Issue</w:t>
            </w:r>
          </w:p>
        </w:tc>
        <w:tc>
          <w:tcPr>
            <w:tcW w:w="2868" w:type="dxa"/>
            <w:tcBorders>
              <w:top w:val="single" w:sz="4" w:space="0" w:color="FFFFFF" w:themeColor="background1"/>
            </w:tcBorders>
          </w:tcPr>
          <w:p w14:paraId="0B64DAA0" w14:textId="77777777" w:rsidR="002C2E87" w:rsidRPr="00720048" w:rsidRDefault="002C2E8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3723E30C" w14:textId="77777777" w:rsidR="002C2E87" w:rsidRPr="00720048" w:rsidRDefault="002C2E8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76CA22AA" w14:textId="77777777" w:rsidR="002C2E87" w:rsidRPr="00720048" w:rsidRDefault="002C2E8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2C2E87" w:rsidRPr="00F00928" w14:paraId="3809D5AB"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C355303" w14:textId="77777777" w:rsidR="002C2E87" w:rsidRPr="00720048" w:rsidRDefault="002C2E87" w:rsidP="000D07B1">
            <w:pPr>
              <w:pStyle w:val="DetailedAssessmentStyleScoringIssues"/>
            </w:pPr>
            <w:bookmarkStart w:id="16" w:name="_Hlk532816114"/>
            <w:r w:rsidRPr="00720048">
              <w:t>a</w:t>
            </w:r>
          </w:p>
          <w:p w14:paraId="74BE6444" w14:textId="77777777" w:rsidR="002C2E87" w:rsidRPr="00720048" w:rsidRDefault="002C2E87" w:rsidP="000D07B1">
            <w:pPr>
              <w:pStyle w:val="DetailedAssessmentStyleScoringIssues"/>
            </w:pPr>
          </w:p>
        </w:tc>
        <w:tc>
          <w:tcPr>
            <w:tcW w:w="9590" w:type="dxa"/>
            <w:gridSpan w:val="4"/>
            <w:tcBorders>
              <w:right w:val="single" w:sz="4" w:space="0" w:color="E6EFF7"/>
            </w:tcBorders>
            <w:shd w:val="clear" w:color="auto" w:fill="E6EFF7"/>
          </w:tcPr>
          <w:p w14:paraId="47197E29" w14:textId="3A1D9BF0" w:rsidR="002C2E87" w:rsidRPr="00F00928" w:rsidRDefault="002449FC"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2449FC">
              <w:t>Harvest strategy design</w:t>
            </w:r>
          </w:p>
        </w:tc>
      </w:tr>
      <w:tr w:rsidR="002C2E87" w:rsidRPr="00720048" w14:paraId="648BE047" w14:textId="77777777" w:rsidTr="002449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56D4BD" w14:textId="77777777" w:rsidR="002C2E87" w:rsidRPr="00720048" w:rsidRDefault="002C2E87" w:rsidP="000D07B1">
            <w:pPr>
              <w:pStyle w:val="DetailedAssessmentStyleScoringIssues"/>
            </w:pPr>
          </w:p>
        </w:tc>
        <w:tc>
          <w:tcPr>
            <w:tcW w:w="984" w:type="dxa"/>
            <w:shd w:val="clear" w:color="auto" w:fill="E6EFF7"/>
          </w:tcPr>
          <w:p w14:paraId="5A2C4BC6" w14:textId="77777777" w:rsidR="002C2E87" w:rsidRPr="00720048" w:rsidRDefault="002C2E8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3DF69172" w14:textId="2CB35BEF" w:rsidR="002C2E87" w:rsidRPr="00473839" w:rsidRDefault="008E256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harvest strategy is </w:t>
            </w:r>
            <w:r w:rsidRPr="00862964">
              <w:rPr>
                <w:b/>
              </w:rPr>
              <w:t>expected</w:t>
            </w:r>
            <w:r w:rsidRPr="00782518">
              <w:t xml:space="preserve"> </w:t>
            </w:r>
            <w:r w:rsidRPr="002B17C1">
              <w:t xml:space="preserve">to achieve </w:t>
            </w:r>
            <w:r>
              <w:t>SMU</w:t>
            </w:r>
            <w:r w:rsidRPr="002B17C1">
              <w:t xml:space="preserve"> management objectives reflected in PI 1.1.1 SG80</w:t>
            </w:r>
            <w:r>
              <w:t xml:space="preserve"> including measures that address component population status issues</w:t>
            </w:r>
            <w:r w:rsidRPr="002B17C1">
              <w:t>.</w:t>
            </w:r>
          </w:p>
        </w:tc>
        <w:tc>
          <w:tcPr>
            <w:tcW w:w="2868" w:type="dxa"/>
            <w:tcBorders>
              <w:bottom w:val="single" w:sz="4" w:space="0" w:color="FFFFFF" w:themeColor="background1"/>
            </w:tcBorders>
            <w:vAlign w:val="top"/>
          </w:tcPr>
          <w:p w14:paraId="3736A1F3" w14:textId="60EF2AEC" w:rsidR="002C2E87" w:rsidRPr="00720048" w:rsidRDefault="001B7CA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25BCE">
              <w:t xml:space="preserve">The harvest strategy is responsive to the state of the SMU and the elements of the harvest strategy </w:t>
            </w:r>
            <w:r w:rsidRPr="00862964">
              <w:rPr>
                <w:b/>
              </w:rPr>
              <w:t>work together</w:t>
            </w:r>
            <w:r w:rsidRPr="00C25BCE">
              <w:t xml:space="preserve"> towards achieving SMU management objectives reflected in PI 1.1.1 SG80 including measures that address component population status issues.</w:t>
            </w:r>
          </w:p>
        </w:tc>
        <w:tc>
          <w:tcPr>
            <w:tcW w:w="2870" w:type="dxa"/>
            <w:tcBorders>
              <w:bottom w:val="single" w:sz="4" w:space="0" w:color="E6EFF7"/>
              <w:right w:val="single" w:sz="4" w:space="0" w:color="E6EFF7"/>
            </w:tcBorders>
            <w:vAlign w:val="top"/>
          </w:tcPr>
          <w:p w14:paraId="36A1106C" w14:textId="77777777" w:rsidR="004C7D56" w:rsidRPr="004C7D56" w:rsidRDefault="004C7D56" w:rsidP="004C7D56">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4C7D56">
              <w:rPr>
                <w:rFonts w:cs="Arial"/>
                <w:color w:val="808080" w:themeColor="background1" w:themeShade="80"/>
                <w:szCs w:val="20"/>
              </w:rPr>
              <w:t xml:space="preserve">The harvest strategy is responsive to the state of the SMU and is </w:t>
            </w:r>
            <w:r w:rsidRPr="004C7D56">
              <w:rPr>
                <w:rFonts w:cs="Arial"/>
                <w:b/>
                <w:color w:val="808080" w:themeColor="background1" w:themeShade="80"/>
                <w:szCs w:val="20"/>
              </w:rPr>
              <w:t>designed</w:t>
            </w:r>
            <w:r w:rsidRPr="004C7D56">
              <w:rPr>
                <w:rFonts w:cs="Arial"/>
                <w:color w:val="808080" w:themeColor="background1" w:themeShade="80"/>
                <w:szCs w:val="20"/>
              </w:rPr>
              <w:t xml:space="preserve"> to achieve SMU management objectives reflected in PI 1.1.1 SG80 including measures that address component population status issues.</w:t>
            </w:r>
          </w:p>
          <w:p w14:paraId="1777A89A" w14:textId="77777777" w:rsidR="002C2E87" w:rsidRPr="00720048" w:rsidRDefault="002C2E8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2C2E87" w:rsidRPr="00720048" w14:paraId="165AEC8C" w14:textId="77777777" w:rsidTr="002449FC">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527F6CE" w14:textId="77777777" w:rsidR="002C2E87" w:rsidRPr="00720048" w:rsidRDefault="002C2E87" w:rsidP="000D07B1">
            <w:pPr>
              <w:pStyle w:val="DetailedAssessmentStyleScoringIssues"/>
            </w:pPr>
          </w:p>
        </w:tc>
        <w:tc>
          <w:tcPr>
            <w:tcW w:w="984" w:type="dxa"/>
            <w:tcBorders>
              <w:right w:val="single" w:sz="4" w:space="0" w:color="E6EFF7"/>
            </w:tcBorders>
            <w:shd w:val="clear" w:color="auto" w:fill="E6EFF7"/>
          </w:tcPr>
          <w:p w14:paraId="49343612" w14:textId="77777777" w:rsidR="002C2E87" w:rsidRPr="00720048" w:rsidRDefault="002C2E8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0B2654"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0DCA63E6" w14:textId="50607096" w:rsidR="002C2E87" w:rsidRPr="00720048" w:rsidRDefault="004C7D56"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6719F1"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C2E87" w14:paraId="3B2D4FDC"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93180F7" w14:textId="77777777" w:rsidR="002C2E87" w:rsidRDefault="002C2E87" w:rsidP="000D07B1">
            <w:r w:rsidRPr="00730212">
              <w:rPr>
                <w:sz w:val="22"/>
                <w:szCs w:val="22"/>
              </w:rPr>
              <w:t>Rationale</w:t>
            </w:r>
          </w:p>
        </w:tc>
      </w:tr>
    </w:tbl>
    <w:p w14:paraId="01CA4A9F" w14:textId="77777777" w:rsidR="00505E49" w:rsidRDefault="00505E49"/>
    <w:p w14:paraId="2A92FD9E" w14:textId="79871EA6"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F6514B6"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2C2E87" w:rsidRPr="00F00928" w14:paraId="484C6F3D"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AF2CA59" w14:textId="77777777" w:rsidR="002C2E87" w:rsidRPr="006E29B5" w:rsidRDefault="002C2E87" w:rsidP="000D07B1">
            <w:pPr>
              <w:pStyle w:val="DetailedAssessmentStyleScoringIssues"/>
              <w:rPr>
                <w:b/>
              </w:rPr>
            </w:pPr>
            <w:r w:rsidRPr="006E29B5">
              <w:rPr>
                <w:b/>
              </w:rPr>
              <w:t>b</w:t>
            </w:r>
          </w:p>
          <w:p w14:paraId="1F497C5F" w14:textId="77777777" w:rsidR="002C2E87" w:rsidRPr="00720048" w:rsidRDefault="002C2E87"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134F94A" w14:textId="61C2E789" w:rsidR="002C2E87" w:rsidRPr="006E29B5" w:rsidRDefault="007F6426"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Harvest strategy evaluation</w:t>
            </w:r>
          </w:p>
        </w:tc>
      </w:tr>
      <w:tr w:rsidR="002C2E87" w:rsidRPr="00720048" w14:paraId="15DF65D2"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544B75" w14:textId="77777777" w:rsidR="002C2E87" w:rsidRPr="00720048" w:rsidRDefault="002C2E87" w:rsidP="000D07B1">
            <w:pPr>
              <w:pStyle w:val="DetailedAssessmentStyleScoringIssues"/>
            </w:pPr>
          </w:p>
        </w:tc>
        <w:tc>
          <w:tcPr>
            <w:tcW w:w="984" w:type="dxa"/>
            <w:shd w:val="clear" w:color="auto" w:fill="E6EFF7"/>
          </w:tcPr>
          <w:p w14:paraId="37DF883E" w14:textId="77777777" w:rsidR="002C2E87" w:rsidRPr="00F26E87" w:rsidRDefault="002C2E8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190BA199" w14:textId="586E7B1F" w:rsidR="002C2E87" w:rsidRPr="00720048" w:rsidRDefault="007A526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harvest strategy is </w:t>
            </w:r>
            <w:r w:rsidRPr="00862964">
              <w:rPr>
                <w:b/>
              </w:rPr>
              <w:t>likely</w:t>
            </w:r>
            <w:r w:rsidRPr="002B17C1">
              <w:t xml:space="preserve"> to work based on prior experience or plausible argument.</w:t>
            </w:r>
          </w:p>
        </w:tc>
        <w:tc>
          <w:tcPr>
            <w:tcW w:w="2868" w:type="dxa"/>
            <w:tcBorders>
              <w:bottom w:val="single" w:sz="4" w:space="0" w:color="E6EFF7"/>
            </w:tcBorders>
            <w:vAlign w:val="top"/>
          </w:tcPr>
          <w:p w14:paraId="6E432E64" w14:textId="0270305B" w:rsidR="002C2E87" w:rsidRPr="00720048" w:rsidRDefault="00C83A5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harvest strategy may not have been</w:t>
            </w:r>
            <w:r w:rsidRPr="00FF10C2">
              <w:t xml:space="preserve"> fully</w:t>
            </w:r>
            <w:r w:rsidRPr="00862964">
              <w:rPr>
                <w:b/>
              </w:rPr>
              <w:t xml:space="preserve"> tested</w:t>
            </w:r>
            <w:r w:rsidRPr="002B17C1">
              <w:t xml:space="preserve"> but </w:t>
            </w:r>
            <w:r w:rsidRPr="00926FBF">
              <w:t>evidence exists</w:t>
            </w:r>
            <w:r w:rsidRPr="002B17C1">
              <w:t xml:space="preserve"> that it is achieving its objectives.</w:t>
            </w:r>
          </w:p>
        </w:tc>
        <w:tc>
          <w:tcPr>
            <w:tcW w:w="2870" w:type="dxa"/>
            <w:tcBorders>
              <w:bottom w:val="single" w:sz="4" w:space="0" w:color="E6EFF7"/>
              <w:right w:val="single" w:sz="4" w:space="0" w:color="E6EFF7"/>
            </w:tcBorders>
            <w:vAlign w:val="top"/>
          </w:tcPr>
          <w:p w14:paraId="22579AEE" w14:textId="209DDB31" w:rsidR="002C2E87" w:rsidRPr="00720048" w:rsidRDefault="00262C3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performance of the harvest strategy has been </w:t>
            </w:r>
            <w:r w:rsidRPr="00862964">
              <w:rPr>
                <w:b/>
              </w:rPr>
              <w:t xml:space="preserve">fully evaluated </w:t>
            </w:r>
            <w:r w:rsidRPr="002B17C1">
              <w:t xml:space="preserve">and evidence exists to show that it is achieving its objectives including being clearly able to maintain </w:t>
            </w:r>
            <w:r>
              <w:t>SMUs</w:t>
            </w:r>
            <w:r w:rsidRPr="002B17C1">
              <w:t xml:space="preserve"> at target levels.</w:t>
            </w:r>
          </w:p>
        </w:tc>
      </w:tr>
      <w:tr w:rsidR="002C2E87" w:rsidRPr="00720048" w14:paraId="6AF003C8"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651D619" w14:textId="77777777" w:rsidR="002C2E87" w:rsidRPr="00720048" w:rsidRDefault="002C2E87" w:rsidP="000D07B1">
            <w:pPr>
              <w:pStyle w:val="DetailedAssessmentStyleScoringIssues"/>
            </w:pPr>
          </w:p>
        </w:tc>
        <w:tc>
          <w:tcPr>
            <w:tcW w:w="984" w:type="dxa"/>
            <w:tcBorders>
              <w:right w:val="single" w:sz="4" w:space="0" w:color="E6EFF7"/>
            </w:tcBorders>
            <w:shd w:val="clear" w:color="auto" w:fill="E6EFF7"/>
          </w:tcPr>
          <w:p w14:paraId="7C8F4862" w14:textId="77777777" w:rsidR="002C2E87" w:rsidRPr="00F26E87" w:rsidRDefault="002C2E8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D8C67F"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43C961"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9186DF"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C2E87" w14:paraId="3F578746"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4CE09B8" w14:textId="77777777" w:rsidR="002C2E87" w:rsidRDefault="002C2E87" w:rsidP="000D07B1">
            <w:r w:rsidRPr="00730212">
              <w:rPr>
                <w:sz w:val="22"/>
                <w:szCs w:val="22"/>
              </w:rPr>
              <w:t>Rationale</w:t>
            </w:r>
          </w:p>
        </w:tc>
      </w:tr>
    </w:tbl>
    <w:p w14:paraId="56E43CFA" w14:textId="77777777" w:rsidR="00505E49" w:rsidRDefault="00505E49"/>
    <w:p w14:paraId="641864EC" w14:textId="26A9CC2D"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0B85385E"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2C2E87" w:rsidRPr="00F00928" w14:paraId="1C5B6EA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2381940" w14:textId="77777777" w:rsidR="002C2E87" w:rsidRPr="006E29B5" w:rsidRDefault="002C2E87" w:rsidP="000D07B1">
            <w:pPr>
              <w:pStyle w:val="DetailedAssessmentStyleScoringIssues"/>
              <w:rPr>
                <w:b/>
              </w:rPr>
            </w:pPr>
            <w:bookmarkStart w:id="17" w:name="_Hlk532815801"/>
            <w:bookmarkEnd w:id="16"/>
            <w:r w:rsidRPr="006E29B5">
              <w:rPr>
                <w:b/>
              </w:rPr>
              <w:t>c</w:t>
            </w:r>
          </w:p>
          <w:p w14:paraId="6D2D9CDD" w14:textId="77777777" w:rsidR="002C2E87" w:rsidRPr="00720048" w:rsidRDefault="002C2E87"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9E7CACA" w14:textId="2B4A60DE" w:rsidR="002C2E87" w:rsidRPr="006E29B5" w:rsidRDefault="00745C7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Harvest strategy monitoring</w:t>
            </w:r>
          </w:p>
        </w:tc>
      </w:tr>
      <w:tr w:rsidR="002C2E87" w:rsidRPr="00E12D7D" w14:paraId="7AD7C65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B05973" w14:textId="77777777" w:rsidR="002C2E87" w:rsidRPr="00720048" w:rsidRDefault="002C2E87" w:rsidP="000D07B1">
            <w:pPr>
              <w:pStyle w:val="DetailedAssessmentStyleScoringIssues"/>
            </w:pPr>
          </w:p>
        </w:tc>
        <w:tc>
          <w:tcPr>
            <w:tcW w:w="984" w:type="dxa"/>
            <w:shd w:val="clear" w:color="auto" w:fill="E6EFF7"/>
          </w:tcPr>
          <w:p w14:paraId="5A6482BE" w14:textId="77777777" w:rsidR="002C2E87" w:rsidRPr="00720048" w:rsidRDefault="002C2E8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5CF89780" w14:textId="3032E6B6" w:rsidR="002C2E87" w:rsidRPr="00720048" w:rsidRDefault="0000251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Monitoring is in place that is expected to determine whether the harvest strategy is working.</w:t>
            </w:r>
          </w:p>
        </w:tc>
        <w:tc>
          <w:tcPr>
            <w:tcW w:w="2868" w:type="dxa"/>
            <w:tcBorders>
              <w:bottom w:val="single" w:sz="4" w:space="0" w:color="E6EFF7"/>
            </w:tcBorders>
            <w:vAlign w:val="top"/>
          </w:tcPr>
          <w:p w14:paraId="69EC0BDE" w14:textId="77777777" w:rsidR="002C2E87" w:rsidRPr="00E12D7D" w:rsidRDefault="002C2E87" w:rsidP="0000251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7743B085" w14:textId="77777777" w:rsidR="002C2E87" w:rsidRPr="00E12D7D" w:rsidRDefault="002C2E87" w:rsidP="0000251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2C2E87" w:rsidRPr="00720048" w14:paraId="623F38B6" w14:textId="77777777" w:rsidTr="0000251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DFEFC3" w14:textId="77777777" w:rsidR="002C2E87" w:rsidRPr="00720048" w:rsidRDefault="002C2E87" w:rsidP="000D07B1">
            <w:pPr>
              <w:pStyle w:val="DetailedAssessmentStyleScoringIssues"/>
            </w:pPr>
          </w:p>
        </w:tc>
        <w:tc>
          <w:tcPr>
            <w:tcW w:w="984" w:type="dxa"/>
            <w:tcBorders>
              <w:right w:val="single" w:sz="4" w:space="0" w:color="E6EFF7"/>
            </w:tcBorders>
            <w:shd w:val="clear" w:color="auto" w:fill="E6EFF7"/>
          </w:tcPr>
          <w:p w14:paraId="23FDD9B1" w14:textId="77777777" w:rsidR="002C2E87" w:rsidRPr="00720048" w:rsidRDefault="002C2E8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C952A93"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tcPr>
          <w:p w14:paraId="618F29FC" w14:textId="29BFA31C"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tcPr>
          <w:p w14:paraId="4C4A878E" w14:textId="4D3FEB0E"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r>
      <w:tr w:rsidR="002C2E87" w14:paraId="08A9BD87"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6F8E10" w14:textId="77777777" w:rsidR="002C2E87" w:rsidRDefault="002C2E87" w:rsidP="000D07B1">
            <w:r w:rsidRPr="00730212">
              <w:rPr>
                <w:sz w:val="22"/>
                <w:szCs w:val="22"/>
              </w:rPr>
              <w:t>Rationale</w:t>
            </w:r>
          </w:p>
        </w:tc>
      </w:tr>
    </w:tbl>
    <w:p w14:paraId="717EB48E" w14:textId="77777777" w:rsidR="00505E49" w:rsidRDefault="00505E49"/>
    <w:p w14:paraId="0C8D329C" w14:textId="5B0AB41C"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ED08212" w14:textId="77777777" w:rsidR="009905E7" w:rsidRDefault="009905E7"/>
    <w:bookmarkEnd w:id="1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2C2E87" w:rsidRPr="00F00928" w14:paraId="6C4BEBD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6FA89B6" w14:textId="77777777" w:rsidR="00BB24F6" w:rsidRDefault="00BB24F6" w:rsidP="00BB24F6">
            <w:pPr>
              <w:pStyle w:val="DetailedAssessmentStyleScoringIssues"/>
            </w:pPr>
          </w:p>
          <w:p w14:paraId="797AF72B" w14:textId="77777777" w:rsidR="00BB24F6" w:rsidRDefault="00BB24F6" w:rsidP="00BB24F6">
            <w:pPr>
              <w:pStyle w:val="DetailedAssessmentStyleScoringIssues"/>
            </w:pPr>
          </w:p>
          <w:p w14:paraId="16D68EB7" w14:textId="7D692687" w:rsidR="002C2E87" w:rsidRPr="006E29B5" w:rsidRDefault="00BB24F6" w:rsidP="006E29B5">
            <w:pPr>
              <w:pStyle w:val="DetailedAssessmentStyleScoringIssues"/>
              <w:shd w:val="clear" w:color="auto" w:fill="E6EFF7"/>
              <w:rPr>
                <w:b/>
              </w:rPr>
            </w:pPr>
            <w:r w:rsidRPr="006E29B5">
              <w:rPr>
                <w:b/>
              </w:rPr>
              <w:t>d</w:t>
            </w:r>
          </w:p>
          <w:p w14:paraId="402DB2CF" w14:textId="77777777" w:rsidR="002C2E87" w:rsidRPr="00720048" w:rsidRDefault="002C2E87" w:rsidP="00BB24F6">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4318F1C" w14:textId="3573A660" w:rsidR="002C2E87" w:rsidRPr="006E29B5" w:rsidRDefault="0095212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lastRenderedPageBreak/>
              <w:t>Harvest strategy review</w:t>
            </w:r>
          </w:p>
        </w:tc>
      </w:tr>
      <w:tr w:rsidR="002C2E87" w:rsidRPr="00E12D7D" w14:paraId="474F616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7A308DF" w14:textId="77777777" w:rsidR="002C2E87" w:rsidRPr="00720048" w:rsidRDefault="002C2E87" w:rsidP="000D07B1">
            <w:pPr>
              <w:pStyle w:val="DetailedAssessmentStyleScoringIssues"/>
            </w:pPr>
          </w:p>
        </w:tc>
        <w:tc>
          <w:tcPr>
            <w:tcW w:w="984" w:type="dxa"/>
            <w:shd w:val="clear" w:color="auto" w:fill="E6EFF7"/>
          </w:tcPr>
          <w:p w14:paraId="04981960" w14:textId="77777777" w:rsidR="002C2E87" w:rsidRPr="00720048" w:rsidRDefault="002C2E8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5A121A7E" w14:textId="716CE549" w:rsidR="002C2E87" w:rsidRPr="00720048" w:rsidRDefault="002C2E8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E6EFF7"/>
            </w:tcBorders>
            <w:vAlign w:val="top"/>
          </w:tcPr>
          <w:p w14:paraId="265CF724" w14:textId="77777777" w:rsidR="002C2E87" w:rsidRPr="00E12D7D" w:rsidRDefault="002C2E87" w:rsidP="00150E22">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2D7D9F27" w14:textId="2A4EB114" w:rsidR="002C2E87" w:rsidRPr="00E12D7D" w:rsidRDefault="00150E2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harvest strategy is periodically reviewed and improved as necessary.</w:t>
            </w:r>
          </w:p>
        </w:tc>
      </w:tr>
      <w:tr w:rsidR="002C2E87" w:rsidRPr="00720048" w14:paraId="7904209F"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B578148" w14:textId="77777777" w:rsidR="002C2E87" w:rsidRPr="00720048" w:rsidRDefault="002C2E87" w:rsidP="000D07B1">
            <w:pPr>
              <w:pStyle w:val="DetailedAssessmentStyleScoringIssues"/>
            </w:pPr>
          </w:p>
        </w:tc>
        <w:tc>
          <w:tcPr>
            <w:tcW w:w="984" w:type="dxa"/>
            <w:tcBorders>
              <w:right w:val="single" w:sz="4" w:space="0" w:color="E6EFF7"/>
            </w:tcBorders>
            <w:shd w:val="clear" w:color="auto" w:fill="E6EFF7"/>
          </w:tcPr>
          <w:p w14:paraId="77078616" w14:textId="77777777" w:rsidR="002C2E87" w:rsidRPr="00720048" w:rsidRDefault="002C2E8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tcPr>
          <w:p w14:paraId="76AFFF83" w14:textId="250764AC"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tcPr>
          <w:p w14:paraId="58EA38CD" w14:textId="12CA1443"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920630" w14:textId="77777777" w:rsidR="002C2E87" w:rsidRPr="00720048" w:rsidRDefault="002C2E8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C2E87" w14:paraId="5EE9DAAA"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647504" w14:textId="77777777" w:rsidR="002C2E87" w:rsidRDefault="002C2E87" w:rsidP="000D07B1">
            <w:r w:rsidRPr="00730212">
              <w:rPr>
                <w:sz w:val="22"/>
                <w:szCs w:val="22"/>
              </w:rPr>
              <w:t>Rationale</w:t>
            </w:r>
          </w:p>
        </w:tc>
      </w:tr>
    </w:tbl>
    <w:p w14:paraId="7FE45D93" w14:textId="77777777" w:rsidR="00505E49" w:rsidRDefault="00505E49"/>
    <w:p w14:paraId="09864752" w14:textId="59EFE284"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3B8C87E4"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BD68F9" w:rsidRPr="00F00928" w14:paraId="22A28FD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7CE702" w14:textId="395BF64F" w:rsidR="00BD68F9" w:rsidRPr="006E29B5" w:rsidRDefault="00BD68F9" w:rsidP="000D07B1">
            <w:pPr>
              <w:pStyle w:val="DetailedAssessmentStyleScoringIssues"/>
              <w:rPr>
                <w:b/>
              </w:rPr>
            </w:pPr>
            <w:r w:rsidRPr="006E29B5">
              <w:rPr>
                <w:b/>
              </w:rPr>
              <w:t>e</w:t>
            </w:r>
          </w:p>
          <w:p w14:paraId="08B7031C" w14:textId="77777777" w:rsidR="00BD68F9" w:rsidRPr="00720048" w:rsidRDefault="00BD68F9"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FFEF24E" w14:textId="10384016" w:rsidR="00BD68F9" w:rsidRPr="006E29B5" w:rsidRDefault="00DE66C4"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Shark finning</w:t>
            </w:r>
          </w:p>
        </w:tc>
      </w:tr>
      <w:tr w:rsidR="00BD68F9" w:rsidRPr="00720048" w14:paraId="53822900"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174644C" w14:textId="77777777" w:rsidR="00BD68F9" w:rsidRPr="00720048" w:rsidRDefault="00BD68F9" w:rsidP="000D07B1">
            <w:pPr>
              <w:pStyle w:val="DetailedAssessmentStyleScoringIssues"/>
            </w:pPr>
          </w:p>
        </w:tc>
        <w:tc>
          <w:tcPr>
            <w:tcW w:w="984" w:type="dxa"/>
            <w:shd w:val="clear" w:color="auto" w:fill="E6EFF7"/>
          </w:tcPr>
          <w:p w14:paraId="79389EDB" w14:textId="77777777" w:rsidR="00BD68F9" w:rsidRPr="00720048" w:rsidRDefault="00BD68F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0C33434E" w14:textId="0EFE15F6" w:rsidR="00BD68F9" w:rsidRPr="00473839" w:rsidRDefault="001A2CE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It is </w:t>
            </w:r>
            <w:r w:rsidRPr="00862964">
              <w:rPr>
                <w:b/>
              </w:rPr>
              <w:t>likely</w:t>
            </w:r>
            <w:r w:rsidRPr="002B17C1">
              <w:t xml:space="preserve"> that shark finning is not taking place.</w:t>
            </w:r>
          </w:p>
        </w:tc>
        <w:tc>
          <w:tcPr>
            <w:tcW w:w="2868" w:type="dxa"/>
            <w:tcBorders>
              <w:bottom w:val="single" w:sz="4" w:space="0" w:color="FFFFFF" w:themeColor="background1"/>
            </w:tcBorders>
            <w:vAlign w:val="top"/>
          </w:tcPr>
          <w:p w14:paraId="25A9B1AC" w14:textId="39F0739D" w:rsidR="00BD68F9" w:rsidRPr="00720048" w:rsidRDefault="00BF2D1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It is </w:t>
            </w:r>
            <w:r w:rsidRPr="00862964">
              <w:rPr>
                <w:b/>
              </w:rPr>
              <w:t>highly likely</w:t>
            </w:r>
            <w:r w:rsidRPr="002B17C1">
              <w:t xml:space="preserve"> that shark finning is not taking place.</w:t>
            </w:r>
          </w:p>
        </w:tc>
        <w:tc>
          <w:tcPr>
            <w:tcW w:w="2870" w:type="dxa"/>
            <w:tcBorders>
              <w:bottom w:val="single" w:sz="4" w:space="0" w:color="E6EFF7"/>
              <w:right w:val="single" w:sz="4" w:space="0" w:color="E6EFF7"/>
            </w:tcBorders>
            <w:vAlign w:val="top"/>
          </w:tcPr>
          <w:p w14:paraId="1AA55387" w14:textId="0E9DC06E" w:rsidR="00BD68F9" w:rsidRPr="00720048" w:rsidRDefault="00E1220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There is a </w:t>
            </w:r>
            <w:r w:rsidRPr="00862964">
              <w:rPr>
                <w:b/>
              </w:rPr>
              <w:t xml:space="preserve">high degree of certainty </w:t>
            </w:r>
            <w:r w:rsidRPr="002B17C1">
              <w:t>that shark finning is not taking place.</w:t>
            </w:r>
          </w:p>
        </w:tc>
      </w:tr>
      <w:tr w:rsidR="00BD68F9" w:rsidRPr="00720048" w14:paraId="302F5A65"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6BBF5D" w14:textId="77777777" w:rsidR="00BD68F9" w:rsidRPr="00720048" w:rsidRDefault="00BD68F9" w:rsidP="000D07B1">
            <w:pPr>
              <w:pStyle w:val="DetailedAssessmentStyleScoringIssues"/>
            </w:pPr>
          </w:p>
        </w:tc>
        <w:tc>
          <w:tcPr>
            <w:tcW w:w="984" w:type="dxa"/>
            <w:tcBorders>
              <w:right w:val="single" w:sz="4" w:space="0" w:color="E6EFF7"/>
            </w:tcBorders>
            <w:shd w:val="clear" w:color="auto" w:fill="E6EFF7"/>
          </w:tcPr>
          <w:p w14:paraId="17992EE0" w14:textId="77777777" w:rsidR="00BD68F9" w:rsidRPr="00720048" w:rsidRDefault="00BD68F9"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A803EA" w14:textId="78530A9F"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E12206">
              <w:rPr>
                <w:b/>
                <w:szCs w:val="20"/>
              </w:rPr>
              <w:t xml:space="preserve">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4AAB1F38" w14:textId="40AD3A5C"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E12206">
              <w:rPr>
                <w:b/>
                <w:szCs w:val="20"/>
              </w:rPr>
              <w:t xml:space="preserve">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D980CF" w14:textId="11350B4C"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E12206">
              <w:rPr>
                <w:b/>
                <w:szCs w:val="20"/>
              </w:rPr>
              <w:t xml:space="preserve"> / NA</w:t>
            </w:r>
          </w:p>
        </w:tc>
      </w:tr>
      <w:tr w:rsidR="00BD68F9" w14:paraId="0998E882"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3AB9C53" w14:textId="77777777" w:rsidR="00BD68F9" w:rsidRDefault="00BD68F9" w:rsidP="000D07B1">
            <w:r w:rsidRPr="00730212">
              <w:rPr>
                <w:sz w:val="22"/>
                <w:szCs w:val="22"/>
              </w:rPr>
              <w:t>Rationale</w:t>
            </w:r>
          </w:p>
        </w:tc>
      </w:tr>
    </w:tbl>
    <w:p w14:paraId="0CD85EEC" w14:textId="77777777" w:rsidR="00505E49" w:rsidRDefault="00505E49"/>
    <w:p w14:paraId="7F6ABEAC" w14:textId="2420E0C8" w:rsidR="00AB7B7F" w:rsidRDefault="009A4A38">
      <w:r>
        <w:t>The CAB should insert sufficient rationale</w:t>
      </w:r>
      <w:r w:rsidR="00806BE4" w:rsidRPr="00806BE4">
        <w:t xml:space="preserve"> to support </w:t>
      </w:r>
      <w:r w:rsidR="00E939BD">
        <w:t>the conclusion</w:t>
      </w:r>
      <w:r w:rsidR="00361933">
        <w:t xml:space="preserve"> </w:t>
      </w:r>
      <w:r w:rsidR="00806BE4" w:rsidRPr="00806BE4">
        <w:t>for each Scoring Guidepost (SG). Scoring Issue need not be scored if sharks are not a target species.</w:t>
      </w:r>
    </w:p>
    <w:p w14:paraId="6E166556" w14:textId="77777777" w:rsidR="00806BE4" w:rsidRDefault="00806BE4"/>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BD68F9" w:rsidRPr="00F00928" w14:paraId="0E00524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D0A1510" w14:textId="2424580E" w:rsidR="00BD68F9" w:rsidRPr="006E29B5" w:rsidRDefault="00BD68F9" w:rsidP="000D07B1">
            <w:pPr>
              <w:pStyle w:val="DetailedAssessmentStyleScoringIssues"/>
              <w:rPr>
                <w:b/>
              </w:rPr>
            </w:pPr>
            <w:r w:rsidRPr="006E29B5">
              <w:rPr>
                <w:b/>
              </w:rPr>
              <w:t>f</w:t>
            </w:r>
          </w:p>
          <w:p w14:paraId="66D6E6A5" w14:textId="77777777" w:rsidR="00BD68F9" w:rsidRPr="00720048" w:rsidRDefault="00BD68F9" w:rsidP="000D07B1">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5B2DFE" w14:textId="09617B88" w:rsidR="00BD68F9" w:rsidRPr="006E29B5" w:rsidRDefault="00873F11"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Review of alternative measures</w:t>
            </w:r>
          </w:p>
        </w:tc>
      </w:tr>
      <w:tr w:rsidR="00BD68F9" w:rsidRPr="00720048" w14:paraId="58D1C54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602715" w14:textId="77777777" w:rsidR="00BD68F9" w:rsidRPr="00720048" w:rsidRDefault="00BD68F9" w:rsidP="000D07B1">
            <w:pPr>
              <w:pStyle w:val="DetailedAssessmentStyleScoringIssues"/>
            </w:pPr>
          </w:p>
        </w:tc>
        <w:tc>
          <w:tcPr>
            <w:tcW w:w="984" w:type="dxa"/>
            <w:shd w:val="clear" w:color="auto" w:fill="E6EFF7"/>
          </w:tcPr>
          <w:p w14:paraId="2CC8358F" w14:textId="77777777" w:rsidR="00BD68F9" w:rsidRPr="00F26E87" w:rsidRDefault="00BD68F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17BB7C21" w14:textId="741D9BF3" w:rsidR="00BD68F9" w:rsidRPr="00720048" w:rsidRDefault="00F6520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968F2">
              <w:rPr>
                <w:szCs w:val="19"/>
              </w:rPr>
              <w:t>There has been a review of the potential effectiveness and practicality of alternative measures to minimise UoA-related mortality of unwanted catch of the target stock</w:t>
            </w:r>
            <w:r>
              <w:rPr>
                <w:szCs w:val="19"/>
              </w:rPr>
              <w:t>.</w:t>
            </w:r>
          </w:p>
        </w:tc>
        <w:tc>
          <w:tcPr>
            <w:tcW w:w="2868" w:type="dxa"/>
            <w:tcBorders>
              <w:bottom w:val="single" w:sz="4" w:space="0" w:color="E6EFF7"/>
            </w:tcBorders>
            <w:vAlign w:val="top"/>
          </w:tcPr>
          <w:p w14:paraId="0E95B4EA" w14:textId="3DED08C8" w:rsidR="00BD68F9" w:rsidRPr="00325BC6" w:rsidRDefault="00356911" w:rsidP="00325BC6">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19"/>
              </w:rPr>
            </w:pPr>
            <w:r w:rsidRPr="00325BC6">
              <w:rPr>
                <w:color w:val="808080" w:themeColor="background1" w:themeShade="80"/>
                <w:sz w:val="20"/>
                <w:szCs w:val="19"/>
              </w:rPr>
              <w:t xml:space="preserve">There is a </w:t>
            </w:r>
            <w:r w:rsidRPr="00325BC6">
              <w:rPr>
                <w:b/>
                <w:bCs/>
                <w:color w:val="808080" w:themeColor="background1" w:themeShade="80"/>
                <w:sz w:val="20"/>
                <w:szCs w:val="19"/>
              </w:rPr>
              <w:t xml:space="preserve">regular </w:t>
            </w:r>
            <w:r w:rsidRPr="00325BC6">
              <w:rPr>
                <w:color w:val="808080" w:themeColor="background1" w:themeShade="80"/>
                <w:sz w:val="20"/>
                <w:szCs w:val="19"/>
              </w:rPr>
              <w:t xml:space="preserve">review of the potential effectiveness and practicality of alternative measures to minimise UoA-related mortality of unwanted catch of the target stock and they are implemented as appropriate. </w:t>
            </w:r>
          </w:p>
        </w:tc>
        <w:tc>
          <w:tcPr>
            <w:tcW w:w="2870" w:type="dxa"/>
            <w:tcBorders>
              <w:bottom w:val="single" w:sz="4" w:space="0" w:color="E6EFF7"/>
              <w:right w:val="single" w:sz="4" w:space="0" w:color="E6EFF7"/>
            </w:tcBorders>
            <w:vAlign w:val="top"/>
          </w:tcPr>
          <w:p w14:paraId="204A2DF5" w14:textId="2DBCA1BD" w:rsidR="00BD68F9" w:rsidRPr="00325BC6" w:rsidRDefault="00325BC6" w:rsidP="00325BC6">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19"/>
              </w:rPr>
            </w:pPr>
            <w:r w:rsidRPr="00325BC6">
              <w:rPr>
                <w:color w:val="808080" w:themeColor="background1" w:themeShade="80"/>
                <w:sz w:val="20"/>
                <w:szCs w:val="19"/>
              </w:rPr>
              <w:t xml:space="preserve">There is a </w:t>
            </w:r>
            <w:r w:rsidRPr="00325BC6">
              <w:rPr>
                <w:b/>
                <w:bCs/>
                <w:color w:val="808080" w:themeColor="background1" w:themeShade="80"/>
                <w:sz w:val="20"/>
                <w:szCs w:val="19"/>
              </w:rPr>
              <w:t xml:space="preserve">biennial </w:t>
            </w:r>
            <w:r w:rsidRPr="00325BC6">
              <w:rPr>
                <w:color w:val="808080" w:themeColor="background1" w:themeShade="80"/>
                <w:sz w:val="20"/>
                <w:szCs w:val="19"/>
              </w:rPr>
              <w:t>review of the potential effectiveness and practicality of alternative measures to minimise UoA-related mortality of unwanted catch of the target stock, and they are implemented, as appropriate.</w:t>
            </w:r>
          </w:p>
        </w:tc>
      </w:tr>
      <w:tr w:rsidR="00BD68F9" w:rsidRPr="00720048" w14:paraId="14A49E1C"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28A1441" w14:textId="77777777" w:rsidR="00BD68F9" w:rsidRPr="00720048" w:rsidRDefault="00BD68F9" w:rsidP="000D07B1">
            <w:pPr>
              <w:pStyle w:val="DetailedAssessmentStyleScoringIssues"/>
            </w:pPr>
          </w:p>
        </w:tc>
        <w:tc>
          <w:tcPr>
            <w:tcW w:w="984" w:type="dxa"/>
            <w:tcBorders>
              <w:right w:val="single" w:sz="4" w:space="0" w:color="E6EFF7"/>
            </w:tcBorders>
            <w:shd w:val="clear" w:color="auto" w:fill="E6EFF7"/>
          </w:tcPr>
          <w:p w14:paraId="0637C4D4" w14:textId="77777777" w:rsidR="00BD68F9" w:rsidRPr="00F26E87" w:rsidRDefault="00BD68F9"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86A9E0" w14:textId="7A2CB898"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325BC6">
              <w:rPr>
                <w:b/>
                <w:szCs w:val="20"/>
              </w:rPr>
              <w:t xml:space="preserve">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2FAAF7" w14:textId="1A4D72E9"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325BC6">
              <w:rPr>
                <w:b/>
                <w:szCs w:val="20"/>
              </w:rPr>
              <w:t xml:space="preserve">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BEA3F5" w14:textId="4CFCE36C" w:rsidR="00BD68F9" w:rsidRPr="00720048" w:rsidRDefault="00BD68F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r w:rsidR="00325BC6">
              <w:rPr>
                <w:b/>
                <w:szCs w:val="20"/>
              </w:rPr>
              <w:t xml:space="preserve"> / NA</w:t>
            </w:r>
          </w:p>
        </w:tc>
      </w:tr>
      <w:tr w:rsidR="00BD68F9" w14:paraId="15B3885F"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A52632E" w14:textId="77777777" w:rsidR="00BD68F9" w:rsidRDefault="00BD68F9" w:rsidP="000D07B1">
            <w:r w:rsidRPr="00730212">
              <w:rPr>
                <w:sz w:val="22"/>
                <w:szCs w:val="22"/>
              </w:rPr>
              <w:t>Rationale</w:t>
            </w:r>
          </w:p>
        </w:tc>
      </w:tr>
    </w:tbl>
    <w:p w14:paraId="14C8D3BD" w14:textId="77777777" w:rsidR="00505E49" w:rsidRDefault="00505E49"/>
    <w:p w14:paraId="3D21BAEE" w14:textId="1421B0D1" w:rsidR="00AB7B7F" w:rsidRDefault="009A4A38">
      <w:r>
        <w:t>The CAB should insert sufficient rationale</w:t>
      </w:r>
      <w:r w:rsidR="00806BE4" w:rsidRPr="00806BE4">
        <w:t xml:space="preserve"> to support </w:t>
      </w:r>
      <w:r w:rsidR="00E939BD">
        <w:t>the conclusion</w:t>
      </w:r>
      <w:r w:rsidR="00361933">
        <w:t xml:space="preserve"> </w:t>
      </w:r>
      <w:r w:rsidR="00806BE4" w:rsidRPr="00806BE4">
        <w:t>for each Scoring Guidepost (SG). Scoring Issue need not be scored if sharks are not a target species.</w:t>
      </w:r>
    </w:p>
    <w:p w14:paraId="6C0B699D" w14:textId="77777777" w:rsidR="00806BE4" w:rsidRDefault="00806BE4"/>
    <w:tbl>
      <w:tblPr>
        <w:tblStyle w:val="TemplateTable"/>
        <w:tblW w:w="10351" w:type="dxa"/>
        <w:tblInd w:w="5" w:type="dxa"/>
        <w:tblLayout w:type="fixed"/>
        <w:tblLook w:val="04A0" w:firstRow="1" w:lastRow="0" w:firstColumn="1" w:lastColumn="0" w:noHBand="0" w:noVBand="1"/>
      </w:tblPr>
      <w:tblGrid>
        <w:gridCol w:w="10351"/>
      </w:tblGrid>
      <w:tr w:rsidR="002C2E87" w:rsidRPr="005607DC" w14:paraId="6205E82A"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710FEA5" w14:textId="77777777" w:rsidR="002C2E87" w:rsidRPr="006E29B5" w:rsidRDefault="002C2E87" w:rsidP="000D07B1">
            <w:pPr>
              <w:rPr>
                <w:b w:val="0"/>
                <w:i/>
                <w:sz w:val="22"/>
                <w:szCs w:val="22"/>
              </w:rPr>
            </w:pPr>
            <w:r w:rsidRPr="006E29B5">
              <w:rPr>
                <w:b w:val="0"/>
                <w:color w:val="auto"/>
                <w:sz w:val="22"/>
                <w:szCs w:val="22"/>
              </w:rPr>
              <w:t>References</w:t>
            </w:r>
          </w:p>
        </w:tc>
      </w:tr>
    </w:tbl>
    <w:p w14:paraId="13B0999D" w14:textId="77777777" w:rsidR="00505E49" w:rsidRDefault="00505E49" w:rsidP="000D2240"/>
    <w:p w14:paraId="1D3D3D06" w14:textId="6B8903A3" w:rsidR="000D2240" w:rsidRDefault="00273020" w:rsidP="000D2240">
      <w:r>
        <w:t>The CAB should list any references here</w:t>
      </w:r>
      <w:r w:rsidR="000D2240" w:rsidRPr="000D2240">
        <w:t>, including hyperlinks to publicly-available documents.</w:t>
      </w:r>
    </w:p>
    <w:p w14:paraId="520D0C69" w14:textId="6133BCF8" w:rsidR="00AB7B7F" w:rsidRDefault="00AB7B7F"/>
    <w:tbl>
      <w:tblPr>
        <w:tblStyle w:val="Shading"/>
        <w:tblW w:w="10338" w:type="dxa"/>
        <w:tblLayout w:type="fixed"/>
        <w:tblLook w:val="04A0" w:firstRow="1" w:lastRow="0" w:firstColumn="1" w:lastColumn="0" w:noHBand="0" w:noVBand="1"/>
      </w:tblPr>
      <w:tblGrid>
        <w:gridCol w:w="10338"/>
      </w:tblGrid>
      <w:tr w:rsidR="00E25510" w:rsidRPr="00720048" w14:paraId="451E61D0"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21EABB41" w14:textId="77777777" w:rsidR="00E25510" w:rsidRPr="005D25CB" w:rsidRDefault="00E25510" w:rsidP="00E25510">
            <w:pPr>
              <w:pStyle w:val="DetailedAssessmentStyleLeftcolumntext"/>
            </w:pPr>
            <w:r w:rsidRPr="005D25CB">
              <w:t>Overall Performance Indicator (PI) Rationale</w:t>
            </w:r>
          </w:p>
        </w:tc>
      </w:tr>
    </w:tbl>
    <w:p w14:paraId="399B410E" w14:textId="77777777" w:rsidR="00E25510" w:rsidRDefault="00E25510" w:rsidP="00E25510"/>
    <w:p w14:paraId="141B7D6C" w14:textId="025D6986"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7DA748B6" w14:textId="397071D6"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32710310"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F0EB597"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2592F1C"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1B57CB54"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48F5801"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51261BE"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7A2FEB03" w14:textId="1D3C8CA5" w:rsidR="00361933" w:rsidRPr="00A37FBB" w:rsidRDefault="00361933"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12200519" w14:textId="77777777" w:rsidR="006B0A51" w:rsidRDefault="006B0A51" w:rsidP="006B0A51"/>
    <w:p w14:paraId="435F01DF" w14:textId="4E2850F6" w:rsidR="00846C40" w:rsidRDefault="002C2E87" w:rsidP="004C581E">
      <w:pPr>
        <w:pStyle w:val="DetailedAssessmentStyleSectionTitle"/>
      </w:pPr>
      <w:r>
        <w:br w:type="column"/>
      </w:r>
      <w:r w:rsidR="00846C40">
        <w:lastRenderedPageBreak/>
        <w:t>PI 1.2.2 – Harvest control rules and tools</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325BC6" w:rsidRPr="00720048" w14:paraId="3E98A20B" w14:textId="77777777" w:rsidTr="000D07B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080B6B6" w14:textId="0E4ACB3E" w:rsidR="00325BC6" w:rsidRPr="00720048" w:rsidRDefault="00325BC6" w:rsidP="000D07B1">
            <w:pPr>
              <w:pStyle w:val="DetailedAssessmentStylePItop-left"/>
            </w:pPr>
            <w:r w:rsidRPr="00720048">
              <w:t xml:space="preserve">PI   </w:t>
            </w:r>
            <w:r>
              <w:t>1.2.</w:t>
            </w:r>
            <w:r w:rsidR="00B01CA7">
              <w:t>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4EE21F0" w14:textId="6590C71E" w:rsidR="00325BC6" w:rsidRPr="00720048" w:rsidRDefault="009167D4"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9167D4">
              <w:rPr>
                <w:rFonts w:cs="Arial"/>
                <w:szCs w:val="20"/>
              </w:rPr>
              <w:t>There are well defined and effective harvest control rules (HCRs) in place</w:t>
            </w:r>
          </w:p>
        </w:tc>
      </w:tr>
      <w:tr w:rsidR="00325BC6" w:rsidRPr="00720048" w14:paraId="571E379E" w14:textId="77777777" w:rsidTr="007374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08D6022" w14:textId="77777777" w:rsidR="00325BC6" w:rsidRPr="00720048" w:rsidRDefault="00325BC6" w:rsidP="000D07B1">
            <w:pPr>
              <w:pStyle w:val="DetailedAssessmentStyleLeftcolumntext"/>
            </w:pPr>
            <w:r w:rsidRPr="00720048">
              <w:t>Scoring Issue</w:t>
            </w:r>
          </w:p>
        </w:tc>
        <w:tc>
          <w:tcPr>
            <w:tcW w:w="2868" w:type="dxa"/>
            <w:tcBorders>
              <w:top w:val="single" w:sz="4" w:space="0" w:color="FFFFFF" w:themeColor="background1"/>
            </w:tcBorders>
          </w:tcPr>
          <w:p w14:paraId="4AADAD8D" w14:textId="77777777" w:rsidR="00325BC6" w:rsidRPr="00720048" w:rsidRDefault="00325BC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03E7D2B8" w14:textId="77777777" w:rsidR="00325BC6" w:rsidRPr="00720048" w:rsidRDefault="00325BC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6F8B8946" w14:textId="77777777" w:rsidR="00325BC6" w:rsidRPr="00720048" w:rsidRDefault="00325BC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25BC6" w:rsidRPr="00F00928" w14:paraId="73BC37B6"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D488589" w14:textId="77777777" w:rsidR="00325BC6" w:rsidRPr="00720048" w:rsidRDefault="00325BC6" w:rsidP="000D07B1">
            <w:pPr>
              <w:pStyle w:val="DetailedAssessmentStyleScoringIssues"/>
            </w:pPr>
            <w:r w:rsidRPr="00720048">
              <w:t>a</w:t>
            </w:r>
          </w:p>
          <w:p w14:paraId="2237AA25" w14:textId="77777777" w:rsidR="00325BC6" w:rsidRPr="00720048" w:rsidRDefault="00325BC6" w:rsidP="000D07B1">
            <w:pPr>
              <w:pStyle w:val="DetailedAssessmentStyleScoringIssues"/>
            </w:pPr>
          </w:p>
        </w:tc>
        <w:tc>
          <w:tcPr>
            <w:tcW w:w="9590" w:type="dxa"/>
            <w:gridSpan w:val="4"/>
            <w:tcBorders>
              <w:right w:val="single" w:sz="4" w:space="0" w:color="E6EFF7"/>
            </w:tcBorders>
            <w:shd w:val="clear" w:color="auto" w:fill="E6EFF7"/>
          </w:tcPr>
          <w:p w14:paraId="4C870AF5" w14:textId="244A451E" w:rsidR="00325BC6" w:rsidRPr="00F00928" w:rsidRDefault="0073747B"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73747B">
              <w:t>HCRs design and application</w:t>
            </w:r>
          </w:p>
        </w:tc>
      </w:tr>
      <w:tr w:rsidR="004B31B5" w:rsidRPr="00720048" w14:paraId="35BB75CC" w14:textId="77777777" w:rsidTr="007374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6B231BD" w14:textId="77777777" w:rsidR="004B31B5" w:rsidRPr="00720048" w:rsidRDefault="004B31B5" w:rsidP="004B31B5">
            <w:pPr>
              <w:pStyle w:val="DetailedAssessmentStyleScoringIssues"/>
            </w:pPr>
          </w:p>
        </w:tc>
        <w:tc>
          <w:tcPr>
            <w:tcW w:w="984" w:type="dxa"/>
            <w:shd w:val="clear" w:color="auto" w:fill="E6EFF7"/>
          </w:tcPr>
          <w:p w14:paraId="4D2AD36F" w14:textId="77777777" w:rsidR="004B31B5" w:rsidRPr="00720048" w:rsidRDefault="004B31B5" w:rsidP="004B31B5">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7EFE36DE" w14:textId="3185D6A5" w:rsidR="004B31B5" w:rsidRPr="00473839" w:rsidRDefault="004B31B5" w:rsidP="004B31B5">
            <w:pPr>
              <w:pStyle w:val="DetailedAssessmentStyleSGText"/>
              <w:cnfStyle w:val="000000100000" w:firstRow="0" w:lastRow="0" w:firstColumn="0" w:lastColumn="0" w:oddVBand="0" w:evenVBand="0" w:oddHBand="1" w:evenHBand="0" w:firstRowFirstColumn="0" w:firstRowLastColumn="0" w:lastRowFirstColumn="0" w:lastRowLastColumn="0"/>
            </w:pPr>
            <w:r w:rsidRPr="00862964">
              <w:rPr>
                <w:b/>
              </w:rPr>
              <w:t>Generally understood</w:t>
            </w:r>
            <w:r w:rsidRPr="002B17C1">
              <w:t xml:space="preserve"> HCRs are in place </w:t>
            </w:r>
            <w:r w:rsidRPr="00A73116">
              <w:rPr>
                <w:b/>
              </w:rPr>
              <w:t>or available</w:t>
            </w:r>
            <w:r w:rsidRPr="002B17C1">
              <w:t xml:space="preserve"> which are </w:t>
            </w:r>
            <w:r w:rsidRPr="00A73116">
              <w:rPr>
                <w:b/>
              </w:rPr>
              <w:t xml:space="preserve">expected </w:t>
            </w:r>
            <w:r w:rsidRPr="002B17C1">
              <w:t xml:space="preserve">to reduce the exploitation rate as the SMU </w:t>
            </w:r>
            <w:r w:rsidRPr="00A73116">
              <w:rPr>
                <w:b/>
              </w:rPr>
              <w:t>LRP</w:t>
            </w:r>
            <w:r w:rsidRPr="002B17C1">
              <w:t xml:space="preserve"> is approached.</w:t>
            </w:r>
          </w:p>
        </w:tc>
        <w:tc>
          <w:tcPr>
            <w:tcW w:w="2868" w:type="dxa"/>
            <w:tcBorders>
              <w:bottom w:val="single" w:sz="4" w:space="0" w:color="FFFFFF" w:themeColor="background1"/>
            </w:tcBorders>
            <w:vAlign w:val="top"/>
          </w:tcPr>
          <w:p w14:paraId="798BD1EA" w14:textId="261ED769" w:rsidR="004B31B5" w:rsidRPr="00720048" w:rsidRDefault="004B31B5" w:rsidP="004B31B5">
            <w:pPr>
              <w:pStyle w:val="DetailedAssessmentStyleSGText"/>
              <w:cnfStyle w:val="000000100000" w:firstRow="0" w:lastRow="0" w:firstColumn="0" w:lastColumn="0" w:oddVBand="0" w:evenVBand="0" w:oddHBand="1" w:evenHBand="0" w:firstRowFirstColumn="0" w:firstRowLastColumn="0" w:lastRowFirstColumn="0" w:lastRowLastColumn="0"/>
            </w:pPr>
            <w:r w:rsidRPr="00862964">
              <w:rPr>
                <w:b/>
              </w:rPr>
              <w:t>Well defined</w:t>
            </w:r>
            <w:r w:rsidRPr="002B17C1">
              <w:t xml:space="preserve"> HCRs are </w:t>
            </w:r>
            <w:r w:rsidRPr="00A73116">
              <w:rPr>
                <w:b/>
              </w:rPr>
              <w:t>in place</w:t>
            </w:r>
            <w:r w:rsidRPr="002B17C1">
              <w:t xml:space="preserve"> that </w:t>
            </w:r>
            <w:r w:rsidRPr="00A73116">
              <w:rPr>
                <w:b/>
              </w:rPr>
              <w:t>ensure</w:t>
            </w:r>
            <w:r w:rsidRPr="002B17C1">
              <w:t xml:space="preserve"> that the exploitation rate is reduced as the </w:t>
            </w:r>
            <w:r w:rsidRPr="00562398">
              <w:rPr>
                <w:b/>
              </w:rPr>
              <w:t>LRP</w:t>
            </w:r>
            <w:r w:rsidRPr="002B17C1">
              <w:t xml:space="preserve"> is approached, are expected to keep the </w:t>
            </w:r>
            <w:r>
              <w:t>SMU</w:t>
            </w:r>
            <w:r w:rsidRPr="002B17C1">
              <w:t xml:space="preserve"> </w:t>
            </w:r>
            <w:r w:rsidRPr="00562398">
              <w:rPr>
                <w:b/>
              </w:rPr>
              <w:t>fluctuating around</w:t>
            </w:r>
            <w:r w:rsidRPr="002B17C1">
              <w:t xml:space="preserve"> a target level consistent with MSY</w:t>
            </w:r>
            <w:r>
              <w:t>.</w:t>
            </w:r>
          </w:p>
        </w:tc>
        <w:tc>
          <w:tcPr>
            <w:tcW w:w="2870" w:type="dxa"/>
            <w:tcBorders>
              <w:bottom w:val="single" w:sz="4" w:space="0" w:color="E6EFF7"/>
              <w:right w:val="single" w:sz="4" w:space="0" w:color="E6EFF7"/>
            </w:tcBorders>
            <w:vAlign w:val="top"/>
          </w:tcPr>
          <w:p w14:paraId="33A400B2" w14:textId="5BFD388B" w:rsidR="004B31B5" w:rsidRPr="00720048" w:rsidRDefault="00F96691" w:rsidP="004B31B5">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HCRs are expected to keep the </w:t>
            </w:r>
            <w:r>
              <w:t xml:space="preserve">SMU </w:t>
            </w:r>
            <w:r w:rsidRPr="00562398">
              <w:rPr>
                <w:b/>
              </w:rPr>
              <w:t>fluctuating at or above</w:t>
            </w:r>
            <w:r w:rsidRPr="002B17C1">
              <w:t xml:space="preserve"> a target level consistent with MSY, or another more appropriate level taking into account the ecological role of the stock, </w:t>
            </w:r>
            <w:r w:rsidRPr="00562398">
              <w:rPr>
                <w:b/>
              </w:rPr>
              <w:t xml:space="preserve">most </w:t>
            </w:r>
            <w:r w:rsidRPr="002B17C1">
              <w:t>of the time.</w:t>
            </w:r>
          </w:p>
        </w:tc>
      </w:tr>
      <w:tr w:rsidR="004B31B5" w:rsidRPr="00720048" w14:paraId="44FBF88C"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A2D15F" w14:textId="77777777" w:rsidR="004B31B5" w:rsidRPr="00720048" w:rsidRDefault="004B31B5" w:rsidP="004B31B5">
            <w:pPr>
              <w:pStyle w:val="DetailedAssessmentStyleScoringIssues"/>
            </w:pPr>
          </w:p>
        </w:tc>
        <w:tc>
          <w:tcPr>
            <w:tcW w:w="984" w:type="dxa"/>
            <w:tcBorders>
              <w:right w:val="single" w:sz="4" w:space="0" w:color="E6EFF7"/>
            </w:tcBorders>
            <w:shd w:val="clear" w:color="auto" w:fill="E6EFF7"/>
          </w:tcPr>
          <w:p w14:paraId="4847278A" w14:textId="77777777" w:rsidR="004B31B5" w:rsidRPr="00720048" w:rsidRDefault="004B31B5" w:rsidP="004B31B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C4C70D"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54152978"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E4C23A"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B31B5" w14:paraId="32C92CD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17AE5A9" w14:textId="77777777" w:rsidR="004B31B5" w:rsidRDefault="004B31B5" w:rsidP="004B31B5">
            <w:r w:rsidRPr="00730212">
              <w:rPr>
                <w:sz w:val="22"/>
                <w:szCs w:val="22"/>
              </w:rPr>
              <w:t>Rationale</w:t>
            </w:r>
          </w:p>
        </w:tc>
      </w:tr>
    </w:tbl>
    <w:p w14:paraId="54D62E05" w14:textId="77777777" w:rsidR="00505E49" w:rsidRDefault="00505E49"/>
    <w:p w14:paraId="59A1EAB7" w14:textId="54A5DCF8"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1031A4E"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4B31B5" w:rsidRPr="00F00928" w14:paraId="21AE609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3BC7D4D" w14:textId="77777777" w:rsidR="004B31B5" w:rsidRPr="006E29B5" w:rsidRDefault="004B31B5" w:rsidP="004B31B5">
            <w:pPr>
              <w:pStyle w:val="DetailedAssessmentStyleScoringIssues"/>
              <w:rPr>
                <w:b/>
              </w:rPr>
            </w:pPr>
            <w:r w:rsidRPr="006E29B5">
              <w:rPr>
                <w:b/>
              </w:rPr>
              <w:t>b</w:t>
            </w:r>
          </w:p>
          <w:p w14:paraId="111FB955" w14:textId="77777777" w:rsidR="004B31B5" w:rsidRPr="00720048" w:rsidRDefault="004B31B5" w:rsidP="004B31B5">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915BADD" w14:textId="6824D977" w:rsidR="004B31B5" w:rsidRPr="006E29B5" w:rsidRDefault="00F44498" w:rsidP="004B31B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HCRs robustness to uncertainty</w:t>
            </w:r>
          </w:p>
        </w:tc>
      </w:tr>
      <w:tr w:rsidR="004B31B5" w:rsidRPr="00720048" w14:paraId="2DD0AFCE"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BD46F2" w14:textId="77777777" w:rsidR="004B31B5" w:rsidRPr="00720048" w:rsidRDefault="004B31B5" w:rsidP="004B31B5">
            <w:pPr>
              <w:pStyle w:val="DetailedAssessmentStyleScoringIssues"/>
            </w:pPr>
          </w:p>
        </w:tc>
        <w:tc>
          <w:tcPr>
            <w:tcW w:w="984" w:type="dxa"/>
            <w:shd w:val="clear" w:color="auto" w:fill="E6EFF7"/>
          </w:tcPr>
          <w:p w14:paraId="2D577893" w14:textId="77777777" w:rsidR="004B31B5" w:rsidRPr="00F26E87" w:rsidRDefault="004B31B5" w:rsidP="004B31B5">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0FB95DE5" w14:textId="19E28CF8" w:rsidR="004B31B5" w:rsidRPr="00720048" w:rsidRDefault="004B31B5" w:rsidP="004B31B5">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tcBorders>
              <w:bottom w:val="single" w:sz="4" w:space="0" w:color="E6EFF7"/>
            </w:tcBorders>
            <w:vAlign w:val="top"/>
          </w:tcPr>
          <w:p w14:paraId="5553E066" w14:textId="7539AB8D" w:rsidR="004B31B5" w:rsidRPr="00720048" w:rsidRDefault="006D7CDA" w:rsidP="004B31B5">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HCRs are likely to be robust to the main uncertainties.</w:t>
            </w:r>
          </w:p>
        </w:tc>
        <w:tc>
          <w:tcPr>
            <w:tcW w:w="2870" w:type="dxa"/>
            <w:tcBorders>
              <w:bottom w:val="single" w:sz="4" w:space="0" w:color="E6EFF7"/>
              <w:right w:val="single" w:sz="4" w:space="0" w:color="E6EFF7"/>
            </w:tcBorders>
            <w:vAlign w:val="top"/>
          </w:tcPr>
          <w:p w14:paraId="0DD48A77" w14:textId="0FC73624" w:rsidR="004B31B5" w:rsidRPr="00720048" w:rsidRDefault="001766C0" w:rsidP="004B31B5">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HCRs take account of a </w:t>
            </w:r>
            <w:r w:rsidRPr="00862964">
              <w:rPr>
                <w:b/>
              </w:rPr>
              <w:t xml:space="preserve">wide </w:t>
            </w:r>
            <w:r w:rsidRPr="00562398">
              <w:t>range</w:t>
            </w:r>
            <w:r w:rsidRPr="002B17C1">
              <w:t xml:space="preserve"> of uncertainties including the ecological role of the </w:t>
            </w:r>
            <w:r>
              <w:t>SMU</w:t>
            </w:r>
            <w:r w:rsidRPr="002B17C1">
              <w:t xml:space="preserve">, and there is </w:t>
            </w:r>
            <w:r w:rsidRPr="00BD5E18">
              <w:rPr>
                <w:b/>
              </w:rPr>
              <w:t>evidence</w:t>
            </w:r>
            <w:r w:rsidRPr="002B17C1">
              <w:t xml:space="preserve"> that the HCRs are robust to the main uncertainties.</w:t>
            </w:r>
          </w:p>
        </w:tc>
      </w:tr>
      <w:tr w:rsidR="004B31B5" w:rsidRPr="00720048" w14:paraId="4D72CE6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F52AA2" w14:textId="77777777" w:rsidR="004B31B5" w:rsidRPr="00720048" w:rsidRDefault="004B31B5" w:rsidP="004B31B5">
            <w:pPr>
              <w:pStyle w:val="DetailedAssessmentStyleScoringIssues"/>
            </w:pPr>
          </w:p>
        </w:tc>
        <w:tc>
          <w:tcPr>
            <w:tcW w:w="984" w:type="dxa"/>
            <w:tcBorders>
              <w:right w:val="single" w:sz="4" w:space="0" w:color="E6EFF7"/>
            </w:tcBorders>
            <w:shd w:val="clear" w:color="auto" w:fill="E6EFF7"/>
          </w:tcPr>
          <w:p w14:paraId="0D71568E" w14:textId="77777777" w:rsidR="004B31B5" w:rsidRPr="00F26E87" w:rsidRDefault="004B31B5" w:rsidP="004B31B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tcPr>
          <w:p w14:paraId="501246EC" w14:textId="425CD046"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37B48F"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16B036"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B31B5" w14:paraId="0AE8E283"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865F806" w14:textId="77777777" w:rsidR="004B31B5" w:rsidRDefault="004B31B5" w:rsidP="004B31B5">
            <w:r w:rsidRPr="00730212">
              <w:rPr>
                <w:sz w:val="22"/>
                <w:szCs w:val="22"/>
              </w:rPr>
              <w:t>Rationale</w:t>
            </w:r>
          </w:p>
        </w:tc>
      </w:tr>
    </w:tbl>
    <w:p w14:paraId="047094BD" w14:textId="77777777" w:rsidR="00505E49" w:rsidRDefault="00505E49"/>
    <w:p w14:paraId="33B64EC4" w14:textId="7A1B0523"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46155E6"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4B31B5" w:rsidRPr="00F00928" w14:paraId="7206465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B583817" w14:textId="77777777" w:rsidR="004B31B5" w:rsidRPr="006E29B5" w:rsidRDefault="004B31B5" w:rsidP="004B31B5">
            <w:pPr>
              <w:pStyle w:val="DetailedAssessmentStyleScoringIssues"/>
              <w:rPr>
                <w:b/>
              </w:rPr>
            </w:pPr>
            <w:r w:rsidRPr="006E29B5">
              <w:rPr>
                <w:b/>
              </w:rPr>
              <w:t>c</w:t>
            </w:r>
          </w:p>
          <w:p w14:paraId="526C7570" w14:textId="77777777" w:rsidR="004B31B5" w:rsidRPr="00720048" w:rsidRDefault="004B31B5" w:rsidP="004B31B5">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5E2348A" w14:textId="42CDC428" w:rsidR="004B31B5" w:rsidRPr="006E29B5" w:rsidRDefault="005C6EC6" w:rsidP="004B31B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HCRs evaluation</w:t>
            </w:r>
          </w:p>
        </w:tc>
      </w:tr>
      <w:tr w:rsidR="004B31B5" w:rsidRPr="00E12D7D" w14:paraId="3326663A"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5C6020C" w14:textId="77777777" w:rsidR="004B31B5" w:rsidRPr="00720048" w:rsidRDefault="004B31B5" w:rsidP="004B31B5">
            <w:pPr>
              <w:pStyle w:val="DetailedAssessmentStyleScoringIssues"/>
            </w:pPr>
          </w:p>
        </w:tc>
        <w:tc>
          <w:tcPr>
            <w:tcW w:w="984" w:type="dxa"/>
            <w:shd w:val="clear" w:color="auto" w:fill="E6EFF7"/>
          </w:tcPr>
          <w:p w14:paraId="48498344" w14:textId="77777777" w:rsidR="004B31B5" w:rsidRPr="00720048" w:rsidRDefault="004B31B5" w:rsidP="004B31B5">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473D99C0" w14:textId="656DD592" w:rsidR="004B31B5" w:rsidRPr="00903749" w:rsidRDefault="009A048A" w:rsidP="004B31B5">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903749">
              <w:rPr>
                <w:szCs w:val="20"/>
              </w:rPr>
              <w:t xml:space="preserve">There is </w:t>
            </w:r>
            <w:r w:rsidRPr="00903749">
              <w:rPr>
                <w:b/>
                <w:szCs w:val="20"/>
              </w:rPr>
              <w:t>some evidence</w:t>
            </w:r>
            <w:r w:rsidRPr="00903749">
              <w:rPr>
                <w:szCs w:val="20"/>
              </w:rPr>
              <w:t xml:space="preserve"> that tools used or </w:t>
            </w:r>
            <w:r w:rsidRPr="00A654E5">
              <w:rPr>
                <w:b/>
                <w:szCs w:val="20"/>
              </w:rPr>
              <w:t xml:space="preserve">available </w:t>
            </w:r>
            <w:r w:rsidRPr="00903749">
              <w:rPr>
                <w:szCs w:val="20"/>
              </w:rPr>
              <w:t>to implement HCRs are appropriate and effective in controlling exploitation.</w:t>
            </w:r>
          </w:p>
        </w:tc>
        <w:tc>
          <w:tcPr>
            <w:tcW w:w="2868" w:type="dxa"/>
            <w:tcBorders>
              <w:bottom w:val="single" w:sz="4" w:space="0" w:color="E6EFF7"/>
            </w:tcBorders>
            <w:vAlign w:val="top"/>
          </w:tcPr>
          <w:p w14:paraId="2140309F" w14:textId="3BAE1355" w:rsidR="004B31B5" w:rsidRPr="00903749" w:rsidRDefault="005E683A" w:rsidP="004B31B5">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903749">
              <w:rPr>
                <w:b/>
                <w:color w:val="808080" w:themeColor="background1" w:themeShade="80"/>
                <w:sz w:val="20"/>
                <w:szCs w:val="20"/>
              </w:rPr>
              <w:t>Available evidence</w:t>
            </w:r>
            <w:r w:rsidRPr="00903749">
              <w:rPr>
                <w:color w:val="808080" w:themeColor="background1" w:themeShade="80"/>
                <w:sz w:val="20"/>
                <w:szCs w:val="20"/>
              </w:rPr>
              <w:t xml:space="preserve"> </w:t>
            </w:r>
            <w:r w:rsidRPr="00A654E5">
              <w:rPr>
                <w:b/>
                <w:color w:val="808080" w:themeColor="background1" w:themeShade="80"/>
                <w:sz w:val="20"/>
                <w:szCs w:val="20"/>
              </w:rPr>
              <w:t>indicates</w:t>
            </w:r>
            <w:r w:rsidRPr="00903749">
              <w:rPr>
                <w:color w:val="808080" w:themeColor="background1" w:themeShade="80"/>
                <w:sz w:val="20"/>
                <w:szCs w:val="20"/>
              </w:rPr>
              <w:t xml:space="preserve"> that the tools in use are appropriate and effective in achieving the exploitation levels required under the HCRs.</w:t>
            </w:r>
          </w:p>
        </w:tc>
        <w:tc>
          <w:tcPr>
            <w:tcW w:w="2870" w:type="dxa"/>
            <w:tcBorders>
              <w:bottom w:val="single" w:sz="4" w:space="0" w:color="E6EFF7"/>
              <w:right w:val="single" w:sz="4" w:space="0" w:color="E6EFF7"/>
            </w:tcBorders>
            <w:vAlign w:val="top"/>
          </w:tcPr>
          <w:p w14:paraId="725D34D9" w14:textId="77777777" w:rsidR="00903749" w:rsidRPr="00903749" w:rsidRDefault="00903749" w:rsidP="0090374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903749">
              <w:rPr>
                <w:b/>
                <w:bCs/>
                <w:color w:val="808080" w:themeColor="background1" w:themeShade="80"/>
                <w:sz w:val="20"/>
                <w:szCs w:val="20"/>
              </w:rPr>
              <w:t xml:space="preserve">Evidence clearly shows </w:t>
            </w:r>
            <w:r w:rsidRPr="00903749">
              <w:rPr>
                <w:color w:val="808080" w:themeColor="background1" w:themeShade="80"/>
                <w:sz w:val="20"/>
                <w:szCs w:val="20"/>
              </w:rPr>
              <w:t xml:space="preserve">that the tools in use are effective in achieving the exploitation levels required under the HCRs. </w:t>
            </w:r>
          </w:p>
          <w:p w14:paraId="3695FD62" w14:textId="77777777" w:rsidR="004B31B5" w:rsidRPr="00903749" w:rsidRDefault="004B31B5" w:rsidP="004B31B5">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p>
        </w:tc>
      </w:tr>
      <w:tr w:rsidR="004B31B5" w:rsidRPr="00720048" w14:paraId="0A0EAC1C" w14:textId="77777777" w:rsidTr="00903749">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32C9FCD" w14:textId="77777777" w:rsidR="004B31B5" w:rsidRPr="00720048" w:rsidRDefault="004B31B5" w:rsidP="004B31B5">
            <w:pPr>
              <w:pStyle w:val="DetailedAssessmentStyleScoringIssues"/>
            </w:pPr>
          </w:p>
        </w:tc>
        <w:tc>
          <w:tcPr>
            <w:tcW w:w="984" w:type="dxa"/>
            <w:tcBorders>
              <w:right w:val="single" w:sz="4" w:space="0" w:color="E6EFF7"/>
            </w:tcBorders>
            <w:shd w:val="clear" w:color="auto" w:fill="E6EFF7"/>
          </w:tcPr>
          <w:p w14:paraId="41FB686B" w14:textId="77777777" w:rsidR="004B31B5" w:rsidRPr="00720048" w:rsidRDefault="004B31B5" w:rsidP="004B31B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64E1AEC1"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40FA12CE" w14:textId="0A73D8B8" w:rsidR="004B31B5" w:rsidRPr="00720048" w:rsidRDefault="00903749"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54B049DE" w14:textId="194DC2F8" w:rsidR="004B31B5" w:rsidRPr="00720048" w:rsidRDefault="00903749"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B31B5" w14:paraId="7EEAC471"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FED5535" w14:textId="77777777" w:rsidR="004B31B5" w:rsidRDefault="004B31B5" w:rsidP="004B31B5">
            <w:r w:rsidRPr="00730212">
              <w:rPr>
                <w:sz w:val="22"/>
                <w:szCs w:val="22"/>
              </w:rPr>
              <w:t>Rationale</w:t>
            </w:r>
          </w:p>
        </w:tc>
      </w:tr>
    </w:tbl>
    <w:p w14:paraId="1518374E" w14:textId="77777777" w:rsidR="00505E49" w:rsidRDefault="00505E49"/>
    <w:p w14:paraId="73F87856" w14:textId="79A107E6"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BE0B633" w14:textId="77777777" w:rsidR="009905E7" w:rsidRDefault="009905E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4B31B5" w:rsidRPr="00F00928" w14:paraId="1D04DFD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E209D7" w14:textId="77777777" w:rsidR="004B31B5" w:rsidRDefault="004B31B5" w:rsidP="004B31B5">
            <w:pPr>
              <w:pStyle w:val="DetailedAssessmentStyleScoringIssues"/>
            </w:pPr>
          </w:p>
          <w:p w14:paraId="0D022029" w14:textId="77777777" w:rsidR="004B31B5" w:rsidRPr="006E29B5" w:rsidRDefault="004B31B5" w:rsidP="004B31B5">
            <w:pPr>
              <w:pStyle w:val="DetailedAssessmentStyleScoringIssues"/>
              <w:rPr>
                <w:b/>
              </w:rPr>
            </w:pPr>
            <w:r w:rsidRPr="006E29B5">
              <w:rPr>
                <w:b/>
                <w:shd w:val="clear" w:color="auto" w:fill="E6EFF7"/>
              </w:rPr>
              <w:t>d</w:t>
            </w:r>
          </w:p>
          <w:p w14:paraId="25987E4B" w14:textId="77777777" w:rsidR="004B31B5" w:rsidRPr="00720048" w:rsidRDefault="004B31B5" w:rsidP="004B31B5">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631BBF7" w14:textId="7C1ACCF3" w:rsidR="004B31B5" w:rsidRPr="006E29B5" w:rsidRDefault="0098210C" w:rsidP="004B31B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Maintenance of wild population components</w:t>
            </w:r>
          </w:p>
        </w:tc>
      </w:tr>
      <w:tr w:rsidR="004B31B5" w:rsidRPr="00E12D7D" w14:paraId="17308A47" w14:textId="77777777" w:rsidTr="00992F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F0B8D79" w14:textId="77777777" w:rsidR="004B31B5" w:rsidRPr="00720048" w:rsidRDefault="004B31B5" w:rsidP="004B31B5">
            <w:pPr>
              <w:pStyle w:val="DetailedAssessmentStyleScoringIssues"/>
            </w:pPr>
          </w:p>
        </w:tc>
        <w:tc>
          <w:tcPr>
            <w:tcW w:w="984" w:type="dxa"/>
            <w:shd w:val="clear" w:color="auto" w:fill="E6EFF7"/>
          </w:tcPr>
          <w:p w14:paraId="593F4368" w14:textId="77777777" w:rsidR="004B31B5" w:rsidRPr="00720048" w:rsidRDefault="004B31B5" w:rsidP="004B31B5">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6B09CE8F" w14:textId="150FF2A3" w:rsidR="004B31B5" w:rsidRPr="00297910" w:rsidRDefault="004D1645" w:rsidP="004B31B5">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297910">
              <w:rPr>
                <w:szCs w:val="20"/>
              </w:rPr>
              <w:t xml:space="preserve">It is </w:t>
            </w:r>
            <w:r w:rsidRPr="00297910">
              <w:rPr>
                <w:b/>
                <w:szCs w:val="20"/>
              </w:rPr>
              <w:t>likely</w:t>
            </w:r>
            <w:r w:rsidRPr="00297910">
              <w:rPr>
                <w:szCs w:val="20"/>
              </w:rPr>
              <w:t xml:space="preserve"> that the HCRs and tools are consistent with </w:t>
            </w:r>
            <w:r w:rsidRPr="00297910">
              <w:rPr>
                <w:szCs w:val="20"/>
              </w:rPr>
              <w:lastRenderedPageBreak/>
              <w:t>maintaining the diversity and productivity of the wild component population(s).</w:t>
            </w:r>
          </w:p>
        </w:tc>
        <w:tc>
          <w:tcPr>
            <w:tcW w:w="2868" w:type="dxa"/>
            <w:tcBorders>
              <w:bottom w:val="single" w:sz="4" w:space="0" w:color="E6EFF7"/>
            </w:tcBorders>
            <w:vAlign w:val="top"/>
          </w:tcPr>
          <w:p w14:paraId="724645B9" w14:textId="79662920" w:rsidR="004B31B5" w:rsidRPr="00297910" w:rsidRDefault="00A34E2A" w:rsidP="004B31B5">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297910">
              <w:rPr>
                <w:color w:val="808080" w:themeColor="background1" w:themeShade="80"/>
                <w:sz w:val="20"/>
                <w:szCs w:val="20"/>
              </w:rPr>
              <w:lastRenderedPageBreak/>
              <w:t xml:space="preserve">It is </w:t>
            </w:r>
            <w:r w:rsidRPr="00297910">
              <w:rPr>
                <w:b/>
                <w:color w:val="808080" w:themeColor="background1" w:themeShade="80"/>
                <w:sz w:val="20"/>
                <w:szCs w:val="20"/>
              </w:rPr>
              <w:t>highly likely</w:t>
            </w:r>
            <w:r w:rsidRPr="00297910">
              <w:rPr>
                <w:color w:val="808080" w:themeColor="background1" w:themeShade="80"/>
                <w:sz w:val="20"/>
                <w:szCs w:val="20"/>
              </w:rPr>
              <w:t xml:space="preserve">, that the HCRs and tools are </w:t>
            </w:r>
            <w:r w:rsidRPr="00297910">
              <w:rPr>
                <w:color w:val="808080" w:themeColor="background1" w:themeShade="80"/>
                <w:sz w:val="20"/>
                <w:szCs w:val="20"/>
              </w:rPr>
              <w:lastRenderedPageBreak/>
              <w:t>consistent with maintaining the diversity and productivity of the wild component population(s).</w:t>
            </w:r>
          </w:p>
        </w:tc>
        <w:tc>
          <w:tcPr>
            <w:tcW w:w="2870" w:type="dxa"/>
            <w:tcBorders>
              <w:bottom w:val="single" w:sz="4" w:space="0" w:color="E6EFF7"/>
              <w:right w:val="single" w:sz="4" w:space="0" w:color="E6EFF7"/>
            </w:tcBorders>
            <w:vAlign w:val="top"/>
          </w:tcPr>
          <w:p w14:paraId="0CEDBB21" w14:textId="1C515CFC" w:rsidR="004B31B5" w:rsidRPr="00297910" w:rsidRDefault="00297910" w:rsidP="004B31B5">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297910">
              <w:rPr>
                <w:szCs w:val="20"/>
              </w:rPr>
              <w:lastRenderedPageBreak/>
              <w:t xml:space="preserve">There is a </w:t>
            </w:r>
            <w:r w:rsidRPr="00297910">
              <w:rPr>
                <w:b/>
                <w:szCs w:val="20"/>
              </w:rPr>
              <w:t xml:space="preserve">high degree of certainty </w:t>
            </w:r>
            <w:r w:rsidRPr="00297910">
              <w:rPr>
                <w:szCs w:val="20"/>
              </w:rPr>
              <w:t xml:space="preserve">that the HCRs and </w:t>
            </w:r>
            <w:r w:rsidRPr="00297910">
              <w:rPr>
                <w:szCs w:val="20"/>
              </w:rPr>
              <w:lastRenderedPageBreak/>
              <w:t>tools are consistent with maintaining the diversity and productivity of the wild component population(s).</w:t>
            </w:r>
          </w:p>
        </w:tc>
      </w:tr>
      <w:tr w:rsidR="004B31B5" w:rsidRPr="00720048" w14:paraId="7B0202BA"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C357C7E" w14:textId="77777777" w:rsidR="004B31B5" w:rsidRPr="00720048" w:rsidRDefault="004B31B5" w:rsidP="004B31B5">
            <w:pPr>
              <w:pStyle w:val="DetailedAssessmentStyleScoringIssues"/>
            </w:pPr>
          </w:p>
        </w:tc>
        <w:tc>
          <w:tcPr>
            <w:tcW w:w="984" w:type="dxa"/>
            <w:tcBorders>
              <w:right w:val="single" w:sz="4" w:space="0" w:color="E6EFF7"/>
            </w:tcBorders>
            <w:shd w:val="clear" w:color="auto" w:fill="E6EFF7"/>
          </w:tcPr>
          <w:p w14:paraId="6AF5B82D" w14:textId="77777777" w:rsidR="004B31B5" w:rsidRPr="00720048" w:rsidRDefault="004B31B5" w:rsidP="004B31B5">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A77E58" w14:textId="3991D7B5" w:rsidR="004B31B5" w:rsidRPr="00720048" w:rsidRDefault="00297910"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A6FAAC" w14:textId="0AD8C889" w:rsidR="004B31B5" w:rsidRPr="00720048" w:rsidRDefault="00297910"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EB3FF9" w14:textId="77777777" w:rsidR="004B31B5" w:rsidRPr="00720048" w:rsidRDefault="004B31B5" w:rsidP="004B31B5">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4B31B5" w14:paraId="192DC70A"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72FA085" w14:textId="77777777" w:rsidR="004B31B5" w:rsidRDefault="004B31B5" w:rsidP="004B31B5">
            <w:r w:rsidRPr="00730212">
              <w:rPr>
                <w:sz w:val="22"/>
                <w:szCs w:val="22"/>
              </w:rPr>
              <w:t>Rationale</w:t>
            </w:r>
          </w:p>
        </w:tc>
      </w:tr>
    </w:tbl>
    <w:p w14:paraId="0BBF9E95" w14:textId="77777777" w:rsidR="00505E49" w:rsidRDefault="00505E49"/>
    <w:p w14:paraId="1E2D71DB" w14:textId="1DF14929"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5A64ECA" w14:textId="77777777" w:rsidR="009905E7" w:rsidRDefault="009905E7"/>
    <w:tbl>
      <w:tblPr>
        <w:tblStyle w:val="TemplateTable"/>
        <w:tblW w:w="10351" w:type="dxa"/>
        <w:tblInd w:w="5" w:type="dxa"/>
        <w:tblLayout w:type="fixed"/>
        <w:tblLook w:val="04A0" w:firstRow="1" w:lastRow="0" w:firstColumn="1" w:lastColumn="0" w:noHBand="0" w:noVBand="1"/>
      </w:tblPr>
      <w:tblGrid>
        <w:gridCol w:w="10351"/>
      </w:tblGrid>
      <w:tr w:rsidR="004B31B5" w:rsidRPr="005607DC" w14:paraId="13ED6A7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67A1111" w14:textId="77777777" w:rsidR="004B31B5" w:rsidRPr="006E29B5" w:rsidRDefault="004B31B5" w:rsidP="004B31B5">
            <w:pPr>
              <w:rPr>
                <w:b w:val="0"/>
                <w:i/>
                <w:sz w:val="22"/>
                <w:szCs w:val="22"/>
              </w:rPr>
            </w:pPr>
            <w:r w:rsidRPr="006E29B5">
              <w:rPr>
                <w:b w:val="0"/>
                <w:color w:val="auto"/>
                <w:sz w:val="22"/>
                <w:szCs w:val="22"/>
              </w:rPr>
              <w:t>References</w:t>
            </w:r>
          </w:p>
        </w:tc>
      </w:tr>
    </w:tbl>
    <w:p w14:paraId="3DB2DCF6" w14:textId="77777777" w:rsidR="00505E49" w:rsidRDefault="00505E49" w:rsidP="000D2240"/>
    <w:p w14:paraId="679A15A5" w14:textId="4C907D5D" w:rsidR="000D2240" w:rsidRDefault="00273020" w:rsidP="000D2240">
      <w:r>
        <w:t>The CAB should list any references here</w:t>
      </w:r>
      <w:r w:rsidR="000D2240" w:rsidRPr="000D2240">
        <w:t>, including hyperlinks to publicly-available documents.</w:t>
      </w:r>
    </w:p>
    <w:p w14:paraId="5075A6B7" w14:textId="12D1A24A" w:rsidR="00AB7B7F" w:rsidRDefault="00AB7B7F"/>
    <w:tbl>
      <w:tblPr>
        <w:tblStyle w:val="Shading"/>
        <w:tblW w:w="10338" w:type="dxa"/>
        <w:tblLayout w:type="fixed"/>
        <w:tblLook w:val="04A0" w:firstRow="1" w:lastRow="0" w:firstColumn="1" w:lastColumn="0" w:noHBand="0" w:noVBand="1"/>
      </w:tblPr>
      <w:tblGrid>
        <w:gridCol w:w="10338"/>
      </w:tblGrid>
      <w:tr w:rsidR="00E25510" w:rsidRPr="00720048" w14:paraId="7D48447D"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502A2E8A" w14:textId="77777777" w:rsidR="00E25510" w:rsidRPr="005D25CB" w:rsidRDefault="00E25510" w:rsidP="00E25510">
            <w:pPr>
              <w:pStyle w:val="DetailedAssessmentStyleLeftcolumntext"/>
            </w:pPr>
            <w:r w:rsidRPr="005D25CB">
              <w:t>Overall Performance Indicator (PI) Rationale</w:t>
            </w:r>
          </w:p>
        </w:tc>
      </w:tr>
    </w:tbl>
    <w:p w14:paraId="58785FE0" w14:textId="77777777" w:rsidR="00E25510" w:rsidRDefault="00E25510" w:rsidP="00E25510"/>
    <w:p w14:paraId="1D0306F1" w14:textId="5E263FF6"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182E1AFA" w14:textId="431BC0FB"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1E443929"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278B1C2"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B484321"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128F500F"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A518A39"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23BC79C"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5308C9D" w14:textId="0A657EEC" w:rsidR="0081334E" w:rsidRPr="00A37FBB" w:rsidRDefault="0081334E"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7E4B6AD" w14:textId="6246A741" w:rsidR="00846C40" w:rsidRDefault="00325BC6" w:rsidP="004C581E">
      <w:pPr>
        <w:pStyle w:val="DetailedAssessmentStyleSectionTitle"/>
      </w:pPr>
      <w:r>
        <w:br w:type="column"/>
      </w:r>
      <w:r w:rsidR="00846C40">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C6047" w:rsidRPr="00720048" w14:paraId="03A0E872" w14:textId="77777777" w:rsidTr="00AB7B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8E5B74A" w14:textId="77777777" w:rsidR="003C6047" w:rsidRPr="003D74F9" w:rsidRDefault="003C6047" w:rsidP="000D07B1">
            <w:pPr>
              <w:pStyle w:val="DetailedAssessmentStylePItop-left"/>
              <w:rPr>
                <w:b/>
              </w:rPr>
            </w:pPr>
            <w:r w:rsidRPr="003D74F9">
              <w:rPr>
                <w:b/>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FB591A3" w14:textId="77777777" w:rsidR="003C6047" w:rsidRPr="00720048" w:rsidRDefault="003C6047"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Relevant information is collected to support the harvest strategy</w:t>
            </w:r>
          </w:p>
        </w:tc>
      </w:tr>
      <w:tr w:rsidR="003C6047" w:rsidRPr="00720048" w14:paraId="0631AB7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4F0202CD" w14:textId="77777777" w:rsidR="003C6047" w:rsidRPr="00720048" w:rsidRDefault="003C6047" w:rsidP="000D07B1">
            <w:pPr>
              <w:pStyle w:val="DetailedAssessmentStyleLeftcolumntext"/>
            </w:pPr>
            <w:r w:rsidRPr="00720048">
              <w:t>Scoring Issue</w:t>
            </w:r>
          </w:p>
        </w:tc>
        <w:tc>
          <w:tcPr>
            <w:tcW w:w="2865" w:type="dxa"/>
            <w:tcBorders>
              <w:top w:val="single" w:sz="4" w:space="0" w:color="FFFFFF" w:themeColor="background1"/>
            </w:tcBorders>
          </w:tcPr>
          <w:p w14:paraId="1B3264D1" w14:textId="77777777" w:rsidR="003C6047" w:rsidRPr="00720048" w:rsidRDefault="003C604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5" w:type="dxa"/>
            <w:tcBorders>
              <w:top w:val="single" w:sz="4" w:space="0" w:color="FFFFFF" w:themeColor="background1"/>
            </w:tcBorders>
          </w:tcPr>
          <w:p w14:paraId="77526071" w14:textId="77777777" w:rsidR="003C6047" w:rsidRPr="00720048" w:rsidRDefault="003C604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65" w:type="dxa"/>
            <w:tcBorders>
              <w:top w:val="single" w:sz="4" w:space="0" w:color="FFFFFF" w:themeColor="background1"/>
              <w:right w:val="single" w:sz="4" w:space="0" w:color="E6EFF7"/>
            </w:tcBorders>
          </w:tcPr>
          <w:p w14:paraId="2E4AC9EF" w14:textId="77777777" w:rsidR="003C6047" w:rsidRPr="00720048" w:rsidRDefault="003C6047"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C6047" w:rsidRPr="00054CB8" w14:paraId="73A301D2"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A8BE5AC" w14:textId="77777777" w:rsidR="003C6047" w:rsidRPr="00720048" w:rsidRDefault="003C6047" w:rsidP="000D07B1">
            <w:pPr>
              <w:pStyle w:val="DetailedAssessmentStyleScoringIssues"/>
            </w:pPr>
            <w:r w:rsidRPr="00720048">
              <w:t>a</w:t>
            </w:r>
          </w:p>
          <w:p w14:paraId="23F6D17A" w14:textId="77777777" w:rsidR="003C6047" w:rsidRPr="00720048" w:rsidRDefault="003C6047" w:rsidP="000D07B1">
            <w:pPr>
              <w:pStyle w:val="DetailedAssessmentStyleScoringIssues"/>
            </w:pPr>
          </w:p>
        </w:tc>
        <w:tc>
          <w:tcPr>
            <w:tcW w:w="9580" w:type="dxa"/>
            <w:gridSpan w:val="4"/>
            <w:tcBorders>
              <w:right w:val="single" w:sz="4" w:space="0" w:color="E6EFF7"/>
            </w:tcBorders>
            <w:shd w:val="clear" w:color="auto" w:fill="E6EFF7"/>
          </w:tcPr>
          <w:p w14:paraId="4ECEEE91" w14:textId="77777777" w:rsidR="003C6047" w:rsidRPr="00054CB8" w:rsidRDefault="003C604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82660">
              <w:rPr>
                <w:sz w:val="24"/>
              </w:rPr>
              <w:t>Range of information</w:t>
            </w:r>
          </w:p>
        </w:tc>
      </w:tr>
      <w:tr w:rsidR="003C6047" w:rsidRPr="00720048" w14:paraId="1B90B00C"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F89CAA0" w14:textId="77777777" w:rsidR="003C6047" w:rsidRPr="00720048" w:rsidRDefault="003C6047" w:rsidP="000D07B1">
            <w:pPr>
              <w:pStyle w:val="DetailedAssessmentStyleScoringIssues"/>
            </w:pPr>
          </w:p>
        </w:tc>
        <w:tc>
          <w:tcPr>
            <w:tcW w:w="985" w:type="dxa"/>
            <w:shd w:val="clear" w:color="auto" w:fill="E6EFF7"/>
          </w:tcPr>
          <w:p w14:paraId="742F4758" w14:textId="77777777" w:rsidR="003C6047"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4D0F866" w14:textId="77777777" w:rsidR="003C6047" w:rsidRPr="00720048"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5" w:type="dxa"/>
            <w:tcBorders>
              <w:bottom w:val="single" w:sz="4" w:space="0" w:color="E6EFF7"/>
            </w:tcBorders>
            <w:vAlign w:val="top"/>
          </w:tcPr>
          <w:p w14:paraId="6FD63D97" w14:textId="6631F37D" w:rsidR="003C6047" w:rsidRPr="006B485C" w:rsidRDefault="0041019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410199">
              <w:rPr>
                <w:b/>
              </w:rPr>
              <w:t>Some</w:t>
            </w:r>
            <w:r w:rsidRPr="00410199">
              <w:t xml:space="preserve"> relevant information related to SMU structure, SMU production and fleet composition is available to support the harvest strategy. </w:t>
            </w:r>
            <w:r w:rsidRPr="006B485C">
              <w:rPr>
                <w:b/>
              </w:rPr>
              <w:t>Indirect or direct information is available on some component populations</w:t>
            </w:r>
            <w:r w:rsidR="003C6047" w:rsidRPr="006B485C">
              <w:rPr>
                <w:b/>
              </w:rPr>
              <w:t>.</w:t>
            </w:r>
          </w:p>
          <w:p w14:paraId="0905B036" w14:textId="77777777" w:rsidR="003C6047" w:rsidRPr="003C6047" w:rsidRDefault="003C604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5" w:type="dxa"/>
            <w:tcBorders>
              <w:bottom w:val="single" w:sz="4" w:space="0" w:color="E6EFF7"/>
            </w:tcBorders>
            <w:vAlign w:val="top"/>
          </w:tcPr>
          <w:p w14:paraId="20DF511E" w14:textId="55F8023E" w:rsidR="003C6047" w:rsidRPr="003C6047" w:rsidRDefault="00B8291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62964">
              <w:rPr>
                <w:b/>
              </w:rPr>
              <w:t>Sufficient</w:t>
            </w:r>
            <w:r w:rsidRPr="006F12DC">
              <w:t xml:space="preserve"> relevant information related to SMU structure, SMU production, fleet composition and other data is available to support the harvest strategy</w:t>
            </w:r>
            <w:r w:rsidRPr="00374074">
              <w:t xml:space="preserve">, </w:t>
            </w:r>
            <w:r w:rsidRPr="006B485C">
              <w:rPr>
                <w:b/>
                <w:lang w:eastAsia="en-CA"/>
              </w:rPr>
              <w:t>including harvests and spawning escapements for a representative range of wild component populations</w:t>
            </w:r>
            <w:r w:rsidRPr="006B485C">
              <w:rPr>
                <w:b/>
              </w:rPr>
              <w:t>.</w:t>
            </w:r>
          </w:p>
        </w:tc>
        <w:tc>
          <w:tcPr>
            <w:tcW w:w="2865" w:type="dxa"/>
            <w:tcBorders>
              <w:bottom w:val="single" w:sz="4" w:space="0" w:color="E6EFF7"/>
              <w:right w:val="single" w:sz="4" w:space="0" w:color="E6EFF7"/>
            </w:tcBorders>
            <w:vAlign w:val="top"/>
          </w:tcPr>
          <w:p w14:paraId="3237A3B9" w14:textId="477F8820" w:rsidR="003C6047" w:rsidRPr="003C6047" w:rsidRDefault="00C41F7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738DA">
              <w:t xml:space="preserve">A </w:t>
            </w:r>
            <w:r w:rsidRPr="00862964">
              <w:rPr>
                <w:b/>
              </w:rPr>
              <w:t>comprehensive range</w:t>
            </w:r>
            <w:r w:rsidRPr="006F12DC">
              <w:t xml:space="preserve"> of information (on SMU structure, SMU production, fleet composition, </w:t>
            </w:r>
            <w:r w:rsidRPr="00374074">
              <w:t>SMU</w:t>
            </w:r>
            <w:r w:rsidRPr="004C6265">
              <w:t xml:space="preserve"> </w:t>
            </w:r>
            <w:r w:rsidRPr="00D917FD">
              <w:t>abundance, fishery removals and other information such as environmental information), including some that may not be directly related to the current harvest strategy,</w:t>
            </w:r>
            <w:r w:rsidRPr="000C790A">
              <w:rPr>
                <w:b/>
              </w:rPr>
              <w:t xml:space="preserve"> is available, including estimates of the impacts of fishery harvests on the SMU and the majority of wild component populations.</w:t>
            </w:r>
          </w:p>
        </w:tc>
      </w:tr>
      <w:tr w:rsidR="003C6047" w:rsidRPr="00720048" w14:paraId="343C0DD2"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8BE8CE9" w14:textId="77777777" w:rsidR="003C6047" w:rsidRPr="00720048" w:rsidRDefault="003C6047" w:rsidP="000D07B1">
            <w:pPr>
              <w:pStyle w:val="DetailedAssessmentStyleScoringIssues"/>
            </w:pPr>
          </w:p>
        </w:tc>
        <w:tc>
          <w:tcPr>
            <w:tcW w:w="985" w:type="dxa"/>
            <w:tcBorders>
              <w:right w:val="single" w:sz="4" w:space="0" w:color="E6EFF7"/>
            </w:tcBorders>
            <w:shd w:val="clear" w:color="auto" w:fill="E6EFF7"/>
          </w:tcPr>
          <w:p w14:paraId="6130843C" w14:textId="77777777" w:rsidR="003C6047" w:rsidRPr="00720048" w:rsidRDefault="003C604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4DD77A"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502974"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532194"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C6047" w14:paraId="1ADA39DE"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EEB1038" w14:textId="77777777" w:rsidR="003C6047" w:rsidRDefault="003C6047" w:rsidP="000D07B1">
            <w:r w:rsidRPr="00E43B6C">
              <w:rPr>
                <w:sz w:val="22"/>
                <w:szCs w:val="22"/>
              </w:rPr>
              <w:t>Rationale</w:t>
            </w:r>
            <w:r>
              <w:t xml:space="preserve"> </w:t>
            </w:r>
          </w:p>
        </w:tc>
      </w:tr>
    </w:tbl>
    <w:p w14:paraId="010BE434" w14:textId="77777777" w:rsidR="00505E49" w:rsidRDefault="00505E49"/>
    <w:p w14:paraId="4C89913F" w14:textId="7C709EC6"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0717D20" w14:textId="77777777" w:rsidR="009905E7" w:rsidRDefault="009905E7"/>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C6047" w:rsidRPr="00054CB8" w14:paraId="261DBAB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B98B482" w14:textId="77777777" w:rsidR="003C6047" w:rsidRPr="006E29B5" w:rsidRDefault="003C6047" w:rsidP="000D07B1">
            <w:pPr>
              <w:pStyle w:val="DetailedAssessmentStyleScoringIssues"/>
              <w:rPr>
                <w:b/>
              </w:rPr>
            </w:pPr>
            <w:r w:rsidRPr="006E29B5">
              <w:rPr>
                <w:b/>
              </w:rPr>
              <w:t>b</w:t>
            </w:r>
          </w:p>
          <w:p w14:paraId="2C51E49A" w14:textId="77777777" w:rsidR="003C6047" w:rsidRPr="00720048" w:rsidRDefault="003C6047" w:rsidP="000D07B1">
            <w:pPr>
              <w:pStyle w:val="DetailedAssessmentStyleScoringIssues"/>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CBBA7B5" w14:textId="77777777" w:rsidR="003C6047" w:rsidRPr="006E29B5" w:rsidRDefault="003C6047"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Monitoring</w:t>
            </w:r>
          </w:p>
        </w:tc>
      </w:tr>
      <w:tr w:rsidR="003C6047" w:rsidRPr="00720048" w14:paraId="468BEA22"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9026BD" w14:textId="77777777" w:rsidR="003C6047" w:rsidRPr="00720048" w:rsidRDefault="003C6047" w:rsidP="000D07B1">
            <w:pPr>
              <w:pStyle w:val="DetailedAssessmentStyleScoringIssues"/>
            </w:pPr>
          </w:p>
        </w:tc>
        <w:tc>
          <w:tcPr>
            <w:tcW w:w="985" w:type="dxa"/>
            <w:shd w:val="clear" w:color="auto" w:fill="E6EFF7"/>
          </w:tcPr>
          <w:p w14:paraId="7E2B05F6" w14:textId="77777777" w:rsidR="003C6047"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3909E62" w14:textId="77777777" w:rsidR="003C6047" w:rsidRPr="00720048"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5" w:type="dxa"/>
            <w:tcBorders>
              <w:bottom w:val="single" w:sz="4" w:space="0" w:color="E6EFF7"/>
            </w:tcBorders>
            <w:vAlign w:val="top"/>
          </w:tcPr>
          <w:p w14:paraId="6E1904B8" w14:textId="4D80EF18" w:rsidR="003C6047" w:rsidRPr="00720048" w:rsidRDefault="00D43A43" w:rsidP="000D07B1">
            <w:pPr>
              <w:pStyle w:val="DetailedAssessmentStyleSGText"/>
              <w:cnfStyle w:val="000000100000" w:firstRow="0" w:lastRow="0" w:firstColumn="0" w:lastColumn="0" w:oddVBand="0" w:evenVBand="0" w:oddHBand="1" w:evenHBand="0" w:firstRowFirstColumn="0" w:firstRowLastColumn="0" w:lastRowFirstColumn="0" w:lastRowLastColumn="0"/>
            </w:pPr>
            <w:r>
              <w:t>SMU wild</w:t>
            </w:r>
            <w:r w:rsidRPr="00E00376">
              <w:t xml:space="preserve"> abundance and </w:t>
            </w:r>
            <w:r>
              <w:t>UoA</w:t>
            </w:r>
            <w:r w:rsidRPr="00E00376">
              <w:t xml:space="preserve"> removals are monitored and </w:t>
            </w:r>
            <w:r w:rsidRPr="006F12DC">
              <w:t xml:space="preserve">at </w:t>
            </w:r>
            <w:r w:rsidRPr="00862964">
              <w:rPr>
                <w:b/>
              </w:rPr>
              <w:t xml:space="preserve">least one indicator </w:t>
            </w:r>
            <w:r w:rsidRPr="00E00376">
              <w:t>is available and monitored with sufficient frequency to support the harvest control rule.</w:t>
            </w:r>
          </w:p>
        </w:tc>
        <w:tc>
          <w:tcPr>
            <w:tcW w:w="2865" w:type="dxa"/>
            <w:tcBorders>
              <w:bottom w:val="single" w:sz="4" w:space="0" w:color="E6EFF7"/>
            </w:tcBorders>
            <w:vAlign w:val="top"/>
          </w:tcPr>
          <w:p w14:paraId="50D6EEFE" w14:textId="44740D1F" w:rsidR="003C6047" w:rsidRPr="00720048" w:rsidRDefault="00230B82" w:rsidP="000D07B1">
            <w:pPr>
              <w:pStyle w:val="DetailedAssessmentStyleSGText"/>
              <w:cnfStyle w:val="000000100000" w:firstRow="0" w:lastRow="0" w:firstColumn="0" w:lastColumn="0" w:oddVBand="0" w:evenVBand="0" w:oddHBand="1" w:evenHBand="0" w:firstRowFirstColumn="0" w:firstRowLastColumn="0" w:lastRowFirstColumn="0" w:lastRowLastColumn="0"/>
            </w:pPr>
            <w:r>
              <w:t>SMU wild</w:t>
            </w:r>
            <w:r w:rsidRPr="00E00376">
              <w:t xml:space="preserve"> abundance and </w:t>
            </w:r>
            <w:r>
              <w:t>UoA</w:t>
            </w:r>
            <w:r w:rsidRPr="00E00376">
              <w:t xml:space="preserve"> removals are </w:t>
            </w:r>
            <w:r w:rsidRPr="00862964">
              <w:rPr>
                <w:b/>
              </w:rPr>
              <w:t>regularly monitored</w:t>
            </w:r>
            <w:r w:rsidRPr="002B17C1">
              <w:t xml:space="preserve"> </w:t>
            </w:r>
            <w:r w:rsidRPr="000C790A">
              <w:rPr>
                <w:b/>
              </w:rPr>
              <w:t xml:space="preserve">at a level of accuracy and coverage consistent with the harvest control rule, </w:t>
            </w:r>
            <w:r w:rsidRPr="00E00376">
              <w:t xml:space="preserve">and </w:t>
            </w:r>
            <w:r w:rsidRPr="000C790A">
              <w:rPr>
                <w:b/>
              </w:rPr>
              <w:t xml:space="preserve">one or more indicators </w:t>
            </w:r>
            <w:r w:rsidRPr="00E00376">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609B72B1" w14:textId="596921E7" w:rsidR="003C6047" w:rsidRPr="00720048" w:rsidRDefault="00DC05C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62964">
              <w:rPr>
                <w:b/>
              </w:rPr>
              <w:t>All information</w:t>
            </w:r>
            <w:r w:rsidRPr="002B17C1">
              <w:t xml:space="preserve"> </w:t>
            </w:r>
            <w:r w:rsidRPr="00E00376">
              <w:t xml:space="preserve">required by the harvest control rule is monitored with high frequency and a high degree of certainty, and there is a good understanding of inherent </w:t>
            </w:r>
            <w:r w:rsidRPr="001C2933">
              <w:rPr>
                <w:b/>
              </w:rPr>
              <w:t>uncertainties</w:t>
            </w:r>
            <w:r w:rsidRPr="00E00376">
              <w:t xml:space="preserve"> in the information [data] and the robustness of assessment and management to this uncertainty.</w:t>
            </w:r>
          </w:p>
        </w:tc>
      </w:tr>
      <w:tr w:rsidR="003C6047" w:rsidRPr="00720048" w14:paraId="0C1CD0FD"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A20188" w14:textId="77777777" w:rsidR="003C6047" w:rsidRPr="00720048" w:rsidRDefault="003C6047" w:rsidP="000D07B1">
            <w:pPr>
              <w:pStyle w:val="DetailedAssessmentStyleScoringIssues"/>
            </w:pPr>
          </w:p>
        </w:tc>
        <w:tc>
          <w:tcPr>
            <w:tcW w:w="985" w:type="dxa"/>
            <w:tcBorders>
              <w:right w:val="single" w:sz="4" w:space="0" w:color="E6EFF7"/>
            </w:tcBorders>
            <w:shd w:val="clear" w:color="auto" w:fill="E6EFF7"/>
          </w:tcPr>
          <w:p w14:paraId="62217673" w14:textId="77777777" w:rsidR="003C6047" w:rsidRPr="00720048" w:rsidRDefault="003C604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CA14E3"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90181D"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F9ED99" w14:textId="77777777" w:rsidR="003C6047" w:rsidRPr="00720048" w:rsidRDefault="003C6047"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C6047" w14:paraId="7A1B4831"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488A3B8C" w14:textId="77777777" w:rsidR="003C6047" w:rsidRDefault="003C6047" w:rsidP="000D07B1">
            <w:r w:rsidRPr="00E43B6C">
              <w:rPr>
                <w:sz w:val="22"/>
                <w:szCs w:val="22"/>
              </w:rPr>
              <w:t>Rationale</w:t>
            </w:r>
            <w:r>
              <w:t xml:space="preserve"> </w:t>
            </w:r>
          </w:p>
        </w:tc>
      </w:tr>
    </w:tbl>
    <w:p w14:paraId="319475B4" w14:textId="77777777" w:rsidR="00505E49" w:rsidRDefault="00505E49"/>
    <w:p w14:paraId="549604C3" w14:textId="07880D0A"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3A785D2" w14:textId="77777777" w:rsidR="009905E7" w:rsidRDefault="009905E7"/>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3C6047" w:rsidRPr="00054CB8" w14:paraId="638B649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C0AF200" w14:textId="77777777" w:rsidR="003C6047" w:rsidRPr="006E29B5" w:rsidRDefault="003C6047" w:rsidP="000D07B1">
            <w:pPr>
              <w:pStyle w:val="DetailedAssessmentStyleScoringIssues"/>
              <w:rPr>
                <w:b/>
              </w:rPr>
            </w:pPr>
            <w:r w:rsidRPr="006E29B5">
              <w:rPr>
                <w:b/>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AF2E6C1" w14:textId="77777777" w:rsidR="003C6047" w:rsidRPr="006E29B5" w:rsidRDefault="003C6047"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Comprehensiveness of information</w:t>
            </w:r>
          </w:p>
        </w:tc>
      </w:tr>
      <w:tr w:rsidR="003C6047" w:rsidRPr="00720048" w14:paraId="2F7F28B9"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59EAC99" w14:textId="77777777" w:rsidR="003C6047" w:rsidRPr="00720048" w:rsidRDefault="003C6047" w:rsidP="000D07B1">
            <w:pPr>
              <w:pStyle w:val="DetailedAssessmentStyleLeftcolumntext"/>
            </w:pPr>
          </w:p>
        </w:tc>
        <w:tc>
          <w:tcPr>
            <w:tcW w:w="985" w:type="dxa"/>
            <w:shd w:val="clear" w:color="auto" w:fill="E6EFF7"/>
          </w:tcPr>
          <w:p w14:paraId="63506F2D" w14:textId="77777777" w:rsidR="003C6047"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FC60C75" w14:textId="77777777" w:rsidR="003C6047" w:rsidRPr="00C0732D" w:rsidRDefault="003C6047"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5" w:type="dxa"/>
            <w:vAlign w:val="top"/>
          </w:tcPr>
          <w:p w14:paraId="0BD8A8B1" w14:textId="77777777" w:rsidR="003C6047" w:rsidRPr="00720048" w:rsidRDefault="003C604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5" w:type="dxa"/>
            <w:tcBorders>
              <w:bottom w:val="single" w:sz="4" w:space="0" w:color="E6EFF7"/>
            </w:tcBorders>
            <w:vAlign w:val="top"/>
          </w:tcPr>
          <w:p w14:paraId="11CC4D05" w14:textId="0F374B5B" w:rsidR="003C6047" w:rsidRPr="00720048" w:rsidRDefault="006664E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E00376">
              <w:t xml:space="preserve">There is good information on all other fishery removals from the </w:t>
            </w:r>
            <w:r w:rsidRPr="001C2933">
              <w:rPr>
                <w:b/>
              </w:rPr>
              <w:t>SMU</w:t>
            </w:r>
            <w:r w:rsidRPr="00E00376">
              <w:t>.</w:t>
            </w:r>
          </w:p>
        </w:tc>
        <w:tc>
          <w:tcPr>
            <w:tcW w:w="2865" w:type="dxa"/>
            <w:tcBorders>
              <w:right w:val="single" w:sz="4" w:space="0" w:color="E6EFF7"/>
            </w:tcBorders>
            <w:vAlign w:val="top"/>
          </w:tcPr>
          <w:p w14:paraId="65B36D90" w14:textId="77777777" w:rsidR="003C6047" w:rsidRPr="00720048" w:rsidRDefault="003C6047"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C6047" w:rsidRPr="00720048" w14:paraId="34A0901F"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C49FAE7" w14:textId="77777777" w:rsidR="003C6047" w:rsidRPr="00720048" w:rsidRDefault="003C6047" w:rsidP="000D07B1">
            <w:pPr>
              <w:pStyle w:val="DetailedAssessmentStyleLeftcolumntext"/>
            </w:pPr>
          </w:p>
        </w:tc>
        <w:tc>
          <w:tcPr>
            <w:tcW w:w="985" w:type="dxa"/>
            <w:shd w:val="clear" w:color="auto" w:fill="E6EFF7"/>
          </w:tcPr>
          <w:p w14:paraId="7D2B4482" w14:textId="77777777" w:rsidR="003C6047" w:rsidRPr="00C0732D" w:rsidRDefault="003C6047"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5" w:type="dxa"/>
            <w:vAlign w:val="top"/>
          </w:tcPr>
          <w:p w14:paraId="7FF03233" w14:textId="77777777" w:rsidR="003C6047" w:rsidRPr="00720048" w:rsidRDefault="003C6047"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5" w:type="dxa"/>
            <w:tcBorders>
              <w:bottom w:val="single" w:sz="4" w:space="0" w:color="E6EFF7"/>
            </w:tcBorders>
            <w:shd w:val="clear" w:color="auto" w:fill="auto"/>
          </w:tcPr>
          <w:p w14:paraId="3CC2BBD9" w14:textId="77777777" w:rsidR="003C6047" w:rsidRPr="004A602C" w:rsidRDefault="003C6047" w:rsidP="000D07B1">
            <w:pPr>
              <w:pStyle w:val="DetailedAssessmentStyleSGText"/>
              <w:cnfStyle w:val="000000000000" w:firstRow="0" w:lastRow="0" w:firstColumn="0" w:lastColumn="0" w:oddVBand="0" w:evenVBand="0" w:oddHBand="0" w:evenHBand="0" w:firstRowFirstColumn="0" w:firstRowLastColumn="0" w:lastRowFirstColumn="0" w:lastRowLastColumn="0"/>
              <w:rPr>
                <w:szCs w:val="20"/>
              </w:rPr>
            </w:pPr>
            <w:r w:rsidRPr="00766D5F">
              <w:rPr>
                <w:b/>
                <w:color w:val="auto"/>
                <w:szCs w:val="20"/>
              </w:rPr>
              <w:t>Yes / No</w:t>
            </w:r>
          </w:p>
        </w:tc>
        <w:tc>
          <w:tcPr>
            <w:tcW w:w="2865" w:type="dxa"/>
            <w:tcBorders>
              <w:right w:val="single" w:sz="4" w:space="0" w:color="E6EFF7"/>
            </w:tcBorders>
            <w:vAlign w:val="top"/>
          </w:tcPr>
          <w:p w14:paraId="15AD4E46" w14:textId="77777777" w:rsidR="003C6047" w:rsidRPr="00720048" w:rsidRDefault="003C6047"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3C6047" w14:paraId="5664A195"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EC5D40D" w14:textId="77777777" w:rsidR="003C6047" w:rsidRDefault="003C6047" w:rsidP="000D07B1">
            <w:r w:rsidRPr="00E43B6C">
              <w:rPr>
                <w:sz w:val="22"/>
                <w:szCs w:val="22"/>
              </w:rPr>
              <w:t>Rationale</w:t>
            </w:r>
            <w:r>
              <w:t xml:space="preserve"> </w:t>
            </w:r>
          </w:p>
        </w:tc>
      </w:tr>
    </w:tbl>
    <w:p w14:paraId="31FEAD91" w14:textId="77777777" w:rsidR="00505E49" w:rsidRDefault="00505E49"/>
    <w:p w14:paraId="1A4195BE" w14:textId="0968FCE5" w:rsidR="00AB7B7F" w:rsidRDefault="009A4A38">
      <w:r>
        <w:lastRenderedPageBreak/>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7A59AFB6" w14:textId="77777777" w:rsidR="009905E7" w:rsidRDefault="009905E7"/>
    <w:tbl>
      <w:tblPr>
        <w:tblStyle w:val="TemplateTable"/>
        <w:tblW w:w="10341" w:type="dxa"/>
        <w:tblInd w:w="20" w:type="dxa"/>
        <w:tblLayout w:type="fixed"/>
        <w:tblLook w:val="04A0" w:firstRow="1" w:lastRow="0" w:firstColumn="1" w:lastColumn="0" w:noHBand="0" w:noVBand="1"/>
      </w:tblPr>
      <w:tblGrid>
        <w:gridCol w:w="10341"/>
      </w:tblGrid>
      <w:tr w:rsidR="003C6047" w14:paraId="56A2C7B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BDD5F6D" w14:textId="77777777" w:rsidR="003C6047" w:rsidRPr="006E29B5" w:rsidRDefault="003C6047" w:rsidP="000D07B1">
            <w:pPr>
              <w:rPr>
                <w:b w:val="0"/>
              </w:rPr>
            </w:pPr>
            <w:r w:rsidRPr="006E29B5">
              <w:rPr>
                <w:b w:val="0"/>
                <w:color w:val="auto"/>
                <w:sz w:val="22"/>
              </w:rPr>
              <w:t>References</w:t>
            </w:r>
          </w:p>
        </w:tc>
      </w:tr>
    </w:tbl>
    <w:p w14:paraId="14889173" w14:textId="77777777" w:rsidR="00BE2DA5" w:rsidRDefault="00BE2DA5" w:rsidP="000D2240"/>
    <w:p w14:paraId="7B903DA6" w14:textId="1BBAA2E1" w:rsidR="000D2240" w:rsidRDefault="00273020" w:rsidP="000D2240">
      <w:r>
        <w:t>The CAB should list any references here</w:t>
      </w:r>
      <w:r w:rsidR="000D2240" w:rsidRPr="000D2240">
        <w:t>, including hyperlinks to publicly-available documents.</w:t>
      </w:r>
    </w:p>
    <w:p w14:paraId="611A58E3" w14:textId="73D35F92" w:rsidR="00AB7B7F" w:rsidRDefault="00AB7B7F"/>
    <w:tbl>
      <w:tblPr>
        <w:tblStyle w:val="Shading"/>
        <w:tblW w:w="10338" w:type="dxa"/>
        <w:tblLayout w:type="fixed"/>
        <w:tblLook w:val="04A0" w:firstRow="1" w:lastRow="0" w:firstColumn="1" w:lastColumn="0" w:noHBand="0" w:noVBand="1"/>
      </w:tblPr>
      <w:tblGrid>
        <w:gridCol w:w="10338"/>
      </w:tblGrid>
      <w:tr w:rsidR="00E25510" w:rsidRPr="00720048" w14:paraId="566A210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7CCC9E6" w14:textId="77777777" w:rsidR="00E25510" w:rsidRPr="005D25CB" w:rsidRDefault="00E25510" w:rsidP="00E25510">
            <w:pPr>
              <w:pStyle w:val="DetailedAssessmentStyleLeftcolumntext"/>
            </w:pPr>
            <w:r w:rsidRPr="005D25CB">
              <w:t>Overall Performance Indicator (PI) Rationale</w:t>
            </w:r>
          </w:p>
        </w:tc>
      </w:tr>
    </w:tbl>
    <w:p w14:paraId="40828E72" w14:textId="77777777" w:rsidR="00E25510" w:rsidRDefault="00E25510" w:rsidP="00E25510"/>
    <w:p w14:paraId="6B9F7105" w14:textId="6207425D"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5EBFC334" w14:textId="28F1DFD1"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1B9D47B6"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B59C70D"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E3613AB"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6F4CBC12"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BD4DA9E"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6A4B15A"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FD3E6DF" w14:textId="67349D63" w:rsidR="0081334E" w:rsidRPr="00A37FBB" w:rsidRDefault="0081334E"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9C77B98" w14:textId="59DA8046" w:rsidR="00846C40" w:rsidRDefault="003C6047" w:rsidP="004C581E">
      <w:pPr>
        <w:pStyle w:val="DetailedAssessmentStyleSectionTitle"/>
      </w:pPr>
      <w:r>
        <w:br w:type="column"/>
      </w:r>
      <w:r w:rsidR="00846C40">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664ED" w:rsidRPr="00720048" w14:paraId="68D6A5BC" w14:textId="77777777" w:rsidTr="00AB7B7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74DBAF2" w14:textId="77777777" w:rsidR="006664ED" w:rsidRPr="00720048" w:rsidRDefault="006664ED" w:rsidP="000D07B1">
            <w:pPr>
              <w:pStyle w:val="DetailedAssessmentStylePItop-left"/>
            </w:pPr>
            <w:r w:rsidRPr="00720048">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C09A39E" w14:textId="52DC3879" w:rsidR="006664ED" w:rsidRPr="00720048" w:rsidRDefault="006664ED"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t xml:space="preserve">There is an adequate assessment </w:t>
            </w:r>
            <w:r w:rsidR="000D2FAD" w:rsidRPr="000D2FAD">
              <w:t>of the stock status of the SMU</w:t>
            </w:r>
          </w:p>
        </w:tc>
      </w:tr>
      <w:tr w:rsidR="006664ED" w:rsidRPr="00720048" w14:paraId="6FB848F0"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0DA10620" w14:textId="77777777" w:rsidR="006664ED" w:rsidRPr="00720048" w:rsidRDefault="006664ED" w:rsidP="000D07B1">
            <w:pPr>
              <w:pStyle w:val="DetailedAssessmentStyleLeftcolumntext"/>
            </w:pPr>
            <w:r w:rsidRPr="00720048">
              <w:t>Scoring Issue</w:t>
            </w:r>
          </w:p>
        </w:tc>
        <w:tc>
          <w:tcPr>
            <w:tcW w:w="2901" w:type="dxa"/>
            <w:tcBorders>
              <w:top w:val="single" w:sz="4" w:space="0" w:color="FFFFFF" w:themeColor="background1"/>
            </w:tcBorders>
          </w:tcPr>
          <w:p w14:paraId="7574B185" w14:textId="77777777" w:rsidR="006664ED" w:rsidRPr="00720048" w:rsidRDefault="006664E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01" w:type="dxa"/>
            <w:tcBorders>
              <w:top w:val="single" w:sz="4" w:space="0" w:color="FFFFFF" w:themeColor="background1"/>
            </w:tcBorders>
          </w:tcPr>
          <w:p w14:paraId="18CB287D" w14:textId="77777777" w:rsidR="006664ED" w:rsidRPr="00720048" w:rsidRDefault="006664E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902" w:type="dxa"/>
            <w:tcBorders>
              <w:top w:val="single" w:sz="4" w:space="0" w:color="FFFFFF" w:themeColor="background1"/>
              <w:right w:val="single" w:sz="4" w:space="0" w:color="E6EFF7"/>
            </w:tcBorders>
          </w:tcPr>
          <w:p w14:paraId="44DD0FE9" w14:textId="77777777" w:rsidR="006664ED" w:rsidRPr="00720048" w:rsidRDefault="006664E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6664ED" w:rsidRPr="00054CB8" w14:paraId="3836EDCD" w14:textId="77777777" w:rsidTr="00AB7B7F">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0BD32397" w14:textId="77777777" w:rsidR="006664ED" w:rsidRPr="00720048" w:rsidRDefault="006664ED" w:rsidP="000D07B1">
            <w:pPr>
              <w:pStyle w:val="DetailedAssessmentStyleScoringIssues"/>
            </w:pPr>
            <w:r w:rsidRPr="00720048">
              <w:t>a</w:t>
            </w:r>
          </w:p>
          <w:p w14:paraId="3E0909D5" w14:textId="77777777" w:rsidR="006664ED" w:rsidRPr="00720048" w:rsidRDefault="006664ED" w:rsidP="000D07B1">
            <w:pPr>
              <w:pStyle w:val="DetailedAssessmentStyleScoringIssues"/>
            </w:pPr>
          </w:p>
        </w:tc>
        <w:tc>
          <w:tcPr>
            <w:tcW w:w="9700" w:type="dxa"/>
            <w:gridSpan w:val="4"/>
            <w:tcBorders>
              <w:right w:val="single" w:sz="4" w:space="0" w:color="E6EFF7"/>
            </w:tcBorders>
            <w:shd w:val="clear" w:color="auto" w:fill="E6EFF7"/>
          </w:tcPr>
          <w:p w14:paraId="7BCB1022" w14:textId="77777777" w:rsidR="006664ED" w:rsidRPr="00054CB8"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C00EB">
              <w:rPr>
                <w:sz w:val="24"/>
              </w:rPr>
              <w:t>Appropriateness of assessment to stock under consideration</w:t>
            </w:r>
          </w:p>
        </w:tc>
      </w:tr>
      <w:tr w:rsidR="006664ED" w:rsidRPr="00720048" w14:paraId="6025D5EB" w14:textId="77777777" w:rsidTr="00AB7B7F">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E4D9848" w14:textId="77777777" w:rsidR="006664ED" w:rsidRPr="00720048" w:rsidRDefault="006664ED" w:rsidP="000D07B1">
            <w:pPr>
              <w:pStyle w:val="DetailedAssessmentStyleScoringIssues"/>
            </w:pPr>
          </w:p>
        </w:tc>
        <w:tc>
          <w:tcPr>
            <w:tcW w:w="996" w:type="dxa"/>
            <w:shd w:val="clear" w:color="auto" w:fill="E6EFF7"/>
          </w:tcPr>
          <w:p w14:paraId="71D7CE95" w14:textId="77777777" w:rsidR="006664E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7F1D0E74" w14:textId="77777777" w:rsidR="006664ED" w:rsidRPr="00720048"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901" w:type="dxa"/>
          </w:tcPr>
          <w:p w14:paraId="18C080BD" w14:textId="77777777" w:rsidR="006664ED" w:rsidRPr="00720048" w:rsidRDefault="006664E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vAlign w:val="top"/>
          </w:tcPr>
          <w:p w14:paraId="2C178B3C" w14:textId="1BB8A930" w:rsidR="006664ED" w:rsidRPr="00F8068A" w:rsidRDefault="003A54EE"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8068A">
              <w:t>The assessment is appropriate for the SMU and for the harvest control rule.</w:t>
            </w:r>
          </w:p>
        </w:tc>
        <w:tc>
          <w:tcPr>
            <w:tcW w:w="2902" w:type="dxa"/>
            <w:tcBorders>
              <w:bottom w:val="single" w:sz="4" w:space="0" w:color="E6EFF7"/>
              <w:right w:val="single" w:sz="4" w:space="0" w:color="E6EFF7"/>
            </w:tcBorders>
            <w:vAlign w:val="top"/>
          </w:tcPr>
          <w:p w14:paraId="1E453598" w14:textId="03097FF3" w:rsidR="006664ED" w:rsidRPr="00F8068A" w:rsidRDefault="000371E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8068A">
              <w:t>The assessment takes into account the major features relevant to the biology of the species and the nature of the UoA.</w:t>
            </w:r>
          </w:p>
        </w:tc>
      </w:tr>
      <w:tr w:rsidR="006664ED" w:rsidRPr="00720048" w14:paraId="36688678" w14:textId="77777777" w:rsidTr="00AB7B7F">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68C8013" w14:textId="77777777" w:rsidR="006664ED" w:rsidRPr="00720048" w:rsidRDefault="006664ED" w:rsidP="000D07B1">
            <w:pPr>
              <w:pStyle w:val="DetailedAssessmentStyleScoringIssues"/>
            </w:pPr>
          </w:p>
        </w:tc>
        <w:tc>
          <w:tcPr>
            <w:tcW w:w="996" w:type="dxa"/>
            <w:shd w:val="clear" w:color="auto" w:fill="E6EFF7"/>
          </w:tcPr>
          <w:p w14:paraId="771A1B5C" w14:textId="77777777" w:rsidR="006664ED" w:rsidRPr="00720048"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1" w:type="dxa"/>
            <w:tcBorders>
              <w:right w:val="single" w:sz="4" w:space="0" w:color="E6EFF7"/>
            </w:tcBorders>
          </w:tcPr>
          <w:p w14:paraId="3F989D0C"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5CCD9C51"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F2A9CA"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664ED" w:rsidRPr="00730212" w14:paraId="6749DB58"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2FB8C7F" w14:textId="77777777" w:rsidR="006664ED" w:rsidRPr="00730212" w:rsidRDefault="006664ED" w:rsidP="000D07B1">
            <w:pPr>
              <w:rPr>
                <w:sz w:val="22"/>
                <w:szCs w:val="22"/>
              </w:rPr>
            </w:pPr>
            <w:r w:rsidRPr="00730212">
              <w:rPr>
                <w:sz w:val="22"/>
                <w:szCs w:val="22"/>
              </w:rPr>
              <w:t xml:space="preserve">Rationale </w:t>
            </w:r>
          </w:p>
        </w:tc>
      </w:tr>
    </w:tbl>
    <w:p w14:paraId="0794BCD7" w14:textId="77777777" w:rsidR="00BE2DA5" w:rsidRDefault="00BE2DA5"/>
    <w:p w14:paraId="4AD0E584" w14:textId="4B89E591"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A7A9FE2"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664ED" w:rsidRPr="00054CB8" w14:paraId="0F09F25C"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0F210F7" w14:textId="77777777" w:rsidR="006664ED" w:rsidRPr="006E29B5" w:rsidRDefault="006664ED" w:rsidP="000D07B1">
            <w:pPr>
              <w:pStyle w:val="DetailedAssessmentStyleScoringIssues"/>
              <w:rPr>
                <w:b/>
              </w:rPr>
            </w:pPr>
            <w:r w:rsidRPr="006E29B5">
              <w:rPr>
                <w:b/>
              </w:rPr>
              <w:t>b</w:t>
            </w:r>
          </w:p>
          <w:p w14:paraId="7181C671" w14:textId="77777777" w:rsidR="006664ED" w:rsidRPr="00720048" w:rsidRDefault="006664ED" w:rsidP="000D07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AA6E0C7" w14:textId="77777777" w:rsidR="006664ED" w:rsidRPr="006E29B5" w:rsidRDefault="006664ED"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Assessment approach</w:t>
            </w:r>
          </w:p>
        </w:tc>
      </w:tr>
      <w:tr w:rsidR="006664ED" w:rsidRPr="00024E03" w14:paraId="55714CA5" w14:textId="77777777" w:rsidTr="0098616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BA37284" w14:textId="77777777" w:rsidR="006664ED" w:rsidRPr="00720048" w:rsidRDefault="006664ED" w:rsidP="000D07B1">
            <w:pPr>
              <w:pStyle w:val="DetailedAssessmentStyleScoringIssues"/>
            </w:pPr>
          </w:p>
        </w:tc>
        <w:tc>
          <w:tcPr>
            <w:tcW w:w="996" w:type="dxa"/>
            <w:shd w:val="clear" w:color="auto" w:fill="E6EFF7"/>
          </w:tcPr>
          <w:p w14:paraId="186CE32F" w14:textId="77777777" w:rsidR="006664E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4544284" w14:textId="77777777" w:rsidR="006664ED" w:rsidRPr="00C0732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4F887D85" w14:textId="081CFE49" w:rsidR="006664ED" w:rsidRPr="00720048" w:rsidRDefault="00CA1AF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assessment estimates stock status relative to generic reference points appropriate to salmon.</w:t>
            </w:r>
          </w:p>
        </w:tc>
        <w:tc>
          <w:tcPr>
            <w:tcW w:w="2901" w:type="dxa"/>
            <w:tcBorders>
              <w:bottom w:val="single" w:sz="4" w:space="0" w:color="E6EFF7"/>
              <w:right w:val="single" w:sz="4" w:space="0" w:color="FFFFFF" w:themeColor="background1"/>
            </w:tcBorders>
            <w:vAlign w:val="top"/>
          </w:tcPr>
          <w:p w14:paraId="424440AA" w14:textId="472D9211" w:rsidR="006664ED" w:rsidRPr="00024E03" w:rsidRDefault="0044169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assessment estimates stock status relative to reference points that are appropriate to the SMU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4F71A26F" w14:textId="480929E0" w:rsidR="006664ED" w:rsidRPr="00B75250" w:rsidRDefault="00B75250" w:rsidP="00B7525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B75250">
              <w:rPr>
                <w:color w:val="808080" w:themeColor="background1" w:themeShade="80"/>
                <w:sz w:val="20"/>
                <w:szCs w:val="20"/>
              </w:rPr>
              <w:t xml:space="preserve">The assessment estimates with a high level of confidence both stock status and reference points that are appropriate to the SMU and its wild component populations. </w:t>
            </w:r>
          </w:p>
        </w:tc>
      </w:tr>
      <w:tr w:rsidR="006664ED" w:rsidRPr="00720048" w14:paraId="3B4C492E"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964B5A" w14:textId="77777777" w:rsidR="006664ED" w:rsidRPr="00720048" w:rsidRDefault="006664ED" w:rsidP="000D07B1">
            <w:pPr>
              <w:pStyle w:val="DetailedAssessmentStyleScoringIssues"/>
            </w:pPr>
          </w:p>
        </w:tc>
        <w:tc>
          <w:tcPr>
            <w:tcW w:w="996" w:type="dxa"/>
            <w:tcBorders>
              <w:top w:val="single" w:sz="4" w:space="0" w:color="F2F2F2" w:themeColor="background1" w:themeShade="F2"/>
              <w:right w:val="single" w:sz="4" w:space="0" w:color="E6EFF7"/>
            </w:tcBorders>
            <w:shd w:val="clear" w:color="auto" w:fill="E6EFF7"/>
          </w:tcPr>
          <w:p w14:paraId="7ED5ADBC" w14:textId="77777777" w:rsidR="006664ED" w:rsidRPr="00C0732D"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6676F0D1"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7C0174F0"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EF0146C" w14:textId="4930154E" w:rsidR="006664ED" w:rsidRPr="00720048" w:rsidRDefault="00B7525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664ED" w14:paraId="3383957A"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8A02A4C" w14:textId="77777777" w:rsidR="006664ED" w:rsidRDefault="006664ED" w:rsidP="000D07B1">
            <w:pPr>
              <w:pStyle w:val="DetailedAssessmentStyleLeftcolumntext"/>
            </w:pPr>
            <w:r>
              <w:t>Rationale</w:t>
            </w:r>
          </w:p>
        </w:tc>
      </w:tr>
    </w:tbl>
    <w:p w14:paraId="2D824E70" w14:textId="77777777" w:rsidR="00BE2DA5" w:rsidRDefault="00BE2DA5"/>
    <w:p w14:paraId="4B01C5C1" w14:textId="0438C837"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AB68A46"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664ED" w:rsidRPr="00213E22" w14:paraId="0831DACC"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B04165A" w14:textId="77777777" w:rsidR="006664ED" w:rsidRPr="006E29B5" w:rsidRDefault="006664ED" w:rsidP="000D07B1">
            <w:pPr>
              <w:pStyle w:val="DetailedAssessmentStyleScoringIssues"/>
              <w:rPr>
                <w:b/>
              </w:rPr>
            </w:pPr>
            <w:bookmarkStart w:id="18" w:name="_Hlk532817174"/>
            <w:r w:rsidRPr="006E29B5">
              <w:rPr>
                <w:b/>
              </w:rPr>
              <w:t>c</w:t>
            </w:r>
          </w:p>
          <w:p w14:paraId="26DA4746" w14:textId="77777777" w:rsidR="006664ED" w:rsidRPr="00720048" w:rsidRDefault="006664ED" w:rsidP="000D07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ED1456" w14:textId="77777777" w:rsidR="006664ED" w:rsidRPr="006E29B5" w:rsidRDefault="006664ED"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Uncertainty in the assessment</w:t>
            </w:r>
          </w:p>
        </w:tc>
      </w:tr>
      <w:tr w:rsidR="006664ED" w:rsidRPr="00720048" w14:paraId="14D7422A" w14:textId="77777777" w:rsidTr="0098616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BA37662" w14:textId="77777777" w:rsidR="006664ED" w:rsidRPr="00720048" w:rsidRDefault="006664ED" w:rsidP="000D07B1">
            <w:pPr>
              <w:pStyle w:val="DetailedAssessmentStyleScoringIssues"/>
            </w:pPr>
          </w:p>
        </w:tc>
        <w:tc>
          <w:tcPr>
            <w:tcW w:w="996" w:type="dxa"/>
            <w:shd w:val="clear" w:color="auto" w:fill="E6EFF7"/>
          </w:tcPr>
          <w:p w14:paraId="4901893C" w14:textId="77777777" w:rsidR="006664E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5AFA918C" w14:textId="77777777" w:rsidR="006664ED" w:rsidRPr="00C0732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59AE7E07" w14:textId="4A6922EE" w:rsidR="006664ED" w:rsidRPr="00720048" w:rsidRDefault="00983D3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assessment </w:t>
            </w:r>
            <w:r w:rsidRPr="00B637D8">
              <w:rPr>
                <w:b/>
              </w:rPr>
              <w:t>identifies</w:t>
            </w:r>
            <w:r w:rsidRPr="002B17C1">
              <w:t xml:space="preserve"> </w:t>
            </w:r>
            <w:r w:rsidRPr="00862964">
              <w:rPr>
                <w:b/>
              </w:rPr>
              <w:t>major sources</w:t>
            </w:r>
            <w:r w:rsidRPr="002B17C1">
              <w:t xml:space="preserve"> of uncertainty.</w:t>
            </w:r>
          </w:p>
        </w:tc>
        <w:tc>
          <w:tcPr>
            <w:tcW w:w="2901" w:type="dxa"/>
            <w:tcBorders>
              <w:bottom w:val="single" w:sz="4" w:space="0" w:color="E6EFF7"/>
            </w:tcBorders>
            <w:vAlign w:val="top"/>
          </w:tcPr>
          <w:p w14:paraId="1625A80A" w14:textId="78ED1BB3" w:rsidR="006664ED" w:rsidRPr="00720048" w:rsidRDefault="00983DF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62964">
              <w:t xml:space="preserve">The assessment </w:t>
            </w:r>
            <w:r w:rsidRPr="00B637D8">
              <w:rPr>
                <w:b/>
              </w:rPr>
              <w:t>takes uncertainty into account</w:t>
            </w:r>
            <w:r w:rsidRPr="002B17C1">
              <w:rPr>
                <w:b/>
              </w:rPr>
              <w:t>.</w:t>
            </w:r>
          </w:p>
        </w:tc>
        <w:tc>
          <w:tcPr>
            <w:tcW w:w="2902" w:type="dxa"/>
            <w:tcBorders>
              <w:bottom w:val="single" w:sz="4" w:space="0" w:color="E6EFF7"/>
              <w:right w:val="single" w:sz="4" w:space="0" w:color="E6EFF7"/>
            </w:tcBorders>
            <w:vAlign w:val="top"/>
          </w:tcPr>
          <w:p w14:paraId="3DAC44C6" w14:textId="56EE129E" w:rsidR="006664ED" w:rsidRPr="00720048" w:rsidRDefault="008F6C5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assessment takes into account uncertainty and is evaluating stock status relative to reference points in a </w:t>
            </w:r>
            <w:r w:rsidRPr="00B637D8">
              <w:rPr>
                <w:b/>
              </w:rPr>
              <w:t>probabilistic</w:t>
            </w:r>
            <w:r w:rsidRPr="002B17C1">
              <w:t xml:space="preserve"> way.</w:t>
            </w:r>
          </w:p>
        </w:tc>
      </w:tr>
      <w:tr w:rsidR="006664ED" w:rsidRPr="00720048" w14:paraId="6C34CDC8"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111FDC2" w14:textId="77777777" w:rsidR="006664ED" w:rsidRPr="00720048" w:rsidRDefault="006664ED" w:rsidP="000D07B1">
            <w:pPr>
              <w:pStyle w:val="DetailedAssessmentStyleScoringIssues"/>
            </w:pPr>
          </w:p>
        </w:tc>
        <w:tc>
          <w:tcPr>
            <w:tcW w:w="996" w:type="dxa"/>
            <w:tcBorders>
              <w:right w:val="single" w:sz="4" w:space="0" w:color="E6EFF7"/>
            </w:tcBorders>
            <w:shd w:val="clear" w:color="auto" w:fill="E6EFF7"/>
          </w:tcPr>
          <w:p w14:paraId="4A40AD4E" w14:textId="77777777" w:rsidR="006664ED" w:rsidRPr="00C0732D"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455B29"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C6F4DC"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AC61E8"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664ED" w:rsidRPr="00842D51" w14:paraId="3B45DAAD"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0C75CF4" w14:textId="77777777" w:rsidR="006664ED" w:rsidRPr="00842D51" w:rsidRDefault="006664ED" w:rsidP="000D07B1">
            <w:pPr>
              <w:pStyle w:val="DetailedAssessmentStyleLeftcolumntext"/>
              <w:rPr>
                <w:szCs w:val="22"/>
              </w:rPr>
            </w:pPr>
            <w:r w:rsidRPr="00730212">
              <w:rPr>
                <w:szCs w:val="22"/>
              </w:rPr>
              <w:t>Rationale</w:t>
            </w:r>
          </w:p>
        </w:tc>
      </w:tr>
    </w:tbl>
    <w:p w14:paraId="7A4F364D" w14:textId="77777777" w:rsidR="00BE2DA5" w:rsidRDefault="00BE2DA5"/>
    <w:p w14:paraId="1E0C5DEC" w14:textId="1165A5F9"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56915DC8"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664ED" w:rsidRPr="00836E7F" w14:paraId="3F11593B"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8"/>
          <w:p w14:paraId="522D0F5C" w14:textId="77777777" w:rsidR="006664ED" w:rsidRPr="006E29B5" w:rsidRDefault="006664ED" w:rsidP="000D07B1">
            <w:pPr>
              <w:pStyle w:val="DetailedAssessmentStyleScoringIssues"/>
              <w:rPr>
                <w:b/>
              </w:rPr>
            </w:pPr>
            <w:r w:rsidRPr="006E29B5">
              <w:rPr>
                <w:b/>
              </w:rPr>
              <w:t>d</w:t>
            </w:r>
          </w:p>
          <w:p w14:paraId="25B319DC" w14:textId="77777777" w:rsidR="006664ED" w:rsidRPr="00720048" w:rsidRDefault="006664ED" w:rsidP="000D07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2F3D3CD" w14:textId="77777777" w:rsidR="006664ED" w:rsidRPr="006E29B5" w:rsidRDefault="006664ED"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Evaluation of assessment</w:t>
            </w:r>
          </w:p>
        </w:tc>
      </w:tr>
      <w:tr w:rsidR="006664ED" w:rsidRPr="00720048" w14:paraId="39473961" w14:textId="77777777" w:rsidTr="0098616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7990CA5" w14:textId="77777777" w:rsidR="006664ED" w:rsidRPr="00720048" w:rsidRDefault="006664ED" w:rsidP="000D07B1">
            <w:pPr>
              <w:pStyle w:val="DetailedAssessmentStyleScoringIssues"/>
            </w:pPr>
          </w:p>
        </w:tc>
        <w:tc>
          <w:tcPr>
            <w:tcW w:w="996" w:type="dxa"/>
            <w:tcBorders>
              <w:right w:val="single" w:sz="4" w:space="0" w:color="F2F2F2" w:themeColor="background1" w:themeShade="F2"/>
            </w:tcBorders>
            <w:shd w:val="clear" w:color="auto" w:fill="E6EFF7"/>
          </w:tcPr>
          <w:p w14:paraId="6586D21B" w14:textId="77777777" w:rsidR="006664E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0037508C" w14:textId="77777777" w:rsidR="006664ED" w:rsidRPr="00C0732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6519AC33" w14:textId="77777777" w:rsidR="006664ED" w:rsidRPr="00720048" w:rsidRDefault="006664E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24F01A37" w14:textId="77777777" w:rsidR="006664ED" w:rsidRPr="00720048" w:rsidRDefault="006664E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2A2A713F" w14:textId="3A8AA06A" w:rsidR="006664ED" w:rsidRPr="00720048" w:rsidRDefault="0090494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assessment has been tested and shown to be robust. Alternative hypotheses and assessment approaches have been rigorously explored.</w:t>
            </w:r>
          </w:p>
        </w:tc>
      </w:tr>
      <w:tr w:rsidR="006664ED" w:rsidRPr="00720048" w14:paraId="4EE57A98" w14:textId="77777777" w:rsidTr="00AB7B7F">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C71209E" w14:textId="77777777" w:rsidR="006664ED" w:rsidRPr="00720048" w:rsidRDefault="006664ED" w:rsidP="000D07B1">
            <w:pPr>
              <w:pStyle w:val="DetailedAssessmentStyleScoringIssues"/>
            </w:pPr>
          </w:p>
        </w:tc>
        <w:tc>
          <w:tcPr>
            <w:tcW w:w="996" w:type="dxa"/>
            <w:tcBorders>
              <w:right w:val="single" w:sz="4" w:space="0" w:color="F2F2F2" w:themeColor="background1" w:themeShade="F2"/>
            </w:tcBorders>
            <w:shd w:val="clear" w:color="auto" w:fill="E6EFF7"/>
          </w:tcPr>
          <w:p w14:paraId="1AFD3A32" w14:textId="77777777" w:rsidR="006664ED" w:rsidRPr="00720048"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7FAE601C"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5FAA0B1B"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978EB3E"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664ED" w:rsidRPr="00730212" w14:paraId="2738F4B0" w14:textId="77777777" w:rsidTr="00AB7B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49D0796" w14:textId="77777777" w:rsidR="006664ED" w:rsidRPr="00730212" w:rsidRDefault="006664ED" w:rsidP="000D07B1">
            <w:pPr>
              <w:rPr>
                <w:sz w:val="22"/>
                <w:szCs w:val="22"/>
              </w:rPr>
            </w:pPr>
            <w:r w:rsidRPr="00730212">
              <w:rPr>
                <w:sz w:val="22"/>
                <w:szCs w:val="22"/>
              </w:rPr>
              <w:lastRenderedPageBreak/>
              <w:t xml:space="preserve">Rationale </w:t>
            </w:r>
          </w:p>
        </w:tc>
      </w:tr>
    </w:tbl>
    <w:p w14:paraId="623EB27A" w14:textId="77777777" w:rsidR="00BE2DA5" w:rsidRDefault="00BE2DA5"/>
    <w:p w14:paraId="19A1F332" w14:textId="691128D6"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27EB5D39"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664ED" w:rsidRPr="00213E22" w14:paraId="12810F1A"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BA39F08" w14:textId="77777777" w:rsidR="006664ED" w:rsidRPr="006E29B5" w:rsidRDefault="006664ED" w:rsidP="000D07B1">
            <w:pPr>
              <w:pStyle w:val="DetailedAssessmentStyleScoringIssues"/>
              <w:rPr>
                <w:b/>
              </w:rPr>
            </w:pPr>
            <w:r w:rsidRPr="006E29B5">
              <w:rPr>
                <w:b/>
              </w:rPr>
              <w:t>e</w:t>
            </w:r>
          </w:p>
          <w:p w14:paraId="7F18D3A3" w14:textId="77777777" w:rsidR="006664ED" w:rsidRPr="00720048" w:rsidRDefault="006664ED" w:rsidP="000D07B1">
            <w:pPr>
              <w:pStyle w:val="DetailedAssessmentStyleLeftcolumntext"/>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67C1D68" w14:textId="77777777" w:rsidR="006664ED" w:rsidRPr="006E29B5" w:rsidRDefault="006664ED"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Peer review of assessment</w:t>
            </w:r>
          </w:p>
        </w:tc>
      </w:tr>
      <w:tr w:rsidR="006664ED" w:rsidRPr="00720048" w14:paraId="7072B745" w14:textId="77777777" w:rsidTr="0098616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C2D16B5" w14:textId="77777777" w:rsidR="006664ED" w:rsidRPr="00720048" w:rsidRDefault="006664ED" w:rsidP="000D07B1">
            <w:pPr>
              <w:pStyle w:val="DetailedAssessmentStyleLeftcolumntext"/>
            </w:pPr>
          </w:p>
        </w:tc>
        <w:tc>
          <w:tcPr>
            <w:tcW w:w="996" w:type="dxa"/>
            <w:shd w:val="clear" w:color="auto" w:fill="E6EFF7"/>
          </w:tcPr>
          <w:p w14:paraId="68CD1BC8" w14:textId="77777777" w:rsidR="006664E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FAFB594" w14:textId="77777777" w:rsidR="006664ED" w:rsidRPr="00C0732D" w:rsidRDefault="006664E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vAlign w:val="top"/>
          </w:tcPr>
          <w:p w14:paraId="32D5B426" w14:textId="77777777" w:rsidR="006664ED" w:rsidRPr="00720048" w:rsidRDefault="006664E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901" w:type="dxa"/>
          </w:tcPr>
          <w:p w14:paraId="4B6CF749" w14:textId="39FD9CDD" w:rsidR="006664ED" w:rsidRPr="00720048" w:rsidRDefault="00B6338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The assessment of SMU status, including the choice of indicator populations and methods for evaluating wild salmon in enhanced fisheries is subject to peer review.</w:t>
            </w:r>
          </w:p>
        </w:tc>
        <w:tc>
          <w:tcPr>
            <w:tcW w:w="2902" w:type="dxa"/>
            <w:tcBorders>
              <w:bottom w:val="single" w:sz="4" w:space="0" w:color="E6EFF7"/>
              <w:right w:val="single" w:sz="4" w:space="0" w:color="E6EFF7"/>
            </w:tcBorders>
            <w:vAlign w:val="top"/>
          </w:tcPr>
          <w:p w14:paraId="2E57916C" w14:textId="6453DBEC" w:rsidR="006664ED" w:rsidRPr="00720048" w:rsidRDefault="00933ED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The assessment, including design for using indicator populations and methods for evaluating wild salmon in enhanced fisheries, has been </w:t>
            </w:r>
            <w:r w:rsidRPr="00862964">
              <w:rPr>
                <w:b/>
              </w:rPr>
              <w:t xml:space="preserve">internally and externally </w:t>
            </w:r>
            <w:r w:rsidRPr="002B17C1">
              <w:t>peer reviewed.</w:t>
            </w:r>
          </w:p>
        </w:tc>
      </w:tr>
      <w:tr w:rsidR="006664ED" w:rsidRPr="00720048" w14:paraId="46F5AB8E" w14:textId="77777777" w:rsidTr="00986161">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BEDC680" w14:textId="77777777" w:rsidR="006664ED" w:rsidRPr="00720048" w:rsidRDefault="006664ED" w:rsidP="000D07B1">
            <w:pPr>
              <w:pStyle w:val="DetailedAssessmentStyleLeftcolumntext"/>
            </w:pPr>
          </w:p>
        </w:tc>
        <w:tc>
          <w:tcPr>
            <w:tcW w:w="996" w:type="dxa"/>
            <w:tcBorders>
              <w:bottom w:val="single" w:sz="4" w:space="0" w:color="FFFFFF" w:themeColor="background1"/>
            </w:tcBorders>
            <w:shd w:val="clear" w:color="auto" w:fill="E6EFF7"/>
          </w:tcPr>
          <w:p w14:paraId="6BE52731" w14:textId="77777777" w:rsidR="006664ED" w:rsidRPr="00C0732D" w:rsidRDefault="006664E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bottom w:val="single" w:sz="4" w:space="0" w:color="FFFFFF" w:themeColor="background1"/>
              <w:right w:val="single" w:sz="4" w:space="0" w:color="E6EFF7"/>
            </w:tcBorders>
          </w:tcPr>
          <w:p w14:paraId="511D6508"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6FB9C2D6"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44749144" w14:textId="77777777" w:rsidR="006664ED" w:rsidRPr="00720048" w:rsidRDefault="006664E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664ED" w14:paraId="30F61981" w14:textId="77777777" w:rsidTr="00AB7B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59C335DC" w14:textId="77777777" w:rsidR="006664ED" w:rsidRDefault="006664ED" w:rsidP="000D07B1">
            <w:pPr>
              <w:pStyle w:val="DetailedAssessmentStyleIscriteriamet"/>
            </w:pPr>
            <w:r w:rsidRPr="00730212">
              <w:rPr>
                <w:sz w:val="22"/>
                <w:szCs w:val="22"/>
              </w:rPr>
              <w:t>Rationale</w:t>
            </w:r>
          </w:p>
        </w:tc>
      </w:tr>
    </w:tbl>
    <w:p w14:paraId="4F8DAD01" w14:textId="77777777" w:rsidR="00BE2DA5" w:rsidRDefault="00BE2DA5"/>
    <w:p w14:paraId="74FB946F" w14:textId="525897B2"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4556CFE0"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933ED0" w:rsidRPr="00213E22" w14:paraId="765F92EE"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0B7D838" w14:textId="2501EA4A" w:rsidR="00933ED0" w:rsidRPr="006E29B5" w:rsidRDefault="00EF50A6" w:rsidP="000D07B1">
            <w:pPr>
              <w:pStyle w:val="DetailedAssessmentStyleScoringIssues"/>
              <w:rPr>
                <w:b/>
              </w:rPr>
            </w:pPr>
            <w:r w:rsidRPr="006E29B5">
              <w:rPr>
                <w:b/>
              </w:rPr>
              <w:t>f</w:t>
            </w:r>
          </w:p>
          <w:p w14:paraId="37EEB356" w14:textId="77777777" w:rsidR="00933ED0" w:rsidRPr="00720048" w:rsidRDefault="00933ED0" w:rsidP="000D07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B62BFA9" w14:textId="589824C7" w:rsidR="00933ED0" w:rsidRPr="006E29B5" w:rsidRDefault="0080009E"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 xml:space="preserve">Representativeness of indicator </w:t>
            </w:r>
            <w:r w:rsidR="00B230F4" w:rsidRPr="006E29B5">
              <w:rPr>
                <w:b w:val="0"/>
                <w:sz w:val="24"/>
              </w:rPr>
              <w:t>stocks</w:t>
            </w:r>
          </w:p>
        </w:tc>
      </w:tr>
      <w:tr w:rsidR="00933ED0" w:rsidRPr="00720048" w14:paraId="5490C743" w14:textId="77777777" w:rsidTr="0098616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B949AD0" w14:textId="77777777" w:rsidR="00933ED0" w:rsidRPr="00720048" w:rsidRDefault="00933ED0" w:rsidP="000D07B1">
            <w:pPr>
              <w:pStyle w:val="DetailedAssessmentStyleScoringIssues"/>
            </w:pPr>
          </w:p>
        </w:tc>
        <w:tc>
          <w:tcPr>
            <w:tcW w:w="996" w:type="dxa"/>
            <w:shd w:val="clear" w:color="auto" w:fill="E6EFF7"/>
          </w:tcPr>
          <w:p w14:paraId="1F03FC33" w14:textId="77777777" w:rsidR="00933ED0" w:rsidRDefault="00933ED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76EEF3CF" w14:textId="77777777" w:rsidR="00933ED0" w:rsidRPr="00C0732D" w:rsidRDefault="00933ED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480C50BF" w14:textId="6F79F373" w:rsidR="00933ED0" w:rsidRPr="00720048" w:rsidRDefault="008C3B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Where indicator stocks are used as the primary source of information for making management decisions on SMUs, there is </w:t>
            </w:r>
            <w:r w:rsidRPr="00862964">
              <w:rPr>
                <w:b/>
              </w:rPr>
              <w:t>some scientific basis</w:t>
            </w:r>
            <w:r w:rsidRPr="002B17C1">
              <w:t xml:space="preserve"> for the indicators selection.</w:t>
            </w:r>
          </w:p>
        </w:tc>
        <w:tc>
          <w:tcPr>
            <w:tcW w:w="2901" w:type="dxa"/>
            <w:tcBorders>
              <w:bottom w:val="single" w:sz="4" w:space="0" w:color="E6EFF7"/>
            </w:tcBorders>
            <w:vAlign w:val="top"/>
          </w:tcPr>
          <w:p w14:paraId="1B8295AB" w14:textId="75DE764A" w:rsidR="00933ED0" w:rsidRPr="00720048" w:rsidRDefault="00013BB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Where indicator stocks are used as the primary source of information for making management decisions on SMUs, there is </w:t>
            </w:r>
            <w:r w:rsidRPr="00862964">
              <w:rPr>
                <w:b/>
              </w:rPr>
              <w:t>some evidence of coherence</w:t>
            </w:r>
            <w:r w:rsidRPr="002B17C1">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02" w:type="dxa"/>
            <w:tcBorders>
              <w:bottom w:val="single" w:sz="4" w:space="0" w:color="E6EFF7"/>
              <w:right w:val="single" w:sz="4" w:space="0" w:color="E6EFF7"/>
            </w:tcBorders>
            <w:vAlign w:val="top"/>
          </w:tcPr>
          <w:p w14:paraId="7BB47245" w14:textId="59850876" w:rsidR="00933ED0" w:rsidRPr="00720048" w:rsidRDefault="006E5E8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t xml:space="preserve">Where indicator stocks are used as the primary source of information for making management decisions on SMUs, the status of the indicator streams are </w:t>
            </w:r>
            <w:r w:rsidRPr="00862964">
              <w:rPr>
                <w:b/>
              </w:rPr>
              <w:t xml:space="preserve">well correlated </w:t>
            </w:r>
            <w:r w:rsidRPr="002B17C1">
              <w:t>with other populations they represent within the management unit, including stocks with lower productivity (i.e., those with a higher conservation risk).</w:t>
            </w:r>
          </w:p>
        </w:tc>
      </w:tr>
      <w:tr w:rsidR="00933ED0" w:rsidRPr="00720048" w14:paraId="2EB94740" w14:textId="77777777" w:rsidTr="0098616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1393B77" w14:textId="77777777" w:rsidR="00933ED0" w:rsidRPr="00720048" w:rsidRDefault="00933ED0" w:rsidP="000D07B1">
            <w:pPr>
              <w:pStyle w:val="DetailedAssessmentStyleScoringIssues"/>
            </w:pPr>
          </w:p>
        </w:tc>
        <w:tc>
          <w:tcPr>
            <w:tcW w:w="996" w:type="dxa"/>
            <w:tcBorders>
              <w:right w:val="single" w:sz="4" w:space="0" w:color="E6EFF7"/>
            </w:tcBorders>
            <w:shd w:val="clear" w:color="auto" w:fill="E6EFF7"/>
          </w:tcPr>
          <w:p w14:paraId="1BAB342D" w14:textId="77777777" w:rsidR="00933ED0" w:rsidRPr="00C0732D" w:rsidRDefault="00933ED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FD6410" w14:textId="77777777" w:rsidR="00933ED0" w:rsidRPr="00720048" w:rsidRDefault="00933ED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F478C1" w14:textId="77777777" w:rsidR="00933ED0" w:rsidRPr="00720048" w:rsidRDefault="00933ED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C94DC4" w14:textId="77777777" w:rsidR="00933ED0" w:rsidRPr="00720048" w:rsidRDefault="00933ED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933ED0" w:rsidRPr="00842D51" w14:paraId="3440C550"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4EF1D39" w14:textId="77777777" w:rsidR="00933ED0" w:rsidRPr="00842D51" w:rsidRDefault="00933ED0" w:rsidP="000D07B1">
            <w:pPr>
              <w:pStyle w:val="DetailedAssessmentStyleLeftcolumntext"/>
              <w:rPr>
                <w:szCs w:val="22"/>
              </w:rPr>
            </w:pPr>
            <w:r w:rsidRPr="00730212">
              <w:rPr>
                <w:szCs w:val="22"/>
              </w:rPr>
              <w:t>Rationale</w:t>
            </w:r>
          </w:p>
        </w:tc>
      </w:tr>
    </w:tbl>
    <w:p w14:paraId="00E2B920" w14:textId="77777777" w:rsidR="00BE2DA5" w:rsidRDefault="00BE2DA5"/>
    <w:p w14:paraId="727A6D44" w14:textId="2BC06E78"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C1DF865" w14:textId="77777777" w:rsidR="009905E7" w:rsidRDefault="009905E7"/>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C003BB" w:rsidRPr="00213E22" w14:paraId="23A01F14" w14:textId="77777777" w:rsidTr="006E29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02AC3F5" w14:textId="5C4E7477" w:rsidR="00C003BB" w:rsidRPr="006E29B5" w:rsidRDefault="00C003BB" w:rsidP="000D07B1">
            <w:pPr>
              <w:pStyle w:val="DetailedAssessmentStyleScoringIssues"/>
              <w:rPr>
                <w:b/>
              </w:rPr>
            </w:pPr>
            <w:r w:rsidRPr="006E29B5">
              <w:rPr>
                <w:b/>
              </w:rPr>
              <w:t>g</w:t>
            </w:r>
          </w:p>
          <w:p w14:paraId="73AC4F7D" w14:textId="77777777" w:rsidR="00C003BB" w:rsidRPr="00720048" w:rsidRDefault="00C003BB" w:rsidP="000D07B1">
            <w:pPr>
              <w:pStyle w:val="DetailedAssessmentStyleScoringIssues"/>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472652C" w14:textId="448A9CF8" w:rsidR="00C003BB" w:rsidRPr="006E29B5" w:rsidRDefault="00D06004" w:rsidP="000D07B1">
            <w:pPr>
              <w:pStyle w:val="DetailedAssessmentStyleLeftcolumntext"/>
              <w:cnfStyle w:val="100000000000" w:firstRow="1" w:lastRow="0" w:firstColumn="0" w:lastColumn="0" w:oddVBand="0" w:evenVBand="0" w:oddHBand="0" w:evenHBand="0" w:firstRowFirstColumn="0" w:firstRowLastColumn="0" w:lastRowFirstColumn="0" w:lastRowLastColumn="0"/>
              <w:rPr>
                <w:b w:val="0"/>
              </w:rPr>
            </w:pPr>
            <w:r w:rsidRPr="006E29B5">
              <w:rPr>
                <w:b w:val="0"/>
                <w:sz w:val="24"/>
              </w:rPr>
              <w:t>Definition of Stock Management Units (SMUs)</w:t>
            </w:r>
          </w:p>
        </w:tc>
      </w:tr>
      <w:tr w:rsidR="00C003BB" w:rsidRPr="00720048" w14:paraId="3C425F8F" w14:textId="77777777" w:rsidTr="0098616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D510CA" w14:textId="77777777" w:rsidR="00C003BB" w:rsidRPr="00720048" w:rsidRDefault="00C003BB" w:rsidP="000D07B1">
            <w:pPr>
              <w:pStyle w:val="DetailedAssessmentStyleScoringIssues"/>
            </w:pPr>
          </w:p>
        </w:tc>
        <w:tc>
          <w:tcPr>
            <w:tcW w:w="996" w:type="dxa"/>
            <w:shd w:val="clear" w:color="auto" w:fill="E6EFF7"/>
          </w:tcPr>
          <w:p w14:paraId="18F1FD03" w14:textId="77777777" w:rsidR="00C003BB" w:rsidRDefault="00C003BB"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6841796" w14:textId="77777777" w:rsidR="00C003BB" w:rsidRPr="00C0732D" w:rsidRDefault="00C003BB"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901" w:type="dxa"/>
            <w:tcBorders>
              <w:bottom w:val="single" w:sz="4" w:space="0" w:color="E6EFF7"/>
            </w:tcBorders>
            <w:vAlign w:val="top"/>
          </w:tcPr>
          <w:p w14:paraId="64899182" w14:textId="07220DCD" w:rsidR="00C003BB" w:rsidRPr="00720048" w:rsidRDefault="00A359B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3660AB">
              <w:t xml:space="preserve">The </w:t>
            </w:r>
            <w:r w:rsidRPr="00B637D8">
              <w:t xml:space="preserve">majority </w:t>
            </w:r>
            <w:r w:rsidRPr="003660AB">
              <w:t>of SMUs are defined with a clear rationale for conservation, fishery management and stock assessment requirements.</w:t>
            </w:r>
          </w:p>
        </w:tc>
        <w:tc>
          <w:tcPr>
            <w:tcW w:w="2901" w:type="dxa"/>
            <w:tcBorders>
              <w:bottom w:val="single" w:sz="4" w:space="0" w:color="E6EFF7"/>
            </w:tcBorders>
            <w:vAlign w:val="top"/>
          </w:tcPr>
          <w:p w14:paraId="0CA01507" w14:textId="5BC4AF00" w:rsidR="00C003BB" w:rsidRPr="006E0DD7" w:rsidRDefault="00BE19B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E0DD7">
              <w:t>The SMUs are well-defined and include definitions of the major populations with a clear rationale for conservation, fishery management and stock assessment requirements.</w:t>
            </w:r>
          </w:p>
        </w:tc>
        <w:tc>
          <w:tcPr>
            <w:tcW w:w="2902" w:type="dxa"/>
            <w:tcBorders>
              <w:bottom w:val="single" w:sz="4" w:space="0" w:color="E6EFF7"/>
              <w:right w:val="single" w:sz="4" w:space="0" w:color="E6EFF7"/>
            </w:tcBorders>
            <w:vAlign w:val="top"/>
          </w:tcPr>
          <w:p w14:paraId="74535720" w14:textId="2700C92E" w:rsidR="00C003BB" w:rsidRPr="006E0DD7" w:rsidRDefault="0034371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E0DD7">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C003BB" w:rsidRPr="00720048" w14:paraId="4BEF09C7" w14:textId="77777777" w:rsidTr="00A76A00">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958D161" w14:textId="77777777" w:rsidR="00C003BB" w:rsidRPr="00720048" w:rsidRDefault="00C003BB" w:rsidP="000D07B1">
            <w:pPr>
              <w:pStyle w:val="DetailedAssessmentStyleScoringIssues"/>
            </w:pPr>
          </w:p>
        </w:tc>
        <w:tc>
          <w:tcPr>
            <w:tcW w:w="996" w:type="dxa"/>
            <w:tcBorders>
              <w:right w:val="single" w:sz="4" w:space="0" w:color="E6EFF7"/>
            </w:tcBorders>
            <w:shd w:val="clear" w:color="auto" w:fill="E6EFF7"/>
          </w:tcPr>
          <w:p w14:paraId="3F656DAD" w14:textId="77777777" w:rsidR="00C003BB" w:rsidRPr="00C0732D" w:rsidRDefault="00C003BB"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2D4DDB" w14:textId="77777777" w:rsidR="00C003BB" w:rsidRPr="00720048" w:rsidRDefault="00C003B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109364" w14:textId="77777777" w:rsidR="00C003BB" w:rsidRPr="00720048" w:rsidRDefault="00C003B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F32C15" w14:textId="77777777" w:rsidR="00C003BB" w:rsidRPr="00720048" w:rsidRDefault="00C003BB"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C003BB" w:rsidRPr="00842D51" w14:paraId="21309736" w14:textId="77777777" w:rsidTr="00AB7B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C570391" w14:textId="77777777" w:rsidR="00C003BB" w:rsidRPr="00842D51" w:rsidRDefault="00C003BB" w:rsidP="000D07B1">
            <w:pPr>
              <w:pStyle w:val="DetailedAssessmentStyleLeftcolumntext"/>
              <w:rPr>
                <w:szCs w:val="22"/>
              </w:rPr>
            </w:pPr>
            <w:r w:rsidRPr="00730212">
              <w:rPr>
                <w:szCs w:val="22"/>
              </w:rPr>
              <w:lastRenderedPageBreak/>
              <w:t>Rationale</w:t>
            </w:r>
          </w:p>
        </w:tc>
      </w:tr>
    </w:tbl>
    <w:p w14:paraId="230F4FF1" w14:textId="77777777" w:rsidR="00BE2DA5" w:rsidRDefault="00BE2DA5"/>
    <w:p w14:paraId="5DBECF26" w14:textId="105AAD2A"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19407B51" w14:textId="77777777" w:rsidR="009905E7" w:rsidRDefault="009905E7"/>
    <w:tbl>
      <w:tblPr>
        <w:tblStyle w:val="TemplateTable"/>
        <w:tblW w:w="10467" w:type="dxa"/>
        <w:tblInd w:w="5" w:type="dxa"/>
        <w:tblLayout w:type="fixed"/>
        <w:tblLook w:val="04A0" w:firstRow="1" w:lastRow="0" w:firstColumn="1" w:lastColumn="0" w:noHBand="0" w:noVBand="1"/>
      </w:tblPr>
      <w:tblGrid>
        <w:gridCol w:w="10467"/>
      </w:tblGrid>
      <w:tr w:rsidR="006664ED" w:rsidRPr="004E3E78" w14:paraId="7134ABFA" w14:textId="77777777" w:rsidTr="006E29B5">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D3123BB" w14:textId="77777777" w:rsidR="006664ED" w:rsidRPr="006E29B5" w:rsidRDefault="006664ED" w:rsidP="000D07B1">
            <w:pPr>
              <w:pStyle w:val="DetailedAssessmentStyleIscriteriamet"/>
              <w:rPr>
                <w:b w:val="0"/>
                <w:sz w:val="22"/>
                <w:szCs w:val="22"/>
              </w:rPr>
            </w:pPr>
            <w:r w:rsidRPr="006E29B5">
              <w:rPr>
                <w:b w:val="0"/>
                <w:sz w:val="22"/>
                <w:szCs w:val="22"/>
              </w:rPr>
              <w:t>References</w:t>
            </w:r>
          </w:p>
        </w:tc>
      </w:tr>
    </w:tbl>
    <w:p w14:paraId="0381DB9D" w14:textId="77777777" w:rsidR="00BE2DA5" w:rsidRDefault="00BE2DA5" w:rsidP="000D2240"/>
    <w:p w14:paraId="2E1F230C" w14:textId="01B1E73F" w:rsidR="000D2240" w:rsidRDefault="00273020" w:rsidP="000D2240">
      <w:r>
        <w:t>The CAB should list any references here</w:t>
      </w:r>
      <w:r w:rsidR="000D2240" w:rsidRPr="000D2240">
        <w:t>, including hyperlinks to publicly-available documents.</w:t>
      </w:r>
    </w:p>
    <w:p w14:paraId="7C1DD1F9" w14:textId="727CA007" w:rsidR="00AB7B7F" w:rsidRDefault="00AB7B7F"/>
    <w:tbl>
      <w:tblPr>
        <w:tblStyle w:val="Shading"/>
        <w:tblW w:w="10480" w:type="dxa"/>
        <w:tblLayout w:type="fixed"/>
        <w:tblLook w:val="04A0" w:firstRow="1" w:lastRow="0" w:firstColumn="1" w:lastColumn="0" w:noHBand="0" w:noVBand="1"/>
      </w:tblPr>
      <w:tblGrid>
        <w:gridCol w:w="10480"/>
      </w:tblGrid>
      <w:tr w:rsidR="00E25510" w:rsidRPr="00720048" w14:paraId="0F694C5F"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FF4DA59" w14:textId="77777777" w:rsidR="00E25510" w:rsidRPr="005D25CB" w:rsidRDefault="00E25510" w:rsidP="00E25510">
            <w:pPr>
              <w:pStyle w:val="DetailedAssessmentStyleLeftcolumntext"/>
            </w:pPr>
            <w:r w:rsidRPr="005D25CB">
              <w:t>Overall Performance Indicator (PI) Rationale</w:t>
            </w:r>
          </w:p>
        </w:tc>
      </w:tr>
    </w:tbl>
    <w:p w14:paraId="55A3894A" w14:textId="77777777" w:rsidR="00E25510" w:rsidRDefault="00E25510" w:rsidP="00E25510"/>
    <w:p w14:paraId="7DD6BF3C" w14:textId="21011E33"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32735B75" w14:textId="6EB3C73B"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30186B11"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7B86D68"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949D25F"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4BBC3A5A"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3D03BE0"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88E2D69"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5695CBE7" w14:textId="2170C4A7" w:rsidR="0081334E" w:rsidRPr="00A37FBB" w:rsidRDefault="0081334E"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3BDC16D4" w14:textId="57D5FDC3" w:rsidR="00846C40" w:rsidRDefault="006664ED" w:rsidP="004C581E">
      <w:pPr>
        <w:pStyle w:val="DetailedAssessmentStyleSectionTitle"/>
      </w:pPr>
      <w:r>
        <w:br w:type="column"/>
      </w:r>
      <w:r w:rsidR="00846C40">
        <w:lastRenderedPageBreak/>
        <w:t>PI 1.3.1 – Enhancement outcomes</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34371F" w:rsidRPr="00945200" w14:paraId="19DA9B04"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B967E9" w14:textId="53D18AC7" w:rsidR="0034371F" w:rsidRPr="00CC2A62" w:rsidRDefault="0034371F" w:rsidP="000D07B1">
            <w:pPr>
              <w:pStyle w:val="DetailedAssessmentStylePItop-left"/>
              <w:rPr>
                <w:b/>
              </w:rPr>
            </w:pPr>
            <w:r w:rsidRPr="00CC2A62">
              <w:rPr>
                <w:b/>
              </w:rPr>
              <w:t xml:space="preserve">PI   </w:t>
            </w:r>
            <w:r>
              <w:rPr>
                <w:b/>
              </w:rPr>
              <w:t>1.3.1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0D44150" w14:textId="1769A1BB" w:rsidR="0034371F" w:rsidRPr="00945200" w:rsidRDefault="006E57CE"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Pr>
                <w:rFonts w:cs="Arial"/>
                <w:szCs w:val="20"/>
              </w:rPr>
              <w:t>Enhancement activities do not negatively impact wild stock(s)</w:t>
            </w:r>
          </w:p>
        </w:tc>
      </w:tr>
      <w:tr w:rsidR="0034371F" w:rsidRPr="00720048" w14:paraId="4EDE2A64"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7279B327" w14:textId="77777777" w:rsidR="0034371F" w:rsidRPr="005B4FBF" w:rsidRDefault="0034371F" w:rsidP="000D07B1">
            <w:pPr>
              <w:pStyle w:val="DetailedAssessmentStyleLeftcolumntext"/>
            </w:pPr>
            <w:r w:rsidRPr="005B4FBF">
              <w:t>Scoring Issue</w:t>
            </w:r>
          </w:p>
        </w:tc>
        <w:tc>
          <w:tcPr>
            <w:tcW w:w="2925" w:type="dxa"/>
            <w:tcBorders>
              <w:top w:val="single" w:sz="4" w:space="0" w:color="FFFFFF" w:themeColor="background1"/>
            </w:tcBorders>
          </w:tcPr>
          <w:p w14:paraId="41DAE30B" w14:textId="77777777" w:rsidR="0034371F" w:rsidRPr="00720048" w:rsidRDefault="0034371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0544EADA" w14:textId="77777777" w:rsidR="0034371F" w:rsidRPr="00720048" w:rsidRDefault="0034371F"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3FF2561B" w14:textId="77777777" w:rsidR="0034371F" w:rsidRPr="00720048" w:rsidRDefault="0034371F"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34371F" w:rsidRPr="005B4FBF" w14:paraId="1052EA6F"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3C0D1D56" w14:textId="77777777" w:rsidR="0034371F" w:rsidRPr="005B4FBF" w:rsidRDefault="0034371F" w:rsidP="000D07B1">
            <w:pPr>
              <w:pStyle w:val="DetailedAssessmentStyleScoringIssues"/>
            </w:pPr>
            <w:r w:rsidRPr="005B4FBF">
              <w:t>a</w:t>
            </w:r>
          </w:p>
          <w:p w14:paraId="5E2B525E" w14:textId="77777777" w:rsidR="0034371F" w:rsidRPr="005B4FBF" w:rsidRDefault="0034371F" w:rsidP="000D07B1">
            <w:pPr>
              <w:pStyle w:val="DetailedAssessmentStyleScoringIssues"/>
            </w:pPr>
          </w:p>
        </w:tc>
        <w:tc>
          <w:tcPr>
            <w:tcW w:w="9795" w:type="dxa"/>
            <w:gridSpan w:val="4"/>
            <w:tcBorders>
              <w:right w:val="single" w:sz="4" w:space="0" w:color="E6EFF7"/>
            </w:tcBorders>
            <w:shd w:val="clear" w:color="auto" w:fill="E6EFF7"/>
          </w:tcPr>
          <w:p w14:paraId="3F03D017" w14:textId="24ACEB62" w:rsidR="0034371F" w:rsidRPr="005B4FBF" w:rsidRDefault="002D1383"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2D1383">
              <w:t>Enhancement impacts</w:t>
            </w:r>
          </w:p>
        </w:tc>
      </w:tr>
      <w:tr w:rsidR="0034371F" w:rsidRPr="00EA0C94" w14:paraId="0AC09A43"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7F86343" w14:textId="77777777" w:rsidR="0034371F" w:rsidRPr="005B4FBF" w:rsidRDefault="0034371F" w:rsidP="000D07B1">
            <w:pPr>
              <w:pStyle w:val="DetailedAssessmentStyleScoringIssues"/>
            </w:pPr>
          </w:p>
        </w:tc>
        <w:tc>
          <w:tcPr>
            <w:tcW w:w="1006" w:type="dxa"/>
            <w:tcBorders>
              <w:right w:val="single" w:sz="4" w:space="0" w:color="E6EFF7"/>
            </w:tcBorders>
            <w:shd w:val="clear" w:color="auto" w:fill="E6EFF7"/>
          </w:tcPr>
          <w:p w14:paraId="6F04F15B" w14:textId="77777777" w:rsidR="0034371F" w:rsidRPr="005B4FBF" w:rsidRDefault="0034371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2BAC1F1B" w14:textId="294C6520" w:rsidR="0034371F" w:rsidRPr="00EA0C94" w:rsidRDefault="001C50E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rFonts w:cs="Arial"/>
                <w:szCs w:val="20"/>
                <w:lang w:eastAsia="en-CA"/>
              </w:rPr>
              <w:t xml:space="preserve">It is </w:t>
            </w:r>
            <w:r w:rsidRPr="00622C90">
              <w:rPr>
                <w:rFonts w:cs="Arial"/>
                <w:b/>
                <w:szCs w:val="20"/>
                <w:lang w:eastAsia="en-CA"/>
              </w:rPr>
              <w:t>likely</w:t>
            </w:r>
            <w:r w:rsidRPr="00622C90">
              <w:rPr>
                <w:rFonts w:cs="Arial"/>
                <w:szCs w:val="20"/>
                <w:lang w:eastAsia="en-CA"/>
              </w:rPr>
              <w:t xml:space="preserve"> that the enhancement activities do not have significant negative impacts on the local adaptation, reproductive performance or productivity and diversity of wild stocks.</w:t>
            </w:r>
          </w:p>
        </w:tc>
        <w:tc>
          <w:tcPr>
            <w:tcW w:w="2939" w:type="dxa"/>
            <w:tcBorders>
              <w:top w:val="single" w:sz="4" w:space="0" w:color="E6EFF7"/>
              <w:left w:val="single" w:sz="4" w:space="0" w:color="E6EFF7"/>
              <w:bottom w:val="single" w:sz="4" w:space="0" w:color="E6EFF7"/>
              <w:right w:val="single" w:sz="4" w:space="0" w:color="E6EFF7"/>
            </w:tcBorders>
            <w:vAlign w:val="top"/>
          </w:tcPr>
          <w:p w14:paraId="053209C8" w14:textId="029373F0" w:rsidR="0034371F" w:rsidRPr="00EA0C94" w:rsidRDefault="00425C7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rFonts w:cs="Arial"/>
                <w:szCs w:val="20"/>
                <w:lang w:eastAsia="en-CA"/>
              </w:rPr>
              <w:t xml:space="preserve">It is </w:t>
            </w:r>
            <w:r w:rsidRPr="00622C90">
              <w:rPr>
                <w:rFonts w:cs="Arial"/>
                <w:b/>
                <w:szCs w:val="20"/>
                <w:lang w:eastAsia="en-CA"/>
              </w:rPr>
              <w:t>highly likely</w:t>
            </w:r>
            <w:r w:rsidRPr="00622C90">
              <w:rPr>
                <w:rFonts w:cs="Arial"/>
                <w:szCs w:val="20"/>
                <w:lang w:eastAsia="en-CA"/>
              </w:rPr>
              <w:t xml:space="preserve"> that the enhancement activities do not have significant negative impacts on the local adaptation, reproductive performance or productivity and diversity of wild stocks.</w:t>
            </w:r>
          </w:p>
        </w:tc>
        <w:tc>
          <w:tcPr>
            <w:tcW w:w="2925" w:type="dxa"/>
            <w:tcBorders>
              <w:top w:val="single" w:sz="4" w:space="0" w:color="E6EFF7"/>
              <w:left w:val="single" w:sz="4" w:space="0" w:color="E6EFF7"/>
              <w:bottom w:val="single" w:sz="4" w:space="0" w:color="E6EFF7"/>
              <w:right w:val="single" w:sz="4" w:space="0" w:color="E6EFF7"/>
            </w:tcBorders>
            <w:vAlign w:val="top"/>
          </w:tcPr>
          <w:p w14:paraId="6BADEF42" w14:textId="2EB47EF9" w:rsidR="0034371F" w:rsidRPr="00EA0C94" w:rsidRDefault="00E72A8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rFonts w:cs="Arial"/>
                <w:szCs w:val="20"/>
                <w:lang w:eastAsia="en-CA"/>
              </w:rPr>
              <w:t xml:space="preserve">There is a </w:t>
            </w:r>
            <w:r w:rsidRPr="00622C90">
              <w:rPr>
                <w:rFonts w:cs="Arial"/>
                <w:b/>
                <w:szCs w:val="20"/>
                <w:lang w:eastAsia="en-CA"/>
              </w:rPr>
              <w:t>high degree of certainty</w:t>
            </w:r>
            <w:r w:rsidRPr="00622C90">
              <w:rPr>
                <w:rFonts w:cs="Arial"/>
                <w:szCs w:val="20"/>
                <w:lang w:eastAsia="en-CA"/>
              </w:rPr>
              <w:t xml:space="preserve"> that the enhancement activities do not have significant negative impacts on the local adaptation, reproductive performance or productivity and diversity of wild stocks.</w:t>
            </w:r>
          </w:p>
        </w:tc>
      </w:tr>
      <w:tr w:rsidR="0034371F" w:rsidRPr="006A3052" w14:paraId="537CD306"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19EAA361" w14:textId="77777777" w:rsidR="0034371F" w:rsidRPr="005B4FBF" w:rsidRDefault="0034371F"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598A8C11" w14:textId="77777777" w:rsidR="0034371F" w:rsidRPr="005B4FBF" w:rsidRDefault="0034371F"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32C3B1F" w14:textId="77777777" w:rsidR="0034371F" w:rsidRPr="006A3052" w:rsidRDefault="0034371F"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2E4F106" w14:textId="77777777" w:rsidR="0034371F" w:rsidRPr="006A3052" w:rsidRDefault="0034371F"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3FF4812" w14:textId="77777777" w:rsidR="0034371F" w:rsidRPr="006A3052" w:rsidRDefault="0034371F"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34371F" w:rsidRPr="00A379DE" w14:paraId="1BC7F751"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6B86A03" w14:textId="77777777" w:rsidR="0034371F" w:rsidRPr="00A379DE" w:rsidRDefault="0034371F" w:rsidP="000D07B1">
            <w:pPr>
              <w:rPr>
                <w:sz w:val="22"/>
                <w:szCs w:val="22"/>
              </w:rPr>
            </w:pPr>
            <w:r>
              <w:rPr>
                <w:sz w:val="22"/>
                <w:szCs w:val="22"/>
              </w:rPr>
              <w:t>Rationale</w:t>
            </w:r>
          </w:p>
        </w:tc>
      </w:tr>
    </w:tbl>
    <w:p w14:paraId="5EF7CC43" w14:textId="77777777" w:rsidR="00BE2DA5" w:rsidRDefault="00BE2DA5"/>
    <w:p w14:paraId="1F0D3040" w14:textId="42F05ADA" w:rsidR="00AB7B7F" w:rsidRDefault="009A4A38">
      <w:r>
        <w:t>The CAB should insert sufficient rationale</w:t>
      </w:r>
      <w:r w:rsidR="008E69DF">
        <w:t xml:space="preserve"> to support the conclusion for each Scoring Guidepost (SG) (</w:t>
      </w:r>
      <w:r w:rsidR="005E6D86">
        <w:t>leave blank</w:t>
      </w:r>
      <w:r w:rsidR="008E69DF">
        <w:t xml:space="preserve"> if not applicable – e.g. rationale is provided for the Performance Indicator below).</w:t>
      </w:r>
    </w:p>
    <w:p w14:paraId="6064438E"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34371F" w:rsidRPr="00F655E9" w14:paraId="52B4154C"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F21E751" w14:textId="77777777" w:rsidR="0034371F" w:rsidRPr="006E29B5" w:rsidRDefault="0034371F" w:rsidP="000D07B1">
            <w:pPr>
              <w:pStyle w:val="DetailedAssessmentStyleLeftcolumntext"/>
              <w:rPr>
                <w:b w:val="0"/>
              </w:rPr>
            </w:pPr>
            <w:r w:rsidRPr="006E29B5">
              <w:rPr>
                <w:b w:val="0"/>
              </w:rPr>
              <w:t>References</w:t>
            </w:r>
          </w:p>
        </w:tc>
      </w:tr>
    </w:tbl>
    <w:p w14:paraId="0FBC5706" w14:textId="77777777" w:rsidR="00BE2DA5" w:rsidRDefault="00BE2DA5" w:rsidP="000D2240"/>
    <w:p w14:paraId="352A2D78" w14:textId="19DA4340" w:rsidR="000D2240" w:rsidRDefault="00273020" w:rsidP="000D2240">
      <w:r>
        <w:t>The CAB should list any references here</w:t>
      </w:r>
      <w:r w:rsidR="000D2240" w:rsidRPr="000D2240">
        <w:t>, including hyperlinks to publicly-available documents.</w:t>
      </w:r>
    </w:p>
    <w:p w14:paraId="5800C537" w14:textId="52D3F375" w:rsidR="00AB7B7F" w:rsidRDefault="00AB7B7F"/>
    <w:tbl>
      <w:tblPr>
        <w:tblStyle w:val="Shading"/>
        <w:tblW w:w="10622" w:type="dxa"/>
        <w:tblLayout w:type="fixed"/>
        <w:tblLook w:val="04A0" w:firstRow="1" w:lastRow="0" w:firstColumn="1" w:lastColumn="0" w:noHBand="0" w:noVBand="1"/>
      </w:tblPr>
      <w:tblGrid>
        <w:gridCol w:w="10622"/>
      </w:tblGrid>
      <w:tr w:rsidR="00E25510" w:rsidRPr="00720048" w14:paraId="2BDD895F"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0D0FA299" w14:textId="77777777" w:rsidR="00E25510" w:rsidRPr="005D25CB" w:rsidRDefault="00E25510" w:rsidP="00E25510">
            <w:pPr>
              <w:pStyle w:val="DetailedAssessmentStyleLeftcolumntext"/>
            </w:pPr>
            <w:r w:rsidRPr="005D25CB">
              <w:t>Overall Performance Indicator (PI) Rationale</w:t>
            </w:r>
          </w:p>
        </w:tc>
      </w:tr>
    </w:tbl>
    <w:p w14:paraId="6CEBC76B" w14:textId="77777777" w:rsidR="00E25510" w:rsidRDefault="00E25510" w:rsidP="00E25510"/>
    <w:p w14:paraId="2C4E3FC5" w14:textId="6552B0DC"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50F1319F" w14:textId="7FAC04DC"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4E49D21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13A1651"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C770D67"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5B1B648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10D22CF"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508C8882"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FFD14FF" w14:textId="3A5DC3F6" w:rsidR="0081334E" w:rsidRPr="00A37FBB" w:rsidRDefault="0081334E"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5612A45" w14:textId="6E56E249" w:rsidR="00846C40" w:rsidRDefault="0034371F" w:rsidP="004C581E">
      <w:pPr>
        <w:pStyle w:val="DetailedAssessmentStyleSectionTitle"/>
      </w:pPr>
      <w:r>
        <w:br w:type="column"/>
      </w:r>
      <w:r w:rsidR="00846C40">
        <w:lastRenderedPageBreak/>
        <w:t>PI 1.3.2 – Enhancement management</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E72A84" w:rsidRPr="00945200" w14:paraId="721D4451"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59D6C2D" w14:textId="1D4FA3AC" w:rsidR="00E72A84" w:rsidRPr="00CC2A62" w:rsidRDefault="00E72A84" w:rsidP="000D07B1">
            <w:pPr>
              <w:pStyle w:val="DetailedAssessmentStylePItop-left"/>
              <w:rPr>
                <w:b/>
              </w:rPr>
            </w:pPr>
            <w:r w:rsidRPr="00CC2A62">
              <w:rPr>
                <w:b/>
              </w:rPr>
              <w:t xml:space="preserve">PI   </w:t>
            </w:r>
            <w:r>
              <w:rPr>
                <w:b/>
              </w:rPr>
              <w:t>1.3.2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4BE857" w14:textId="7E33A9E1" w:rsidR="00E72A84" w:rsidRPr="00945200" w:rsidRDefault="00064631"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CA5EF9">
              <w:rPr>
                <w:rFonts w:cs="Arial"/>
                <w:szCs w:val="20"/>
              </w:rPr>
              <w:t>Effective enhancement and fishery strategies are in place to address effects of enhancement activities on wild stock(s)</w:t>
            </w:r>
          </w:p>
        </w:tc>
      </w:tr>
      <w:tr w:rsidR="00E72A84" w:rsidRPr="00720048" w14:paraId="52F84AE3"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7D2DB26" w14:textId="77777777" w:rsidR="00E72A84" w:rsidRPr="005B4FBF" w:rsidRDefault="00E72A84" w:rsidP="000D07B1">
            <w:pPr>
              <w:pStyle w:val="DetailedAssessmentStyleLeftcolumntext"/>
            </w:pPr>
            <w:r w:rsidRPr="005B4FBF">
              <w:t>Scoring Issue</w:t>
            </w:r>
          </w:p>
        </w:tc>
        <w:tc>
          <w:tcPr>
            <w:tcW w:w="2925" w:type="dxa"/>
            <w:tcBorders>
              <w:top w:val="single" w:sz="4" w:space="0" w:color="FFFFFF" w:themeColor="background1"/>
            </w:tcBorders>
          </w:tcPr>
          <w:p w14:paraId="1F2E273C" w14:textId="77777777" w:rsidR="00E72A84" w:rsidRPr="00720048" w:rsidRDefault="00E72A84"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48A3E7E3" w14:textId="77777777" w:rsidR="00E72A84" w:rsidRPr="00720048" w:rsidRDefault="00E72A84"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5303C70E" w14:textId="77777777" w:rsidR="00E72A84" w:rsidRPr="00720048" w:rsidRDefault="00E72A84"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E72A84" w:rsidRPr="005B4FBF" w14:paraId="24BAC306"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A5DC866" w14:textId="77777777" w:rsidR="00E72A84" w:rsidRPr="005B4FBF" w:rsidRDefault="00E72A84" w:rsidP="000D07B1">
            <w:pPr>
              <w:pStyle w:val="DetailedAssessmentStyleScoringIssues"/>
            </w:pPr>
            <w:r w:rsidRPr="005B4FBF">
              <w:t>a</w:t>
            </w:r>
          </w:p>
          <w:p w14:paraId="1ADDB40B" w14:textId="77777777" w:rsidR="00E72A84" w:rsidRPr="005B4FBF" w:rsidRDefault="00E72A84" w:rsidP="000D07B1">
            <w:pPr>
              <w:pStyle w:val="DetailedAssessmentStyleScoringIssues"/>
            </w:pPr>
          </w:p>
        </w:tc>
        <w:tc>
          <w:tcPr>
            <w:tcW w:w="9795" w:type="dxa"/>
            <w:gridSpan w:val="4"/>
            <w:tcBorders>
              <w:right w:val="single" w:sz="4" w:space="0" w:color="E6EFF7"/>
            </w:tcBorders>
            <w:shd w:val="clear" w:color="auto" w:fill="E6EFF7"/>
          </w:tcPr>
          <w:p w14:paraId="4650CC4F" w14:textId="0A5BAEF9" w:rsidR="00E72A84" w:rsidRPr="005B4FBF" w:rsidRDefault="00B454A1"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B454A1">
              <w:t>Management strategy in place</w:t>
            </w:r>
          </w:p>
        </w:tc>
      </w:tr>
      <w:tr w:rsidR="00E72A84" w:rsidRPr="00EA0C94" w14:paraId="34A7CE1B"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BD88C3B" w14:textId="77777777" w:rsidR="00E72A84" w:rsidRPr="005B4FBF" w:rsidRDefault="00E72A84" w:rsidP="000D07B1">
            <w:pPr>
              <w:pStyle w:val="DetailedAssessmentStyleScoringIssues"/>
            </w:pPr>
          </w:p>
        </w:tc>
        <w:tc>
          <w:tcPr>
            <w:tcW w:w="1006" w:type="dxa"/>
            <w:tcBorders>
              <w:right w:val="single" w:sz="4" w:space="0" w:color="E6EFF7"/>
            </w:tcBorders>
            <w:shd w:val="clear" w:color="auto" w:fill="E6EFF7"/>
          </w:tcPr>
          <w:p w14:paraId="2D887F1D" w14:textId="77777777" w:rsidR="00E72A84" w:rsidRPr="005B4FBF" w:rsidRDefault="00E72A84"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881408B" w14:textId="0EB55076" w:rsidR="00E72A84" w:rsidRPr="00EA0C94" w:rsidRDefault="00111D9C"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rPr>
                <w:b/>
              </w:rPr>
              <w:t>Practices and protocols</w:t>
            </w:r>
            <w:r w:rsidRPr="00CA5EF9">
              <w:t xml:space="preserve"> are in place to protect wild stocks from significant negative impacts of enhancement.</w:t>
            </w:r>
          </w:p>
        </w:tc>
        <w:tc>
          <w:tcPr>
            <w:tcW w:w="2939" w:type="dxa"/>
            <w:tcBorders>
              <w:top w:val="single" w:sz="4" w:space="0" w:color="E6EFF7"/>
              <w:left w:val="single" w:sz="4" w:space="0" w:color="E6EFF7"/>
              <w:bottom w:val="single" w:sz="4" w:space="0" w:color="E6EFF7"/>
              <w:right w:val="single" w:sz="4" w:space="0" w:color="E6EFF7"/>
            </w:tcBorders>
            <w:vAlign w:val="top"/>
          </w:tcPr>
          <w:p w14:paraId="4195F980" w14:textId="4E5D513D" w:rsidR="00E72A84" w:rsidRPr="00EA0C94" w:rsidRDefault="00DC483C"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There is a </w:t>
            </w:r>
            <w:r w:rsidRPr="002B17C1">
              <w:rPr>
                <w:b/>
              </w:rPr>
              <w:t>partial strategy</w:t>
            </w:r>
            <w:r w:rsidRPr="00CA5EF9">
              <w:t xml:space="preserve"> in place to protect wild stocks from significant negative impacts of enhancement.</w:t>
            </w:r>
          </w:p>
        </w:tc>
        <w:tc>
          <w:tcPr>
            <w:tcW w:w="2925" w:type="dxa"/>
            <w:tcBorders>
              <w:top w:val="single" w:sz="4" w:space="0" w:color="E6EFF7"/>
              <w:left w:val="single" w:sz="4" w:space="0" w:color="E6EFF7"/>
              <w:bottom w:val="single" w:sz="4" w:space="0" w:color="E6EFF7"/>
              <w:right w:val="single" w:sz="4" w:space="0" w:color="E6EFF7"/>
            </w:tcBorders>
            <w:vAlign w:val="top"/>
          </w:tcPr>
          <w:p w14:paraId="319177A5" w14:textId="60ED5264" w:rsidR="00E72A84" w:rsidRPr="00EA0C94" w:rsidRDefault="005C5AE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There is a </w:t>
            </w:r>
            <w:r w:rsidRPr="002B17C1">
              <w:rPr>
                <w:b/>
              </w:rPr>
              <w:t>comprehensive strategy</w:t>
            </w:r>
            <w:r w:rsidRPr="00CA5EF9">
              <w:t xml:space="preserve"> in place to protect wild stocks from significant negative impacts of enhancement.</w:t>
            </w:r>
          </w:p>
        </w:tc>
      </w:tr>
      <w:tr w:rsidR="00E72A84" w:rsidRPr="006A3052" w14:paraId="2265F864"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9AC17E" w14:textId="77777777" w:rsidR="00E72A84" w:rsidRPr="005B4FBF" w:rsidRDefault="00E72A84"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5FFDD6E3" w14:textId="77777777" w:rsidR="00E72A84" w:rsidRPr="005B4FBF" w:rsidRDefault="00E72A84"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829B3AF" w14:textId="77777777" w:rsidR="00E72A84" w:rsidRPr="006A3052" w:rsidRDefault="00E72A84"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2DF05A8" w14:textId="77777777" w:rsidR="00E72A84" w:rsidRPr="006A3052" w:rsidRDefault="00E72A84"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0E8EA01" w14:textId="77777777" w:rsidR="00E72A84" w:rsidRPr="006A3052" w:rsidRDefault="00E72A84"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E72A84" w:rsidRPr="00A379DE" w14:paraId="62507C06"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CF6C781" w14:textId="77777777" w:rsidR="00E72A84" w:rsidRPr="00A379DE" w:rsidRDefault="00E72A84" w:rsidP="000D07B1">
            <w:pPr>
              <w:rPr>
                <w:sz w:val="22"/>
                <w:szCs w:val="22"/>
              </w:rPr>
            </w:pPr>
            <w:r>
              <w:rPr>
                <w:sz w:val="22"/>
                <w:szCs w:val="22"/>
              </w:rPr>
              <w:t>Rationale</w:t>
            </w:r>
          </w:p>
        </w:tc>
      </w:tr>
    </w:tbl>
    <w:p w14:paraId="45976E93" w14:textId="77777777" w:rsidR="00BE2DA5" w:rsidRDefault="00BE2DA5"/>
    <w:p w14:paraId="309AB123" w14:textId="3057D41F"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469F6CFC" w14:textId="77777777" w:rsidR="009905E7" w:rsidRDefault="009905E7"/>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5C5AEA" w:rsidRPr="005B4FBF" w14:paraId="34891B39" w14:textId="77777777" w:rsidTr="006E29B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9BD7B85" w14:textId="019F3866" w:rsidR="005C5AEA" w:rsidRPr="006E29B5" w:rsidRDefault="005C5AEA" w:rsidP="000D07B1">
            <w:pPr>
              <w:pStyle w:val="DetailedAssessmentStyleScoringIssues"/>
              <w:rPr>
                <w:b/>
              </w:rPr>
            </w:pPr>
            <w:r w:rsidRPr="006E29B5">
              <w:rPr>
                <w:b/>
              </w:rPr>
              <w:t>b</w:t>
            </w:r>
          </w:p>
          <w:p w14:paraId="65385D27" w14:textId="77777777" w:rsidR="005C5AEA" w:rsidRPr="005B4FBF" w:rsidRDefault="005C5AEA" w:rsidP="000D07B1">
            <w:pPr>
              <w:pStyle w:val="DetailedAssessmentStyleScoringIssues"/>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E5A9814" w14:textId="5175F48B" w:rsidR="005C5AEA" w:rsidRPr="006E29B5" w:rsidRDefault="00FF550E"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evaluation</w:t>
            </w:r>
          </w:p>
        </w:tc>
      </w:tr>
      <w:tr w:rsidR="005C5AEA" w:rsidRPr="00EA0C94" w14:paraId="7A13F8BB" w14:textId="77777777" w:rsidTr="0098616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AE61906" w14:textId="77777777" w:rsidR="005C5AEA" w:rsidRPr="005B4FBF" w:rsidRDefault="005C5AEA" w:rsidP="000D07B1">
            <w:pPr>
              <w:pStyle w:val="DetailedAssessmentStyleScoringIssues"/>
            </w:pPr>
          </w:p>
        </w:tc>
        <w:tc>
          <w:tcPr>
            <w:tcW w:w="1006" w:type="dxa"/>
            <w:tcBorders>
              <w:right w:val="single" w:sz="4" w:space="0" w:color="E6EFF7"/>
            </w:tcBorders>
            <w:shd w:val="clear" w:color="auto" w:fill="E6EFF7"/>
          </w:tcPr>
          <w:p w14:paraId="385AC150" w14:textId="77777777" w:rsidR="005C5AEA" w:rsidRPr="005B4FBF" w:rsidRDefault="005C5AE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0CB6F481" w14:textId="5EF0AE52" w:rsidR="005C5AEA" w:rsidRPr="00EA0C94" w:rsidRDefault="00FC4B1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The practices and protocols in place are </w:t>
            </w:r>
            <w:r w:rsidRPr="002B17C1">
              <w:rPr>
                <w:b/>
              </w:rPr>
              <w:t>considered likely</w:t>
            </w:r>
            <w:r w:rsidRPr="00CA5EF9">
              <w:t xml:space="preserve"> to be effective based on plausible argument.</w:t>
            </w:r>
          </w:p>
        </w:tc>
        <w:tc>
          <w:tcPr>
            <w:tcW w:w="2939" w:type="dxa"/>
            <w:tcBorders>
              <w:top w:val="single" w:sz="4" w:space="0" w:color="E6EFF7"/>
              <w:left w:val="single" w:sz="4" w:space="0" w:color="E6EFF7"/>
              <w:bottom w:val="single" w:sz="4" w:space="0" w:color="E6EFF7"/>
              <w:right w:val="single" w:sz="4" w:space="0" w:color="E6EFF7"/>
            </w:tcBorders>
            <w:vAlign w:val="top"/>
          </w:tcPr>
          <w:p w14:paraId="61CEB58E" w14:textId="255ABA32" w:rsidR="005C5AEA" w:rsidRPr="00EA0C94" w:rsidRDefault="009151A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There is </w:t>
            </w:r>
            <w:r w:rsidRPr="002B17C1">
              <w:rPr>
                <w:b/>
              </w:rPr>
              <w:t>some objective basis for confidence</w:t>
            </w:r>
            <w:r w:rsidRPr="00CA5EF9">
              <w:t xml:space="preserve"> that the strategy is effective, based on evidence that the strategy is achieving the outcome metrics used to define the minimum detrimental impacts.</w:t>
            </w:r>
          </w:p>
        </w:tc>
        <w:tc>
          <w:tcPr>
            <w:tcW w:w="2925" w:type="dxa"/>
            <w:tcBorders>
              <w:top w:val="single" w:sz="4" w:space="0" w:color="E6EFF7"/>
              <w:left w:val="single" w:sz="4" w:space="0" w:color="E6EFF7"/>
              <w:bottom w:val="single" w:sz="4" w:space="0" w:color="E6EFF7"/>
              <w:right w:val="single" w:sz="4" w:space="0" w:color="E6EFF7"/>
            </w:tcBorders>
            <w:vAlign w:val="top"/>
          </w:tcPr>
          <w:p w14:paraId="5217E75F" w14:textId="05E151FD" w:rsidR="005C5AEA" w:rsidRPr="00EA0C94" w:rsidRDefault="000D40DC"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There is </w:t>
            </w:r>
            <w:r w:rsidRPr="002B17C1">
              <w:rPr>
                <w:b/>
              </w:rPr>
              <w:t>clear evidence</w:t>
            </w:r>
            <w:r w:rsidRPr="00CA5EF9">
              <w:t xml:space="preserve"> that the comprehensive strategy is successfully protecting wild stocks from significant detrimental impacts of enhancement.</w:t>
            </w:r>
          </w:p>
        </w:tc>
      </w:tr>
      <w:tr w:rsidR="005C5AEA" w:rsidRPr="006A3052" w14:paraId="043D1FD9" w14:textId="77777777" w:rsidTr="00A76A00">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B3A1A3D" w14:textId="77777777" w:rsidR="005C5AEA" w:rsidRPr="005B4FBF" w:rsidRDefault="005C5AEA"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2F0D7D30" w14:textId="77777777" w:rsidR="005C5AEA" w:rsidRPr="005B4FBF" w:rsidRDefault="005C5AE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3886AFD" w14:textId="77777777" w:rsidR="005C5AEA" w:rsidRPr="006A3052" w:rsidRDefault="005C5AEA"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37D2981" w14:textId="77777777" w:rsidR="005C5AEA" w:rsidRPr="006A3052" w:rsidRDefault="005C5AEA"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3ADF92E" w14:textId="77777777" w:rsidR="005C5AEA" w:rsidRPr="006A3052" w:rsidRDefault="005C5AEA"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5C5AEA" w:rsidRPr="00A379DE" w14:paraId="45CD5656"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7FB7BE8" w14:textId="77777777" w:rsidR="005C5AEA" w:rsidRPr="00A379DE" w:rsidRDefault="005C5AEA" w:rsidP="000D07B1">
            <w:pPr>
              <w:rPr>
                <w:sz w:val="22"/>
                <w:szCs w:val="22"/>
              </w:rPr>
            </w:pPr>
            <w:r>
              <w:rPr>
                <w:sz w:val="22"/>
                <w:szCs w:val="22"/>
              </w:rPr>
              <w:t>Rationale</w:t>
            </w:r>
          </w:p>
        </w:tc>
      </w:tr>
    </w:tbl>
    <w:p w14:paraId="25E17B98" w14:textId="77777777" w:rsidR="00BE2DA5" w:rsidRDefault="00BE2DA5"/>
    <w:p w14:paraId="398A639B" w14:textId="7DA8FD30"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078A667A"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E72A84" w:rsidRPr="00F655E9" w14:paraId="02F92B18"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66DF267" w14:textId="77777777" w:rsidR="00E72A84" w:rsidRPr="006E29B5" w:rsidRDefault="00E72A84" w:rsidP="000D07B1">
            <w:pPr>
              <w:pStyle w:val="DetailedAssessmentStyleLeftcolumntext"/>
              <w:rPr>
                <w:b w:val="0"/>
              </w:rPr>
            </w:pPr>
            <w:r w:rsidRPr="006E29B5">
              <w:rPr>
                <w:b w:val="0"/>
              </w:rPr>
              <w:t>References</w:t>
            </w:r>
          </w:p>
        </w:tc>
      </w:tr>
    </w:tbl>
    <w:p w14:paraId="39AE38EB" w14:textId="77777777" w:rsidR="00BE2DA5" w:rsidRDefault="00BE2DA5" w:rsidP="000D2240"/>
    <w:p w14:paraId="778E9D01" w14:textId="20BD1161" w:rsidR="000D2240" w:rsidRDefault="00273020" w:rsidP="000D2240">
      <w:r>
        <w:t>The CAB should list any references here</w:t>
      </w:r>
      <w:r w:rsidR="000D2240" w:rsidRPr="000D2240">
        <w:t>, including hyperlinks to publicly-available documents.</w:t>
      </w:r>
    </w:p>
    <w:p w14:paraId="0D1C0DA0" w14:textId="236BBC59" w:rsidR="00AB7B7F" w:rsidRDefault="00AB7B7F"/>
    <w:tbl>
      <w:tblPr>
        <w:tblStyle w:val="Shading"/>
        <w:tblW w:w="10622" w:type="dxa"/>
        <w:tblLayout w:type="fixed"/>
        <w:tblLook w:val="04A0" w:firstRow="1" w:lastRow="0" w:firstColumn="1" w:lastColumn="0" w:noHBand="0" w:noVBand="1"/>
      </w:tblPr>
      <w:tblGrid>
        <w:gridCol w:w="10622"/>
      </w:tblGrid>
      <w:tr w:rsidR="00E25510" w:rsidRPr="00720048" w14:paraId="3D54F03E"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22A8B5D8" w14:textId="77777777" w:rsidR="00E25510" w:rsidRPr="005D25CB" w:rsidRDefault="00E25510" w:rsidP="00E25510">
            <w:pPr>
              <w:pStyle w:val="DetailedAssessmentStyleLeftcolumntext"/>
            </w:pPr>
            <w:r w:rsidRPr="005D25CB">
              <w:t>Overall Performance Indicator (PI) Rationale</w:t>
            </w:r>
          </w:p>
        </w:tc>
      </w:tr>
    </w:tbl>
    <w:p w14:paraId="7E914D04" w14:textId="77777777" w:rsidR="00E25510" w:rsidRDefault="00E25510" w:rsidP="00E25510"/>
    <w:p w14:paraId="27449222" w14:textId="1050727C"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0CA6E99D" w14:textId="4D07DC8A"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478EAB53"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2B72D91"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85BDF35"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5070A3FC"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74F7C66"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BE4A292"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F642873" w14:textId="2D3D7363" w:rsidR="00BF3220" w:rsidRPr="00A37FBB" w:rsidRDefault="00BF3220"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C4FDD15" w14:textId="77777777" w:rsidR="006B0A51" w:rsidRDefault="006B0A51" w:rsidP="006B0A51"/>
    <w:p w14:paraId="2C41A9C0" w14:textId="74DCB1E4" w:rsidR="00846C40" w:rsidRDefault="00E72A84" w:rsidP="004C581E">
      <w:pPr>
        <w:pStyle w:val="DetailedAssessmentStyleSectionTitle"/>
      </w:pPr>
      <w:r>
        <w:br w:type="column"/>
      </w:r>
      <w:r w:rsidR="00846C40">
        <w:lastRenderedPageBreak/>
        <w:t>PI 1.3.3 – Enhancement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0D40DC" w:rsidRPr="00945200" w14:paraId="2D520353" w14:textId="77777777" w:rsidTr="00AB7B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AD71908" w14:textId="60E26FFE" w:rsidR="000D40DC" w:rsidRPr="00CC2A62" w:rsidRDefault="000D40DC" w:rsidP="000D07B1">
            <w:pPr>
              <w:pStyle w:val="DetailedAssessmentStylePItop-left"/>
              <w:rPr>
                <w:b/>
              </w:rPr>
            </w:pPr>
            <w:r w:rsidRPr="00CC2A62">
              <w:rPr>
                <w:b/>
              </w:rPr>
              <w:t xml:space="preserve">PI   </w:t>
            </w:r>
            <w:r>
              <w:rPr>
                <w:b/>
              </w:rPr>
              <w:t>1.3.3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8E827F6" w14:textId="1F091C32" w:rsidR="000D40DC" w:rsidRPr="00945200" w:rsidRDefault="00FF3052"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CA5EF9">
              <w:rPr>
                <w:rFonts w:cs="Arial"/>
                <w:szCs w:val="20"/>
              </w:rPr>
              <w:t>Relevant information is collected and assessments are adequate to determine the effect of enhancement activities on wild stock(s)</w:t>
            </w:r>
          </w:p>
        </w:tc>
      </w:tr>
      <w:tr w:rsidR="000D40DC" w:rsidRPr="00720048" w14:paraId="29DED0B8"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3E5663C4" w14:textId="77777777" w:rsidR="000D40DC" w:rsidRPr="005B4FBF" w:rsidRDefault="000D40DC" w:rsidP="000D07B1">
            <w:pPr>
              <w:pStyle w:val="DetailedAssessmentStyleLeftcolumntext"/>
            </w:pPr>
            <w:r w:rsidRPr="005B4FBF">
              <w:t>Scoring Issue</w:t>
            </w:r>
          </w:p>
        </w:tc>
        <w:tc>
          <w:tcPr>
            <w:tcW w:w="2925" w:type="dxa"/>
            <w:tcBorders>
              <w:top w:val="single" w:sz="4" w:space="0" w:color="FFFFFF" w:themeColor="background1"/>
            </w:tcBorders>
          </w:tcPr>
          <w:p w14:paraId="133E1D2A" w14:textId="77777777" w:rsidR="000D40DC" w:rsidRPr="00720048" w:rsidRDefault="000D40DC"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39" w:type="dxa"/>
            <w:tcBorders>
              <w:top w:val="single" w:sz="4" w:space="0" w:color="FFFFFF" w:themeColor="background1"/>
            </w:tcBorders>
          </w:tcPr>
          <w:p w14:paraId="50F18842" w14:textId="77777777" w:rsidR="000D40DC" w:rsidRPr="00720048" w:rsidRDefault="000D40DC"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80</w:t>
            </w:r>
          </w:p>
        </w:tc>
        <w:tc>
          <w:tcPr>
            <w:tcW w:w="2925" w:type="dxa"/>
            <w:tcBorders>
              <w:top w:val="single" w:sz="4" w:space="0" w:color="FFFFFF" w:themeColor="background1"/>
              <w:right w:val="single" w:sz="4" w:space="0" w:color="E6EFF7"/>
            </w:tcBorders>
          </w:tcPr>
          <w:p w14:paraId="5D052810" w14:textId="77777777" w:rsidR="000D40DC" w:rsidRPr="00720048" w:rsidRDefault="000D40DC" w:rsidP="000D07B1">
            <w:pPr>
              <w:pStyle w:val="NoSpaceNormal"/>
              <w:jc w:val="center"/>
              <w:cnfStyle w:val="000000100000" w:firstRow="0" w:lastRow="0" w:firstColumn="0" w:lastColumn="0" w:oddVBand="0" w:evenVBand="0" w:oddHBand="1" w:evenHBand="0" w:firstRowFirstColumn="0" w:firstRowLastColumn="0" w:lastRowFirstColumn="0" w:lastRowLastColumn="0"/>
            </w:pPr>
            <w:r w:rsidRPr="00720048">
              <w:t>SG 100</w:t>
            </w:r>
          </w:p>
        </w:tc>
      </w:tr>
      <w:tr w:rsidR="000D40DC" w:rsidRPr="005B4FBF" w14:paraId="03EF4AB1"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3F9F3B1" w14:textId="77777777" w:rsidR="000D40DC" w:rsidRPr="005B4FBF" w:rsidRDefault="000D40DC" w:rsidP="000D07B1">
            <w:pPr>
              <w:pStyle w:val="DetailedAssessmentStyleScoringIssues"/>
            </w:pPr>
            <w:r w:rsidRPr="005B4FBF">
              <w:t>a</w:t>
            </w:r>
          </w:p>
          <w:p w14:paraId="0706A6C5" w14:textId="77777777" w:rsidR="000D40DC" w:rsidRPr="005B4FBF" w:rsidRDefault="000D40DC" w:rsidP="000D07B1">
            <w:pPr>
              <w:pStyle w:val="DetailedAssessmentStyleScoringIssues"/>
            </w:pPr>
          </w:p>
        </w:tc>
        <w:tc>
          <w:tcPr>
            <w:tcW w:w="9795" w:type="dxa"/>
            <w:gridSpan w:val="4"/>
            <w:tcBorders>
              <w:right w:val="single" w:sz="4" w:space="0" w:color="E6EFF7"/>
            </w:tcBorders>
            <w:shd w:val="clear" w:color="auto" w:fill="E6EFF7"/>
          </w:tcPr>
          <w:p w14:paraId="25388266" w14:textId="12CC74E6" w:rsidR="000D40DC" w:rsidRPr="005B4FBF" w:rsidRDefault="00911FCD"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911FCD">
              <w:t>Information adequacy</w:t>
            </w:r>
          </w:p>
        </w:tc>
      </w:tr>
      <w:tr w:rsidR="000D40DC" w:rsidRPr="00EA0C94" w14:paraId="73F3C513" w14:textId="77777777" w:rsidTr="00AB7B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E110E4B" w14:textId="77777777" w:rsidR="000D40DC" w:rsidRPr="005B4FBF" w:rsidRDefault="000D40DC" w:rsidP="000D07B1">
            <w:pPr>
              <w:pStyle w:val="DetailedAssessmentStyleScoringIssues"/>
            </w:pPr>
          </w:p>
        </w:tc>
        <w:tc>
          <w:tcPr>
            <w:tcW w:w="1006" w:type="dxa"/>
            <w:tcBorders>
              <w:right w:val="single" w:sz="4" w:space="0" w:color="E6EFF7"/>
            </w:tcBorders>
            <w:shd w:val="clear" w:color="auto" w:fill="E6EFF7"/>
          </w:tcPr>
          <w:p w14:paraId="3F5E0A3E" w14:textId="77777777" w:rsidR="000D40DC" w:rsidRPr="005B4FBF" w:rsidRDefault="000D40DC"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5BBD2CE" w14:textId="70377CC2" w:rsidR="000D40DC" w:rsidRPr="00EA0C94" w:rsidRDefault="008F6BB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rPr>
                <w:b/>
              </w:rPr>
              <w:t>Some</w:t>
            </w:r>
            <w:r w:rsidRPr="00CA5EF9">
              <w:t xml:space="preserve"> relevant information is available on the contribution of enhanced fish to the fishery harvest, total escapement (wild plus enhanced), and hatchery broodstock.</w:t>
            </w:r>
          </w:p>
        </w:tc>
        <w:tc>
          <w:tcPr>
            <w:tcW w:w="2939" w:type="dxa"/>
            <w:tcBorders>
              <w:top w:val="single" w:sz="4" w:space="0" w:color="E6EFF7"/>
              <w:left w:val="single" w:sz="4" w:space="0" w:color="E6EFF7"/>
              <w:bottom w:val="single" w:sz="4" w:space="0" w:color="E6EFF7"/>
              <w:right w:val="single" w:sz="4" w:space="0" w:color="E6EFF7"/>
            </w:tcBorders>
            <w:vAlign w:val="top"/>
          </w:tcPr>
          <w:p w14:paraId="6192D9FD" w14:textId="1A6DCF45" w:rsidR="000D40DC" w:rsidRPr="00EA0C94" w:rsidRDefault="00003CF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2B17C1">
              <w:rPr>
                <w:b/>
              </w:rPr>
              <w:t>Sufficient</w:t>
            </w:r>
            <w:r w:rsidRPr="00CA5EF9">
              <w:t xml:space="preserve"> relevant qualitative and quantitative information is available on the contribution of enhanced fish to the fishery harvest, total escapement (wild plus enhanced) and hatchery broodstock.</w:t>
            </w:r>
          </w:p>
        </w:tc>
        <w:tc>
          <w:tcPr>
            <w:tcW w:w="2925" w:type="dxa"/>
            <w:tcBorders>
              <w:top w:val="single" w:sz="4" w:space="0" w:color="E6EFF7"/>
              <w:left w:val="single" w:sz="4" w:space="0" w:color="E6EFF7"/>
              <w:bottom w:val="single" w:sz="4" w:space="0" w:color="E6EFF7"/>
              <w:right w:val="single" w:sz="4" w:space="0" w:color="E6EFF7"/>
            </w:tcBorders>
            <w:vAlign w:val="top"/>
          </w:tcPr>
          <w:p w14:paraId="59C19EBE" w14:textId="1121127F" w:rsidR="000D40DC" w:rsidRPr="00EA0C94" w:rsidRDefault="00A20C0E"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A </w:t>
            </w:r>
            <w:r w:rsidRPr="002B17C1">
              <w:rPr>
                <w:b/>
              </w:rPr>
              <w:t>comprehensive range</w:t>
            </w:r>
            <w:r w:rsidRPr="00CA5EF9">
              <w:t xml:space="preserve"> of relevant quantitative information is available on the contribution of enhanced fish to the fishery harvest, total escapement (wild plus enhanced) and hatchery broodstock.</w:t>
            </w:r>
          </w:p>
        </w:tc>
      </w:tr>
      <w:tr w:rsidR="000D40DC" w:rsidRPr="006A3052" w14:paraId="107BD660" w14:textId="77777777" w:rsidTr="00AB7B7F">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9DC52E0" w14:textId="77777777" w:rsidR="000D40DC" w:rsidRPr="005B4FBF" w:rsidRDefault="000D40DC"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446447A5" w14:textId="77777777" w:rsidR="000D40DC" w:rsidRPr="005B4FBF" w:rsidRDefault="000D40DC"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61D70D6" w14:textId="77777777" w:rsidR="000D40DC" w:rsidRPr="006A3052" w:rsidRDefault="000D40DC"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27EB129" w14:textId="77777777" w:rsidR="000D40DC" w:rsidRPr="006A3052" w:rsidRDefault="000D40DC"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15F4F8F" w14:textId="77777777" w:rsidR="000D40DC" w:rsidRPr="006A3052" w:rsidRDefault="000D40DC"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0D40DC" w:rsidRPr="00A379DE" w14:paraId="045C909E"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9DBE7E7" w14:textId="77777777" w:rsidR="000D40DC" w:rsidRPr="00A379DE" w:rsidRDefault="000D40DC" w:rsidP="000D07B1">
            <w:pPr>
              <w:rPr>
                <w:sz w:val="22"/>
                <w:szCs w:val="22"/>
              </w:rPr>
            </w:pPr>
            <w:r>
              <w:rPr>
                <w:sz w:val="22"/>
                <w:szCs w:val="22"/>
              </w:rPr>
              <w:t>Rationale</w:t>
            </w:r>
          </w:p>
        </w:tc>
      </w:tr>
    </w:tbl>
    <w:p w14:paraId="4DC8DE95" w14:textId="77777777" w:rsidR="00BE2DA5" w:rsidRDefault="00BE2DA5"/>
    <w:p w14:paraId="08435E36" w14:textId="7944B405"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62885FD1" w14:textId="77777777" w:rsidR="009905E7" w:rsidRDefault="009905E7"/>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0D40DC" w:rsidRPr="005B4FBF" w14:paraId="1C7A8F08" w14:textId="77777777" w:rsidTr="006E29B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BEDF85" w14:textId="77777777" w:rsidR="000D40DC" w:rsidRPr="006E29B5" w:rsidRDefault="000D40DC" w:rsidP="000D07B1">
            <w:pPr>
              <w:pStyle w:val="DetailedAssessmentStyleScoringIssues"/>
              <w:rPr>
                <w:b/>
              </w:rPr>
            </w:pPr>
            <w:r w:rsidRPr="006E29B5">
              <w:rPr>
                <w:b/>
              </w:rPr>
              <w:t>b</w:t>
            </w:r>
          </w:p>
          <w:p w14:paraId="2091EADA" w14:textId="77777777" w:rsidR="000D40DC" w:rsidRPr="005B4FBF" w:rsidRDefault="000D40DC" w:rsidP="000D07B1">
            <w:pPr>
              <w:pStyle w:val="DetailedAssessmentStyleScoringIssues"/>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EB7880" w14:textId="06247940" w:rsidR="000D40DC" w:rsidRPr="006E29B5" w:rsidRDefault="00EE08EC"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Use of information in assessment</w:t>
            </w:r>
          </w:p>
        </w:tc>
      </w:tr>
      <w:tr w:rsidR="000D40DC" w:rsidRPr="00EA0C94" w14:paraId="278CFD10" w14:textId="77777777" w:rsidTr="0098616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CDF927" w14:textId="77777777" w:rsidR="000D40DC" w:rsidRPr="005B4FBF" w:rsidRDefault="000D40DC" w:rsidP="000D07B1">
            <w:pPr>
              <w:pStyle w:val="DetailedAssessmentStyleScoringIssues"/>
            </w:pPr>
          </w:p>
        </w:tc>
        <w:tc>
          <w:tcPr>
            <w:tcW w:w="1006" w:type="dxa"/>
            <w:tcBorders>
              <w:right w:val="single" w:sz="4" w:space="0" w:color="E6EFF7"/>
            </w:tcBorders>
            <w:shd w:val="clear" w:color="auto" w:fill="E6EFF7"/>
          </w:tcPr>
          <w:p w14:paraId="0CDC1F71" w14:textId="77777777" w:rsidR="000D40DC" w:rsidRPr="005B4FBF" w:rsidRDefault="000D40DC"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5B4FBF">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3AEF675" w14:textId="24495FA3" w:rsidR="000D40DC" w:rsidRPr="00EA0C94" w:rsidRDefault="002C2BE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The effect of enhancement activities on wild stock status, productivity and diversity are taken into account qualitatively.</w:t>
            </w:r>
          </w:p>
        </w:tc>
        <w:tc>
          <w:tcPr>
            <w:tcW w:w="2939" w:type="dxa"/>
            <w:tcBorders>
              <w:top w:val="single" w:sz="4" w:space="0" w:color="E6EFF7"/>
              <w:left w:val="single" w:sz="4" w:space="0" w:color="E6EFF7"/>
              <w:bottom w:val="single" w:sz="4" w:space="0" w:color="E6EFF7"/>
              <w:right w:val="single" w:sz="4" w:space="0" w:color="E6EFF7"/>
            </w:tcBorders>
            <w:vAlign w:val="top"/>
          </w:tcPr>
          <w:p w14:paraId="1A31E07D" w14:textId="7D35E2B6" w:rsidR="000D40DC" w:rsidRPr="00EA0C94" w:rsidRDefault="004161C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A </w:t>
            </w:r>
            <w:r w:rsidRPr="002B17C1">
              <w:rPr>
                <w:b/>
              </w:rPr>
              <w:t>moderate-level analysis</w:t>
            </w:r>
            <w:r w:rsidRPr="00CA5EF9">
              <w:t xml:space="preserve"> of relevant information is conducted and used by decision makers to quantitatively estimate the impact of enhancement activities on wild-stock status, productivity, and diversity.</w:t>
            </w:r>
          </w:p>
        </w:tc>
        <w:tc>
          <w:tcPr>
            <w:tcW w:w="2925" w:type="dxa"/>
            <w:tcBorders>
              <w:top w:val="single" w:sz="4" w:space="0" w:color="E6EFF7"/>
              <w:left w:val="single" w:sz="4" w:space="0" w:color="E6EFF7"/>
              <w:bottom w:val="single" w:sz="4" w:space="0" w:color="E6EFF7"/>
              <w:right w:val="single" w:sz="4" w:space="0" w:color="E6EFF7"/>
            </w:tcBorders>
            <w:vAlign w:val="top"/>
          </w:tcPr>
          <w:p w14:paraId="067DEA2A" w14:textId="08371AF8" w:rsidR="000D40DC" w:rsidRPr="00EA0C94" w:rsidRDefault="0010563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A5EF9">
              <w:t xml:space="preserve">A </w:t>
            </w:r>
            <w:r w:rsidRPr="002B17C1">
              <w:rPr>
                <w:b/>
              </w:rPr>
              <w:t>comprehensive analysis</w:t>
            </w:r>
            <w:r w:rsidRPr="00CA5EF9">
              <w:t xml:space="preserve"> of relevant information is conducted and routinely used by decision makers to determine, with a high degree of certainty, the quantitative impact of enhancement activities on wild-stock status, productivity, and diversity.</w:t>
            </w:r>
          </w:p>
        </w:tc>
      </w:tr>
      <w:tr w:rsidR="000D40DC" w:rsidRPr="006A3052" w14:paraId="3BE4131D" w14:textId="77777777" w:rsidTr="00A76A00">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6D5244E" w14:textId="77777777" w:rsidR="000D40DC" w:rsidRPr="005B4FBF" w:rsidRDefault="000D40DC" w:rsidP="000D07B1">
            <w:pPr>
              <w:pStyle w:val="DetailedAssessmentStyleScoringIssues"/>
            </w:pPr>
          </w:p>
        </w:tc>
        <w:tc>
          <w:tcPr>
            <w:tcW w:w="1006" w:type="dxa"/>
            <w:tcBorders>
              <w:bottom w:val="single" w:sz="4" w:space="0" w:color="FFFFFF" w:themeColor="background1"/>
              <w:right w:val="single" w:sz="4" w:space="0" w:color="E6EFF7"/>
            </w:tcBorders>
            <w:shd w:val="clear" w:color="auto" w:fill="E6EFF7"/>
          </w:tcPr>
          <w:p w14:paraId="19DEA7D8" w14:textId="77777777" w:rsidR="000D40DC" w:rsidRPr="005B4FBF" w:rsidRDefault="000D40DC"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5B4FBF">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DD9C557" w14:textId="77777777" w:rsidR="000D40DC" w:rsidRPr="006A3052" w:rsidRDefault="000D40DC"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6745319" w14:textId="77777777" w:rsidR="000D40DC" w:rsidRPr="006A3052" w:rsidRDefault="000D40DC" w:rsidP="000D07B1">
            <w:pPr>
              <w:cnfStyle w:val="000000000000" w:firstRow="0" w:lastRow="0" w:firstColumn="0" w:lastColumn="0" w:oddVBand="0" w:evenVBand="0" w:oddHBand="0" w:evenHBand="0" w:firstRowFirstColumn="0" w:firstRowLastColumn="0" w:lastRowFirstColumn="0" w:lastRowLastColumn="0"/>
              <w:rPr>
                <w:szCs w:val="20"/>
              </w:rPr>
            </w:pPr>
            <w:r w:rsidRPr="000A0CBA">
              <w:rPr>
                <w:b/>
                <w:szCs w:val="20"/>
              </w:rPr>
              <w:t>Yes / No</w:t>
            </w:r>
            <w:r>
              <w:rPr>
                <w:b/>
                <w:szCs w:val="20"/>
              </w:rPr>
              <w:t xml:space="preserve">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7A4E4A2" w14:textId="77777777" w:rsidR="000D40DC" w:rsidRPr="006A3052" w:rsidRDefault="000D40DC" w:rsidP="000D07B1">
            <w:pPr>
              <w:pStyle w:val="NoSpaceNormal"/>
              <w:cnfStyle w:val="000000000000" w:firstRow="0" w:lastRow="0" w:firstColumn="0" w:lastColumn="0" w:oddVBand="0" w:evenVBand="0" w:oddHBand="0" w:evenHBand="0" w:firstRowFirstColumn="0" w:firstRowLastColumn="0" w:lastRowFirstColumn="0" w:lastRowLastColumn="0"/>
              <w:rPr>
                <w:sz w:val="20"/>
                <w:szCs w:val="20"/>
              </w:rPr>
            </w:pPr>
            <w:r w:rsidRPr="000A0CBA">
              <w:rPr>
                <w:b/>
                <w:sz w:val="20"/>
                <w:szCs w:val="20"/>
              </w:rPr>
              <w:t>Yes / No</w:t>
            </w:r>
            <w:r>
              <w:rPr>
                <w:b/>
                <w:sz w:val="20"/>
                <w:szCs w:val="20"/>
              </w:rPr>
              <w:t xml:space="preserve"> </w:t>
            </w:r>
          </w:p>
        </w:tc>
      </w:tr>
      <w:tr w:rsidR="000D40DC" w:rsidRPr="00A379DE" w14:paraId="10314875" w14:textId="77777777" w:rsidTr="00AB7B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7BE0778" w14:textId="77777777" w:rsidR="000D40DC" w:rsidRPr="00A379DE" w:rsidRDefault="000D40DC" w:rsidP="000D07B1">
            <w:pPr>
              <w:rPr>
                <w:sz w:val="22"/>
                <w:szCs w:val="22"/>
              </w:rPr>
            </w:pPr>
            <w:r>
              <w:rPr>
                <w:sz w:val="22"/>
                <w:szCs w:val="22"/>
              </w:rPr>
              <w:t>Rationale</w:t>
            </w:r>
          </w:p>
        </w:tc>
      </w:tr>
    </w:tbl>
    <w:p w14:paraId="3346001B" w14:textId="77777777" w:rsidR="00BE2DA5" w:rsidRDefault="00BE2DA5"/>
    <w:p w14:paraId="1B82021B" w14:textId="5BBB0DC3"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9E7308F" w14:textId="77777777" w:rsidR="009905E7" w:rsidRDefault="009905E7"/>
    <w:tbl>
      <w:tblPr>
        <w:tblStyle w:val="TemplateTable"/>
        <w:tblW w:w="10571" w:type="dxa"/>
        <w:tblInd w:w="5" w:type="dxa"/>
        <w:tblLayout w:type="fixed"/>
        <w:tblLook w:val="04A0" w:firstRow="1" w:lastRow="0" w:firstColumn="1" w:lastColumn="0" w:noHBand="0" w:noVBand="1"/>
      </w:tblPr>
      <w:tblGrid>
        <w:gridCol w:w="10571"/>
      </w:tblGrid>
      <w:tr w:rsidR="000D40DC" w:rsidRPr="00F655E9" w14:paraId="1AC37C3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A9394E2" w14:textId="77777777" w:rsidR="000D40DC" w:rsidRPr="006E29B5" w:rsidRDefault="000D40DC" w:rsidP="000D07B1">
            <w:pPr>
              <w:pStyle w:val="DetailedAssessmentStyleLeftcolumntext"/>
              <w:rPr>
                <w:b w:val="0"/>
              </w:rPr>
            </w:pPr>
            <w:r w:rsidRPr="006E29B5">
              <w:rPr>
                <w:b w:val="0"/>
              </w:rPr>
              <w:t>References</w:t>
            </w:r>
          </w:p>
        </w:tc>
      </w:tr>
    </w:tbl>
    <w:p w14:paraId="774B5C85" w14:textId="77777777" w:rsidR="00BE2DA5" w:rsidRDefault="00BE2DA5" w:rsidP="00BE2DA5"/>
    <w:p w14:paraId="212964DC" w14:textId="320BEC0D" w:rsidR="00BE2DA5" w:rsidRDefault="00273020" w:rsidP="00BE2DA5">
      <w:r>
        <w:t>The CAB should list any references here</w:t>
      </w:r>
      <w:r w:rsidR="00BE2DA5" w:rsidRPr="000D2240">
        <w:t>, including hyperlinks to publicly-available documents.</w:t>
      </w:r>
    </w:p>
    <w:p w14:paraId="65977A08" w14:textId="4055E107" w:rsidR="00AB7B7F" w:rsidRDefault="00AB7B7F"/>
    <w:tbl>
      <w:tblPr>
        <w:tblStyle w:val="Shading"/>
        <w:tblW w:w="10622" w:type="dxa"/>
        <w:tblLayout w:type="fixed"/>
        <w:tblLook w:val="04A0" w:firstRow="1" w:lastRow="0" w:firstColumn="1" w:lastColumn="0" w:noHBand="0" w:noVBand="1"/>
      </w:tblPr>
      <w:tblGrid>
        <w:gridCol w:w="10622"/>
      </w:tblGrid>
      <w:tr w:rsidR="00E25510" w:rsidRPr="00720048" w14:paraId="0F5DBE7E"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69196C54" w14:textId="77777777" w:rsidR="00E25510" w:rsidRPr="005D25CB" w:rsidRDefault="00E25510" w:rsidP="00E25510">
            <w:pPr>
              <w:pStyle w:val="DetailedAssessmentStyleLeftcolumntext"/>
            </w:pPr>
            <w:r w:rsidRPr="005D25CB">
              <w:t>Overall Performance Indicator (PI) Rationale</w:t>
            </w:r>
          </w:p>
        </w:tc>
      </w:tr>
    </w:tbl>
    <w:p w14:paraId="1A619170" w14:textId="77777777" w:rsidR="00E25510" w:rsidRDefault="00E25510" w:rsidP="00E25510"/>
    <w:p w14:paraId="2C1528DD" w14:textId="0E6B6C04"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42CD8272" w14:textId="2326D829"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7CDE008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10036A0"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03C8599"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5E8704F9"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BC6C229"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3E04A968"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31382A0" w14:textId="53E3E15B" w:rsidR="00BF3220" w:rsidRPr="00A37FBB" w:rsidRDefault="00BF3220"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CD69DEB" w14:textId="77777777" w:rsidR="006B0A51" w:rsidRDefault="006B0A51" w:rsidP="006B0A51"/>
    <w:p w14:paraId="246ED3F2" w14:textId="12FE103B" w:rsidR="00846C40" w:rsidRDefault="000D40DC" w:rsidP="004C581E">
      <w:pPr>
        <w:pStyle w:val="DetailedAssessmentStyleSectionTitle"/>
      </w:pPr>
      <w:r>
        <w:br w:type="column"/>
      </w:r>
      <w:r w:rsidR="00846C40">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D8144D" w:rsidRPr="00F2227A" w14:paraId="1F7CEB2C" w14:textId="77777777" w:rsidTr="00AB7B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556821A" w14:textId="77777777" w:rsidR="00D8144D" w:rsidRPr="00720048" w:rsidRDefault="00D8144D" w:rsidP="000D07B1">
            <w:pPr>
              <w:pStyle w:val="DetailedAssessmentStylePItop-left"/>
            </w:pPr>
            <w:r w:rsidRPr="00720048">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A8690D6" w14:textId="77777777" w:rsidR="008943E8" w:rsidRDefault="008943E8" w:rsidP="008943E8">
            <w:pPr>
              <w:pStyle w:val="DetailedAssessmentStyletopPItext"/>
              <w:cnfStyle w:val="100000000000" w:firstRow="1" w:lastRow="0" w:firstColumn="0" w:lastColumn="0" w:oddVBand="0" w:evenVBand="0" w:oddHBand="0" w:evenHBand="0" w:firstRowFirstColumn="0" w:firstRowLastColumn="0" w:lastRowFirstColumn="0" w:lastRowLastColumn="0"/>
            </w:pPr>
            <w:r>
              <w:t>The UoA meets national and international requirements for the protection of ETP species</w:t>
            </w:r>
          </w:p>
          <w:p w14:paraId="02F581B0" w14:textId="776F4E4F" w:rsidR="00D8144D" w:rsidRPr="00F2227A" w:rsidRDefault="008943E8" w:rsidP="008943E8">
            <w:pPr>
              <w:pStyle w:val="DetailedAssessmentStyletopPItext"/>
              <w:cnfStyle w:val="100000000000" w:firstRow="1" w:lastRow="0" w:firstColumn="0" w:lastColumn="0" w:oddVBand="0" w:evenVBand="0" w:oddHBand="0" w:evenHBand="0" w:firstRowFirstColumn="0" w:firstRowLastColumn="0" w:lastRowFirstColumn="0" w:lastRowLastColumn="0"/>
            </w:pPr>
            <w:r>
              <w:t>The UoA and associated enhancement activities do not hinder recovery of ETP species</w:t>
            </w:r>
          </w:p>
        </w:tc>
      </w:tr>
      <w:tr w:rsidR="00D8144D" w:rsidRPr="00720048" w14:paraId="3F2E41F0"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656AD3D" w14:textId="77777777" w:rsidR="00D8144D" w:rsidRPr="00720048" w:rsidRDefault="00D8144D" w:rsidP="000D07B1">
            <w:pPr>
              <w:pStyle w:val="DetailedAssessmentStyleLeftcolumntext"/>
            </w:pPr>
            <w:r w:rsidRPr="00720048">
              <w:t>Scoring Issue</w:t>
            </w:r>
          </w:p>
        </w:tc>
        <w:tc>
          <w:tcPr>
            <w:tcW w:w="2897" w:type="dxa"/>
            <w:tcBorders>
              <w:top w:val="single" w:sz="4" w:space="0" w:color="FFFFFF" w:themeColor="background1"/>
            </w:tcBorders>
          </w:tcPr>
          <w:p w14:paraId="1640B4C3" w14:textId="77777777" w:rsidR="00D8144D" w:rsidRPr="00720048" w:rsidRDefault="00D8144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7" w:type="dxa"/>
            <w:tcBorders>
              <w:top w:val="single" w:sz="4" w:space="0" w:color="FFFFFF" w:themeColor="background1"/>
            </w:tcBorders>
          </w:tcPr>
          <w:p w14:paraId="4B6347C6" w14:textId="77777777" w:rsidR="00D8144D" w:rsidRPr="00720048" w:rsidRDefault="00D8144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8" w:type="dxa"/>
            <w:tcBorders>
              <w:top w:val="single" w:sz="4" w:space="0" w:color="FFFFFF" w:themeColor="background1"/>
              <w:right w:val="single" w:sz="4" w:space="0" w:color="E6EFF7"/>
            </w:tcBorders>
          </w:tcPr>
          <w:p w14:paraId="3AC553D7" w14:textId="77777777" w:rsidR="00D8144D" w:rsidRPr="00720048" w:rsidRDefault="00D8144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D8144D" w:rsidRPr="00A406E6" w14:paraId="30A1FE7F"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CA45E10" w14:textId="77777777" w:rsidR="00D8144D" w:rsidRPr="00720048" w:rsidRDefault="00D8144D" w:rsidP="000D07B1">
            <w:pPr>
              <w:pStyle w:val="DetailedAssessmentStyleScoringIssues"/>
            </w:pPr>
            <w:r w:rsidRPr="00720048">
              <w:t>a</w:t>
            </w:r>
          </w:p>
          <w:p w14:paraId="78B98FC2" w14:textId="77777777" w:rsidR="00D8144D" w:rsidRPr="00720048" w:rsidRDefault="00D8144D" w:rsidP="000D07B1">
            <w:pPr>
              <w:pStyle w:val="DetailedAssessmentStyleScoringIssues"/>
            </w:pPr>
          </w:p>
        </w:tc>
        <w:tc>
          <w:tcPr>
            <w:tcW w:w="9686" w:type="dxa"/>
            <w:gridSpan w:val="4"/>
            <w:tcBorders>
              <w:right w:val="single" w:sz="4" w:space="0" w:color="E6EFF7"/>
            </w:tcBorders>
            <w:shd w:val="clear" w:color="auto" w:fill="E6EFF7"/>
          </w:tcPr>
          <w:p w14:paraId="01CD00BD" w14:textId="041C3479" w:rsidR="00D8144D" w:rsidRPr="00A406E6" w:rsidRDefault="00D8144D"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Effects of the UoA on population/stock</w:t>
            </w:r>
            <w:r w:rsidR="008943E8">
              <w:t>s</w:t>
            </w:r>
            <w:r w:rsidRPr="00836E7F">
              <w:t xml:space="preserve"> within national or international limits, where applicable</w:t>
            </w:r>
          </w:p>
        </w:tc>
      </w:tr>
      <w:tr w:rsidR="00D8144D" w:rsidRPr="00731BC9" w14:paraId="714F219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AD0B94" w14:textId="77777777" w:rsidR="00D8144D" w:rsidRPr="00720048" w:rsidRDefault="00D8144D" w:rsidP="000D07B1">
            <w:pPr>
              <w:pStyle w:val="DetailedAssessmentStyleScoringIssues"/>
            </w:pPr>
          </w:p>
        </w:tc>
        <w:tc>
          <w:tcPr>
            <w:tcW w:w="994" w:type="dxa"/>
            <w:shd w:val="clear" w:color="auto" w:fill="E6EFF7"/>
          </w:tcPr>
          <w:p w14:paraId="76A21B82" w14:textId="77777777" w:rsidR="00D8144D"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40635E6" w14:textId="77777777" w:rsidR="00D8144D" w:rsidRPr="00720048"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7" w:type="dxa"/>
            <w:tcBorders>
              <w:bottom w:val="single" w:sz="4" w:space="0" w:color="E6EFF7"/>
            </w:tcBorders>
            <w:vAlign w:val="top"/>
          </w:tcPr>
          <w:p w14:paraId="3D4E9325" w14:textId="3DF53BA4" w:rsidR="00D8144D" w:rsidRPr="00731BC9" w:rsidRDefault="0092759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Where national and international requirements set limits for ETP species, the </w:t>
            </w:r>
            <w:r w:rsidRPr="00B40D69">
              <w:rPr>
                <w:b/>
              </w:rPr>
              <w:t>effects of the UoA</w:t>
            </w:r>
            <w:r w:rsidRPr="006F12DC">
              <w:t xml:space="preserve"> and associated enhancement activities</w:t>
            </w:r>
            <w:r w:rsidRPr="00D1797C">
              <w:t xml:space="preserve"> on the population/stock are known and </w:t>
            </w:r>
            <w:r w:rsidRPr="00B40D69">
              <w:rPr>
                <w:b/>
              </w:rPr>
              <w:t xml:space="preserve">likely </w:t>
            </w:r>
            <w:r w:rsidRPr="00D1797C">
              <w:t>to be within these limits.</w:t>
            </w:r>
          </w:p>
        </w:tc>
        <w:tc>
          <w:tcPr>
            <w:tcW w:w="2897" w:type="dxa"/>
            <w:tcBorders>
              <w:bottom w:val="single" w:sz="4" w:space="0" w:color="E6EFF7"/>
            </w:tcBorders>
            <w:vAlign w:val="top"/>
          </w:tcPr>
          <w:p w14:paraId="0A6FBD13" w14:textId="4EC01D34" w:rsidR="00D8144D" w:rsidRPr="00627D5B" w:rsidRDefault="000C209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7D5B">
              <w:rPr>
                <w:rFonts w:cs="Arial"/>
                <w:szCs w:val="19"/>
              </w:rPr>
              <w:t xml:space="preserve">Where national and/ or international requirements set limits for ETP species, the </w:t>
            </w:r>
            <w:r w:rsidRPr="00627D5B">
              <w:rPr>
                <w:rFonts w:eastAsia="MS Mincho" w:cs="Arial"/>
                <w:b/>
                <w:szCs w:val="19"/>
              </w:rPr>
              <w:t>combined effects of the MSC UoAs</w:t>
            </w:r>
            <w:r w:rsidRPr="00627D5B">
              <w:rPr>
                <w:rFonts w:cs="Arial"/>
                <w:b/>
                <w:szCs w:val="19"/>
              </w:rPr>
              <w:t xml:space="preserve"> and associated enhancement activities</w:t>
            </w:r>
            <w:r w:rsidRPr="00627D5B">
              <w:rPr>
                <w:rFonts w:cs="Arial"/>
                <w:szCs w:val="19"/>
              </w:rPr>
              <w:t xml:space="preserve"> on the population/stock are known and </w:t>
            </w:r>
            <w:r w:rsidRPr="00627D5B">
              <w:rPr>
                <w:rFonts w:cs="Arial"/>
                <w:b/>
                <w:szCs w:val="19"/>
              </w:rPr>
              <w:t>highly likely</w:t>
            </w:r>
            <w:r w:rsidRPr="00627D5B">
              <w:rPr>
                <w:rFonts w:cs="Arial"/>
                <w:szCs w:val="19"/>
              </w:rPr>
              <w:t xml:space="preserve"> to be within these limits.</w:t>
            </w:r>
          </w:p>
        </w:tc>
        <w:tc>
          <w:tcPr>
            <w:tcW w:w="2898" w:type="dxa"/>
            <w:tcBorders>
              <w:bottom w:val="single" w:sz="4" w:space="0" w:color="E6EFF7"/>
              <w:right w:val="single" w:sz="4" w:space="0" w:color="E6EFF7"/>
            </w:tcBorders>
            <w:vAlign w:val="top"/>
          </w:tcPr>
          <w:p w14:paraId="7BB53214" w14:textId="28024B26" w:rsidR="00D8144D" w:rsidRPr="00627D5B" w:rsidRDefault="00627D5B"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7D5B">
              <w:rPr>
                <w:rFonts w:cs="Arial"/>
                <w:szCs w:val="19"/>
              </w:rPr>
              <w:t xml:space="preserve">Where national and/ or international requirements set limits for ETP species, there is a </w:t>
            </w:r>
            <w:r w:rsidRPr="00627D5B">
              <w:rPr>
                <w:rFonts w:cs="Arial"/>
                <w:b/>
                <w:szCs w:val="19"/>
              </w:rPr>
              <w:t>high degree of certainty</w:t>
            </w:r>
            <w:r w:rsidRPr="00627D5B">
              <w:rPr>
                <w:rFonts w:cs="Arial"/>
                <w:szCs w:val="19"/>
              </w:rPr>
              <w:t xml:space="preserve"> that the </w:t>
            </w:r>
            <w:r w:rsidRPr="00627D5B">
              <w:rPr>
                <w:rFonts w:eastAsia="MS Mincho" w:cs="Arial"/>
                <w:b/>
                <w:szCs w:val="19"/>
              </w:rPr>
              <w:t>combined effects of the MSC UoAs</w:t>
            </w:r>
            <w:r w:rsidRPr="00627D5B">
              <w:rPr>
                <w:rFonts w:eastAsia="MS Mincho" w:cs="Arial"/>
                <w:szCs w:val="19"/>
              </w:rPr>
              <w:t xml:space="preserve"> </w:t>
            </w:r>
            <w:r w:rsidRPr="00627D5B">
              <w:rPr>
                <w:rFonts w:cs="Arial"/>
                <w:szCs w:val="19"/>
              </w:rPr>
              <w:t>and associated enhancement activities are within these limits.</w:t>
            </w:r>
          </w:p>
        </w:tc>
      </w:tr>
      <w:tr w:rsidR="00D8144D" w:rsidRPr="00F655E9" w14:paraId="558221ED"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3C8E000" w14:textId="77777777" w:rsidR="00D8144D" w:rsidRPr="00720048" w:rsidRDefault="00D8144D" w:rsidP="000D07B1">
            <w:pPr>
              <w:pStyle w:val="DetailedAssessmentStyleScoringIssues"/>
            </w:pPr>
          </w:p>
        </w:tc>
        <w:tc>
          <w:tcPr>
            <w:tcW w:w="994" w:type="dxa"/>
            <w:tcBorders>
              <w:right w:val="single" w:sz="4" w:space="0" w:color="E6EFF7"/>
            </w:tcBorders>
            <w:shd w:val="clear" w:color="auto" w:fill="E6EFF7"/>
          </w:tcPr>
          <w:p w14:paraId="4C460564" w14:textId="77777777" w:rsidR="00D8144D" w:rsidRPr="00E44251" w:rsidRDefault="00D8144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49994E"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8B2637"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4606DC"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 / NA</w:t>
            </w:r>
          </w:p>
        </w:tc>
      </w:tr>
      <w:tr w:rsidR="00D8144D" w14:paraId="01A5D1FF"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C5C729C" w14:textId="77777777" w:rsidR="00D8144D" w:rsidRDefault="00D8144D" w:rsidP="000D07B1">
            <w:r w:rsidRPr="00730212">
              <w:rPr>
                <w:sz w:val="22"/>
                <w:szCs w:val="22"/>
              </w:rPr>
              <w:t>Rationale</w:t>
            </w:r>
          </w:p>
        </w:tc>
      </w:tr>
    </w:tbl>
    <w:p w14:paraId="7B53C514" w14:textId="77777777" w:rsidR="00BE2DA5" w:rsidRDefault="00BE2DA5"/>
    <w:p w14:paraId="7F3175E5" w14:textId="20B97D99" w:rsidR="00AB7B7F" w:rsidRDefault="009A4A38">
      <w:r>
        <w:t>The CAB should insert sufficient rationale</w:t>
      </w:r>
      <w:r w:rsidR="00806BE4" w:rsidRPr="00806BE4">
        <w:t xml:space="preserve"> to support </w:t>
      </w:r>
      <w:r w:rsidR="00E939BD">
        <w:t>the conclusion</w:t>
      </w:r>
      <w:r w:rsidR="00BF3220">
        <w:t xml:space="preserve"> </w:t>
      </w:r>
      <w:r w:rsidR="00806BE4" w:rsidRPr="00806BE4">
        <w:t>for each Scoring Guidepost (SG). Scoring issue need not be scored if there are no national or international requirements that set limits for ETP species.</w:t>
      </w:r>
    </w:p>
    <w:p w14:paraId="5C78C4F7" w14:textId="77777777" w:rsidR="00806BE4" w:rsidRDefault="00806BE4"/>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D8144D" w:rsidRPr="00610289" w14:paraId="26559BA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67D47C" w14:textId="77777777" w:rsidR="00D8144D" w:rsidRPr="006E29B5" w:rsidRDefault="00D8144D" w:rsidP="000D07B1">
            <w:pPr>
              <w:pStyle w:val="DetailedAssessmentStyleScoringIssues"/>
              <w:rPr>
                <w:b/>
              </w:rPr>
            </w:pPr>
            <w:r w:rsidRPr="006E29B5">
              <w:rPr>
                <w:b/>
              </w:rPr>
              <w:t>b</w:t>
            </w:r>
          </w:p>
          <w:p w14:paraId="774F683E" w14:textId="77777777" w:rsidR="00D8144D" w:rsidRPr="00720048" w:rsidRDefault="00D8144D" w:rsidP="000D07B1">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C5F1280" w14:textId="77777777" w:rsidR="00D8144D" w:rsidRPr="006E29B5" w:rsidRDefault="00D8144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Direct effects</w:t>
            </w:r>
          </w:p>
        </w:tc>
      </w:tr>
      <w:tr w:rsidR="00D8144D" w:rsidRPr="00731BC9" w14:paraId="7D3E7C1B"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D40553E" w14:textId="77777777" w:rsidR="00D8144D" w:rsidRPr="00720048" w:rsidRDefault="00D8144D" w:rsidP="000D07B1">
            <w:pPr>
              <w:pStyle w:val="DetailedAssessmentStyleScoringIssues"/>
            </w:pPr>
          </w:p>
        </w:tc>
        <w:tc>
          <w:tcPr>
            <w:tcW w:w="994" w:type="dxa"/>
            <w:shd w:val="clear" w:color="auto" w:fill="E6EFF7"/>
          </w:tcPr>
          <w:p w14:paraId="6812F89F" w14:textId="77777777" w:rsidR="00D8144D"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AD8E871" w14:textId="77777777" w:rsidR="00D8144D" w:rsidRPr="00C0732D"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tcBorders>
              <w:bottom w:val="single" w:sz="4" w:space="0" w:color="E6EFF7"/>
            </w:tcBorders>
            <w:vAlign w:val="top"/>
          </w:tcPr>
          <w:p w14:paraId="51B6BBF2" w14:textId="6D9F2B4A" w:rsidR="00D8144D" w:rsidRPr="001332A8" w:rsidRDefault="007E137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Known direct effects of the UoA </w:t>
            </w:r>
            <w:r>
              <w:t xml:space="preserve">including enhancement activities </w:t>
            </w:r>
            <w:r w:rsidRPr="00D1797C">
              <w:t xml:space="preserve">are </w:t>
            </w:r>
            <w:r w:rsidRPr="004E17EC">
              <w:rPr>
                <w:b/>
              </w:rPr>
              <w:t>likely to</w:t>
            </w:r>
            <w:r w:rsidRPr="00D1797C">
              <w:t xml:space="preserve"> </w:t>
            </w:r>
            <w:r w:rsidRPr="00862964">
              <w:rPr>
                <w:b/>
              </w:rPr>
              <w:t xml:space="preserve">not hinder recovery </w:t>
            </w:r>
            <w:r w:rsidRPr="00D1797C">
              <w:t>of ETP species.</w:t>
            </w:r>
          </w:p>
        </w:tc>
        <w:tc>
          <w:tcPr>
            <w:tcW w:w="2897" w:type="dxa"/>
            <w:tcBorders>
              <w:bottom w:val="single" w:sz="4" w:space="0" w:color="E6EFF7"/>
            </w:tcBorders>
            <w:vAlign w:val="top"/>
          </w:tcPr>
          <w:p w14:paraId="5D35CA02" w14:textId="43DC5598" w:rsidR="00D8144D" w:rsidRPr="001332A8" w:rsidRDefault="008835B8" w:rsidP="000D07B1">
            <w:pPr>
              <w:pStyle w:val="DetailedAssessmentStyleSGText"/>
              <w:cnfStyle w:val="000000100000" w:firstRow="0" w:lastRow="0" w:firstColumn="0" w:lastColumn="0" w:oddVBand="0" w:evenVBand="0" w:oddHBand="1" w:evenHBand="0" w:firstRowFirstColumn="0" w:firstRowLastColumn="0" w:lastRowFirstColumn="0" w:lastRowLastColumn="0"/>
            </w:pPr>
            <w:r>
              <w:t>D</w:t>
            </w:r>
            <w:r w:rsidRPr="00D1797C">
              <w:t>irect effects of the UoA</w:t>
            </w:r>
            <w:r>
              <w:t xml:space="preserve"> including enhancement</w:t>
            </w:r>
            <w:r w:rsidRPr="00D1797C">
              <w:t xml:space="preserve"> </w:t>
            </w:r>
            <w:r>
              <w:t xml:space="preserve">activities </w:t>
            </w:r>
            <w:r w:rsidRPr="00D1797C">
              <w:t xml:space="preserve">are </w:t>
            </w:r>
            <w:r w:rsidRPr="004E17EC">
              <w:rPr>
                <w:b/>
              </w:rPr>
              <w:t>highly likely to not hinder recovery</w:t>
            </w:r>
            <w:r w:rsidRPr="00D1797C">
              <w:t xml:space="preserve"> of ETP species.</w:t>
            </w:r>
          </w:p>
        </w:tc>
        <w:tc>
          <w:tcPr>
            <w:tcW w:w="2898" w:type="dxa"/>
            <w:tcBorders>
              <w:bottom w:val="single" w:sz="4" w:space="0" w:color="E6EFF7"/>
              <w:right w:val="single" w:sz="4" w:space="0" w:color="E6EFF7"/>
            </w:tcBorders>
            <w:vAlign w:val="top"/>
          </w:tcPr>
          <w:p w14:paraId="73938411" w14:textId="45B50219" w:rsidR="00D8144D" w:rsidRPr="00731BC9" w:rsidRDefault="005A486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862964">
              <w:rPr>
                <w:b/>
              </w:rPr>
              <w:t xml:space="preserve">high degree of confidence </w:t>
            </w:r>
            <w:r w:rsidRPr="00D1797C">
              <w:t xml:space="preserve">that there are </w:t>
            </w:r>
            <w:r w:rsidRPr="00F312D1">
              <w:t xml:space="preserve">no </w:t>
            </w:r>
            <w:r w:rsidRPr="004E17EC">
              <w:rPr>
                <w:b/>
              </w:rPr>
              <w:t>significant detrimental direct effects</w:t>
            </w:r>
            <w:r w:rsidRPr="00D1797C">
              <w:t xml:space="preserve"> of the UoA including enhancement activities on ETP species.</w:t>
            </w:r>
          </w:p>
        </w:tc>
      </w:tr>
      <w:tr w:rsidR="00D8144D" w:rsidRPr="00720048" w14:paraId="39FCC9E1"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12C026E" w14:textId="77777777" w:rsidR="00D8144D" w:rsidRPr="00720048" w:rsidRDefault="00D8144D" w:rsidP="000D07B1">
            <w:pPr>
              <w:pStyle w:val="DetailedAssessmentStyleScoringIssues"/>
            </w:pPr>
          </w:p>
        </w:tc>
        <w:tc>
          <w:tcPr>
            <w:tcW w:w="994" w:type="dxa"/>
            <w:tcBorders>
              <w:right w:val="single" w:sz="4" w:space="0" w:color="E6EFF7"/>
            </w:tcBorders>
            <w:shd w:val="clear" w:color="auto" w:fill="E6EFF7"/>
          </w:tcPr>
          <w:p w14:paraId="70662214" w14:textId="77777777" w:rsidR="00D8144D" w:rsidRPr="00C0732D" w:rsidRDefault="00D8144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365D97"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B13B4D"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3CE3D3" w14:textId="77777777" w:rsidR="00D8144D" w:rsidRPr="006F172D" w:rsidRDefault="00D8144D" w:rsidP="000D07B1">
            <w:pPr>
              <w:pStyle w:val="Evaluationtabletext"/>
              <w:cnfStyle w:val="000000000000" w:firstRow="0" w:lastRow="0" w:firstColumn="0" w:lastColumn="0" w:oddVBand="0" w:evenVBand="0" w:oddHBand="0" w:evenHBand="0" w:firstRowFirstColumn="0" w:firstRowLastColumn="0" w:lastRowFirstColumn="0" w:lastRowLastColumn="0"/>
              <w:rPr>
                <w:b/>
                <w:i w:val="0"/>
              </w:rPr>
            </w:pPr>
            <w:r w:rsidRPr="006F172D">
              <w:rPr>
                <w:b/>
                <w:i w:val="0"/>
              </w:rPr>
              <w:t>Yes / No</w:t>
            </w:r>
          </w:p>
        </w:tc>
      </w:tr>
      <w:tr w:rsidR="00D8144D" w14:paraId="012AF7B2"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1D9875E" w14:textId="77777777" w:rsidR="00D8144D" w:rsidRDefault="00D8144D" w:rsidP="000D07B1">
            <w:r w:rsidRPr="00730212">
              <w:rPr>
                <w:sz w:val="22"/>
                <w:szCs w:val="22"/>
              </w:rPr>
              <w:t>Rationale</w:t>
            </w:r>
          </w:p>
        </w:tc>
      </w:tr>
    </w:tbl>
    <w:p w14:paraId="77A3217A" w14:textId="77777777" w:rsidR="00BE2DA5" w:rsidRDefault="00BE2DA5"/>
    <w:p w14:paraId="2784CF19" w14:textId="0714092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5738836" w14:textId="77777777" w:rsidR="009905E7" w:rsidRDefault="009905E7"/>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D8144D" w:rsidRPr="00610289" w14:paraId="076F032F"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830D16" w14:textId="77777777" w:rsidR="00D8144D" w:rsidRPr="006E29B5" w:rsidRDefault="00D8144D" w:rsidP="000D07B1">
            <w:pPr>
              <w:pStyle w:val="DetailedAssessmentStyleScoringIssues"/>
              <w:rPr>
                <w:b/>
              </w:rPr>
            </w:pPr>
            <w:r w:rsidRPr="006E29B5">
              <w:rPr>
                <w:b/>
              </w:rPr>
              <w:t>c</w:t>
            </w:r>
          </w:p>
          <w:p w14:paraId="5399CA3A" w14:textId="77777777" w:rsidR="00D8144D" w:rsidRPr="00720048" w:rsidRDefault="00D8144D" w:rsidP="000D07B1">
            <w:pPr>
              <w:pStyle w:val="DetailedAssessmentStyleLeftcolumntext"/>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DEFE69D" w14:textId="77777777" w:rsidR="00D8144D" w:rsidRPr="006E29B5" w:rsidRDefault="00D8144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Indirect effects</w:t>
            </w:r>
          </w:p>
        </w:tc>
      </w:tr>
      <w:tr w:rsidR="00D8144D" w:rsidRPr="00731BC9" w14:paraId="7758F3F0"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D9D600" w14:textId="77777777" w:rsidR="00D8144D" w:rsidRPr="00720048" w:rsidRDefault="00D8144D" w:rsidP="000D07B1">
            <w:pPr>
              <w:pStyle w:val="DetailedAssessmentStyleLeftcolumntext"/>
            </w:pPr>
          </w:p>
        </w:tc>
        <w:tc>
          <w:tcPr>
            <w:tcW w:w="994" w:type="dxa"/>
            <w:shd w:val="clear" w:color="auto" w:fill="E6EFF7"/>
          </w:tcPr>
          <w:p w14:paraId="67F3931E" w14:textId="77777777" w:rsidR="00D8144D"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065FCCEE" w14:textId="77777777" w:rsidR="00D8144D" w:rsidRPr="00C0732D" w:rsidRDefault="00D8144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vAlign w:val="top"/>
          </w:tcPr>
          <w:p w14:paraId="24457093" w14:textId="77777777" w:rsidR="00D8144D" w:rsidRPr="00720048" w:rsidRDefault="00D8144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E6EFF7"/>
            </w:tcBorders>
            <w:vAlign w:val="top"/>
          </w:tcPr>
          <w:p w14:paraId="16FC6E07" w14:textId="1F55F9D4" w:rsidR="00D8144D" w:rsidRPr="00731BC9" w:rsidRDefault="0025300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Indirect effects have been considered</w:t>
            </w:r>
            <w:r>
              <w:t xml:space="preserve"> for the UoA including enhancement activities</w:t>
            </w:r>
            <w:r w:rsidRPr="00D1797C">
              <w:t xml:space="preserve"> and are thought to be </w:t>
            </w:r>
            <w:r w:rsidRPr="00862964">
              <w:rPr>
                <w:b/>
              </w:rPr>
              <w:t>highly likely</w:t>
            </w:r>
            <w:r w:rsidRPr="00D1797C">
              <w:t xml:space="preserve"> to not create unacceptable impacts.</w:t>
            </w:r>
          </w:p>
        </w:tc>
        <w:tc>
          <w:tcPr>
            <w:tcW w:w="2898" w:type="dxa"/>
            <w:tcBorders>
              <w:bottom w:val="single" w:sz="4" w:space="0" w:color="E6EFF7"/>
              <w:right w:val="single" w:sz="4" w:space="0" w:color="E6EFF7"/>
            </w:tcBorders>
            <w:vAlign w:val="top"/>
          </w:tcPr>
          <w:p w14:paraId="6D15C5FA" w14:textId="5431322F" w:rsidR="00D8144D" w:rsidRPr="00731BC9" w:rsidRDefault="00C5404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rPr>
              <w:t xml:space="preserve">high degree of confidence </w:t>
            </w:r>
            <w:r w:rsidRPr="00D1797C">
              <w:t xml:space="preserve">that there are </w:t>
            </w:r>
            <w:r w:rsidRPr="00F312D1">
              <w:t xml:space="preserve">no </w:t>
            </w:r>
            <w:r w:rsidRPr="00AE4DD9">
              <w:rPr>
                <w:b/>
              </w:rPr>
              <w:t>significant detrimental indirect effects</w:t>
            </w:r>
            <w:r w:rsidRPr="00D1797C">
              <w:t xml:space="preserve"> of the </w:t>
            </w:r>
            <w:r>
              <w:t>UoA including enhancement activities</w:t>
            </w:r>
            <w:r w:rsidRPr="00D1797C">
              <w:t xml:space="preserve"> on ETP species.</w:t>
            </w:r>
          </w:p>
        </w:tc>
      </w:tr>
      <w:tr w:rsidR="00D8144D" w:rsidRPr="008B2CA6" w14:paraId="6F0275A4"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934296" w14:textId="77777777" w:rsidR="00D8144D" w:rsidRPr="00720048" w:rsidRDefault="00D8144D" w:rsidP="000D07B1">
            <w:pPr>
              <w:pStyle w:val="DetailedAssessmentStyleLeftcolumntext"/>
            </w:pPr>
          </w:p>
        </w:tc>
        <w:tc>
          <w:tcPr>
            <w:tcW w:w="994" w:type="dxa"/>
            <w:shd w:val="clear" w:color="auto" w:fill="E6EFF7"/>
          </w:tcPr>
          <w:p w14:paraId="6E6E4CD5" w14:textId="77777777" w:rsidR="00D8144D" w:rsidRPr="00C0732D" w:rsidRDefault="00D8144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7" w:type="dxa"/>
            <w:vAlign w:val="top"/>
          </w:tcPr>
          <w:p w14:paraId="18866724" w14:textId="77777777" w:rsidR="00D8144D" w:rsidRPr="00720048" w:rsidRDefault="00D8144D"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97" w:type="dxa"/>
            <w:tcBorders>
              <w:bottom w:val="single" w:sz="4" w:space="0" w:color="E6EFF7"/>
              <w:right w:val="single" w:sz="4" w:space="0" w:color="D9E2F3" w:themeColor="accent1" w:themeTint="33"/>
            </w:tcBorders>
            <w:shd w:val="clear" w:color="auto" w:fill="auto"/>
          </w:tcPr>
          <w:p w14:paraId="772F88F2" w14:textId="77777777" w:rsidR="00D8144D" w:rsidRPr="000E481A" w:rsidRDefault="00D8144D" w:rsidP="000D07B1">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75A5A6F2" w14:textId="77777777" w:rsidR="00D8144D" w:rsidRPr="008B2CA6" w:rsidRDefault="00D8144D" w:rsidP="000D07B1">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r>
      <w:tr w:rsidR="00D8144D" w14:paraId="4E991DEC"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C680BCA" w14:textId="77777777" w:rsidR="00D8144D" w:rsidRDefault="00D8144D" w:rsidP="000D07B1">
            <w:r w:rsidRPr="00730212">
              <w:rPr>
                <w:sz w:val="22"/>
                <w:szCs w:val="22"/>
              </w:rPr>
              <w:t>Rationale</w:t>
            </w:r>
          </w:p>
        </w:tc>
      </w:tr>
    </w:tbl>
    <w:p w14:paraId="155E3180" w14:textId="77777777" w:rsidR="00BE2DA5" w:rsidRDefault="00BE2DA5"/>
    <w:p w14:paraId="2D09C421" w14:textId="26B034AD"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6B2E5253" w14:textId="77777777" w:rsidR="009905E7" w:rsidRDefault="009905E7"/>
    <w:tbl>
      <w:tblPr>
        <w:tblStyle w:val="TemplateTable"/>
        <w:tblW w:w="10454" w:type="dxa"/>
        <w:tblInd w:w="5" w:type="dxa"/>
        <w:tblLayout w:type="fixed"/>
        <w:tblLook w:val="04A0" w:firstRow="1" w:lastRow="0" w:firstColumn="1" w:lastColumn="0" w:noHBand="0" w:noVBand="1"/>
      </w:tblPr>
      <w:tblGrid>
        <w:gridCol w:w="10454"/>
      </w:tblGrid>
      <w:tr w:rsidR="00D8144D" w:rsidRPr="004C012B" w14:paraId="079B8CC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69119E8" w14:textId="77777777" w:rsidR="00D8144D" w:rsidRPr="006E29B5" w:rsidRDefault="00D8144D" w:rsidP="000D07B1">
            <w:pPr>
              <w:rPr>
                <w:b w:val="0"/>
                <w:sz w:val="22"/>
                <w:szCs w:val="22"/>
              </w:rPr>
            </w:pPr>
            <w:r w:rsidRPr="006E29B5">
              <w:rPr>
                <w:b w:val="0"/>
                <w:color w:val="auto"/>
                <w:sz w:val="22"/>
                <w:szCs w:val="22"/>
              </w:rPr>
              <w:t>References</w:t>
            </w:r>
          </w:p>
        </w:tc>
      </w:tr>
    </w:tbl>
    <w:p w14:paraId="185BE95D" w14:textId="77777777" w:rsidR="00E25510" w:rsidRDefault="00E25510" w:rsidP="000D2240"/>
    <w:p w14:paraId="27BC22C5" w14:textId="50E18EF6" w:rsidR="000D2240" w:rsidRDefault="00273020" w:rsidP="000D2240">
      <w:r>
        <w:t>The CAB should list any references here</w:t>
      </w:r>
      <w:r w:rsidR="000D2240" w:rsidRPr="000D2240">
        <w:t>, including hyperlinks to publicly-available documents.</w:t>
      </w:r>
    </w:p>
    <w:p w14:paraId="1364C840" w14:textId="1C62E8EA" w:rsidR="00E25510" w:rsidRDefault="00E25510" w:rsidP="000D2240"/>
    <w:tbl>
      <w:tblPr>
        <w:tblStyle w:val="Shading"/>
        <w:tblW w:w="10480" w:type="dxa"/>
        <w:tblLayout w:type="fixed"/>
        <w:tblLook w:val="04A0" w:firstRow="1" w:lastRow="0" w:firstColumn="1" w:lastColumn="0" w:noHBand="0" w:noVBand="1"/>
      </w:tblPr>
      <w:tblGrid>
        <w:gridCol w:w="10480"/>
      </w:tblGrid>
      <w:tr w:rsidR="00E25510" w:rsidRPr="00720048" w14:paraId="48FE3EAC"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976433C" w14:textId="77777777" w:rsidR="00E25510" w:rsidRPr="005D25CB" w:rsidRDefault="00E25510" w:rsidP="00E25510">
            <w:pPr>
              <w:pStyle w:val="DetailedAssessmentStyleLeftcolumntext"/>
            </w:pPr>
            <w:r w:rsidRPr="005D25CB">
              <w:t>Overall Performance Indicator (PI) Rationale</w:t>
            </w:r>
          </w:p>
        </w:tc>
      </w:tr>
    </w:tbl>
    <w:p w14:paraId="5CB71949" w14:textId="77777777" w:rsidR="00E25510" w:rsidRDefault="00E25510" w:rsidP="00E25510"/>
    <w:p w14:paraId="7751E653" w14:textId="78366375"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1BFDF212" w14:textId="3A7F591E"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B0A51" w:rsidRPr="00A37FBB" w14:paraId="514330A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06E6F25" w14:textId="77777777" w:rsidR="006B0A51" w:rsidRPr="00020D16" w:rsidRDefault="006B0A51"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7AADF3E" w14:textId="77777777" w:rsidR="006B0A51" w:rsidRPr="00A37FBB" w:rsidRDefault="006B0A51"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B0A51" w:rsidRPr="00A37FBB" w14:paraId="49DB818F"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9AE5C6C" w14:textId="77777777" w:rsidR="006B0A51" w:rsidRDefault="006B0A51"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A107F41" w14:textId="77777777" w:rsidR="006B0A51" w:rsidRDefault="006B0A51"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511C6856" w14:textId="55EE9F41" w:rsidR="006647BD" w:rsidRPr="00A37FBB" w:rsidRDefault="006647BD"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5062E62" w14:textId="77777777" w:rsidR="006B0A51" w:rsidRDefault="006B0A51" w:rsidP="006B0A51"/>
    <w:p w14:paraId="5AA1213C" w14:textId="312C7CDA" w:rsidR="00846C40" w:rsidRDefault="00D8144D" w:rsidP="004C581E">
      <w:pPr>
        <w:pStyle w:val="DetailedAssessmentStyleSectionTitle"/>
      </w:pPr>
      <w:r>
        <w:br w:type="column"/>
      </w:r>
      <w:r w:rsidR="00846C40">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271E40" w:rsidRPr="00720048" w14:paraId="1408449C" w14:textId="77777777" w:rsidTr="00AB7B7F">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4C32CF3" w14:textId="77777777" w:rsidR="00271E40" w:rsidRPr="00720048" w:rsidRDefault="00271E40" w:rsidP="000D07B1">
            <w:pPr>
              <w:pStyle w:val="DetailedAssessmentStylePItop-left"/>
            </w:pPr>
            <w:r w:rsidRPr="00720048">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3238421" w14:textId="77777777" w:rsidR="00353BA9" w:rsidRDefault="00353BA9" w:rsidP="00353BA9">
            <w:pPr>
              <w:pStyle w:val="DetailedAssessmentStyletopPItext"/>
              <w:cnfStyle w:val="100000000000" w:firstRow="1" w:lastRow="0" w:firstColumn="0" w:lastColumn="0" w:oddVBand="0" w:evenVBand="0" w:oddHBand="0" w:evenHBand="0" w:firstRowFirstColumn="0" w:firstRowLastColumn="0" w:lastRowFirstColumn="0" w:lastRowLastColumn="0"/>
            </w:pPr>
            <w:r>
              <w:t>The UoA and associated enhancement activities have in place precautionary management strategies designed to:</w:t>
            </w:r>
          </w:p>
          <w:p w14:paraId="1490B80A" w14:textId="77777777" w:rsidR="00353BA9" w:rsidRDefault="00353BA9" w:rsidP="00353BA9">
            <w:pPr>
              <w:pStyle w:val="DetailedAssessmentStyletopPItext"/>
              <w:numPr>
                <w:ilvl w:val="0"/>
                <w:numId w:val="45"/>
              </w:numPr>
              <w:cnfStyle w:val="100000000000" w:firstRow="1" w:lastRow="0" w:firstColumn="0" w:lastColumn="0" w:oddVBand="0" w:evenVBand="0" w:oddHBand="0" w:evenHBand="0" w:firstRowFirstColumn="0" w:firstRowLastColumn="0" w:lastRowFirstColumn="0" w:lastRowLastColumn="0"/>
            </w:pPr>
            <w:r>
              <w:t>meet national and international requirements</w:t>
            </w:r>
          </w:p>
          <w:p w14:paraId="4FABA9B3" w14:textId="3A7D6AD5" w:rsidR="00353BA9" w:rsidRPr="007E5699" w:rsidRDefault="00353BA9" w:rsidP="00353BA9">
            <w:pPr>
              <w:pStyle w:val="DetailedAssessmentStyletopPItext"/>
              <w:numPr>
                <w:ilvl w:val="0"/>
                <w:numId w:val="45"/>
              </w:numPr>
              <w:cnfStyle w:val="100000000000" w:firstRow="1" w:lastRow="0" w:firstColumn="0" w:lastColumn="0" w:oddVBand="0" w:evenVBand="0" w:oddHBand="0" w:evenHBand="0" w:firstRowFirstColumn="0" w:firstRowLastColumn="0" w:lastRowFirstColumn="0" w:lastRowLastColumn="0"/>
            </w:pPr>
            <w:r>
              <w:t>ensure the UoA does not hinder recovery of ETP species</w:t>
            </w:r>
          </w:p>
          <w:p w14:paraId="78784185" w14:textId="77777777" w:rsidR="007E5699" w:rsidRPr="007E5699" w:rsidRDefault="007E5699" w:rsidP="0018122F">
            <w:pPr>
              <w:pStyle w:val="DetailedAssessmentStyletopPItext"/>
              <w:ind w:left="360"/>
              <w:cnfStyle w:val="100000000000" w:firstRow="1" w:lastRow="0" w:firstColumn="0" w:lastColumn="0" w:oddVBand="0" w:evenVBand="0" w:oddHBand="0" w:evenHBand="0" w:firstRowFirstColumn="0" w:firstRowLastColumn="0" w:lastRowFirstColumn="0" w:lastRowLastColumn="0"/>
            </w:pPr>
          </w:p>
          <w:p w14:paraId="39D74F41" w14:textId="572284DF" w:rsidR="00271E40" w:rsidRPr="00720048" w:rsidRDefault="00353BA9" w:rsidP="00353BA9">
            <w:pPr>
              <w:pStyle w:val="DetailedAssessmentStyletopPItext"/>
              <w:cnfStyle w:val="100000000000" w:firstRow="1" w:lastRow="0" w:firstColumn="0" w:lastColumn="0" w:oddVBand="0" w:evenVBand="0" w:oddHBand="0" w:evenHBand="0" w:firstRowFirstColumn="0" w:firstRowLastColumn="0" w:lastRowFirstColumn="0" w:lastRowLastColumn="0"/>
            </w:pPr>
            <w:r>
              <w:t>Also, the UoA regularly reviews and implements measures, as appropriate, to minimise the mortality of ETP species</w:t>
            </w:r>
          </w:p>
        </w:tc>
      </w:tr>
      <w:tr w:rsidR="00271E40" w:rsidRPr="00720048" w14:paraId="7F65AFB1"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1C3CDFE7" w14:textId="77777777" w:rsidR="00271E40" w:rsidRPr="00720048" w:rsidRDefault="00271E40" w:rsidP="000D07B1">
            <w:pPr>
              <w:pStyle w:val="DetailedAssessmentStyleLeftcolumntext"/>
            </w:pPr>
            <w:r w:rsidRPr="00720048">
              <w:t>Scoring Issue</w:t>
            </w:r>
          </w:p>
        </w:tc>
        <w:tc>
          <w:tcPr>
            <w:tcW w:w="2897" w:type="dxa"/>
            <w:tcBorders>
              <w:top w:val="single" w:sz="4" w:space="0" w:color="FFFFFF" w:themeColor="background1"/>
            </w:tcBorders>
          </w:tcPr>
          <w:p w14:paraId="6666627A" w14:textId="77777777" w:rsidR="00271E40" w:rsidRPr="00720048" w:rsidRDefault="00271E40"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97" w:type="dxa"/>
            <w:tcBorders>
              <w:top w:val="single" w:sz="4" w:space="0" w:color="FFFFFF" w:themeColor="background1"/>
            </w:tcBorders>
          </w:tcPr>
          <w:p w14:paraId="00DCE00E" w14:textId="77777777" w:rsidR="00271E40" w:rsidRPr="00720048" w:rsidRDefault="00271E40"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98" w:type="dxa"/>
            <w:tcBorders>
              <w:top w:val="single" w:sz="4" w:space="0" w:color="FFFFFF" w:themeColor="background1"/>
              <w:right w:val="single" w:sz="4" w:space="0" w:color="E6EFF7"/>
            </w:tcBorders>
          </w:tcPr>
          <w:p w14:paraId="348C249F" w14:textId="77777777" w:rsidR="00271E40" w:rsidRPr="00720048" w:rsidRDefault="00271E40"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271E40" w:rsidRPr="00610289" w14:paraId="3311D824"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7B120D06" w14:textId="77777777" w:rsidR="00271E40" w:rsidRPr="00720048" w:rsidRDefault="00271E40" w:rsidP="000D07B1">
            <w:pPr>
              <w:pStyle w:val="DetailedAssessmentStyleScoringIssues"/>
            </w:pPr>
            <w:r w:rsidRPr="00720048">
              <w:t>a</w:t>
            </w:r>
          </w:p>
          <w:p w14:paraId="7E8AA12D" w14:textId="77777777" w:rsidR="00271E40" w:rsidRPr="00720048" w:rsidRDefault="00271E40" w:rsidP="000D07B1">
            <w:pPr>
              <w:pStyle w:val="DetailedAssessmentStyleScoringIssues"/>
            </w:pPr>
          </w:p>
        </w:tc>
        <w:tc>
          <w:tcPr>
            <w:tcW w:w="9686" w:type="dxa"/>
            <w:gridSpan w:val="4"/>
            <w:tcBorders>
              <w:right w:val="single" w:sz="4" w:space="0" w:color="E6EFF7"/>
            </w:tcBorders>
            <w:shd w:val="clear" w:color="auto" w:fill="E6EFF7"/>
          </w:tcPr>
          <w:p w14:paraId="2756413F" w14:textId="77777777" w:rsidR="00271E40" w:rsidRPr="00610289" w:rsidRDefault="00271E40"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 strategy</w:t>
            </w:r>
            <w:r>
              <w:t xml:space="preserve"> </w:t>
            </w:r>
            <w:r w:rsidRPr="00836E7F">
              <w:t>in place (national and international requirements)</w:t>
            </w:r>
          </w:p>
        </w:tc>
      </w:tr>
      <w:tr w:rsidR="00271E40" w:rsidRPr="00720048" w14:paraId="3B2E15A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E9DB724" w14:textId="77777777" w:rsidR="00271E40" w:rsidRPr="00720048" w:rsidRDefault="00271E40" w:rsidP="000D07B1">
            <w:pPr>
              <w:pStyle w:val="DetailedAssessmentStyleScoringIssues"/>
            </w:pPr>
          </w:p>
        </w:tc>
        <w:tc>
          <w:tcPr>
            <w:tcW w:w="994" w:type="dxa"/>
            <w:shd w:val="clear" w:color="auto" w:fill="E6EFF7"/>
          </w:tcPr>
          <w:p w14:paraId="1387C6A8" w14:textId="77777777" w:rsidR="00271E40"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ADCE80E" w14:textId="77777777" w:rsidR="00271E40" w:rsidRPr="00720048"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7" w:type="dxa"/>
            <w:tcBorders>
              <w:bottom w:val="single" w:sz="4" w:space="0" w:color="E6EFF7"/>
            </w:tcBorders>
            <w:vAlign w:val="top"/>
          </w:tcPr>
          <w:p w14:paraId="67BF56CC" w14:textId="422A36BE" w:rsidR="00271E40" w:rsidRPr="00720048" w:rsidRDefault="0048621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are </w:t>
            </w:r>
            <w:r w:rsidRPr="004E17EC">
              <w:rPr>
                <w:b/>
              </w:rPr>
              <w:t>measures</w:t>
            </w:r>
            <w:r w:rsidRPr="00D1797C">
              <w:t xml:space="preserve"> in place that minimise the UoA-related mortality of ETP species</w:t>
            </w:r>
            <w:r>
              <w:t xml:space="preserve"> due to the UoA including enhancement activities</w:t>
            </w:r>
            <w:r w:rsidRPr="00D1797C">
              <w:t xml:space="preserve">, and are </w:t>
            </w:r>
            <w:r w:rsidRPr="004E17EC">
              <w:rPr>
                <w:b/>
              </w:rPr>
              <w:t>expected to be highly likely</w:t>
            </w:r>
            <w:r w:rsidRPr="00F312D1">
              <w:t xml:space="preserve"> to achieve</w:t>
            </w:r>
            <w:r w:rsidRPr="00D1797C">
              <w:t xml:space="preserve"> national and international requirements for the protection of ETP species.</w:t>
            </w:r>
          </w:p>
        </w:tc>
        <w:tc>
          <w:tcPr>
            <w:tcW w:w="2897" w:type="dxa"/>
            <w:tcBorders>
              <w:bottom w:val="single" w:sz="4" w:space="0" w:color="E6EFF7"/>
            </w:tcBorders>
            <w:vAlign w:val="top"/>
          </w:tcPr>
          <w:p w14:paraId="3271B7A9" w14:textId="3BC88C46" w:rsidR="00271E40" w:rsidRPr="00720048" w:rsidRDefault="00D4720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rPr>
              <w:t>strategy</w:t>
            </w:r>
            <w:r w:rsidRPr="00D1797C">
              <w:t xml:space="preserve"> in place for </w:t>
            </w:r>
            <w:r w:rsidRPr="00F312D1">
              <w:t>managing the UoA and enhancement activities’ impact</w:t>
            </w:r>
            <w:r w:rsidRPr="00D1797C">
              <w:t xml:space="preserve"> on ETP species, including measures to minimise mortality, </w:t>
            </w:r>
            <w:r w:rsidRPr="004E17EC">
              <w:t>which is</w:t>
            </w:r>
            <w:r w:rsidRPr="004E17EC">
              <w:rPr>
                <w:b/>
              </w:rPr>
              <w:t xml:space="preserve"> </w:t>
            </w:r>
            <w:r w:rsidRPr="006464A5">
              <w:t>designed to be</w:t>
            </w:r>
            <w:r w:rsidRPr="004E17EC">
              <w:rPr>
                <w:b/>
              </w:rPr>
              <w:t xml:space="preserve"> highly likely</w:t>
            </w:r>
            <w:r w:rsidRPr="00F312D1">
              <w:t xml:space="preserve"> </w:t>
            </w:r>
            <w:r w:rsidRPr="006464A5">
              <w:rPr>
                <w:b/>
              </w:rPr>
              <w:t>to achieve</w:t>
            </w:r>
            <w:r w:rsidRPr="00D1797C">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4F9FA948" w14:textId="643BA49A" w:rsidR="00271E40" w:rsidRPr="00720048" w:rsidRDefault="0093436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rPr>
              <w:t xml:space="preserve">comprehensive strategy </w:t>
            </w:r>
            <w:r w:rsidRPr="00D1797C">
              <w:t>in place for managing the UoA</w:t>
            </w:r>
            <w:r>
              <w:t xml:space="preserve"> </w:t>
            </w:r>
            <w:r w:rsidRPr="00982A2C">
              <w:rPr>
                <w:b/>
              </w:rPr>
              <w:t>and enhancement activities’</w:t>
            </w:r>
            <w:r w:rsidRPr="00D1797C">
              <w:t xml:space="preserve"> impact on ETP species, including measures to minimise mortality, which is </w:t>
            </w:r>
            <w:r w:rsidRPr="006464A5">
              <w:t>designed to</w:t>
            </w:r>
            <w:r w:rsidRPr="004E17EC">
              <w:rPr>
                <w:b/>
              </w:rPr>
              <w:t xml:space="preserve"> achieve</w:t>
            </w:r>
            <w:r w:rsidRPr="00F312D1">
              <w:t xml:space="preserve"> </w:t>
            </w:r>
            <w:r w:rsidRPr="006464A5">
              <w:rPr>
                <w:b/>
              </w:rPr>
              <w:t>above</w:t>
            </w:r>
            <w:r w:rsidRPr="00D1797C">
              <w:t xml:space="preserve"> national and international requirements for the protection of ETP species.</w:t>
            </w:r>
          </w:p>
        </w:tc>
      </w:tr>
      <w:tr w:rsidR="00271E40" w:rsidRPr="00720048" w14:paraId="02679F20"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201BA73" w14:textId="77777777" w:rsidR="00271E40" w:rsidRPr="00720048" w:rsidRDefault="00271E40" w:rsidP="000D07B1">
            <w:pPr>
              <w:pStyle w:val="DetailedAssessmentStyleScoringIssues"/>
            </w:pPr>
          </w:p>
        </w:tc>
        <w:tc>
          <w:tcPr>
            <w:tcW w:w="994" w:type="dxa"/>
            <w:tcBorders>
              <w:right w:val="single" w:sz="4" w:space="0" w:color="E6EFF7"/>
            </w:tcBorders>
            <w:shd w:val="clear" w:color="auto" w:fill="E6EFF7"/>
          </w:tcPr>
          <w:p w14:paraId="475AC79C" w14:textId="77777777" w:rsidR="00271E40" w:rsidRPr="00E44251" w:rsidRDefault="00271E4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A89301"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1C2CFB"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F68C0C"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271E40" w:rsidRPr="00720048" w14:paraId="0D74F797"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C503E5A" w14:textId="77777777" w:rsidR="00271E40" w:rsidRPr="00E44251" w:rsidRDefault="00271E40" w:rsidP="000D07B1">
            <w:pPr>
              <w:pStyle w:val="DetailedAssessmentStyleLeftcolumntext"/>
            </w:pPr>
            <w:r w:rsidRPr="00730212">
              <w:rPr>
                <w:szCs w:val="22"/>
              </w:rPr>
              <w:t>Rationale</w:t>
            </w:r>
            <w:r w:rsidRPr="00E44251">
              <w:t xml:space="preserve"> </w:t>
            </w:r>
          </w:p>
        </w:tc>
      </w:tr>
    </w:tbl>
    <w:p w14:paraId="575DE09A" w14:textId="77777777" w:rsidR="00BE2DA5" w:rsidRDefault="00BE2DA5"/>
    <w:p w14:paraId="628BE08A" w14:textId="0DC911BB" w:rsidR="00AB7B7F" w:rsidRDefault="009A4A38">
      <w:r>
        <w:t>The CAB should insert sufficient rationale</w:t>
      </w:r>
      <w:r w:rsidR="00806BE4" w:rsidRPr="00806BE4">
        <w:t xml:space="preserve"> to support </w:t>
      </w:r>
      <w:r w:rsidR="00E939BD">
        <w:t>the conclusion</w:t>
      </w:r>
      <w:r w:rsidR="006647BD">
        <w:t xml:space="preserve"> </w:t>
      </w:r>
      <w:r w:rsidR="00806BE4" w:rsidRPr="00806BE4">
        <w:t>for each Scoring Guidepost (SG). Scoring issue need not be scored if there are requirements for protection or rebuilding provided through national ETP legislation or international agreements.</w:t>
      </w:r>
    </w:p>
    <w:p w14:paraId="1BDB60DA" w14:textId="77777777" w:rsidR="00806BE4" w:rsidRDefault="00806BE4"/>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271E40" w:rsidRPr="00610289" w14:paraId="1180F589"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BB9A7E8" w14:textId="77777777" w:rsidR="00271E40" w:rsidRPr="006E29B5" w:rsidRDefault="00271E40" w:rsidP="000D07B1">
            <w:pPr>
              <w:pStyle w:val="DetailedAssessmentStyleScoringIssues"/>
              <w:rPr>
                <w:b/>
              </w:rPr>
            </w:pPr>
            <w:r w:rsidRPr="006E29B5">
              <w:rPr>
                <w:b/>
              </w:rPr>
              <w:t>b</w:t>
            </w:r>
          </w:p>
          <w:p w14:paraId="1C6B5C01" w14:textId="77777777" w:rsidR="00271E40" w:rsidRPr="00720048" w:rsidRDefault="00271E40" w:rsidP="000D07B1">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B55B6B" w14:textId="77777777" w:rsidR="00271E40" w:rsidRPr="006E29B5" w:rsidRDefault="00271E40"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in place (alternative)</w:t>
            </w:r>
          </w:p>
        </w:tc>
      </w:tr>
      <w:tr w:rsidR="00271E40" w:rsidRPr="007113B1" w14:paraId="093A9E6B"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B583E32" w14:textId="77777777" w:rsidR="00271E40" w:rsidRPr="00720048" w:rsidRDefault="00271E40" w:rsidP="000D07B1">
            <w:pPr>
              <w:pStyle w:val="DetailedAssessmentStyleScoringIssues"/>
            </w:pPr>
          </w:p>
        </w:tc>
        <w:tc>
          <w:tcPr>
            <w:tcW w:w="994" w:type="dxa"/>
            <w:shd w:val="clear" w:color="auto" w:fill="E6EFF7"/>
          </w:tcPr>
          <w:p w14:paraId="2356CB33" w14:textId="77777777" w:rsidR="00271E40" w:rsidRPr="00E44251"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E44251">
              <w:t>Guide</w:t>
            </w:r>
          </w:p>
          <w:p w14:paraId="53BE1E7F" w14:textId="77777777" w:rsidR="00271E40" w:rsidRPr="00E44251"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E44251">
              <w:t>post</w:t>
            </w:r>
          </w:p>
        </w:tc>
        <w:tc>
          <w:tcPr>
            <w:tcW w:w="2897" w:type="dxa"/>
            <w:tcBorders>
              <w:bottom w:val="single" w:sz="4" w:space="0" w:color="E6EFF7"/>
            </w:tcBorders>
            <w:vAlign w:val="top"/>
          </w:tcPr>
          <w:p w14:paraId="3FA4C61A" w14:textId="7C0E886F" w:rsidR="00271E40" w:rsidRPr="00E44251" w:rsidRDefault="009746E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are </w:t>
            </w:r>
            <w:r w:rsidRPr="004E17EC">
              <w:rPr>
                <w:b/>
              </w:rPr>
              <w:t>measures</w:t>
            </w:r>
            <w:r w:rsidRPr="00D1797C">
              <w:t xml:space="preserve"> in place that are expected to ensure the UoA</w:t>
            </w:r>
            <w:r>
              <w:t xml:space="preserve"> including enhancement activities do</w:t>
            </w:r>
            <w:r w:rsidRPr="00D1797C">
              <w:t xml:space="preserve"> not hinder the recovery of ETP species.</w:t>
            </w:r>
          </w:p>
        </w:tc>
        <w:tc>
          <w:tcPr>
            <w:tcW w:w="2897" w:type="dxa"/>
            <w:tcBorders>
              <w:bottom w:val="single" w:sz="4" w:space="0" w:color="E6EFF7"/>
            </w:tcBorders>
            <w:vAlign w:val="top"/>
          </w:tcPr>
          <w:p w14:paraId="2F50B6BA" w14:textId="53FC8F74" w:rsidR="00271E40" w:rsidRPr="00E44251" w:rsidRDefault="008750B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312D1">
              <w:t xml:space="preserve">There is a </w:t>
            </w:r>
            <w:r w:rsidRPr="004E17EC">
              <w:rPr>
                <w:b/>
              </w:rPr>
              <w:t>strategy</w:t>
            </w:r>
            <w:r w:rsidRPr="00F312D1">
              <w:t xml:space="preserve"> in place that is expected to ensure the UoA </w:t>
            </w:r>
            <w:r>
              <w:t xml:space="preserve">including </w:t>
            </w:r>
            <w:r w:rsidRPr="00F312D1">
              <w:t>enhancement activities do not hinder the recovery of ETP species.</w:t>
            </w:r>
          </w:p>
        </w:tc>
        <w:tc>
          <w:tcPr>
            <w:tcW w:w="2898" w:type="dxa"/>
            <w:tcBorders>
              <w:bottom w:val="single" w:sz="4" w:space="0" w:color="E6EFF7"/>
              <w:right w:val="single" w:sz="4" w:space="0" w:color="E6EFF7"/>
            </w:tcBorders>
            <w:vAlign w:val="top"/>
          </w:tcPr>
          <w:p w14:paraId="467ECAE5" w14:textId="5CAE1B82" w:rsidR="00271E40" w:rsidRPr="00E44251" w:rsidRDefault="00D015C4"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312D1">
              <w:t xml:space="preserve">There is a </w:t>
            </w:r>
            <w:r w:rsidRPr="004E17EC">
              <w:rPr>
                <w:b/>
              </w:rPr>
              <w:t xml:space="preserve">comprehensive strategy </w:t>
            </w:r>
            <w:r w:rsidRPr="00F312D1">
              <w:t>in place for managing ETP species, to ensure the UoA</w:t>
            </w:r>
            <w:r>
              <w:t xml:space="preserve"> including</w:t>
            </w:r>
            <w:r w:rsidRPr="00F312D1">
              <w:t xml:space="preserve"> enhancement activities do not hinder the recovery of ETP species.</w:t>
            </w:r>
          </w:p>
        </w:tc>
      </w:tr>
      <w:tr w:rsidR="00271E40" w:rsidRPr="00720048" w14:paraId="551771DC"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8DC1F94" w14:textId="77777777" w:rsidR="00271E40" w:rsidRPr="00720048" w:rsidRDefault="00271E40" w:rsidP="000D07B1">
            <w:pPr>
              <w:pStyle w:val="DetailedAssessmentStyleScoringIssues"/>
            </w:pPr>
          </w:p>
        </w:tc>
        <w:tc>
          <w:tcPr>
            <w:tcW w:w="994" w:type="dxa"/>
            <w:tcBorders>
              <w:right w:val="single" w:sz="4" w:space="0" w:color="E6EFF7"/>
            </w:tcBorders>
            <w:shd w:val="clear" w:color="auto" w:fill="E6EFF7"/>
          </w:tcPr>
          <w:p w14:paraId="1FB426CB" w14:textId="77777777" w:rsidR="00271E40" w:rsidRPr="00E44251" w:rsidRDefault="00271E4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E44251">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40EBCC"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A2D7D7"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3F07B4" w14:textId="77777777" w:rsidR="00271E40" w:rsidRPr="00F655E9"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271E40" w:rsidRPr="00720048" w14:paraId="36D4778D"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F77ED38" w14:textId="77777777" w:rsidR="00271E40" w:rsidRDefault="00271E40" w:rsidP="000D07B1">
            <w:r w:rsidRPr="00730212">
              <w:rPr>
                <w:sz w:val="22"/>
                <w:szCs w:val="22"/>
              </w:rPr>
              <w:t>Rationale</w:t>
            </w:r>
          </w:p>
        </w:tc>
      </w:tr>
    </w:tbl>
    <w:p w14:paraId="552CF62A" w14:textId="77777777" w:rsidR="00BE2DA5" w:rsidRDefault="00BE2DA5"/>
    <w:p w14:paraId="2B320220" w14:textId="794A4A7C" w:rsidR="00AB7B7F" w:rsidRDefault="009A4A38">
      <w:r>
        <w:t>The CAB should insert sufficient rationale</w:t>
      </w:r>
      <w:r w:rsidR="00806BE4" w:rsidRPr="00806BE4">
        <w:t xml:space="preserve"> to support </w:t>
      </w:r>
      <w:r w:rsidR="00E939BD">
        <w:t>the conclusion</w:t>
      </w:r>
      <w:r w:rsidR="006647BD">
        <w:t xml:space="preserve"> </w:t>
      </w:r>
      <w:r w:rsidR="00806BE4" w:rsidRPr="00806BE4">
        <w:t>for each Scoring Guidepost (SG). Scoring issue need not be scored if there are no requirements for protection or rebuilding provided through national ETP legislation or international agreements.</w:t>
      </w:r>
    </w:p>
    <w:p w14:paraId="491A1B93" w14:textId="77777777" w:rsidR="00806BE4" w:rsidRDefault="00806BE4"/>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271E40" w:rsidRPr="00610289" w14:paraId="483B418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B3A6901" w14:textId="77777777" w:rsidR="00271E40" w:rsidRPr="006E29B5" w:rsidRDefault="00271E40" w:rsidP="000D07B1">
            <w:pPr>
              <w:pStyle w:val="DetailedAssessmentStyleScoringIssues"/>
              <w:rPr>
                <w:b/>
              </w:rPr>
            </w:pPr>
            <w:r w:rsidRPr="006E29B5">
              <w:rPr>
                <w:b/>
              </w:rPr>
              <w:t>c</w:t>
            </w:r>
          </w:p>
          <w:p w14:paraId="6ADB24AD" w14:textId="77777777" w:rsidR="00271E40" w:rsidRPr="00720048" w:rsidRDefault="00271E40" w:rsidP="000D07B1">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1AEE77" w14:textId="77777777" w:rsidR="00271E40" w:rsidRPr="006E29B5" w:rsidRDefault="00271E40"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evaluation</w:t>
            </w:r>
          </w:p>
        </w:tc>
      </w:tr>
      <w:tr w:rsidR="00271E40" w:rsidRPr="00720048" w14:paraId="589434F7"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44E4425" w14:textId="77777777" w:rsidR="00271E40" w:rsidRPr="00720048" w:rsidRDefault="00271E40" w:rsidP="000D07B1">
            <w:pPr>
              <w:pStyle w:val="DetailedAssessmentStyleScoringIssues"/>
            </w:pPr>
          </w:p>
        </w:tc>
        <w:tc>
          <w:tcPr>
            <w:tcW w:w="994" w:type="dxa"/>
            <w:shd w:val="clear" w:color="auto" w:fill="E6EFF7"/>
          </w:tcPr>
          <w:p w14:paraId="69990054" w14:textId="77777777" w:rsidR="00271E40"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DAE7BE5" w14:textId="77777777" w:rsidR="00271E40" w:rsidRPr="00C0732D"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tcBorders>
              <w:bottom w:val="single" w:sz="4" w:space="0" w:color="E6EFF7"/>
            </w:tcBorders>
            <w:vAlign w:val="top"/>
          </w:tcPr>
          <w:p w14:paraId="685F8B3D" w14:textId="77777777" w:rsidR="001E233D" w:rsidRPr="00D1797C" w:rsidRDefault="00FD25E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The</w:t>
            </w:r>
            <w:r w:rsidRPr="00982A2C">
              <w:t xml:space="preserve"> measures</w:t>
            </w:r>
            <w:r w:rsidRPr="00D1797C">
              <w:t xml:space="preserve"> </w:t>
            </w:r>
            <w:r w:rsidRPr="00982A2C">
              <w:t xml:space="preserve">are </w:t>
            </w:r>
            <w:r w:rsidRPr="00982A2C">
              <w:rPr>
                <w:b/>
              </w:rPr>
              <w:t>considered likely</w:t>
            </w:r>
            <w:r w:rsidRPr="00982A2C">
              <w:t xml:space="preserve"> to</w:t>
            </w:r>
            <w:r w:rsidRPr="00D1797C">
              <w:t xml:space="preserve"> work, based on </w:t>
            </w:r>
            <w:r w:rsidRPr="00982A2C">
              <w:rPr>
                <w:b/>
              </w:rPr>
              <w:t>plausible argument</w:t>
            </w:r>
            <w:r w:rsidRPr="00F312D1">
              <w:t xml:space="preserve"> </w:t>
            </w:r>
          </w:p>
          <w:p w14:paraId="19D3D0D1" w14:textId="38D8DD12" w:rsidR="00271E40" w:rsidRPr="003A6912" w:rsidRDefault="001E233D" w:rsidP="003A6912">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1E233D">
              <w:rPr>
                <w:color w:val="808080" w:themeColor="background1" w:themeShade="80"/>
                <w:sz w:val="20"/>
                <w:szCs w:val="20"/>
              </w:rPr>
              <w:t xml:space="preserve">(e.g., general experience, theory or comparison with similar UoA/species). </w:t>
            </w:r>
          </w:p>
        </w:tc>
        <w:tc>
          <w:tcPr>
            <w:tcW w:w="2897" w:type="dxa"/>
            <w:tcBorders>
              <w:bottom w:val="single" w:sz="4" w:space="0" w:color="E6EFF7"/>
            </w:tcBorders>
            <w:vAlign w:val="top"/>
          </w:tcPr>
          <w:p w14:paraId="4BB86F61" w14:textId="77777777" w:rsidR="00DE7463" w:rsidRPr="00D1797C" w:rsidRDefault="00CF7B7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an </w:t>
            </w:r>
            <w:r w:rsidRPr="004E17EC">
              <w:rPr>
                <w:b/>
              </w:rPr>
              <w:t>objective basis for confidence</w:t>
            </w:r>
            <w:r w:rsidRPr="00D1797C">
              <w:t xml:space="preserve"> that the measures/strategy will work, based on</w:t>
            </w:r>
            <w:r w:rsidRPr="00DE7463">
              <w:rPr>
                <w:b/>
              </w:rPr>
              <w:t xml:space="preserve"> information</w:t>
            </w:r>
            <w:r w:rsidRPr="00D1797C">
              <w:t xml:space="preserve"> </w:t>
            </w:r>
          </w:p>
          <w:p w14:paraId="7E56E4BA" w14:textId="77777777" w:rsidR="00DE7463" w:rsidRPr="00DE7463" w:rsidRDefault="00DE7463" w:rsidP="00DE7463">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DE7463">
              <w:rPr>
                <w:color w:val="808080" w:themeColor="background1" w:themeShade="80"/>
                <w:sz w:val="20"/>
                <w:szCs w:val="20"/>
              </w:rPr>
              <w:t xml:space="preserve">directly about the UoA and/or the species involved. </w:t>
            </w:r>
          </w:p>
          <w:p w14:paraId="6DFEA67C" w14:textId="7D95A8A9" w:rsidR="00271E40" w:rsidRPr="00720048" w:rsidRDefault="00271E40"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8" w:type="dxa"/>
            <w:tcBorders>
              <w:bottom w:val="single" w:sz="4" w:space="0" w:color="E6EFF7"/>
              <w:right w:val="single" w:sz="4" w:space="0" w:color="E6EFF7"/>
            </w:tcBorders>
            <w:vAlign w:val="top"/>
          </w:tcPr>
          <w:p w14:paraId="5D45C49A" w14:textId="1FFC9EB1" w:rsidR="00271E40" w:rsidRPr="003A6912" w:rsidRDefault="003A6912" w:rsidP="003A6912">
            <w:pPr>
              <w:pStyle w:val="Default"/>
              <w:cnfStyle w:val="000000100000" w:firstRow="0" w:lastRow="0" w:firstColumn="0" w:lastColumn="0" w:oddVBand="0" w:evenVBand="0" w:oddHBand="1" w:evenHBand="0" w:firstRowFirstColumn="0" w:firstRowLastColumn="0" w:lastRowFirstColumn="0" w:lastRowLastColumn="0"/>
              <w:rPr>
                <w:szCs w:val="20"/>
              </w:rPr>
            </w:pPr>
            <w:r w:rsidRPr="003A6912">
              <w:rPr>
                <w:color w:val="808080" w:themeColor="background1" w:themeShade="80"/>
                <w:sz w:val="20"/>
                <w:szCs w:val="20"/>
              </w:rPr>
              <w:t xml:space="preserve">The strategy/ comprehensive strategy is mainly based on information directly about the UoA and/or species involved, and a </w:t>
            </w:r>
            <w:r w:rsidRPr="003A6912">
              <w:rPr>
                <w:b/>
                <w:bCs/>
                <w:color w:val="808080" w:themeColor="background1" w:themeShade="80"/>
                <w:sz w:val="20"/>
                <w:szCs w:val="20"/>
              </w:rPr>
              <w:t xml:space="preserve">quantitative analysis </w:t>
            </w:r>
            <w:r w:rsidRPr="003A6912">
              <w:rPr>
                <w:color w:val="808080" w:themeColor="background1" w:themeShade="80"/>
                <w:sz w:val="20"/>
                <w:szCs w:val="20"/>
              </w:rPr>
              <w:t xml:space="preserve">supports </w:t>
            </w:r>
            <w:r w:rsidRPr="003A6912">
              <w:rPr>
                <w:b/>
                <w:bCs/>
                <w:color w:val="808080" w:themeColor="background1" w:themeShade="80"/>
                <w:sz w:val="20"/>
                <w:szCs w:val="20"/>
              </w:rPr>
              <w:t xml:space="preserve">high confidence </w:t>
            </w:r>
            <w:r w:rsidRPr="003A6912">
              <w:rPr>
                <w:color w:val="808080" w:themeColor="background1" w:themeShade="80"/>
                <w:sz w:val="20"/>
                <w:szCs w:val="20"/>
              </w:rPr>
              <w:t xml:space="preserve">that the strategy will work. </w:t>
            </w:r>
          </w:p>
        </w:tc>
      </w:tr>
      <w:tr w:rsidR="00271E40" w:rsidRPr="00720048" w14:paraId="7BEACC6A"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C0CC95" w14:textId="77777777" w:rsidR="00271E40" w:rsidRPr="00720048" w:rsidRDefault="00271E40" w:rsidP="000D07B1">
            <w:pPr>
              <w:pStyle w:val="DetailedAssessmentStyleScoringIssues"/>
            </w:pPr>
          </w:p>
        </w:tc>
        <w:tc>
          <w:tcPr>
            <w:tcW w:w="994" w:type="dxa"/>
            <w:tcBorders>
              <w:right w:val="single" w:sz="4" w:space="0" w:color="E6EFF7"/>
            </w:tcBorders>
            <w:shd w:val="clear" w:color="auto" w:fill="E6EFF7"/>
          </w:tcPr>
          <w:p w14:paraId="27755CB4" w14:textId="77777777" w:rsidR="00271E40" w:rsidRPr="00720048" w:rsidRDefault="00271E4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72206F"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532143"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2FC024"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71E40" w:rsidRPr="00720048" w14:paraId="127C6815"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9B0E635" w14:textId="77777777" w:rsidR="00271E40" w:rsidRDefault="00271E40" w:rsidP="000D07B1">
            <w:r w:rsidRPr="00730212">
              <w:rPr>
                <w:sz w:val="22"/>
                <w:szCs w:val="22"/>
              </w:rPr>
              <w:t>Rationale</w:t>
            </w:r>
          </w:p>
        </w:tc>
      </w:tr>
    </w:tbl>
    <w:p w14:paraId="63181724" w14:textId="77777777" w:rsidR="00BE2DA5" w:rsidRDefault="00BE2DA5"/>
    <w:p w14:paraId="38883FFF" w14:textId="321867A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60622D97" w14:textId="77777777" w:rsidR="000D2240" w:rsidRDefault="000D2240"/>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271E40" w:rsidRPr="00610289" w14:paraId="5C6F9D6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8E2CB83" w14:textId="77777777" w:rsidR="00271E40" w:rsidRPr="006E29B5" w:rsidRDefault="00271E40" w:rsidP="000D07B1">
            <w:pPr>
              <w:pStyle w:val="DetailedAssessmentStyleScoringIssues"/>
              <w:rPr>
                <w:b/>
              </w:rPr>
            </w:pPr>
            <w:r w:rsidRPr="006E29B5">
              <w:rPr>
                <w:b/>
              </w:rPr>
              <w:t>d</w:t>
            </w:r>
          </w:p>
          <w:p w14:paraId="5FA6454B" w14:textId="77777777" w:rsidR="00271E40" w:rsidRPr="00720048" w:rsidRDefault="00271E40" w:rsidP="000D07B1">
            <w:pPr>
              <w:pStyle w:val="DetailedAssessmentStyleScoringIssues"/>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8BD2CE2" w14:textId="77777777" w:rsidR="00271E40" w:rsidRPr="006E29B5" w:rsidRDefault="00271E40"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implementation</w:t>
            </w:r>
          </w:p>
        </w:tc>
      </w:tr>
      <w:tr w:rsidR="00271E40" w:rsidRPr="00720048" w14:paraId="37B2FD52"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0F5BD26" w14:textId="77777777" w:rsidR="00271E40" w:rsidRPr="00720048" w:rsidRDefault="00271E40" w:rsidP="000D07B1">
            <w:pPr>
              <w:pStyle w:val="DetailedAssessmentStyleScoringIssues"/>
            </w:pPr>
          </w:p>
        </w:tc>
        <w:tc>
          <w:tcPr>
            <w:tcW w:w="994" w:type="dxa"/>
            <w:shd w:val="clear" w:color="auto" w:fill="E6EFF7"/>
          </w:tcPr>
          <w:p w14:paraId="2E664102" w14:textId="77777777" w:rsidR="00271E40"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23D8BA47" w14:textId="77777777" w:rsidR="00271E40" w:rsidRPr="00C0732D"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97" w:type="dxa"/>
            <w:vAlign w:val="top"/>
          </w:tcPr>
          <w:p w14:paraId="4C6EF362" w14:textId="77777777" w:rsidR="00271E40" w:rsidRPr="00720048" w:rsidRDefault="00271E40"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7" w:type="dxa"/>
            <w:tcBorders>
              <w:bottom w:val="single" w:sz="4" w:space="0" w:color="FFFFFF" w:themeColor="background1"/>
            </w:tcBorders>
            <w:vAlign w:val="top"/>
          </w:tcPr>
          <w:p w14:paraId="577BDC47" w14:textId="3F0C089B" w:rsidR="00271E40" w:rsidRPr="00720048" w:rsidRDefault="003E0C5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There is some</w:t>
            </w:r>
            <w:r w:rsidRPr="00F312D1">
              <w:t xml:space="preserve"> </w:t>
            </w:r>
            <w:r w:rsidRPr="004E17EC">
              <w:rPr>
                <w:b/>
              </w:rPr>
              <w:t xml:space="preserve">evidence </w:t>
            </w:r>
            <w:r w:rsidRPr="00D1797C">
              <w:t>that the measures/strategy is being implemented successfully.</w:t>
            </w:r>
          </w:p>
        </w:tc>
        <w:tc>
          <w:tcPr>
            <w:tcW w:w="2898" w:type="dxa"/>
            <w:tcBorders>
              <w:bottom w:val="single" w:sz="4" w:space="0" w:color="FFFFFF" w:themeColor="background1"/>
              <w:right w:val="single" w:sz="4" w:space="0" w:color="E6EFF7"/>
            </w:tcBorders>
            <w:vAlign w:val="top"/>
          </w:tcPr>
          <w:p w14:paraId="45BE7C4A" w14:textId="68B7642F" w:rsidR="00271E40" w:rsidRPr="00720048" w:rsidRDefault="0032119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w:t>
            </w:r>
            <w:r w:rsidRPr="004E17EC">
              <w:rPr>
                <w:b/>
              </w:rPr>
              <w:t xml:space="preserve">clear evidence </w:t>
            </w:r>
            <w:r w:rsidRPr="00D1797C">
              <w:t xml:space="preserve">that the strategy/comprehensive strategy is being implemented successfully and is </w:t>
            </w:r>
            <w:r w:rsidRPr="003A6912">
              <w:rPr>
                <w:b/>
              </w:rPr>
              <w:t>achieving its objective as set out in scoring issue (a) or (b).</w:t>
            </w:r>
          </w:p>
        </w:tc>
      </w:tr>
      <w:tr w:rsidR="00271E40" w:rsidRPr="00720048" w14:paraId="1A67078D"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8AD15D8" w14:textId="77777777" w:rsidR="00271E40" w:rsidRPr="00720048" w:rsidRDefault="00271E40" w:rsidP="000D07B1">
            <w:pPr>
              <w:pStyle w:val="DetailedAssessmentStyleScoringIssues"/>
            </w:pPr>
          </w:p>
        </w:tc>
        <w:tc>
          <w:tcPr>
            <w:tcW w:w="994" w:type="dxa"/>
            <w:shd w:val="clear" w:color="auto" w:fill="E6EFF7"/>
          </w:tcPr>
          <w:p w14:paraId="532BDE41" w14:textId="77777777" w:rsidR="00271E40" w:rsidRPr="00C0732D" w:rsidRDefault="00271E4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97" w:type="dxa"/>
            <w:tcBorders>
              <w:right w:val="single" w:sz="4" w:space="0" w:color="FFFFFF" w:themeColor="background1"/>
            </w:tcBorders>
          </w:tcPr>
          <w:p w14:paraId="54FA34D6"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shd w:val="clear" w:color="auto" w:fill="auto"/>
          </w:tcPr>
          <w:p w14:paraId="1DC9CBB0" w14:textId="6B6FFD52" w:rsidR="00271E40" w:rsidRPr="00720048" w:rsidRDefault="003E0C5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887B2C">
              <w:rPr>
                <w:b/>
              </w:rPr>
              <w:t>Yes / No</w:t>
            </w:r>
          </w:p>
        </w:tc>
        <w:tc>
          <w:tcPr>
            <w:tcW w:w="2898" w:type="dxa"/>
            <w:tcBorders>
              <w:left w:val="single" w:sz="4" w:space="0" w:color="FFFFFF" w:themeColor="background1"/>
              <w:right w:val="single" w:sz="4" w:space="0" w:color="E6EFF7"/>
            </w:tcBorders>
            <w:shd w:val="clear" w:color="auto" w:fill="auto"/>
          </w:tcPr>
          <w:p w14:paraId="6197DF86" w14:textId="77777777" w:rsidR="00271E40" w:rsidRPr="00887B2C"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887B2C">
              <w:rPr>
                <w:b/>
              </w:rPr>
              <w:t>Yes / No</w:t>
            </w:r>
          </w:p>
        </w:tc>
      </w:tr>
      <w:tr w:rsidR="00271E40" w:rsidRPr="00720048" w14:paraId="010FFB2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7D9966F7" w14:textId="77777777" w:rsidR="00271E40" w:rsidRDefault="00271E40" w:rsidP="000D07B1">
            <w:r w:rsidRPr="00730212">
              <w:rPr>
                <w:sz w:val="22"/>
                <w:szCs w:val="22"/>
              </w:rPr>
              <w:t>Rationale</w:t>
            </w:r>
          </w:p>
        </w:tc>
      </w:tr>
    </w:tbl>
    <w:p w14:paraId="6A590AF5" w14:textId="77777777" w:rsidR="00BE2DA5" w:rsidRDefault="00BE2DA5"/>
    <w:p w14:paraId="5E0BE038" w14:textId="6D4DBEE5"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BC58F46" w14:textId="77777777" w:rsidR="000D2240" w:rsidRDefault="000D2240"/>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271E40" w:rsidRPr="00610289" w14:paraId="327FFB9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692484FB" w14:textId="77777777" w:rsidR="00271E40" w:rsidRPr="006E29B5" w:rsidRDefault="00271E40" w:rsidP="000D07B1">
            <w:pPr>
              <w:pStyle w:val="DetailedAssessmentStyleScoringIssues"/>
              <w:rPr>
                <w:b/>
              </w:rPr>
            </w:pPr>
            <w:r w:rsidRPr="006E29B5">
              <w:rPr>
                <w:b/>
              </w:rPr>
              <w:t>e</w:t>
            </w:r>
          </w:p>
          <w:p w14:paraId="390E7810" w14:textId="77777777" w:rsidR="00271E40" w:rsidRDefault="00271E40" w:rsidP="000D07B1">
            <w:pPr>
              <w:pStyle w:val="DetailedAssessmentStyleLeftcolumntext"/>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B20C058" w14:textId="77777777" w:rsidR="00271E40" w:rsidRPr="006E29B5" w:rsidRDefault="00271E40"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Review of alternative measures to minimize mortality of ETP species</w:t>
            </w:r>
          </w:p>
        </w:tc>
      </w:tr>
      <w:tr w:rsidR="00271E40" w:rsidRPr="007113B1" w14:paraId="387DF76D"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2E28612" w14:textId="77777777" w:rsidR="00271E40" w:rsidRPr="00720048" w:rsidRDefault="00271E40" w:rsidP="000D07B1">
            <w:pPr>
              <w:pStyle w:val="DetailedAssessmentStyleLeftcolumntext"/>
            </w:pPr>
          </w:p>
        </w:tc>
        <w:tc>
          <w:tcPr>
            <w:tcW w:w="994" w:type="dxa"/>
            <w:shd w:val="clear" w:color="auto" w:fill="E6EFF7"/>
          </w:tcPr>
          <w:p w14:paraId="773E5AAB" w14:textId="77777777" w:rsidR="00271E40"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Guide</w:t>
            </w:r>
          </w:p>
          <w:p w14:paraId="2E295552" w14:textId="77777777" w:rsidR="00271E40" w:rsidRPr="00C0732D" w:rsidRDefault="00271E40"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t>post</w:t>
            </w:r>
          </w:p>
        </w:tc>
        <w:tc>
          <w:tcPr>
            <w:tcW w:w="2897" w:type="dxa"/>
            <w:tcBorders>
              <w:bottom w:val="single" w:sz="4" w:space="0" w:color="E6EFF7"/>
            </w:tcBorders>
            <w:shd w:val="clear" w:color="auto" w:fill="F2F2F2" w:themeFill="background1" w:themeFillShade="F2"/>
            <w:vAlign w:val="top"/>
          </w:tcPr>
          <w:p w14:paraId="02BB06BB" w14:textId="38AE8618" w:rsidR="00271E40" w:rsidRPr="007113B1" w:rsidRDefault="0071471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rPr>
              <w:t xml:space="preserve">review </w:t>
            </w:r>
            <w:r w:rsidRPr="00D1797C">
              <w:t>of the potential effectiveness and practicality of alternative measures to minimise UoA-related mortality of ETP species.</w:t>
            </w:r>
          </w:p>
        </w:tc>
        <w:tc>
          <w:tcPr>
            <w:tcW w:w="2897" w:type="dxa"/>
            <w:tcBorders>
              <w:bottom w:val="single" w:sz="4" w:space="0" w:color="E6EFF7"/>
            </w:tcBorders>
            <w:shd w:val="clear" w:color="auto" w:fill="F2F2F2" w:themeFill="background1" w:themeFillShade="F2"/>
            <w:vAlign w:val="top"/>
          </w:tcPr>
          <w:p w14:paraId="5BFDE28A" w14:textId="4CB8F0A3" w:rsidR="00271E40" w:rsidRPr="007113B1" w:rsidRDefault="00A7589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bCs/>
              </w:rPr>
              <w:t xml:space="preserve">regular </w:t>
            </w:r>
            <w:r w:rsidRPr="004E17EC">
              <w:rPr>
                <w:b/>
              </w:rPr>
              <w:t xml:space="preserve">review </w:t>
            </w:r>
            <w:r w:rsidRPr="00D1797C">
              <w:t>of the potential effectiveness and practicality of alternative measures to minimise UoA</w:t>
            </w:r>
            <w:r>
              <w:t xml:space="preserve"> and enhancement </w:t>
            </w:r>
            <w:r w:rsidRPr="00D1797C">
              <w:t>related mortality of ETP species and they are implemented as appropriate.</w:t>
            </w:r>
          </w:p>
        </w:tc>
        <w:tc>
          <w:tcPr>
            <w:tcW w:w="2898" w:type="dxa"/>
            <w:tcBorders>
              <w:bottom w:val="single" w:sz="4" w:space="0" w:color="E6EFF7"/>
              <w:right w:val="single" w:sz="4" w:space="0" w:color="E6EFF7"/>
            </w:tcBorders>
            <w:shd w:val="clear" w:color="auto" w:fill="F2F2F2" w:themeFill="background1" w:themeFillShade="F2"/>
            <w:vAlign w:val="top"/>
          </w:tcPr>
          <w:p w14:paraId="35E8A13A" w14:textId="0270E324" w:rsidR="00271E40" w:rsidRPr="007113B1" w:rsidRDefault="000E4B4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D1797C">
              <w:t xml:space="preserve">There is a </w:t>
            </w:r>
            <w:r w:rsidRPr="004E17EC">
              <w:rPr>
                <w:b/>
                <w:bCs/>
              </w:rPr>
              <w:t xml:space="preserve">biennial </w:t>
            </w:r>
            <w:r w:rsidRPr="004E17EC">
              <w:rPr>
                <w:b/>
              </w:rPr>
              <w:t>review</w:t>
            </w:r>
            <w:r w:rsidRPr="00D1797C">
              <w:t xml:space="preserve"> of the potential effectiveness and practicality of alternative measures to minimise UoA</w:t>
            </w:r>
            <w:r>
              <w:t xml:space="preserve"> and enhancement </w:t>
            </w:r>
            <w:r w:rsidRPr="00D1797C">
              <w:t>related mortality ETP species, and they are implemented, as appropriate.</w:t>
            </w:r>
          </w:p>
        </w:tc>
      </w:tr>
      <w:tr w:rsidR="00271E40" w:rsidRPr="00720048" w14:paraId="18C71304"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5389E3C4" w14:textId="77777777" w:rsidR="00271E40" w:rsidRPr="00720048" w:rsidRDefault="00271E40" w:rsidP="000D07B1">
            <w:pPr>
              <w:pStyle w:val="DetailedAssessmentStyleLeftcolumntext"/>
            </w:pPr>
          </w:p>
        </w:tc>
        <w:tc>
          <w:tcPr>
            <w:tcW w:w="994" w:type="dxa"/>
            <w:tcBorders>
              <w:right w:val="single" w:sz="4" w:space="0" w:color="E6EFF7"/>
            </w:tcBorders>
            <w:shd w:val="clear" w:color="auto" w:fill="E6EFF7"/>
          </w:tcPr>
          <w:p w14:paraId="6BF3C7DE" w14:textId="77777777" w:rsidR="00271E40" w:rsidRPr="00C0732D" w:rsidRDefault="00271E40"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477E8C"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CE6DBF"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54E44D" w14:textId="77777777" w:rsidR="00271E40" w:rsidRPr="00720048" w:rsidRDefault="00271E40"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71E40" w:rsidRPr="00720048" w14:paraId="03CE09A6"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28313BC0" w14:textId="77777777" w:rsidR="00271E40" w:rsidRDefault="00271E40" w:rsidP="000D07B1">
            <w:r w:rsidRPr="00730212">
              <w:rPr>
                <w:sz w:val="22"/>
                <w:szCs w:val="22"/>
              </w:rPr>
              <w:t>Rationale</w:t>
            </w:r>
          </w:p>
        </w:tc>
      </w:tr>
    </w:tbl>
    <w:p w14:paraId="0D0C9549" w14:textId="77777777" w:rsidR="00BE2DA5" w:rsidRDefault="00BE2DA5"/>
    <w:p w14:paraId="08A5A23C" w14:textId="5AA144BC"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0916E305" w14:textId="77777777" w:rsidR="000D2240" w:rsidRDefault="000D2240"/>
    <w:tbl>
      <w:tblPr>
        <w:tblStyle w:val="TemplateTable"/>
        <w:tblW w:w="10454" w:type="dxa"/>
        <w:tblInd w:w="5" w:type="dxa"/>
        <w:tblLayout w:type="fixed"/>
        <w:tblLook w:val="04A0" w:firstRow="1" w:lastRow="0" w:firstColumn="1" w:lastColumn="0" w:noHBand="0" w:noVBand="1"/>
      </w:tblPr>
      <w:tblGrid>
        <w:gridCol w:w="10454"/>
      </w:tblGrid>
      <w:tr w:rsidR="00271E40" w:rsidRPr="00720048" w14:paraId="3455729F"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61CF2B" w14:textId="77777777" w:rsidR="00271E40" w:rsidRPr="006E29B5" w:rsidRDefault="00271E40" w:rsidP="000D07B1">
            <w:pPr>
              <w:rPr>
                <w:b w:val="0"/>
                <w:i/>
                <w:sz w:val="22"/>
                <w:szCs w:val="22"/>
              </w:rPr>
            </w:pPr>
            <w:r w:rsidRPr="006E29B5">
              <w:rPr>
                <w:b w:val="0"/>
                <w:color w:val="auto"/>
                <w:sz w:val="22"/>
                <w:szCs w:val="22"/>
              </w:rPr>
              <w:t>References</w:t>
            </w:r>
          </w:p>
        </w:tc>
      </w:tr>
    </w:tbl>
    <w:p w14:paraId="2B05237B" w14:textId="77777777" w:rsidR="00BE2DA5" w:rsidRDefault="00BE2DA5" w:rsidP="000D2240"/>
    <w:p w14:paraId="22A825BA" w14:textId="77D6CFB6" w:rsidR="000D2240" w:rsidRDefault="00273020" w:rsidP="000D2240">
      <w:r>
        <w:t>The CAB should list any references here</w:t>
      </w:r>
      <w:r w:rsidR="000D2240" w:rsidRPr="000D2240">
        <w:t>, including hyperlinks to publicly-available documents.</w:t>
      </w:r>
    </w:p>
    <w:p w14:paraId="554D7BC3" w14:textId="36564774" w:rsidR="00AB7B7F" w:rsidRDefault="00AB7B7F"/>
    <w:tbl>
      <w:tblPr>
        <w:tblStyle w:val="Shading"/>
        <w:tblW w:w="10480" w:type="dxa"/>
        <w:tblLayout w:type="fixed"/>
        <w:tblLook w:val="04A0" w:firstRow="1" w:lastRow="0" w:firstColumn="1" w:lastColumn="0" w:noHBand="0" w:noVBand="1"/>
      </w:tblPr>
      <w:tblGrid>
        <w:gridCol w:w="10480"/>
      </w:tblGrid>
      <w:tr w:rsidR="00E25510" w:rsidRPr="00720048" w14:paraId="3160BCD1"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FE3CDF4" w14:textId="77777777" w:rsidR="00E25510" w:rsidRPr="005D25CB" w:rsidRDefault="00E25510" w:rsidP="00E25510">
            <w:pPr>
              <w:pStyle w:val="DetailedAssessmentStyleLeftcolumntext"/>
            </w:pPr>
            <w:r w:rsidRPr="005D25CB">
              <w:t>Overall Performance Indicator (PI) Rationale</w:t>
            </w:r>
          </w:p>
        </w:tc>
      </w:tr>
    </w:tbl>
    <w:p w14:paraId="67387A16" w14:textId="77777777" w:rsidR="00E25510" w:rsidRDefault="00E25510" w:rsidP="00E25510"/>
    <w:p w14:paraId="7CB087DD" w14:textId="06EB7D25"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1B591C61" w14:textId="36611D6D"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3889187"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F4909A8"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004644D"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328F3B3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439A51"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41387485"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3184110F" w14:textId="2DDAF55F"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546F203" w14:textId="77777777" w:rsidR="00271E40" w:rsidRDefault="00271E40" w:rsidP="00271E40">
      <w:r>
        <w:br w:type="page"/>
      </w:r>
    </w:p>
    <w:p w14:paraId="04D865A9" w14:textId="5F9A504D" w:rsidR="00846C40" w:rsidRDefault="00846C40" w:rsidP="004C581E">
      <w:pPr>
        <w:pStyle w:val="DetailedAssessmentStyleSectionTitle"/>
      </w:pPr>
      <w:r>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0E4B45" w:rsidRPr="00720048" w14:paraId="65706A17" w14:textId="77777777" w:rsidTr="000D07B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4BB4B7" w14:textId="77777777" w:rsidR="000E4B45" w:rsidRPr="00720048" w:rsidRDefault="000E4B45" w:rsidP="000D07B1">
            <w:pPr>
              <w:pStyle w:val="DetailedAssessmentStylePItop-left"/>
            </w:pPr>
            <w:r w:rsidRPr="00720048">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3E53913" w14:textId="77777777" w:rsidR="0018122F" w:rsidRDefault="0018122F" w:rsidP="0018122F">
            <w:pPr>
              <w:pStyle w:val="DetailedAssessmentStyletopPItext"/>
              <w:cnfStyle w:val="100000000000" w:firstRow="1" w:lastRow="0" w:firstColumn="0" w:lastColumn="0" w:oddVBand="0" w:evenVBand="0" w:oddHBand="0" w:evenHBand="0" w:firstRowFirstColumn="0" w:firstRowLastColumn="0" w:lastRowFirstColumn="0" w:lastRowLastColumn="0"/>
            </w:pPr>
            <w:r>
              <w:t>Relevant information is collected to support the management of UoA and enhancement activities impacts on ETP species, including:</w:t>
            </w:r>
          </w:p>
          <w:p w14:paraId="7BCB5FCC" w14:textId="77777777" w:rsidR="0018122F" w:rsidRDefault="0018122F" w:rsidP="0018122F">
            <w:pPr>
              <w:pStyle w:val="DetailedAssessmentStyletopPItext"/>
              <w:numPr>
                <w:ilvl w:val="0"/>
                <w:numId w:val="46"/>
              </w:numPr>
              <w:cnfStyle w:val="100000000000" w:firstRow="1" w:lastRow="0" w:firstColumn="0" w:lastColumn="0" w:oddVBand="0" w:evenVBand="0" w:oddHBand="0" w:evenHBand="0" w:firstRowFirstColumn="0" w:firstRowLastColumn="0" w:lastRowFirstColumn="0" w:lastRowLastColumn="0"/>
            </w:pPr>
            <w:r>
              <w:t>Information for the development of the management strategy;</w:t>
            </w:r>
          </w:p>
          <w:p w14:paraId="44270367" w14:textId="77777777" w:rsidR="0018122F" w:rsidRDefault="0018122F" w:rsidP="0018122F">
            <w:pPr>
              <w:pStyle w:val="DetailedAssessmentStyletopPItext"/>
              <w:numPr>
                <w:ilvl w:val="0"/>
                <w:numId w:val="46"/>
              </w:numPr>
              <w:cnfStyle w:val="100000000000" w:firstRow="1" w:lastRow="0" w:firstColumn="0" w:lastColumn="0" w:oddVBand="0" w:evenVBand="0" w:oddHBand="0" w:evenHBand="0" w:firstRowFirstColumn="0" w:firstRowLastColumn="0" w:lastRowFirstColumn="0" w:lastRowLastColumn="0"/>
            </w:pPr>
            <w:r>
              <w:t>Information to assess the effectiveness of the management strategy; and</w:t>
            </w:r>
          </w:p>
          <w:p w14:paraId="3A9E4957" w14:textId="625032DB" w:rsidR="000E4B45" w:rsidRPr="00720048" w:rsidRDefault="0018122F" w:rsidP="0018122F">
            <w:pPr>
              <w:pStyle w:val="DetailedAssessmentStyletopPItext"/>
              <w:numPr>
                <w:ilvl w:val="0"/>
                <w:numId w:val="46"/>
              </w:numPr>
              <w:cnfStyle w:val="100000000000" w:firstRow="1" w:lastRow="0" w:firstColumn="0" w:lastColumn="0" w:oddVBand="0" w:evenVBand="0" w:oddHBand="0" w:evenHBand="0" w:firstRowFirstColumn="0" w:firstRowLastColumn="0" w:lastRowFirstColumn="0" w:lastRowLastColumn="0"/>
            </w:pPr>
            <w:r>
              <w:t>Information to determine the outcome status of ETP species</w:t>
            </w:r>
          </w:p>
        </w:tc>
      </w:tr>
      <w:tr w:rsidR="000E4B45" w:rsidRPr="00720048" w14:paraId="7B661E7B" w14:textId="77777777" w:rsidTr="000D07B1">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24A2EC3E" w14:textId="77777777" w:rsidR="000E4B45" w:rsidRPr="00720048" w:rsidRDefault="000E4B45" w:rsidP="000D07B1">
            <w:pPr>
              <w:pStyle w:val="DetailedAssessmentStyleLeftcolumntext"/>
            </w:pPr>
            <w:r w:rsidRPr="00720048">
              <w:t>Scoring Issue</w:t>
            </w:r>
          </w:p>
        </w:tc>
        <w:tc>
          <w:tcPr>
            <w:tcW w:w="2764" w:type="dxa"/>
            <w:tcBorders>
              <w:top w:val="single" w:sz="4" w:space="0" w:color="FFFFFF" w:themeColor="background1"/>
            </w:tcBorders>
          </w:tcPr>
          <w:p w14:paraId="194DD1FB" w14:textId="77777777" w:rsidR="000E4B45" w:rsidRPr="00720048" w:rsidRDefault="000E4B45"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977" w:type="dxa"/>
            <w:gridSpan w:val="3"/>
            <w:tcBorders>
              <w:top w:val="single" w:sz="4" w:space="0" w:color="FFFFFF" w:themeColor="background1"/>
            </w:tcBorders>
          </w:tcPr>
          <w:p w14:paraId="597D3A49" w14:textId="77777777" w:rsidR="000E4B45" w:rsidRPr="00720048" w:rsidRDefault="000E4B45"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35" w:type="dxa"/>
            <w:tcBorders>
              <w:top w:val="single" w:sz="4" w:space="0" w:color="FFFFFF" w:themeColor="background1"/>
              <w:right w:val="single" w:sz="4" w:space="0" w:color="E6EFF7"/>
            </w:tcBorders>
          </w:tcPr>
          <w:p w14:paraId="3431F3E3" w14:textId="77777777" w:rsidR="000E4B45" w:rsidRPr="00720048" w:rsidRDefault="000E4B45"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0E4B45" w:rsidRPr="00610289" w14:paraId="2B9500B1"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7AC5EC7" w14:textId="77777777" w:rsidR="000E4B45" w:rsidRPr="00720048" w:rsidRDefault="000E4B45" w:rsidP="000D07B1">
            <w:pPr>
              <w:pStyle w:val="DetailedAssessmentStyleScoringIssues"/>
            </w:pPr>
            <w:r w:rsidRPr="00720048">
              <w:t>a</w:t>
            </w:r>
          </w:p>
          <w:p w14:paraId="4ABCC924" w14:textId="77777777" w:rsidR="000E4B45" w:rsidRPr="00720048" w:rsidRDefault="000E4B45" w:rsidP="000D07B1">
            <w:pPr>
              <w:pStyle w:val="DetailedAssessmentStyleScoringIssues"/>
            </w:pPr>
          </w:p>
        </w:tc>
        <w:tc>
          <w:tcPr>
            <w:tcW w:w="9588" w:type="dxa"/>
            <w:gridSpan w:val="8"/>
            <w:tcBorders>
              <w:right w:val="single" w:sz="4" w:space="0" w:color="E6EFF7"/>
            </w:tcBorders>
            <w:shd w:val="clear" w:color="auto" w:fill="E6EFF7"/>
          </w:tcPr>
          <w:p w14:paraId="477D438B" w14:textId="77777777" w:rsidR="000E4B45" w:rsidRPr="00610289" w:rsidRDefault="000E4B45"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 adequacy for</w:t>
            </w:r>
            <w:r>
              <w:t xml:space="preserve"> </w:t>
            </w:r>
            <w:r w:rsidRPr="00836E7F">
              <w:t>assessment of impacts</w:t>
            </w:r>
          </w:p>
        </w:tc>
      </w:tr>
      <w:tr w:rsidR="000E4B45" w:rsidRPr="00720048" w14:paraId="6CC5E7BC"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E484DF0" w14:textId="77777777" w:rsidR="000E4B45" w:rsidRPr="00720048" w:rsidRDefault="000E4B45" w:rsidP="000D07B1">
            <w:pPr>
              <w:pStyle w:val="DetailedAssessmentStyleScoringIssues"/>
            </w:pPr>
          </w:p>
        </w:tc>
        <w:tc>
          <w:tcPr>
            <w:tcW w:w="984" w:type="dxa"/>
            <w:shd w:val="clear" w:color="auto" w:fill="E6EFF7"/>
          </w:tcPr>
          <w:p w14:paraId="06E2962E" w14:textId="77777777" w:rsidR="000E4B45" w:rsidRDefault="000E4B45"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DA819B5" w14:textId="77777777" w:rsidR="000E4B45" w:rsidRPr="00720048" w:rsidRDefault="000E4B45"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7" w:type="dxa"/>
            <w:gridSpan w:val="3"/>
            <w:tcBorders>
              <w:bottom w:val="single" w:sz="4" w:space="0" w:color="E6EFF7"/>
            </w:tcBorders>
            <w:vAlign w:val="top"/>
          </w:tcPr>
          <w:p w14:paraId="1F764D0D" w14:textId="77777777" w:rsidR="0035633A"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Qualitative information is </w:t>
            </w:r>
            <w:r w:rsidRPr="0035633A">
              <w:rPr>
                <w:b/>
              </w:rPr>
              <w:t>adequate to estimate</w:t>
            </w:r>
            <w:r>
              <w:t xml:space="preserve"> the impact of the UoA and associated enhancement on ETP species.</w:t>
            </w:r>
          </w:p>
          <w:p w14:paraId="1876B77A" w14:textId="77777777" w:rsidR="0035633A"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pPr>
          </w:p>
          <w:p w14:paraId="1D698F4D" w14:textId="77777777" w:rsidR="0035633A" w:rsidRPr="004B7E44"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4B7E44">
              <w:rPr>
                <w:b/>
              </w:rPr>
              <w:t xml:space="preserve">OR </w:t>
            </w:r>
          </w:p>
          <w:p w14:paraId="75AB377D" w14:textId="77777777" w:rsidR="0035633A"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pPr>
          </w:p>
          <w:p w14:paraId="542CC941" w14:textId="5F3AF894" w:rsidR="004B7E44" w:rsidRPr="0035633A"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35633A">
              <w:rPr>
                <w:b/>
              </w:rPr>
              <w:t>if RBF is used to score PI 2.3.1 for the UoA:</w:t>
            </w:r>
          </w:p>
          <w:p w14:paraId="23038895" w14:textId="7EAA5FE3" w:rsidR="000E4B45" w:rsidRPr="00720048" w:rsidRDefault="0035633A" w:rsidP="0035633A">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Qualitative information is </w:t>
            </w:r>
            <w:r w:rsidRPr="005E00FB">
              <w:rPr>
                <w:b/>
              </w:rPr>
              <w:t>adequate to estimate productivity and susceptibility</w:t>
            </w:r>
            <w:r>
              <w:t xml:space="preserve"> attributes for ETP species.</w:t>
            </w:r>
          </w:p>
        </w:tc>
        <w:tc>
          <w:tcPr>
            <w:tcW w:w="2867" w:type="dxa"/>
            <w:tcBorders>
              <w:bottom w:val="single" w:sz="4" w:space="0" w:color="E6EFF7"/>
            </w:tcBorders>
            <w:vAlign w:val="top"/>
          </w:tcPr>
          <w:p w14:paraId="02AFA3A0" w14:textId="77777777" w:rsidR="00E55038"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Some quantitative information is </w:t>
            </w:r>
            <w:r w:rsidRPr="00E55038">
              <w:rPr>
                <w:b/>
              </w:rPr>
              <w:t>adequate to assess</w:t>
            </w:r>
            <w:r>
              <w:t xml:space="preserve"> the UoA related mortality and impact and to determine whether the UoA and associated enhancement may be a threat to protection and recovery of the ETP species.</w:t>
            </w:r>
          </w:p>
          <w:p w14:paraId="2724EEDE" w14:textId="77777777" w:rsidR="00E55038"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pPr>
          </w:p>
          <w:p w14:paraId="4EEC87E7" w14:textId="77777777" w:rsidR="00E55038" w:rsidRPr="004B7E44"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4B7E44">
              <w:rPr>
                <w:b/>
              </w:rPr>
              <w:t xml:space="preserve">OR </w:t>
            </w:r>
          </w:p>
          <w:p w14:paraId="63267DCF" w14:textId="77777777" w:rsidR="00E55038"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pPr>
          </w:p>
          <w:p w14:paraId="56B566AF" w14:textId="77777777" w:rsidR="00E55038" w:rsidRPr="00E55038"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E55038">
              <w:rPr>
                <w:b/>
              </w:rPr>
              <w:t>if RBF is used to score PI 2.3.1 for the UoA:</w:t>
            </w:r>
          </w:p>
          <w:p w14:paraId="70200FA4" w14:textId="0831246A" w:rsidR="000E4B45" w:rsidRPr="00720048" w:rsidRDefault="00E55038" w:rsidP="00E55038">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Some quantitative information is </w:t>
            </w:r>
            <w:r w:rsidRPr="005E00FB">
              <w:rPr>
                <w:b/>
              </w:rPr>
              <w:t>adequate to assess productivity and susceptibility</w:t>
            </w:r>
            <w:r>
              <w:t xml:space="preserve"> attributes for ETP species.</w:t>
            </w:r>
          </w:p>
        </w:tc>
        <w:tc>
          <w:tcPr>
            <w:tcW w:w="2870" w:type="dxa"/>
            <w:gridSpan w:val="3"/>
            <w:tcBorders>
              <w:bottom w:val="single" w:sz="4" w:space="0" w:color="E6EFF7"/>
              <w:right w:val="single" w:sz="4" w:space="0" w:color="E6EFF7"/>
            </w:tcBorders>
            <w:vAlign w:val="top"/>
          </w:tcPr>
          <w:p w14:paraId="1904EB5C" w14:textId="7E157EB9" w:rsidR="000E4B45" w:rsidRPr="00720048" w:rsidRDefault="007213B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A6524">
              <w:t xml:space="preserve">Quantitative information is </w:t>
            </w:r>
            <w:r w:rsidRPr="00F27918">
              <w:t>available to assess with a high degree of certainty</w:t>
            </w:r>
            <w:r w:rsidRPr="001A6524">
              <w:t xml:space="preserve"> the</w:t>
            </w:r>
            <w:r w:rsidRPr="00D1797C">
              <w:rPr>
                <w:b/>
              </w:rPr>
              <w:t xml:space="preserve"> </w:t>
            </w:r>
            <w:r w:rsidRPr="00F27918">
              <w:rPr>
                <w:b/>
              </w:rPr>
              <w:t>magnitude of UoA- and associated enhancement related impacts, mortalities and injuries and the consequences for the status</w:t>
            </w:r>
            <w:r w:rsidRPr="001A6524">
              <w:t xml:space="preserve"> of ETP species.</w:t>
            </w:r>
          </w:p>
        </w:tc>
      </w:tr>
      <w:tr w:rsidR="000E4B45" w:rsidRPr="00720048" w14:paraId="7CAFB433"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F5803CA" w14:textId="77777777" w:rsidR="000E4B45" w:rsidRPr="00720048" w:rsidRDefault="000E4B45" w:rsidP="000D07B1">
            <w:pPr>
              <w:pStyle w:val="DetailedAssessmentStyleScoringIssues"/>
            </w:pPr>
          </w:p>
        </w:tc>
        <w:tc>
          <w:tcPr>
            <w:tcW w:w="984" w:type="dxa"/>
            <w:tcBorders>
              <w:right w:val="single" w:sz="4" w:space="0" w:color="E6EFF7"/>
            </w:tcBorders>
            <w:shd w:val="clear" w:color="auto" w:fill="E6EFF7"/>
          </w:tcPr>
          <w:p w14:paraId="6E965D2F" w14:textId="77777777" w:rsidR="000E4B45" w:rsidRPr="00720048" w:rsidRDefault="000E4B45"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1981B735"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5E2BB8"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7C005EA"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0E4B45" w:rsidRPr="00720048" w14:paraId="6D570E67"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7BA112B1" w14:textId="77777777" w:rsidR="000E4B45" w:rsidRDefault="000E4B45" w:rsidP="000D07B1">
            <w:r w:rsidRPr="00730212">
              <w:rPr>
                <w:sz w:val="22"/>
                <w:szCs w:val="22"/>
              </w:rPr>
              <w:t>Rationale</w:t>
            </w:r>
          </w:p>
        </w:tc>
      </w:tr>
    </w:tbl>
    <w:p w14:paraId="45647383" w14:textId="77777777" w:rsidR="00BE2DA5" w:rsidRDefault="00BE2DA5"/>
    <w:p w14:paraId="1891C8E0" w14:textId="52D77EDB"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50ADF48E" w14:textId="77777777" w:rsidR="000D2240" w:rsidRDefault="000D2240"/>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0E4B45" w:rsidRPr="00610289" w14:paraId="4E838AC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608DA34" w14:textId="77777777" w:rsidR="000E4B45" w:rsidRPr="006E29B5" w:rsidRDefault="000E4B45" w:rsidP="000D07B1">
            <w:pPr>
              <w:pStyle w:val="DetailedAssessmentStyleScoringIssues"/>
              <w:rPr>
                <w:b/>
              </w:rPr>
            </w:pPr>
            <w:r w:rsidRPr="006E29B5">
              <w:rPr>
                <w:b/>
              </w:rPr>
              <w:t>b</w:t>
            </w:r>
          </w:p>
          <w:p w14:paraId="0CA7DAC7" w14:textId="77777777" w:rsidR="000E4B45" w:rsidRDefault="000E4B45" w:rsidP="000D07B1">
            <w:pPr>
              <w:pStyle w:val="DetailedAssessmentStyleLeftcolumntext"/>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80CEA0" w14:textId="77777777" w:rsidR="000E4B45" w:rsidRPr="006E29B5" w:rsidRDefault="000E4B45"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Information adequacy for management strategy</w:t>
            </w:r>
          </w:p>
        </w:tc>
      </w:tr>
      <w:tr w:rsidR="000E4B45" w:rsidRPr="00720048" w14:paraId="7D3757A7"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7707034" w14:textId="77777777" w:rsidR="000E4B45" w:rsidRPr="00720048" w:rsidRDefault="000E4B45" w:rsidP="000D07B1">
            <w:pPr>
              <w:pStyle w:val="DetailedAssessmentStyleLeftcolumntext"/>
            </w:pPr>
          </w:p>
        </w:tc>
        <w:tc>
          <w:tcPr>
            <w:tcW w:w="984" w:type="dxa"/>
            <w:shd w:val="clear" w:color="auto" w:fill="E6EFF7"/>
          </w:tcPr>
          <w:p w14:paraId="1F8D484B" w14:textId="77777777" w:rsidR="000E4B45" w:rsidRDefault="000E4B45"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0A1B3114" w14:textId="77777777" w:rsidR="000E4B45" w:rsidRPr="00C0732D" w:rsidRDefault="000E4B45"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7" w:type="dxa"/>
            <w:tcBorders>
              <w:bottom w:val="single" w:sz="4" w:space="0" w:color="E6EFF7"/>
            </w:tcBorders>
            <w:vAlign w:val="top"/>
          </w:tcPr>
          <w:p w14:paraId="503678D9" w14:textId="77777777" w:rsidR="000E4B45" w:rsidRPr="00720048" w:rsidRDefault="000E4B4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w:t>
            </w:r>
            <w:r w:rsidRPr="00DD4CA7">
              <w:rPr>
                <w:b/>
              </w:rPr>
              <w:t>measures</w:t>
            </w:r>
            <w:r w:rsidRPr="00720048">
              <w:t xml:space="preserve"> to manage the impacts on ETP species.</w:t>
            </w:r>
          </w:p>
        </w:tc>
        <w:tc>
          <w:tcPr>
            <w:tcW w:w="2867" w:type="dxa"/>
            <w:tcBorders>
              <w:bottom w:val="single" w:sz="4" w:space="0" w:color="E6EFF7"/>
            </w:tcBorders>
            <w:vAlign w:val="top"/>
          </w:tcPr>
          <w:p w14:paraId="54C6F998" w14:textId="77777777" w:rsidR="000E4B45" w:rsidRPr="00720048" w:rsidRDefault="000E4B4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w:t>
            </w:r>
            <w:r>
              <w:t>adequate</w:t>
            </w:r>
            <w:r w:rsidRPr="00720048">
              <w:t xml:space="preserve"> to measure trends and support a </w:t>
            </w:r>
            <w:r w:rsidRPr="00DD4CA7">
              <w:rPr>
                <w:b/>
              </w:rPr>
              <w:t>strategy</w:t>
            </w:r>
            <w:r w:rsidRPr="00720048">
              <w:t xml:space="preserve"> to manage impacts on ETP species.</w:t>
            </w:r>
          </w:p>
        </w:tc>
        <w:tc>
          <w:tcPr>
            <w:tcW w:w="2870" w:type="dxa"/>
            <w:tcBorders>
              <w:bottom w:val="single" w:sz="4" w:space="0" w:color="E6EFF7"/>
              <w:right w:val="single" w:sz="4" w:space="0" w:color="E6EFF7"/>
            </w:tcBorders>
            <w:vAlign w:val="top"/>
          </w:tcPr>
          <w:p w14:paraId="7062111C" w14:textId="77777777" w:rsidR="000E4B45" w:rsidRPr="00720048" w:rsidRDefault="000E4B4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support a </w:t>
            </w:r>
            <w:r w:rsidRPr="00DD4CA7">
              <w:rPr>
                <w:b/>
              </w:rPr>
              <w:t>comprehensive strategy</w:t>
            </w:r>
            <w:r w:rsidRPr="00720048">
              <w:t xml:space="preserve"> to manage impacts, minimize mortality and injury of ETP species, and evaluate with a </w:t>
            </w:r>
            <w:r w:rsidRPr="00DD4CA7">
              <w:rPr>
                <w:b/>
              </w:rPr>
              <w:t>high degree of certainty</w:t>
            </w:r>
            <w:r w:rsidRPr="00720048">
              <w:t xml:space="preserve"> whether a strategy is achieving its objectives.</w:t>
            </w:r>
          </w:p>
        </w:tc>
      </w:tr>
      <w:tr w:rsidR="000E4B45" w:rsidRPr="00720048" w14:paraId="71E0E014"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2AA4DE" w14:textId="77777777" w:rsidR="000E4B45" w:rsidRPr="00720048" w:rsidRDefault="000E4B45" w:rsidP="000D07B1">
            <w:pPr>
              <w:pStyle w:val="DetailedAssessmentStyleLeftcolumntext"/>
            </w:pPr>
          </w:p>
        </w:tc>
        <w:tc>
          <w:tcPr>
            <w:tcW w:w="984" w:type="dxa"/>
            <w:tcBorders>
              <w:right w:val="single" w:sz="4" w:space="0" w:color="E6EFF7"/>
            </w:tcBorders>
            <w:shd w:val="clear" w:color="auto" w:fill="E6EFF7"/>
          </w:tcPr>
          <w:p w14:paraId="3203B496" w14:textId="77777777" w:rsidR="000E4B45" w:rsidRPr="00C0732D" w:rsidRDefault="000E4B45"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33B376"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1788EF6"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1125B9" w14:textId="77777777" w:rsidR="000E4B45" w:rsidRPr="00720048" w:rsidRDefault="000E4B45"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0E4B45" w:rsidRPr="00720048" w14:paraId="5E2446F6"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B015B9C" w14:textId="77777777" w:rsidR="000E4B45" w:rsidRDefault="000E4B45" w:rsidP="000D07B1">
            <w:r w:rsidRPr="00730212">
              <w:rPr>
                <w:sz w:val="22"/>
                <w:szCs w:val="22"/>
              </w:rPr>
              <w:t>Rationale</w:t>
            </w:r>
          </w:p>
        </w:tc>
      </w:tr>
    </w:tbl>
    <w:p w14:paraId="39FCC71E" w14:textId="77777777" w:rsidR="00BE2DA5" w:rsidRDefault="00BE2DA5"/>
    <w:p w14:paraId="2BD3F578" w14:textId="302A797E"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EF51666" w14:textId="77777777" w:rsidR="000D2240" w:rsidRDefault="000D2240"/>
    <w:tbl>
      <w:tblPr>
        <w:tblStyle w:val="TemplateTable"/>
        <w:tblW w:w="10348" w:type="dxa"/>
        <w:tblInd w:w="5" w:type="dxa"/>
        <w:tblLayout w:type="fixed"/>
        <w:tblLook w:val="04A0" w:firstRow="1" w:lastRow="0" w:firstColumn="1" w:lastColumn="0" w:noHBand="0" w:noVBand="1"/>
      </w:tblPr>
      <w:tblGrid>
        <w:gridCol w:w="10348"/>
      </w:tblGrid>
      <w:tr w:rsidR="000E4B45" w:rsidRPr="00720048" w14:paraId="6E0B6D19"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1275C44" w14:textId="77777777" w:rsidR="000E4B45" w:rsidRPr="006E29B5" w:rsidRDefault="000E4B45" w:rsidP="000D07B1">
            <w:pPr>
              <w:rPr>
                <w:b w:val="0"/>
                <w:sz w:val="22"/>
                <w:szCs w:val="22"/>
              </w:rPr>
            </w:pPr>
            <w:r w:rsidRPr="006E29B5">
              <w:rPr>
                <w:b w:val="0"/>
                <w:color w:val="auto"/>
                <w:sz w:val="22"/>
                <w:szCs w:val="22"/>
              </w:rPr>
              <w:t>References</w:t>
            </w:r>
          </w:p>
        </w:tc>
      </w:tr>
    </w:tbl>
    <w:p w14:paraId="205FB890" w14:textId="77777777" w:rsidR="00BE2DA5" w:rsidRDefault="00BE2DA5" w:rsidP="000D2240"/>
    <w:p w14:paraId="19CB2DC9" w14:textId="688399C2" w:rsidR="000D2240" w:rsidRDefault="00273020" w:rsidP="000D2240">
      <w:r>
        <w:t>The CAB should list any references here</w:t>
      </w:r>
      <w:r w:rsidR="000D2240" w:rsidRPr="000D2240">
        <w:t>, including hyperlinks to publicly-available documents.</w:t>
      </w:r>
    </w:p>
    <w:p w14:paraId="7D7CC9FE" w14:textId="347457B8" w:rsidR="00AB7B7F" w:rsidRDefault="00AB7B7F"/>
    <w:tbl>
      <w:tblPr>
        <w:tblStyle w:val="Shading"/>
        <w:tblW w:w="10338" w:type="dxa"/>
        <w:tblLayout w:type="fixed"/>
        <w:tblLook w:val="04A0" w:firstRow="1" w:lastRow="0" w:firstColumn="1" w:lastColumn="0" w:noHBand="0" w:noVBand="1"/>
      </w:tblPr>
      <w:tblGrid>
        <w:gridCol w:w="10338"/>
      </w:tblGrid>
      <w:tr w:rsidR="00E25510" w:rsidRPr="00720048" w14:paraId="0680DB1C"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2B435CC" w14:textId="77777777" w:rsidR="00E25510" w:rsidRPr="005D25CB" w:rsidRDefault="00E25510" w:rsidP="00E25510">
            <w:pPr>
              <w:pStyle w:val="DetailedAssessmentStyleLeftcolumntext"/>
            </w:pPr>
            <w:r w:rsidRPr="005D25CB">
              <w:t>Overall Performance Indicator (PI) Rationale</w:t>
            </w:r>
          </w:p>
        </w:tc>
      </w:tr>
    </w:tbl>
    <w:p w14:paraId="1862685D" w14:textId="77777777" w:rsidR="00E25510" w:rsidRDefault="00E25510" w:rsidP="00E25510"/>
    <w:p w14:paraId="124A6B30" w14:textId="1BAE9027"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4BFEDB24" w14:textId="0EF51656" w:rsidR="00E25510" w:rsidRDefault="00E25510" w:rsidP="00E25510"/>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2D9B222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9423EF9"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D76B218"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1DBD019A"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37B01EC"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6CBE60D4"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10591F4" w14:textId="5E95A152"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208A110" w14:textId="77777777" w:rsidR="000E4B45" w:rsidRDefault="000E4B45" w:rsidP="000E4B45">
      <w:r>
        <w:br w:type="page"/>
      </w:r>
    </w:p>
    <w:p w14:paraId="6A19C81E" w14:textId="22F1CC69" w:rsidR="00846C40" w:rsidRDefault="00846C40" w:rsidP="004C581E">
      <w:pPr>
        <w:pStyle w:val="DetailedAssessmentStyleSectionTitle"/>
      </w:pPr>
      <w:r>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A4F5A" w:rsidRPr="00720048" w14:paraId="78676F58" w14:textId="77777777" w:rsidTr="00AB7B7F">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62392E" w14:textId="77777777" w:rsidR="007A4F5A" w:rsidRPr="00720048" w:rsidRDefault="007A4F5A" w:rsidP="000D07B1">
            <w:pPr>
              <w:pStyle w:val="DetailedAssessmentStylePItop-left"/>
            </w:pPr>
            <w:r w:rsidRPr="00720048">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4388C34" w14:textId="39BBDF37" w:rsidR="007A4F5A" w:rsidRPr="00720048" w:rsidRDefault="00495A7A"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495A7A">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7A4F5A" w:rsidRPr="00720048" w14:paraId="3BBD7450"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3327759C" w14:textId="77777777" w:rsidR="007A4F5A" w:rsidRPr="00720048" w:rsidRDefault="007A4F5A" w:rsidP="000D07B1">
            <w:pPr>
              <w:pStyle w:val="DetailedAssessmentStyleLeftcolumntext"/>
            </w:pPr>
            <w:r w:rsidRPr="00720048">
              <w:t>Scoring Issue</w:t>
            </w:r>
          </w:p>
        </w:tc>
        <w:tc>
          <w:tcPr>
            <w:tcW w:w="2858" w:type="dxa"/>
            <w:tcBorders>
              <w:top w:val="single" w:sz="4" w:space="0" w:color="FFFFFF" w:themeColor="background1"/>
            </w:tcBorders>
          </w:tcPr>
          <w:p w14:paraId="0BD7B838" w14:textId="77777777" w:rsidR="007A4F5A" w:rsidRPr="00720048" w:rsidRDefault="007A4F5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9" w:type="dxa"/>
            <w:tcBorders>
              <w:top w:val="single" w:sz="4" w:space="0" w:color="FFFFFF" w:themeColor="background1"/>
            </w:tcBorders>
          </w:tcPr>
          <w:p w14:paraId="6DC2E7F3" w14:textId="77777777" w:rsidR="007A4F5A" w:rsidRPr="00720048" w:rsidRDefault="007A4F5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60" w:type="dxa"/>
            <w:tcBorders>
              <w:top w:val="single" w:sz="4" w:space="0" w:color="FFFFFF" w:themeColor="background1"/>
              <w:right w:val="single" w:sz="4" w:space="0" w:color="E6EFF7"/>
            </w:tcBorders>
          </w:tcPr>
          <w:p w14:paraId="69494A8A" w14:textId="77777777" w:rsidR="007A4F5A" w:rsidRPr="00720048" w:rsidRDefault="007A4F5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7A4F5A" w:rsidRPr="00610289" w14:paraId="41F1FADA"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6E23F548" w14:textId="77777777" w:rsidR="007A4F5A" w:rsidRPr="00720048" w:rsidRDefault="007A4F5A" w:rsidP="000D07B1">
            <w:pPr>
              <w:pStyle w:val="DetailedAssessmentStyleScoringIssues"/>
            </w:pPr>
            <w:r w:rsidRPr="00720048">
              <w:t>a</w:t>
            </w:r>
          </w:p>
          <w:p w14:paraId="7485AB49" w14:textId="77777777" w:rsidR="007A4F5A" w:rsidRPr="00720048" w:rsidRDefault="007A4F5A" w:rsidP="000D07B1">
            <w:pPr>
              <w:pStyle w:val="DetailedAssessmentStyleScoringIssues"/>
            </w:pPr>
          </w:p>
        </w:tc>
        <w:tc>
          <w:tcPr>
            <w:tcW w:w="9558" w:type="dxa"/>
            <w:gridSpan w:val="4"/>
            <w:tcBorders>
              <w:right w:val="single" w:sz="4" w:space="0" w:color="E6EFF7"/>
            </w:tcBorders>
            <w:shd w:val="clear" w:color="auto" w:fill="E6EFF7"/>
          </w:tcPr>
          <w:p w14:paraId="47091185" w14:textId="77777777" w:rsidR="007A4F5A" w:rsidRPr="00610289" w:rsidRDefault="007A4F5A"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Commonly encountered</w:t>
            </w:r>
            <w:r>
              <w:t xml:space="preserve"> </w:t>
            </w:r>
            <w:r w:rsidRPr="00836E7F">
              <w:t>habitat status</w:t>
            </w:r>
          </w:p>
        </w:tc>
      </w:tr>
      <w:tr w:rsidR="007A4F5A" w:rsidRPr="00720048" w14:paraId="38B8CF36"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B31475F" w14:textId="77777777" w:rsidR="007A4F5A" w:rsidRPr="00720048" w:rsidRDefault="007A4F5A" w:rsidP="000D07B1">
            <w:pPr>
              <w:pStyle w:val="DetailedAssessmentStyleScoringIssues"/>
            </w:pPr>
          </w:p>
        </w:tc>
        <w:tc>
          <w:tcPr>
            <w:tcW w:w="981" w:type="dxa"/>
            <w:shd w:val="clear" w:color="auto" w:fill="E6EFF7"/>
          </w:tcPr>
          <w:p w14:paraId="2C8C00F9" w14:textId="77777777" w:rsidR="007A4F5A"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20E14DF" w14:textId="77777777" w:rsidR="007A4F5A" w:rsidRPr="00720048"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tcBorders>
              <w:bottom w:val="single" w:sz="4" w:space="0" w:color="E6EFF7"/>
            </w:tcBorders>
            <w:vAlign w:val="top"/>
          </w:tcPr>
          <w:p w14:paraId="41435C45"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unlikely</w:t>
            </w:r>
            <w:r w:rsidRPr="002B61E5">
              <w:rPr>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503791D1"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highly unlikely</w:t>
            </w:r>
            <w:r w:rsidRPr="002B61E5">
              <w:rPr>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vAlign w:val="top"/>
          </w:tcPr>
          <w:p w14:paraId="7EE1D517"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There is </w:t>
            </w:r>
            <w:r w:rsidRPr="002B61E5">
              <w:rPr>
                <w:b/>
                <w:shd w:val="clear" w:color="auto" w:fill="F2F2F2" w:themeFill="background1" w:themeFillShade="F2"/>
              </w:rPr>
              <w:t>evidence</w:t>
            </w:r>
            <w:r w:rsidRPr="002B61E5">
              <w:rPr>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7A4F5A" w:rsidRPr="00720048" w14:paraId="13080534"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4F22E33" w14:textId="77777777" w:rsidR="007A4F5A" w:rsidRPr="00720048" w:rsidRDefault="007A4F5A" w:rsidP="000D07B1">
            <w:pPr>
              <w:pStyle w:val="DetailedAssessmentStyleScoringIssues"/>
            </w:pPr>
          </w:p>
        </w:tc>
        <w:tc>
          <w:tcPr>
            <w:tcW w:w="981" w:type="dxa"/>
            <w:tcBorders>
              <w:right w:val="single" w:sz="4" w:space="0" w:color="E6EFF7"/>
            </w:tcBorders>
            <w:shd w:val="clear" w:color="auto" w:fill="E6EFF7"/>
          </w:tcPr>
          <w:p w14:paraId="79E31D5C" w14:textId="77777777" w:rsidR="007A4F5A" w:rsidRPr="00C0732D" w:rsidRDefault="007A4F5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EA5387" w14:textId="77777777" w:rsidR="007A4F5A" w:rsidRPr="00D72181"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931451" w14:textId="77777777" w:rsidR="007A4F5A" w:rsidRPr="00D72181"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7F630E" w14:textId="77777777" w:rsidR="007A4F5A" w:rsidRPr="00D72181"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rPr>
            </w:pPr>
            <w:r w:rsidRPr="000A0CBA">
              <w:rPr>
                <w:b/>
                <w:szCs w:val="20"/>
              </w:rPr>
              <w:t>Yes / No</w:t>
            </w:r>
          </w:p>
        </w:tc>
      </w:tr>
      <w:tr w:rsidR="007A4F5A" w:rsidRPr="00720048" w14:paraId="13B0C12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5BC4BB2" w14:textId="77777777" w:rsidR="007A4F5A" w:rsidRDefault="007A4F5A" w:rsidP="000D07B1">
            <w:r w:rsidRPr="00730212">
              <w:rPr>
                <w:sz w:val="22"/>
                <w:szCs w:val="22"/>
              </w:rPr>
              <w:t>Rationale</w:t>
            </w:r>
          </w:p>
        </w:tc>
      </w:tr>
    </w:tbl>
    <w:p w14:paraId="6CAF4877" w14:textId="77777777" w:rsidR="00BE2DA5" w:rsidRDefault="00BE2DA5"/>
    <w:p w14:paraId="375E0777" w14:textId="12DCF87F"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50B89B31" w14:textId="77777777" w:rsidR="000D2240" w:rsidRDefault="000D2240"/>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A4F5A" w:rsidRPr="00610289" w14:paraId="412CE91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8F6B36F" w14:textId="77777777" w:rsidR="007A4F5A" w:rsidRPr="006E29B5" w:rsidRDefault="007A4F5A" w:rsidP="000D07B1">
            <w:pPr>
              <w:pStyle w:val="DetailedAssessmentStyleScoringIssues"/>
              <w:rPr>
                <w:b/>
              </w:rPr>
            </w:pPr>
            <w:r w:rsidRPr="006E29B5">
              <w:rPr>
                <w:b/>
              </w:rPr>
              <w:t>b</w:t>
            </w:r>
          </w:p>
          <w:p w14:paraId="5B4E887B" w14:textId="77777777" w:rsidR="007A4F5A" w:rsidRDefault="007A4F5A" w:rsidP="000D07B1">
            <w:pPr>
              <w:pStyle w:val="DetailedAssessmentStyleScoringIssues"/>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ED6CABF" w14:textId="77777777" w:rsidR="007A4F5A" w:rsidRPr="006E29B5" w:rsidRDefault="007A4F5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VME habitat status</w:t>
            </w:r>
          </w:p>
        </w:tc>
      </w:tr>
      <w:tr w:rsidR="007A4F5A" w:rsidRPr="007113B1" w14:paraId="2522A8C4"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2F6D9D0" w14:textId="77777777" w:rsidR="007A4F5A" w:rsidRPr="00720048" w:rsidRDefault="007A4F5A" w:rsidP="000D07B1">
            <w:pPr>
              <w:pStyle w:val="DetailedAssessmentStyleScoringIssues"/>
            </w:pPr>
          </w:p>
        </w:tc>
        <w:tc>
          <w:tcPr>
            <w:tcW w:w="981" w:type="dxa"/>
            <w:shd w:val="clear" w:color="auto" w:fill="E6EFF7"/>
          </w:tcPr>
          <w:p w14:paraId="030F0531" w14:textId="77777777" w:rsidR="007A4F5A"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7246C964" w14:textId="77777777" w:rsidR="007A4F5A" w:rsidRPr="00720048"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tcBorders>
              <w:bottom w:val="single" w:sz="4" w:space="0" w:color="E6EFF7"/>
            </w:tcBorders>
            <w:vAlign w:val="top"/>
          </w:tcPr>
          <w:p w14:paraId="20A9020F"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unlikely</w:t>
            </w:r>
            <w:r w:rsidRPr="002B61E5">
              <w:rPr>
                <w:shd w:val="clear" w:color="auto" w:fill="F2F2F2" w:themeFill="background1" w:themeFillShade="F2"/>
              </w:rPr>
              <w:t xml:space="preserve"> to reduce structure and function of the VME habitats to a point where there would be serious or irreversible harm. </w:t>
            </w:r>
          </w:p>
          <w:p w14:paraId="0EC0C641"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p>
        </w:tc>
        <w:tc>
          <w:tcPr>
            <w:tcW w:w="2859" w:type="dxa"/>
            <w:tcBorders>
              <w:bottom w:val="single" w:sz="4" w:space="0" w:color="E6EFF7"/>
            </w:tcBorders>
            <w:vAlign w:val="top"/>
          </w:tcPr>
          <w:p w14:paraId="1482660F"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 UoA is </w:t>
            </w:r>
            <w:r w:rsidRPr="002B61E5">
              <w:rPr>
                <w:b/>
                <w:shd w:val="clear" w:color="auto" w:fill="F2F2F2" w:themeFill="background1" w:themeFillShade="F2"/>
              </w:rPr>
              <w:t>highly unlikely</w:t>
            </w:r>
            <w:r w:rsidRPr="002B61E5">
              <w:rPr>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vAlign w:val="top"/>
          </w:tcPr>
          <w:p w14:paraId="69921AFF" w14:textId="77777777" w:rsidR="007A4F5A" w:rsidRPr="002B61E5"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hd w:val="clear" w:color="auto" w:fill="F2F2F2" w:themeFill="background1" w:themeFillShade="F2"/>
              </w:rPr>
            </w:pPr>
            <w:r w:rsidRPr="002B61E5">
              <w:rPr>
                <w:shd w:val="clear" w:color="auto" w:fill="F2F2F2" w:themeFill="background1" w:themeFillShade="F2"/>
              </w:rPr>
              <w:t xml:space="preserve">There is </w:t>
            </w:r>
            <w:r w:rsidRPr="002B61E5">
              <w:rPr>
                <w:b/>
                <w:shd w:val="clear" w:color="auto" w:fill="F2F2F2" w:themeFill="background1" w:themeFillShade="F2"/>
              </w:rPr>
              <w:t>evidence</w:t>
            </w:r>
            <w:r w:rsidRPr="002B61E5">
              <w:rPr>
                <w:shd w:val="clear" w:color="auto" w:fill="F2F2F2" w:themeFill="background1" w:themeFillShade="F2"/>
              </w:rPr>
              <w:t xml:space="preserve"> that the UoA is highly unlikely to reduce structure and function of the VME habitats to a point where there would be serious or irreversible harm.</w:t>
            </w:r>
          </w:p>
        </w:tc>
      </w:tr>
      <w:tr w:rsidR="007A4F5A" w:rsidRPr="00720048" w14:paraId="06027517"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DB131E8" w14:textId="77777777" w:rsidR="007A4F5A" w:rsidRPr="00720048" w:rsidRDefault="007A4F5A" w:rsidP="000D07B1">
            <w:pPr>
              <w:pStyle w:val="DetailedAssessmentStyleScoringIssues"/>
            </w:pPr>
          </w:p>
        </w:tc>
        <w:tc>
          <w:tcPr>
            <w:tcW w:w="981" w:type="dxa"/>
            <w:tcBorders>
              <w:right w:val="single" w:sz="4" w:space="0" w:color="E6EFF7"/>
            </w:tcBorders>
            <w:shd w:val="clear" w:color="auto" w:fill="E6EFF7"/>
          </w:tcPr>
          <w:p w14:paraId="51D46ECA" w14:textId="77777777" w:rsidR="007A4F5A" w:rsidRPr="00BF2DE9" w:rsidRDefault="007A4F5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AB2F98" w14:textId="77777777" w:rsidR="007A4F5A" w:rsidRPr="00BF2DE9"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4DCFDC" w14:textId="77777777" w:rsidR="007A4F5A" w:rsidRPr="00BF2DE9"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2BE524" w14:textId="77777777" w:rsidR="007A4F5A" w:rsidRPr="00BF2DE9"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7A4F5A" w:rsidRPr="00720048" w14:paraId="2AAE75D8"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2752B31F" w14:textId="77777777" w:rsidR="007A4F5A" w:rsidRDefault="007A4F5A" w:rsidP="000D07B1">
            <w:r w:rsidRPr="00730212">
              <w:rPr>
                <w:sz w:val="22"/>
                <w:szCs w:val="22"/>
              </w:rPr>
              <w:t>Rationale</w:t>
            </w:r>
          </w:p>
        </w:tc>
      </w:tr>
    </w:tbl>
    <w:p w14:paraId="7B244631" w14:textId="77777777" w:rsidR="00BE2DA5" w:rsidRDefault="00BE2DA5"/>
    <w:p w14:paraId="2D51332D" w14:textId="7ADA0BE2" w:rsidR="00AB7B7F" w:rsidRDefault="009A4A38">
      <w:r>
        <w:t>The CAB should insert sufficient rationale</w:t>
      </w:r>
      <w:r w:rsidR="00806BE4" w:rsidRPr="00806BE4">
        <w:t xml:space="preserve"> to support </w:t>
      </w:r>
      <w:r w:rsidR="00E939BD">
        <w:t>the conclusion</w:t>
      </w:r>
      <w:r w:rsidR="008521A1">
        <w:t xml:space="preserve"> </w:t>
      </w:r>
      <w:r w:rsidR="00806BE4" w:rsidRPr="00806BE4">
        <w:t>for each Scoring Guidepost (SG). Scoring issue need not be scored if there are no VMEs.</w:t>
      </w:r>
    </w:p>
    <w:p w14:paraId="23CE9CFF" w14:textId="77777777" w:rsidR="00806BE4" w:rsidRDefault="00806BE4"/>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7A4F5A" w:rsidRPr="00610289" w14:paraId="71323B9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182E1B" w14:textId="77777777" w:rsidR="007A4F5A" w:rsidRPr="006E29B5" w:rsidRDefault="007A4F5A" w:rsidP="000D07B1">
            <w:pPr>
              <w:pStyle w:val="DetailedAssessmentStyleScoringIssues"/>
              <w:rPr>
                <w:b/>
              </w:rPr>
            </w:pPr>
            <w:r w:rsidRPr="006E29B5">
              <w:rPr>
                <w:b/>
              </w:rPr>
              <w:t>c</w:t>
            </w:r>
          </w:p>
          <w:p w14:paraId="52ADC7DB" w14:textId="77777777" w:rsidR="007A4F5A" w:rsidRDefault="007A4F5A" w:rsidP="000D07B1">
            <w:pPr>
              <w:pStyle w:val="DetailedAssessmentStyleLeftcolumntext"/>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FD8F4BF" w14:textId="77777777" w:rsidR="007A4F5A" w:rsidRPr="006E29B5" w:rsidRDefault="007A4F5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Minor habitat status</w:t>
            </w:r>
          </w:p>
        </w:tc>
      </w:tr>
      <w:tr w:rsidR="007A4F5A" w:rsidRPr="008904EF" w14:paraId="09444DEE"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F24375E" w14:textId="77777777" w:rsidR="007A4F5A" w:rsidRPr="00720048" w:rsidRDefault="007A4F5A" w:rsidP="000D07B1">
            <w:pPr>
              <w:pStyle w:val="DetailedAssessmentStyleLeftcolumntext"/>
            </w:pPr>
          </w:p>
        </w:tc>
        <w:tc>
          <w:tcPr>
            <w:tcW w:w="981" w:type="dxa"/>
            <w:shd w:val="clear" w:color="auto" w:fill="E6EFF7"/>
          </w:tcPr>
          <w:p w14:paraId="1B6CD735" w14:textId="77777777" w:rsidR="007A4F5A"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988DFBA" w14:textId="77777777" w:rsidR="007A4F5A" w:rsidRPr="00720048" w:rsidRDefault="007A4F5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8" w:type="dxa"/>
            <w:vAlign w:val="top"/>
          </w:tcPr>
          <w:p w14:paraId="52FBA362" w14:textId="77777777" w:rsidR="007A4F5A" w:rsidRPr="00720048"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59" w:type="dxa"/>
            <w:vAlign w:val="top"/>
          </w:tcPr>
          <w:p w14:paraId="1AB7C504" w14:textId="77777777" w:rsidR="007A4F5A" w:rsidRPr="00720048"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0" w:type="dxa"/>
            <w:tcBorders>
              <w:bottom w:val="single" w:sz="4" w:space="0" w:color="FFFFFF" w:themeColor="background1"/>
              <w:right w:val="single" w:sz="4" w:space="0" w:color="E6EFF7"/>
            </w:tcBorders>
            <w:vAlign w:val="top"/>
          </w:tcPr>
          <w:p w14:paraId="170DD8D6" w14:textId="77777777" w:rsidR="007A4F5A" w:rsidRPr="008904EF" w:rsidRDefault="007A4F5A" w:rsidP="000D07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2B61E5">
              <w:rPr>
                <w:szCs w:val="20"/>
                <w:shd w:val="clear" w:color="auto" w:fill="F2F2F2" w:themeFill="background1" w:themeFillShade="F2"/>
              </w:rPr>
              <w:t xml:space="preserve">There is </w:t>
            </w:r>
            <w:r w:rsidRPr="002B61E5">
              <w:rPr>
                <w:b/>
                <w:szCs w:val="20"/>
                <w:shd w:val="clear" w:color="auto" w:fill="F2F2F2" w:themeFill="background1" w:themeFillShade="F2"/>
              </w:rPr>
              <w:t>evidence</w:t>
            </w:r>
            <w:r w:rsidRPr="002B61E5">
              <w:rPr>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8904EF">
              <w:rPr>
                <w:szCs w:val="20"/>
              </w:rPr>
              <w:t xml:space="preserve"> </w:t>
            </w:r>
          </w:p>
        </w:tc>
      </w:tr>
      <w:tr w:rsidR="007A4F5A" w:rsidRPr="00720048" w14:paraId="2A65E53C"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C6E622E" w14:textId="77777777" w:rsidR="007A4F5A" w:rsidRPr="00720048" w:rsidRDefault="007A4F5A" w:rsidP="000D07B1">
            <w:pPr>
              <w:pStyle w:val="DetailedAssessmentStyleLeftcolumntext"/>
            </w:pPr>
          </w:p>
        </w:tc>
        <w:tc>
          <w:tcPr>
            <w:tcW w:w="981" w:type="dxa"/>
            <w:shd w:val="clear" w:color="auto" w:fill="E6EFF7"/>
          </w:tcPr>
          <w:p w14:paraId="51B93376" w14:textId="77777777" w:rsidR="007A4F5A" w:rsidRPr="00C0732D" w:rsidRDefault="007A4F5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58" w:type="dxa"/>
            <w:tcBorders>
              <w:bottom w:val="single" w:sz="4" w:space="0" w:color="E6EFF7"/>
              <w:right w:val="single" w:sz="4" w:space="0" w:color="FFFFFF" w:themeColor="background1"/>
            </w:tcBorders>
            <w:vAlign w:val="top"/>
          </w:tcPr>
          <w:p w14:paraId="48F80AE9" w14:textId="77777777" w:rsidR="007A4F5A" w:rsidRPr="00720048"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6EC76CB3" w14:textId="77777777" w:rsidR="007A4F5A" w:rsidRPr="00720048"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73A209FB" w14:textId="77777777" w:rsidR="007A4F5A" w:rsidRPr="00720048" w:rsidRDefault="007A4F5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7A4F5A" w:rsidRPr="00720048" w14:paraId="0D49FB53"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2217FCCD" w14:textId="77777777" w:rsidR="007A4F5A" w:rsidRDefault="007A4F5A" w:rsidP="000D07B1">
            <w:r w:rsidRPr="00730212">
              <w:rPr>
                <w:sz w:val="22"/>
                <w:szCs w:val="22"/>
              </w:rPr>
              <w:t>Rationale</w:t>
            </w:r>
          </w:p>
        </w:tc>
      </w:tr>
    </w:tbl>
    <w:p w14:paraId="298FB02E" w14:textId="77777777" w:rsidR="00BE2DA5" w:rsidRDefault="00BE2DA5"/>
    <w:p w14:paraId="1F25221C" w14:textId="1A06E879"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06DE892" w14:textId="77777777" w:rsidR="000D2240" w:rsidRDefault="000D2240"/>
    <w:tbl>
      <w:tblPr>
        <w:tblStyle w:val="TemplateTable"/>
        <w:tblW w:w="10316" w:type="dxa"/>
        <w:tblInd w:w="15" w:type="dxa"/>
        <w:tblLayout w:type="fixed"/>
        <w:tblLook w:val="04A0" w:firstRow="1" w:lastRow="0" w:firstColumn="1" w:lastColumn="0" w:noHBand="0" w:noVBand="1"/>
      </w:tblPr>
      <w:tblGrid>
        <w:gridCol w:w="10316"/>
      </w:tblGrid>
      <w:tr w:rsidR="007A4F5A" w:rsidRPr="00720048" w14:paraId="26A05CB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8080479" w14:textId="77777777" w:rsidR="007A4F5A" w:rsidRPr="006E29B5" w:rsidRDefault="007A4F5A" w:rsidP="000D07B1">
            <w:pPr>
              <w:rPr>
                <w:b w:val="0"/>
                <w:sz w:val="22"/>
                <w:szCs w:val="22"/>
              </w:rPr>
            </w:pPr>
            <w:r w:rsidRPr="006E29B5">
              <w:rPr>
                <w:b w:val="0"/>
                <w:color w:val="auto"/>
                <w:sz w:val="22"/>
                <w:szCs w:val="22"/>
              </w:rPr>
              <w:t>References</w:t>
            </w:r>
          </w:p>
        </w:tc>
      </w:tr>
    </w:tbl>
    <w:p w14:paraId="654ED3E3" w14:textId="77777777" w:rsidR="00BE2DA5" w:rsidRDefault="00BE2DA5" w:rsidP="000D2240"/>
    <w:p w14:paraId="69AC8084" w14:textId="161117BE" w:rsidR="000D2240" w:rsidRDefault="00273020" w:rsidP="000D2240">
      <w:r>
        <w:t>The CAB should list any references here</w:t>
      </w:r>
      <w:r w:rsidR="000D2240" w:rsidRPr="000D2240">
        <w:t>, including hyperlinks to publicly-available documents.</w:t>
      </w:r>
    </w:p>
    <w:p w14:paraId="6D368BB7" w14:textId="609ADA99" w:rsidR="00E25510" w:rsidRDefault="00E25510" w:rsidP="000D2240"/>
    <w:tbl>
      <w:tblPr>
        <w:tblStyle w:val="Shading"/>
        <w:tblW w:w="10338" w:type="dxa"/>
        <w:tblLayout w:type="fixed"/>
        <w:tblLook w:val="04A0" w:firstRow="1" w:lastRow="0" w:firstColumn="1" w:lastColumn="0" w:noHBand="0" w:noVBand="1"/>
      </w:tblPr>
      <w:tblGrid>
        <w:gridCol w:w="10338"/>
      </w:tblGrid>
      <w:tr w:rsidR="00E25510" w:rsidRPr="00720048" w14:paraId="34E089AE"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B555D14" w14:textId="77777777" w:rsidR="00E25510" w:rsidRPr="005D25CB" w:rsidRDefault="00E25510" w:rsidP="00E25510">
            <w:pPr>
              <w:pStyle w:val="DetailedAssessmentStyleLeftcolumntext"/>
            </w:pPr>
            <w:r w:rsidRPr="005D25CB">
              <w:t>Overall Performance Indicator (PI) Rationale</w:t>
            </w:r>
          </w:p>
        </w:tc>
      </w:tr>
    </w:tbl>
    <w:p w14:paraId="250EA1A5" w14:textId="77777777" w:rsidR="00E25510" w:rsidRDefault="00E25510" w:rsidP="00E25510"/>
    <w:p w14:paraId="3D5BEAB8" w14:textId="28C886D4"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6E9A6110" w14:textId="050D1440" w:rsidR="00AB7B7F" w:rsidRDefault="00AB7B7F"/>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A04C67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467D6DC"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EAA6580"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7D7D7990"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43E19CC"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81B550B"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D706FCB" w14:textId="3B9A4A6F"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9031A3B" w14:textId="77777777" w:rsidR="007A4F5A" w:rsidRDefault="007A4F5A" w:rsidP="007A4F5A">
      <w:r>
        <w:br w:type="page"/>
      </w:r>
    </w:p>
    <w:p w14:paraId="13B78F26" w14:textId="59B73FA2" w:rsidR="00846C40" w:rsidRDefault="00846C40" w:rsidP="004C581E">
      <w:pPr>
        <w:pStyle w:val="DetailedAssessmentStyleSectionTitle"/>
      </w:pPr>
      <w:r>
        <w:t>PI 2.4.2 – Habitats management</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7758A" w:rsidRPr="00720048" w14:paraId="46AF8ABD" w14:textId="77777777" w:rsidTr="000D07B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ECA1C8" w14:textId="77777777" w:rsidR="0067758A" w:rsidRPr="00720048" w:rsidRDefault="0067758A" w:rsidP="000D07B1">
            <w:pPr>
              <w:pStyle w:val="DetailedAssessmentStylePItop-left"/>
            </w:pPr>
            <w:r w:rsidRPr="00720048">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F0750B2" w14:textId="0938622F" w:rsidR="0067758A" w:rsidRPr="00720048" w:rsidRDefault="00DF45F8"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DF45F8">
              <w:t>There is a strategy in place that is designed to ensure the UoA and associated enhancement activities do not pose a risk of serious or irreversible harm to the habitats</w:t>
            </w:r>
          </w:p>
        </w:tc>
      </w:tr>
      <w:tr w:rsidR="0067758A" w:rsidRPr="00720048" w14:paraId="6667FE44"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76A58D7" w14:textId="77777777" w:rsidR="0067758A" w:rsidRPr="00720048" w:rsidRDefault="0067758A" w:rsidP="000D07B1">
            <w:pPr>
              <w:pStyle w:val="DetailedAssessmentStyleLeftcolumntext"/>
            </w:pPr>
            <w:r w:rsidRPr="00720048">
              <w:t>Scoring Issue</w:t>
            </w:r>
          </w:p>
        </w:tc>
        <w:tc>
          <w:tcPr>
            <w:tcW w:w="2868" w:type="dxa"/>
            <w:tcBorders>
              <w:top w:val="single" w:sz="4" w:space="0" w:color="FFFFFF" w:themeColor="background1"/>
            </w:tcBorders>
          </w:tcPr>
          <w:p w14:paraId="25DF0454" w14:textId="77777777" w:rsidR="0067758A" w:rsidRPr="00720048" w:rsidRDefault="0067758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77B5C448" w14:textId="77777777" w:rsidR="0067758A" w:rsidRPr="00720048" w:rsidRDefault="0067758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3006" w:type="dxa"/>
            <w:tcBorders>
              <w:top w:val="single" w:sz="4" w:space="0" w:color="FFFFFF" w:themeColor="background1"/>
              <w:right w:val="single" w:sz="4" w:space="0" w:color="E6EFF7"/>
            </w:tcBorders>
          </w:tcPr>
          <w:p w14:paraId="13380016" w14:textId="77777777" w:rsidR="0067758A" w:rsidRPr="00720048" w:rsidRDefault="0067758A"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67758A" w:rsidRPr="001C3237" w14:paraId="13F7B1C4"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E927256" w14:textId="77777777" w:rsidR="0067758A" w:rsidRPr="00720048" w:rsidRDefault="0067758A" w:rsidP="000D07B1">
            <w:pPr>
              <w:pStyle w:val="DetailedAssessmentStyleScoringIssues"/>
            </w:pPr>
            <w:r w:rsidRPr="00720048">
              <w:t>a</w:t>
            </w:r>
          </w:p>
          <w:p w14:paraId="13391BD8" w14:textId="77777777" w:rsidR="0067758A" w:rsidRPr="00720048" w:rsidRDefault="0067758A" w:rsidP="000D07B1">
            <w:pPr>
              <w:pStyle w:val="DetailedAssessmentStyleScoringIssues"/>
            </w:pPr>
          </w:p>
        </w:tc>
        <w:tc>
          <w:tcPr>
            <w:tcW w:w="9726" w:type="dxa"/>
            <w:gridSpan w:val="4"/>
            <w:tcBorders>
              <w:right w:val="single" w:sz="4" w:space="0" w:color="E6EFF7"/>
            </w:tcBorders>
            <w:shd w:val="clear" w:color="auto" w:fill="E6EFF7"/>
          </w:tcPr>
          <w:p w14:paraId="10EDF5B4" w14:textId="77777777" w:rsidR="0067758A" w:rsidRPr="001C3237" w:rsidRDefault="0067758A"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 strategy</w:t>
            </w:r>
            <w:r>
              <w:t xml:space="preserve"> </w:t>
            </w:r>
            <w:r w:rsidRPr="00836E7F">
              <w:t>in place</w:t>
            </w:r>
          </w:p>
        </w:tc>
      </w:tr>
      <w:tr w:rsidR="0067758A" w:rsidRPr="00720048" w14:paraId="281812B2"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6B6899" w14:textId="77777777" w:rsidR="0067758A" w:rsidRPr="00720048" w:rsidRDefault="0067758A" w:rsidP="000D07B1">
            <w:pPr>
              <w:pStyle w:val="DetailedAssessmentStyleScoringIssues"/>
            </w:pPr>
          </w:p>
        </w:tc>
        <w:tc>
          <w:tcPr>
            <w:tcW w:w="984" w:type="dxa"/>
            <w:shd w:val="clear" w:color="auto" w:fill="E6EFF7"/>
          </w:tcPr>
          <w:p w14:paraId="5398787E" w14:textId="77777777" w:rsidR="0067758A"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B535B7C" w14:textId="77777777" w:rsidR="0067758A" w:rsidRPr="00720048"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67E95220" w14:textId="77777777" w:rsidR="0067758A" w:rsidRPr="00720048"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are </w:t>
            </w:r>
            <w:r w:rsidRPr="0087629D">
              <w:rPr>
                <w:b/>
              </w:rPr>
              <w:t>measures</w:t>
            </w:r>
            <w:r w:rsidRPr="00720048">
              <w:t xml:space="preserve"> in place, if necessary, that are expected to achieve the Habitat Outcome 80 level of performance.</w:t>
            </w:r>
          </w:p>
        </w:tc>
        <w:tc>
          <w:tcPr>
            <w:tcW w:w="2868" w:type="dxa"/>
            <w:tcBorders>
              <w:bottom w:val="single" w:sz="4" w:space="0" w:color="E6EFF7"/>
            </w:tcBorders>
            <w:vAlign w:val="top"/>
          </w:tcPr>
          <w:p w14:paraId="7D008AA9" w14:textId="77777777" w:rsidR="0067758A" w:rsidRPr="00720048"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a </w:t>
            </w:r>
            <w:r w:rsidRPr="0087629D">
              <w:rPr>
                <w:b/>
              </w:rPr>
              <w:t>partial strategy</w:t>
            </w:r>
            <w:r w:rsidRPr="00720048">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18D46AF6" w14:textId="64BB27E1" w:rsidR="0067758A" w:rsidRPr="00720048" w:rsidRDefault="00E3471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862964">
              <w:rPr>
                <w:rFonts w:cs="Arial"/>
              </w:rPr>
              <w:t xml:space="preserve">There is a </w:t>
            </w:r>
            <w:r w:rsidRPr="00862964">
              <w:rPr>
                <w:rFonts w:cs="Arial"/>
                <w:b/>
              </w:rPr>
              <w:t>strategy</w:t>
            </w:r>
            <w:r w:rsidRPr="00862964">
              <w:rPr>
                <w:rFonts w:cs="Arial"/>
              </w:rPr>
              <w:t xml:space="preserve"> in place for managing the impact of all MSC UoAs/non-MSC fisheries UoA </w:t>
            </w:r>
            <w:r w:rsidRPr="008B3567">
              <w:rPr>
                <w:rFonts w:cs="Arial"/>
                <w:b/>
              </w:rPr>
              <w:t>and associated enhancement activities</w:t>
            </w:r>
            <w:r w:rsidRPr="00862964">
              <w:rPr>
                <w:rFonts w:cs="Arial"/>
              </w:rPr>
              <w:t xml:space="preserve"> on habitats.</w:t>
            </w:r>
          </w:p>
        </w:tc>
      </w:tr>
      <w:tr w:rsidR="0067758A" w:rsidRPr="00720048" w14:paraId="1B441B2E"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E91FA66" w14:textId="77777777" w:rsidR="0067758A" w:rsidRPr="00720048" w:rsidRDefault="0067758A" w:rsidP="000D07B1">
            <w:pPr>
              <w:pStyle w:val="DetailedAssessmentStyleScoringIssues"/>
            </w:pPr>
          </w:p>
        </w:tc>
        <w:tc>
          <w:tcPr>
            <w:tcW w:w="984" w:type="dxa"/>
            <w:tcBorders>
              <w:right w:val="single" w:sz="4" w:space="0" w:color="E6EFF7"/>
            </w:tcBorders>
            <w:shd w:val="clear" w:color="auto" w:fill="E6EFF7"/>
          </w:tcPr>
          <w:p w14:paraId="013FFCB1" w14:textId="77777777" w:rsidR="0067758A" w:rsidRPr="00720048" w:rsidRDefault="0067758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CDB96B"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4EEA4F"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7F8CAA"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7758A" w:rsidRPr="00720048" w14:paraId="33B699BC"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ED38589" w14:textId="77777777" w:rsidR="0067758A" w:rsidRDefault="0067758A" w:rsidP="000D07B1">
            <w:r w:rsidRPr="00730212">
              <w:rPr>
                <w:sz w:val="22"/>
                <w:szCs w:val="22"/>
              </w:rPr>
              <w:t>Rationale</w:t>
            </w:r>
            <w:r>
              <w:t xml:space="preserve"> </w:t>
            </w:r>
          </w:p>
        </w:tc>
      </w:tr>
    </w:tbl>
    <w:p w14:paraId="1A6D2B1F" w14:textId="77777777" w:rsidR="00BE2DA5" w:rsidRDefault="00BE2DA5"/>
    <w:p w14:paraId="338A9B4C" w14:textId="2FE92C56"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83AA218" w14:textId="77777777" w:rsidR="000D2240" w:rsidRDefault="000D2240"/>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7758A" w:rsidRPr="00864E88" w14:paraId="29385668"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3E49567" w14:textId="77777777" w:rsidR="0067758A" w:rsidRPr="006E29B5" w:rsidRDefault="0067758A" w:rsidP="000D07B1">
            <w:pPr>
              <w:pStyle w:val="DetailedAssessmentStyleScoringIssues"/>
              <w:rPr>
                <w:b/>
              </w:rPr>
            </w:pPr>
            <w:r w:rsidRPr="006E29B5">
              <w:rPr>
                <w:b/>
              </w:rPr>
              <w:t>b</w:t>
            </w:r>
          </w:p>
          <w:p w14:paraId="0344756D" w14:textId="77777777" w:rsidR="0067758A" w:rsidRPr="00720048" w:rsidRDefault="0067758A" w:rsidP="000D07B1">
            <w:pPr>
              <w:pStyle w:val="DetailedAssessmentStyleScoringIssues"/>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598460" w14:textId="77777777" w:rsidR="0067758A" w:rsidRPr="006E29B5" w:rsidRDefault="0067758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evaluation</w:t>
            </w:r>
          </w:p>
        </w:tc>
      </w:tr>
      <w:tr w:rsidR="0067758A" w:rsidRPr="00720048" w14:paraId="2A684CF7"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157A42D" w14:textId="77777777" w:rsidR="0067758A" w:rsidRPr="00720048" w:rsidRDefault="0067758A" w:rsidP="000D07B1">
            <w:pPr>
              <w:pStyle w:val="DetailedAssessmentStyleScoringIssues"/>
            </w:pPr>
          </w:p>
        </w:tc>
        <w:tc>
          <w:tcPr>
            <w:tcW w:w="984" w:type="dxa"/>
            <w:shd w:val="clear" w:color="auto" w:fill="E6EFF7"/>
          </w:tcPr>
          <w:p w14:paraId="4A424EBA" w14:textId="77777777" w:rsidR="0067758A"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6CD3237D" w14:textId="77777777" w:rsidR="0067758A" w:rsidRPr="00720048"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7B055E27" w14:textId="231D150E" w:rsidR="0067758A" w:rsidRPr="00720048" w:rsidRDefault="00B15B41"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AF61C7">
              <w:t xml:space="preserve">The measures are </w:t>
            </w:r>
            <w:r w:rsidRPr="006F12DC">
              <w:rPr>
                <w:b/>
              </w:rPr>
              <w:t>considered likely</w:t>
            </w:r>
            <w:r w:rsidRPr="00AF61C7">
              <w:t xml:space="preserve"> to work, based on plausible argument (e.g. general experience, theory or comparison with similar UoAs/</w:t>
            </w:r>
            <w:r w:rsidRPr="00AF61C7" w:rsidDel="006F12DC">
              <w:t xml:space="preserve"> </w:t>
            </w:r>
            <w:r>
              <w:t>enhancement activities/habitats</w:t>
            </w:r>
            <w:r w:rsidRPr="00AF61C7">
              <w:t>).</w:t>
            </w:r>
          </w:p>
        </w:tc>
        <w:tc>
          <w:tcPr>
            <w:tcW w:w="2868" w:type="dxa"/>
            <w:tcBorders>
              <w:bottom w:val="single" w:sz="4" w:space="0" w:color="E6EFF7"/>
            </w:tcBorders>
            <w:vAlign w:val="top"/>
          </w:tcPr>
          <w:p w14:paraId="17FA062A" w14:textId="3374FE52" w:rsidR="0067758A" w:rsidRPr="00720048" w:rsidRDefault="00B24E28"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F12DC">
              <w:t>There is some</w:t>
            </w:r>
            <w:r w:rsidRPr="00AF61C7">
              <w:rPr>
                <w:b/>
              </w:rPr>
              <w:t xml:space="preserve"> </w:t>
            </w:r>
            <w:r w:rsidRPr="006F12DC">
              <w:rPr>
                <w:b/>
              </w:rPr>
              <w:t>objective basis for confidence</w:t>
            </w:r>
            <w:r w:rsidRPr="00AF61C7">
              <w:rPr>
                <w:b/>
              </w:rPr>
              <w:t xml:space="preserve"> </w:t>
            </w:r>
            <w:r w:rsidRPr="006F12DC">
              <w:t>that the measures/partial strategy will work,</w:t>
            </w:r>
            <w:r w:rsidRPr="00AF61C7">
              <w:rPr>
                <w:b/>
              </w:rPr>
              <w:t xml:space="preserve"> </w:t>
            </w:r>
            <w:r w:rsidRPr="006F12DC">
              <w:t xml:space="preserve">based on </w:t>
            </w:r>
            <w:r w:rsidRPr="004C4CC4">
              <w:rPr>
                <w:b/>
              </w:rPr>
              <w:t>information directly about the UoA, enhancement activities and/or habitats</w:t>
            </w:r>
            <w:r w:rsidRPr="00533054">
              <w:t xml:space="preserve"> involved.</w:t>
            </w:r>
          </w:p>
        </w:tc>
        <w:tc>
          <w:tcPr>
            <w:tcW w:w="3006" w:type="dxa"/>
            <w:tcBorders>
              <w:bottom w:val="single" w:sz="4" w:space="0" w:color="E6EFF7"/>
              <w:right w:val="single" w:sz="4" w:space="0" w:color="E6EFF7"/>
            </w:tcBorders>
            <w:vAlign w:val="top"/>
          </w:tcPr>
          <w:p w14:paraId="6DCB46CE" w14:textId="5F3BB333" w:rsidR="0067758A" w:rsidRPr="00720048" w:rsidRDefault="005363AC"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F12DC">
              <w:rPr>
                <w:b/>
              </w:rPr>
              <w:t>Testing</w:t>
            </w:r>
            <w:r w:rsidRPr="006F12DC">
              <w:t xml:space="preserve"> supports </w:t>
            </w:r>
            <w:r w:rsidRPr="006F12DC">
              <w:rPr>
                <w:b/>
              </w:rPr>
              <w:t>high confidence</w:t>
            </w:r>
            <w:r w:rsidRPr="006F12DC">
              <w:t xml:space="preserve"> that the partial strategy/strategy will work, based on </w:t>
            </w:r>
            <w:r w:rsidRPr="004C4CC4">
              <w:rPr>
                <w:b/>
              </w:rPr>
              <w:t>information directly about the UoA, enhancement activities and/or habitats</w:t>
            </w:r>
            <w:r w:rsidRPr="00533054">
              <w:t xml:space="preserve"> involved.</w:t>
            </w:r>
          </w:p>
        </w:tc>
      </w:tr>
      <w:tr w:rsidR="0067758A" w:rsidRPr="00720048" w14:paraId="2922D407"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E5D6A95" w14:textId="77777777" w:rsidR="0067758A" w:rsidRPr="00720048" w:rsidRDefault="0067758A" w:rsidP="000D07B1">
            <w:pPr>
              <w:pStyle w:val="DetailedAssessmentStyleScoringIssues"/>
            </w:pPr>
          </w:p>
        </w:tc>
        <w:tc>
          <w:tcPr>
            <w:tcW w:w="984" w:type="dxa"/>
            <w:tcBorders>
              <w:right w:val="single" w:sz="4" w:space="0" w:color="E6EFF7"/>
            </w:tcBorders>
            <w:shd w:val="clear" w:color="auto" w:fill="E6EFF7"/>
          </w:tcPr>
          <w:p w14:paraId="60CEC193" w14:textId="77777777" w:rsidR="0067758A" w:rsidRPr="00720048" w:rsidRDefault="0067758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6E51085"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B7C2A4"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B2DF07"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7758A" w:rsidRPr="00720048" w14:paraId="2E4541F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382CEB22" w14:textId="77777777" w:rsidR="0067758A" w:rsidRDefault="0067758A" w:rsidP="000D07B1">
            <w:r w:rsidRPr="00730212">
              <w:rPr>
                <w:sz w:val="22"/>
                <w:szCs w:val="22"/>
              </w:rPr>
              <w:t>Rationale</w:t>
            </w:r>
            <w:r>
              <w:t xml:space="preserve"> </w:t>
            </w:r>
          </w:p>
        </w:tc>
      </w:tr>
    </w:tbl>
    <w:p w14:paraId="737CE27D" w14:textId="77777777" w:rsidR="00BE2DA5" w:rsidRDefault="00BE2DA5"/>
    <w:p w14:paraId="67748F72" w14:textId="1F56B75C"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16172E9" w14:textId="77777777" w:rsidR="000D2240" w:rsidRDefault="000D2240"/>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67758A" w:rsidRPr="00864E88" w14:paraId="11D9B07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D58064" w14:textId="77777777" w:rsidR="0067758A" w:rsidRPr="006E29B5" w:rsidRDefault="0067758A" w:rsidP="000D07B1">
            <w:pPr>
              <w:pStyle w:val="DetailedAssessmentStyleScoringIssues"/>
              <w:rPr>
                <w:b/>
              </w:rPr>
            </w:pPr>
            <w:r w:rsidRPr="006E29B5">
              <w:rPr>
                <w:b/>
              </w:rPr>
              <w:t>c</w:t>
            </w:r>
          </w:p>
          <w:p w14:paraId="5FAB86DE" w14:textId="77777777" w:rsidR="0067758A" w:rsidRPr="00720048" w:rsidRDefault="0067758A" w:rsidP="000D07B1">
            <w:pPr>
              <w:pStyle w:val="DetailedAssessmentStyleScoringIssues"/>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261ED4E" w14:textId="77777777" w:rsidR="0067758A" w:rsidRPr="006E29B5" w:rsidRDefault="0067758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implementation</w:t>
            </w:r>
          </w:p>
        </w:tc>
      </w:tr>
      <w:tr w:rsidR="0067758A" w:rsidRPr="00720048" w14:paraId="2B7C027D"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529020" w14:textId="77777777" w:rsidR="0067758A" w:rsidRPr="00720048" w:rsidRDefault="0067758A" w:rsidP="000D07B1">
            <w:pPr>
              <w:pStyle w:val="DetailedAssessmentStyleScoringIssues"/>
            </w:pPr>
          </w:p>
        </w:tc>
        <w:tc>
          <w:tcPr>
            <w:tcW w:w="984" w:type="dxa"/>
            <w:shd w:val="clear" w:color="auto" w:fill="E6EFF7"/>
          </w:tcPr>
          <w:p w14:paraId="65701ADA" w14:textId="77777777" w:rsidR="0067758A"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8C3075F" w14:textId="77777777" w:rsidR="0067758A" w:rsidRPr="00C0732D"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8" w:type="dxa"/>
            <w:vAlign w:val="top"/>
          </w:tcPr>
          <w:p w14:paraId="0CFE89C0" w14:textId="77777777" w:rsidR="0067758A" w:rsidRPr="00720048"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gridSpan w:val="2"/>
            <w:tcBorders>
              <w:bottom w:val="single" w:sz="4" w:space="0" w:color="FFFFFF" w:themeColor="background1"/>
            </w:tcBorders>
            <w:vAlign w:val="top"/>
          </w:tcPr>
          <w:p w14:paraId="1BF7541B" w14:textId="77777777" w:rsidR="0067758A" w:rsidRPr="00720048"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7629D">
              <w:rPr>
                <w:b/>
              </w:rPr>
              <w:t>some quantitative evidence</w:t>
            </w:r>
            <w:r w:rsidRPr="00720048">
              <w:t xml:space="preserve"> that the </w:t>
            </w:r>
            <w:r>
              <w:t>measures/</w:t>
            </w:r>
            <w:r w:rsidRPr="00720048">
              <w:t>partial strategy is being implemented successfully.</w:t>
            </w:r>
          </w:p>
        </w:tc>
        <w:tc>
          <w:tcPr>
            <w:tcW w:w="3006" w:type="dxa"/>
            <w:gridSpan w:val="2"/>
            <w:tcBorders>
              <w:bottom w:val="single" w:sz="4" w:space="0" w:color="FFFFFF" w:themeColor="background1"/>
              <w:right w:val="single" w:sz="4" w:space="0" w:color="E6EFF7"/>
            </w:tcBorders>
            <w:vAlign w:val="top"/>
          </w:tcPr>
          <w:p w14:paraId="7A6262FA" w14:textId="77777777" w:rsidR="0067758A" w:rsidRPr="00720048"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87629D">
              <w:rPr>
                <w:b/>
              </w:rPr>
              <w:t>clear quantitative evidence</w:t>
            </w:r>
            <w:r w:rsidRPr="00720048">
              <w:t xml:space="preserve"> that</w:t>
            </w:r>
            <w:r w:rsidRPr="00C0732D">
              <w:t xml:space="preserve"> the</w:t>
            </w:r>
            <w:r>
              <w:rPr>
                <w:color w:val="FFFF00"/>
              </w:rPr>
              <w:t xml:space="preserve"> </w:t>
            </w:r>
            <w:r w:rsidRPr="008968F2">
              <w:t>partial strategy/</w:t>
            </w:r>
            <w:r w:rsidRPr="00720048">
              <w:t>strategy is being implemented successfully</w:t>
            </w:r>
            <w:r>
              <w:t xml:space="preserve"> and is</w:t>
            </w:r>
            <w:r w:rsidRPr="00720048">
              <w:t xml:space="preserve"> achieving its objective</w:t>
            </w:r>
            <w:r>
              <w:t>, as outlined in scoring issue (a)</w:t>
            </w:r>
            <w:r w:rsidRPr="00720048">
              <w:t>.</w:t>
            </w:r>
          </w:p>
        </w:tc>
      </w:tr>
      <w:tr w:rsidR="0067758A" w:rsidRPr="00720048" w14:paraId="5B9036C6"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F783E04" w14:textId="77777777" w:rsidR="0067758A" w:rsidRPr="00720048" w:rsidRDefault="0067758A" w:rsidP="000D07B1">
            <w:pPr>
              <w:pStyle w:val="DetailedAssessmentStyleScoringIssues"/>
            </w:pPr>
          </w:p>
        </w:tc>
        <w:tc>
          <w:tcPr>
            <w:tcW w:w="984" w:type="dxa"/>
            <w:shd w:val="clear" w:color="auto" w:fill="E6EFF7"/>
          </w:tcPr>
          <w:p w14:paraId="52EFF9AA" w14:textId="77777777" w:rsidR="0067758A" w:rsidRPr="00C0732D" w:rsidRDefault="0067758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914" w:type="dxa"/>
            <w:gridSpan w:val="2"/>
            <w:tcBorders>
              <w:right w:val="single" w:sz="4" w:space="0" w:color="FFFFFF" w:themeColor="background1"/>
            </w:tcBorders>
          </w:tcPr>
          <w:p w14:paraId="5B49E345"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3CA0B937"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914" w:type="dxa"/>
            <w:tcBorders>
              <w:right w:val="single" w:sz="4" w:space="0" w:color="E6EFF7"/>
            </w:tcBorders>
            <w:shd w:val="clear" w:color="auto" w:fill="auto"/>
          </w:tcPr>
          <w:p w14:paraId="7CEE4313" w14:textId="77777777" w:rsidR="0067758A" w:rsidRPr="00720048"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7758A" w:rsidRPr="00720048" w14:paraId="6F2E1157"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469221F8" w14:textId="77777777" w:rsidR="0067758A" w:rsidRDefault="0067758A" w:rsidP="000D07B1">
            <w:r w:rsidRPr="00730212">
              <w:rPr>
                <w:sz w:val="22"/>
                <w:szCs w:val="22"/>
              </w:rPr>
              <w:t>Rationale</w:t>
            </w:r>
            <w:r>
              <w:t xml:space="preserve"> </w:t>
            </w:r>
          </w:p>
        </w:tc>
      </w:tr>
    </w:tbl>
    <w:p w14:paraId="29859783" w14:textId="77777777" w:rsidR="00BE2DA5" w:rsidRDefault="00BE2DA5"/>
    <w:p w14:paraId="7DAFE446" w14:textId="0EE7DBE1"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6341D00" w14:textId="77777777" w:rsidR="000D2240" w:rsidRDefault="000D2240"/>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7758A" w:rsidRPr="00864E88" w14:paraId="6854F2D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E16748C" w14:textId="77777777" w:rsidR="0067758A" w:rsidRPr="006E29B5" w:rsidRDefault="0067758A" w:rsidP="006E29B5">
            <w:pPr>
              <w:pStyle w:val="DetailedAssessmentStyleScoringIssues"/>
              <w:shd w:val="clear" w:color="auto" w:fill="E6EFF7"/>
              <w:rPr>
                <w:b/>
              </w:rPr>
            </w:pPr>
            <w:r w:rsidRPr="006E29B5">
              <w:rPr>
                <w:b/>
              </w:rPr>
              <w:t>d</w:t>
            </w:r>
          </w:p>
          <w:p w14:paraId="7E81E284" w14:textId="77777777" w:rsidR="0067758A" w:rsidRPr="00720048" w:rsidRDefault="0067758A" w:rsidP="000D07B1">
            <w:pPr>
              <w:pStyle w:val="DetailedAssessmentStyleLeftcolumntext"/>
            </w:pPr>
          </w:p>
          <w:p w14:paraId="57DBE2FB" w14:textId="77777777" w:rsidR="0067758A" w:rsidRPr="00720048" w:rsidRDefault="0067758A" w:rsidP="000D07B1">
            <w:pPr>
              <w:pStyle w:val="DetailedAssessmentStyleLeftcolumntext"/>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99F88EF" w14:textId="77777777" w:rsidR="0067758A" w:rsidRPr="006E29B5" w:rsidRDefault="0067758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Compliance with management requirements and other MSC UoAs’/non-MSC fisheries’ measures to protect VMEs</w:t>
            </w:r>
          </w:p>
        </w:tc>
      </w:tr>
      <w:tr w:rsidR="0067758A" w:rsidRPr="00CF3A2F" w14:paraId="1BA71709"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F42C65" w14:textId="77777777" w:rsidR="0067758A" w:rsidRPr="00720048" w:rsidRDefault="0067758A" w:rsidP="000D07B1">
            <w:pPr>
              <w:pStyle w:val="DetailedAssessmentStyleLeftcolumntext"/>
            </w:pPr>
          </w:p>
        </w:tc>
        <w:tc>
          <w:tcPr>
            <w:tcW w:w="984" w:type="dxa"/>
            <w:shd w:val="clear" w:color="auto" w:fill="E6EFF7"/>
          </w:tcPr>
          <w:p w14:paraId="3B57EAD2" w14:textId="77777777" w:rsidR="0067758A"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36D842BF" w14:textId="77777777" w:rsidR="0067758A" w:rsidRPr="00C0732D" w:rsidRDefault="0067758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68" w:type="dxa"/>
            <w:tcBorders>
              <w:bottom w:val="single" w:sz="4" w:space="0" w:color="E6EFF7"/>
            </w:tcBorders>
            <w:vAlign w:val="top"/>
          </w:tcPr>
          <w:p w14:paraId="218565AA" w14:textId="77777777" w:rsidR="0067758A" w:rsidRPr="00CF3A2F" w:rsidRDefault="0067758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There is </w:t>
            </w:r>
            <w:r w:rsidRPr="00CF3A2F">
              <w:rPr>
                <w:b/>
              </w:rPr>
              <w:t>qualitative evidence</w:t>
            </w:r>
            <w:r w:rsidRPr="00CF3A2F">
              <w:t xml:space="preserve"> that the UoA complies with its management requirements to protect VMEs.</w:t>
            </w:r>
          </w:p>
        </w:tc>
        <w:tc>
          <w:tcPr>
            <w:tcW w:w="2868" w:type="dxa"/>
            <w:tcBorders>
              <w:bottom w:val="single" w:sz="4" w:space="0" w:color="E6EFF7"/>
            </w:tcBorders>
            <w:vAlign w:val="top"/>
          </w:tcPr>
          <w:p w14:paraId="159A0127" w14:textId="3EB9E1BF" w:rsidR="0067758A" w:rsidRPr="00CF3A2F" w:rsidRDefault="000808CF" w:rsidP="000D07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0808CF">
              <w:rPr>
                <w:rFonts w:cs="Arial"/>
                <w:szCs w:val="20"/>
                <w:shd w:val="clear" w:color="auto" w:fill="F2F2F2" w:themeFill="background1" w:themeFillShade="F2"/>
              </w:rPr>
              <w:t xml:space="preserve">There is some </w:t>
            </w:r>
            <w:r w:rsidRPr="000808CF">
              <w:rPr>
                <w:rFonts w:cs="Arial"/>
                <w:b/>
                <w:szCs w:val="20"/>
                <w:shd w:val="clear" w:color="auto" w:fill="F2F2F2" w:themeFill="background1" w:themeFillShade="F2"/>
              </w:rPr>
              <w:t>quantitative evidence</w:t>
            </w:r>
            <w:r w:rsidRPr="000808CF">
              <w:rPr>
                <w:rFonts w:cs="Arial"/>
                <w:szCs w:val="20"/>
                <w:shd w:val="clear" w:color="auto" w:fill="F2F2F2" w:themeFill="background1" w:themeFillShade="F2"/>
              </w:rPr>
              <w:t xml:space="preserve"> that the UoA and associated enhancement activities comply with both its management requirements and with protection measures afforded to VMEs by other MSC UoAs/non-MSC</w:t>
            </w:r>
            <w:r w:rsidRPr="000808CF">
              <w:rPr>
                <w:rFonts w:cs="Arial"/>
                <w:szCs w:val="20"/>
              </w:rPr>
              <w:t xml:space="preserve"> </w:t>
            </w:r>
            <w:r w:rsidR="0067758A" w:rsidRPr="00CF3A2F">
              <w:rPr>
                <w:szCs w:val="20"/>
              </w:rPr>
              <w:t xml:space="preserve">fisheries, where relevant. </w:t>
            </w:r>
          </w:p>
        </w:tc>
        <w:tc>
          <w:tcPr>
            <w:tcW w:w="3006" w:type="dxa"/>
            <w:tcBorders>
              <w:bottom w:val="single" w:sz="4" w:space="0" w:color="E6EFF7"/>
              <w:right w:val="single" w:sz="4" w:space="0" w:color="E6EFF7"/>
            </w:tcBorders>
            <w:vAlign w:val="top"/>
          </w:tcPr>
          <w:p w14:paraId="502AF934" w14:textId="2F2A201E" w:rsidR="0067758A"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szCs w:val="20"/>
              </w:rPr>
            </w:pPr>
            <w:r w:rsidRPr="00394809">
              <w:rPr>
                <w:rFonts w:cs="Arial"/>
                <w:szCs w:val="20"/>
              </w:rPr>
              <w:t xml:space="preserve">There is </w:t>
            </w:r>
            <w:r w:rsidRPr="00394809">
              <w:rPr>
                <w:rFonts w:cs="Arial"/>
                <w:b/>
                <w:szCs w:val="20"/>
              </w:rPr>
              <w:t>clear quantitative evidence</w:t>
            </w:r>
            <w:r w:rsidRPr="00394809">
              <w:rPr>
                <w:rFonts w:cs="Arial"/>
                <w:szCs w:val="20"/>
              </w:rPr>
              <w:t xml:space="preserve"> that the UoA and </w:t>
            </w:r>
            <w:r w:rsidRPr="00401535">
              <w:rPr>
                <w:rFonts w:cs="Arial"/>
                <w:b/>
                <w:szCs w:val="20"/>
              </w:rPr>
              <w:t>associated enhancement activities</w:t>
            </w:r>
            <w:r w:rsidRPr="00394809">
              <w:rPr>
                <w:rFonts w:cs="Arial"/>
                <w:szCs w:val="20"/>
              </w:rPr>
              <w:t xml:space="preserve"> comply with both its management requirements and with protection measures afforded to VMEs by other MSC UoAs/non-MSC </w:t>
            </w:r>
            <w:r w:rsidR="0067758A" w:rsidRPr="00CF3A2F">
              <w:rPr>
                <w:szCs w:val="20"/>
              </w:rPr>
              <w:t>fisheries, where relevant.</w:t>
            </w:r>
          </w:p>
        </w:tc>
      </w:tr>
      <w:tr w:rsidR="0067758A" w:rsidRPr="00720048" w14:paraId="3A94C626"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742B7142" w14:textId="77777777" w:rsidR="0067758A" w:rsidRPr="00720048" w:rsidRDefault="0067758A" w:rsidP="000D07B1">
            <w:pPr>
              <w:pStyle w:val="DetailedAssessmentStyleLeftcolumntext"/>
            </w:pPr>
          </w:p>
        </w:tc>
        <w:tc>
          <w:tcPr>
            <w:tcW w:w="984" w:type="dxa"/>
            <w:tcBorders>
              <w:right w:val="single" w:sz="4" w:space="0" w:color="E6EFF7"/>
            </w:tcBorders>
            <w:shd w:val="clear" w:color="auto" w:fill="E6EFF7"/>
          </w:tcPr>
          <w:p w14:paraId="41A4EBA2" w14:textId="77777777" w:rsidR="0067758A" w:rsidRPr="00BF2DE9" w:rsidRDefault="0067758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F08D06" w14:textId="77777777" w:rsidR="0067758A" w:rsidRPr="00BF2DE9"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5F23F4" w14:textId="77777777" w:rsidR="0067758A" w:rsidRPr="00BF2DE9"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F31C62" w14:textId="77777777" w:rsidR="0067758A" w:rsidRPr="00BF2DE9" w:rsidRDefault="0067758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0A0CBA">
              <w:rPr>
                <w:b/>
                <w:szCs w:val="20"/>
              </w:rPr>
              <w:t>Yes / No</w:t>
            </w:r>
            <w:r>
              <w:rPr>
                <w:b/>
                <w:szCs w:val="20"/>
              </w:rPr>
              <w:t xml:space="preserve"> / NA</w:t>
            </w:r>
          </w:p>
        </w:tc>
      </w:tr>
      <w:tr w:rsidR="0067758A" w:rsidRPr="00720048" w14:paraId="4230AD37"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88284E1" w14:textId="77777777" w:rsidR="0067758A" w:rsidRDefault="0067758A" w:rsidP="000D07B1">
            <w:r w:rsidRPr="00730212">
              <w:rPr>
                <w:sz w:val="22"/>
                <w:szCs w:val="22"/>
              </w:rPr>
              <w:t>Rationale</w:t>
            </w:r>
            <w:r>
              <w:t xml:space="preserve"> </w:t>
            </w:r>
          </w:p>
        </w:tc>
      </w:tr>
    </w:tbl>
    <w:p w14:paraId="26B9631E" w14:textId="77777777" w:rsidR="00BE2DA5" w:rsidRDefault="00BE2DA5"/>
    <w:p w14:paraId="5FD545CB" w14:textId="2745825B" w:rsidR="00AB7B7F" w:rsidRDefault="009A4A38">
      <w:r>
        <w:t>The CAB should insert sufficient rationale</w:t>
      </w:r>
      <w:r w:rsidR="00806BE4" w:rsidRPr="00806BE4">
        <w:t xml:space="preserve"> to support </w:t>
      </w:r>
      <w:r w:rsidR="00E939BD">
        <w:t>the conclusion</w:t>
      </w:r>
      <w:r w:rsidR="008521A1">
        <w:t xml:space="preserve"> </w:t>
      </w:r>
      <w:r w:rsidR="00806BE4" w:rsidRPr="00806BE4">
        <w:t>for each Scoring Guidepost (SG). Scoring issue need not be scored if there are no VMEs.</w:t>
      </w:r>
    </w:p>
    <w:p w14:paraId="2A472CE3" w14:textId="77777777" w:rsidR="00806BE4" w:rsidRDefault="00806BE4"/>
    <w:tbl>
      <w:tblPr>
        <w:tblStyle w:val="TemplateTable"/>
        <w:tblW w:w="10487" w:type="dxa"/>
        <w:tblInd w:w="5" w:type="dxa"/>
        <w:tblLayout w:type="fixed"/>
        <w:tblLook w:val="04A0" w:firstRow="1" w:lastRow="0" w:firstColumn="1" w:lastColumn="0" w:noHBand="0" w:noVBand="1"/>
      </w:tblPr>
      <w:tblGrid>
        <w:gridCol w:w="10487"/>
      </w:tblGrid>
      <w:tr w:rsidR="0067758A" w:rsidRPr="00720048" w14:paraId="3E8CF2BA"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32932C1" w14:textId="77777777" w:rsidR="0067758A" w:rsidRPr="006E29B5" w:rsidRDefault="0067758A" w:rsidP="000D07B1">
            <w:pPr>
              <w:rPr>
                <w:b w:val="0"/>
                <w:i/>
                <w:sz w:val="22"/>
                <w:szCs w:val="22"/>
              </w:rPr>
            </w:pPr>
            <w:r w:rsidRPr="006E29B5">
              <w:rPr>
                <w:b w:val="0"/>
                <w:color w:val="auto"/>
                <w:sz w:val="22"/>
                <w:szCs w:val="22"/>
              </w:rPr>
              <w:t>References</w:t>
            </w:r>
          </w:p>
        </w:tc>
      </w:tr>
    </w:tbl>
    <w:p w14:paraId="20D674C4" w14:textId="77777777" w:rsidR="00BE2DA5" w:rsidRDefault="00BE2DA5" w:rsidP="000D2240"/>
    <w:p w14:paraId="19CD07AF" w14:textId="30A6B699" w:rsidR="000D2240" w:rsidRDefault="00273020" w:rsidP="000D2240">
      <w:r>
        <w:t>The CAB should list any references here</w:t>
      </w:r>
      <w:r w:rsidR="000D2240" w:rsidRPr="000D2240">
        <w:t>, including hyperlinks to publicly-available documents.</w:t>
      </w:r>
    </w:p>
    <w:p w14:paraId="389E0ABC" w14:textId="77777777" w:rsidR="00E25510" w:rsidRDefault="00E25510" w:rsidP="000D2240"/>
    <w:tbl>
      <w:tblPr>
        <w:tblStyle w:val="Shading"/>
        <w:tblW w:w="10480" w:type="dxa"/>
        <w:tblLayout w:type="fixed"/>
        <w:tblLook w:val="04A0" w:firstRow="1" w:lastRow="0" w:firstColumn="1" w:lastColumn="0" w:noHBand="0" w:noVBand="1"/>
      </w:tblPr>
      <w:tblGrid>
        <w:gridCol w:w="10480"/>
      </w:tblGrid>
      <w:tr w:rsidR="00E25510" w:rsidRPr="00720048" w14:paraId="50B22136"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39D32C9" w14:textId="77777777" w:rsidR="00E25510" w:rsidRPr="005D25CB" w:rsidRDefault="00E25510" w:rsidP="00E25510">
            <w:pPr>
              <w:pStyle w:val="DetailedAssessmentStyleLeftcolumntext"/>
            </w:pPr>
            <w:r w:rsidRPr="005D25CB">
              <w:t>Overall Performance Indicator (PI) Rationale</w:t>
            </w:r>
          </w:p>
        </w:tc>
      </w:tr>
    </w:tbl>
    <w:p w14:paraId="5CB0E670" w14:textId="77777777" w:rsidR="00E25510" w:rsidRDefault="00E25510" w:rsidP="00E25510"/>
    <w:p w14:paraId="09853E04" w14:textId="58424DE5" w:rsidR="00E25510" w:rsidRDefault="009A4A38" w:rsidP="00E25510">
      <w:r>
        <w:t>The CAB should insert sufficient rationale</w:t>
      </w:r>
      <w:r w:rsidR="00E25510" w:rsidRPr="005D25CB">
        <w:t xml:space="preserve"> to support the conclusion for the Performance Indicator, making direct reference to each scoring issue (delete if not appropriate – e.g. rationale is provided for each Scoring Issue).</w:t>
      </w:r>
    </w:p>
    <w:p w14:paraId="54E0EAD1" w14:textId="1914942E" w:rsidR="00E25510" w:rsidRDefault="00E25510"/>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8291EC9"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CDFF787"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727AD1E"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163298FF"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C8EB20C"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A18A328"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09517CEF" w14:textId="3E37EC14"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7B09AC3D" w14:textId="77777777" w:rsidR="0067758A" w:rsidRDefault="0067758A" w:rsidP="0067758A">
      <w:r>
        <w:br w:type="page"/>
      </w:r>
    </w:p>
    <w:p w14:paraId="58F3B5C6" w14:textId="23C134BF" w:rsidR="00846C40" w:rsidRDefault="00846C40" w:rsidP="004C581E">
      <w:pPr>
        <w:pStyle w:val="DetailedAssessmentStyleSectionTitle"/>
      </w:pPr>
      <w:r>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94809" w:rsidRPr="00720048" w14:paraId="66B0CF22" w14:textId="77777777" w:rsidTr="000D07B1">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263550E" w14:textId="77777777" w:rsidR="00394809" w:rsidRPr="00720048" w:rsidRDefault="00394809" w:rsidP="000D07B1">
            <w:pPr>
              <w:pStyle w:val="DetailedAssessmentStylePItop-left"/>
            </w:pPr>
            <w:r w:rsidRPr="00720048">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7C2C949" w14:textId="776F0AC8" w:rsidR="00394809" w:rsidRPr="00720048" w:rsidRDefault="00245C24"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245C24">
              <w:t>Information is adequate to determine the risk posed to the habitat by the UoA and associated enhancement activities and the effectiveness of the strategy to manage impacts on the habitat</w:t>
            </w:r>
          </w:p>
        </w:tc>
      </w:tr>
      <w:tr w:rsidR="00394809" w:rsidRPr="00720048" w14:paraId="3AA8B475"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28072E7C" w14:textId="77777777" w:rsidR="00394809" w:rsidRPr="00720048" w:rsidRDefault="00394809" w:rsidP="000D07B1">
            <w:pPr>
              <w:pStyle w:val="DetailedAssessmentStyleLeftcolumntext"/>
            </w:pPr>
            <w:r w:rsidRPr="00720048">
              <w:t>Scoring Issue</w:t>
            </w:r>
          </w:p>
        </w:tc>
        <w:tc>
          <w:tcPr>
            <w:tcW w:w="2874" w:type="dxa"/>
            <w:tcBorders>
              <w:top w:val="single" w:sz="4" w:space="0" w:color="FFFFFF" w:themeColor="background1"/>
            </w:tcBorders>
          </w:tcPr>
          <w:p w14:paraId="368F0A70" w14:textId="77777777" w:rsidR="00394809" w:rsidRPr="00720048" w:rsidRDefault="00394809"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5" w:type="dxa"/>
            <w:tcBorders>
              <w:top w:val="single" w:sz="4" w:space="0" w:color="FFFFFF" w:themeColor="background1"/>
            </w:tcBorders>
          </w:tcPr>
          <w:p w14:paraId="289037CA" w14:textId="77777777" w:rsidR="00394809" w:rsidRPr="00720048" w:rsidRDefault="00394809"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6" w:type="dxa"/>
            <w:tcBorders>
              <w:top w:val="single" w:sz="4" w:space="0" w:color="FFFFFF" w:themeColor="background1"/>
              <w:right w:val="single" w:sz="4" w:space="0" w:color="E6EFF7"/>
            </w:tcBorders>
          </w:tcPr>
          <w:p w14:paraId="3FB916B3" w14:textId="77777777" w:rsidR="00394809" w:rsidRPr="00720048" w:rsidRDefault="00394809"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394809" w:rsidRPr="00B04D7B" w14:paraId="4BF5AF0B"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51FC7C3" w14:textId="77777777" w:rsidR="00394809" w:rsidRPr="00720048" w:rsidRDefault="00394809" w:rsidP="000D07B1">
            <w:pPr>
              <w:pStyle w:val="DetailedAssessmentStyleScoringIssues"/>
            </w:pPr>
            <w:r w:rsidRPr="00720048">
              <w:t>a</w:t>
            </w:r>
          </w:p>
          <w:p w14:paraId="5F3F8D2F" w14:textId="77777777" w:rsidR="00394809" w:rsidRPr="00720048" w:rsidRDefault="00394809" w:rsidP="000D07B1">
            <w:pPr>
              <w:pStyle w:val="DetailedAssessmentStyleScoringIssues"/>
            </w:pPr>
          </w:p>
        </w:tc>
        <w:tc>
          <w:tcPr>
            <w:tcW w:w="9612" w:type="dxa"/>
            <w:gridSpan w:val="4"/>
            <w:tcBorders>
              <w:right w:val="single" w:sz="4" w:space="0" w:color="E6EFF7"/>
            </w:tcBorders>
            <w:shd w:val="clear" w:color="auto" w:fill="E6EFF7"/>
          </w:tcPr>
          <w:p w14:paraId="24181BF8" w14:textId="77777777" w:rsidR="00394809" w:rsidRPr="00B04D7B" w:rsidRDefault="00394809"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w:t>
            </w:r>
            <w:r>
              <w:t xml:space="preserve"> </w:t>
            </w:r>
            <w:r w:rsidRPr="00836E7F">
              <w:t>quality</w:t>
            </w:r>
          </w:p>
        </w:tc>
      </w:tr>
      <w:tr w:rsidR="00394809" w:rsidRPr="00CF3A2F" w14:paraId="098A1D63"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B490A72" w14:textId="77777777" w:rsidR="00394809" w:rsidRPr="00720048" w:rsidRDefault="00394809" w:rsidP="000D07B1">
            <w:pPr>
              <w:pStyle w:val="DetailedAssessmentStyleScoringIssues"/>
            </w:pPr>
          </w:p>
        </w:tc>
        <w:tc>
          <w:tcPr>
            <w:tcW w:w="987" w:type="dxa"/>
            <w:shd w:val="clear" w:color="auto" w:fill="E6EFF7"/>
          </w:tcPr>
          <w:p w14:paraId="2C227BE6" w14:textId="77777777" w:rsidR="00394809"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1F80125" w14:textId="77777777" w:rsidR="00394809" w:rsidRPr="00720048"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tcBorders>
              <w:bottom w:val="single" w:sz="4" w:space="0" w:color="E6EFF7"/>
            </w:tcBorders>
            <w:vAlign w:val="top"/>
          </w:tcPr>
          <w:p w14:paraId="6250B311"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 types and distribution of the main habitats are </w:t>
            </w:r>
            <w:r w:rsidRPr="00CF3A2F">
              <w:rPr>
                <w:b/>
              </w:rPr>
              <w:t>broadly understood</w:t>
            </w:r>
            <w:r w:rsidRPr="00CF3A2F">
              <w:t>.</w:t>
            </w:r>
          </w:p>
          <w:p w14:paraId="4CF29015"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p>
          <w:p w14:paraId="108E479B"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3D5DADD8"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4DE31B93"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CSA is used to score PI 2.4.1 for the UoA:</w:t>
            </w:r>
          </w:p>
          <w:p w14:paraId="1CA5A3A8"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Qualitative information is adequate to estimate the types and distribution of the main habitats.</w:t>
            </w:r>
          </w:p>
        </w:tc>
        <w:tc>
          <w:tcPr>
            <w:tcW w:w="2875" w:type="dxa"/>
            <w:tcBorders>
              <w:bottom w:val="single" w:sz="4" w:space="0" w:color="E6EFF7"/>
            </w:tcBorders>
            <w:vAlign w:val="top"/>
          </w:tcPr>
          <w:p w14:paraId="198421ED"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 nature, distribution and </w:t>
            </w:r>
            <w:r w:rsidRPr="00CF3A2F">
              <w:rPr>
                <w:b/>
              </w:rPr>
              <w:t>vulnerability</w:t>
            </w:r>
            <w:r w:rsidRPr="00CF3A2F">
              <w:t xml:space="preserve"> of the main habitats in the UoA area are known at a level of detail relevant to the scale and intensity of the UoA.</w:t>
            </w:r>
          </w:p>
          <w:p w14:paraId="7D1635EB"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p>
          <w:p w14:paraId="581F7ABF"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 xml:space="preserve">OR </w:t>
            </w:r>
          </w:p>
          <w:p w14:paraId="4AB4CD53"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p>
          <w:p w14:paraId="1535BE20" w14:textId="77777777" w:rsidR="00394809" w:rsidRPr="0067572D"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67572D">
              <w:rPr>
                <w:b/>
              </w:rPr>
              <w:t>If CSA is used to score PI 2.4.1 for the UoA:</w:t>
            </w:r>
          </w:p>
          <w:p w14:paraId="49CB845A"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1FA1496A"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The distribution of all habitats is known over their range, with particular attention to the occurrence of vulnerable habitats.</w:t>
            </w:r>
          </w:p>
        </w:tc>
      </w:tr>
      <w:tr w:rsidR="00394809" w:rsidRPr="00720048" w14:paraId="07C06FCD"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12960315" w14:textId="77777777" w:rsidR="00394809" w:rsidRPr="00720048" w:rsidRDefault="00394809" w:rsidP="000D07B1">
            <w:pPr>
              <w:pStyle w:val="DetailedAssessmentStyleScoringIssues"/>
            </w:pPr>
          </w:p>
        </w:tc>
        <w:tc>
          <w:tcPr>
            <w:tcW w:w="987" w:type="dxa"/>
            <w:tcBorders>
              <w:bottom w:val="single" w:sz="4" w:space="0" w:color="FFFFFF" w:themeColor="background1"/>
              <w:right w:val="single" w:sz="4" w:space="0" w:color="E6EFF7"/>
            </w:tcBorders>
            <w:shd w:val="clear" w:color="auto" w:fill="E6EFF7"/>
          </w:tcPr>
          <w:p w14:paraId="2001053D" w14:textId="77777777" w:rsidR="00394809" w:rsidRPr="00720048" w:rsidRDefault="00394809"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32A902"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8AA63D"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185D4E"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94809" w:rsidRPr="00720048" w14:paraId="65E5F64F"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7C8DC5B0" w14:textId="77777777" w:rsidR="00394809" w:rsidRDefault="00394809" w:rsidP="000D07B1">
            <w:r w:rsidRPr="00730212">
              <w:rPr>
                <w:sz w:val="22"/>
                <w:szCs w:val="22"/>
              </w:rPr>
              <w:t>Rationale</w:t>
            </w:r>
          </w:p>
        </w:tc>
      </w:tr>
    </w:tbl>
    <w:p w14:paraId="6034A1FA" w14:textId="77777777" w:rsidR="00BE2DA5" w:rsidRDefault="00BE2DA5"/>
    <w:p w14:paraId="1401C438" w14:textId="02B33D49"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C237D88" w14:textId="77777777" w:rsidR="000D2240" w:rsidRDefault="000D2240"/>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94809" w:rsidRPr="00B04D7B" w14:paraId="05C7095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4CAF4B" w14:textId="77777777" w:rsidR="00394809" w:rsidRPr="006E29B5" w:rsidRDefault="00394809" w:rsidP="000D07B1">
            <w:pPr>
              <w:pStyle w:val="DetailedAssessmentStyleScoringIssues"/>
              <w:rPr>
                <w:b/>
              </w:rPr>
            </w:pPr>
            <w:r w:rsidRPr="006E29B5">
              <w:rPr>
                <w:b/>
              </w:rPr>
              <w:t>b</w:t>
            </w:r>
          </w:p>
          <w:p w14:paraId="34EDB5A0" w14:textId="77777777" w:rsidR="00394809" w:rsidRPr="00720048" w:rsidRDefault="00394809" w:rsidP="000D07B1">
            <w:pPr>
              <w:pStyle w:val="DetailedAssessmentStyleScoringIssues"/>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5D8BC0" w14:textId="77777777" w:rsidR="00394809" w:rsidRPr="006E29B5" w:rsidRDefault="00394809"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Information adequacy for assessment of impacts</w:t>
            </w:r>
          </w:p>
        </w:tc>
      </w:tr>
      <w:tr w:rsidR="00394809" w:rsidRPr="00720048" w14:paraId="4BC7A13A"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FBCFD42" w14:textId="77777777" w:rsidR="00394809" w:rsidRPr="00720048" w:rsidRDefault="00394809" w:rsidP="000D07B1">
            <w:pPr>
              <w:pStyle w:val="DetailedAssessmentStyleScoringIssues"/>
            </w:pPr>
          </w:p>
        </w:tc>
        <w:tc>
          <w:tcPr>
            <w:tcW w:w="987" w:type="dxa"/>
            <w:shd w:val="clear" w:color="auto" w:fill="E6EFF7"/>
          </w:tcPr>
          <w:p w14:paraId="504C937C" w14:textId="77777777" w:rsidR="00394809"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24C2D2F7" w14:textId="77777777" w:rsidR="00394809" w:rsidRPr="00720048"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tcBorders>
              <w:bottom w:val="single" w:sz="4" w:space="0" w:color="E6EFF7"/>
            </w:tcBorders>
            <w:vAlign w:val="top"/>
          </w:tcPr>
          <w:p w14:paraId="5A9AAA62" w14:textId="77777777" w:rsidR="00D53999" w:rsidRPr="00736A6F" w:rsidRDefault="00D53999" w:rsidP="00D5399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736A6F">
              <w:rPr>
                <w:color w:val="808080" w:themeColor="background1" w:themeShade="80"/>
                <w:sz w:val="20"/>
                <w:szCs w:val="20"/>
              </w:rPr>
              <w:t xml:space="preserve">Information is adequate to broadly understand the nature of the main impacts of gear use and enhancement activities on the main habitats, including spatial overlap of habitat with fishing gear. </w:t>
            </w:r>
          </w:p>
          <w:p w14:paraId="7A874AB0" w14:textId="77777777" w:rsidR="00D53999" w:rsidRPr="00736A6F" w:rsidRDefault="00D53999" w:rsidP="00D5399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p>
          <w:p w14:paraId="33494104" w14:textId="77777777" w:rsidR="00D53999" w:rsidRPr="00753946" w:rsidRDefault="00D53999" w:rsidP="00D53999">
            <w:pPr>
              <w:pStyle w:val="Default"/>
              <w:cnfStyle w:val="000000100000" w:firstRow="0" w:lastRow="0" w:firstColumn="0" w:lastColumn="0" w:oddVBand="0" w:evenVBand="0" w:oddHBand="1" w:evenHBand="0" w:firstRowFirstColumn="0" w:firstRowLastColumn="0" w:lastRowFirstColumn="0" w:lastRowLastColumn="0"/>
              <w:rPr>
                <w:b/>
                <w:color w:val="808080" w:themeColor="background1" w:themeShade="80"/>
                <w:sz w:val="20"/>
                <w:szCs w:val="20"/>
              </w:rPr>
            </w:pPr>
            <w:r w:rsidRPr="00753946">
              <w:rPr>
                <w:b/>
                <w:color w:val="808080" w:themeColor="background1" w:themeShade="80"/>
                <w:sz w:val="20"/>
                <w:szCs w:val="20"/>
              </w:rPr>
              <w:t>OR</w:t>
            </w:r>
          </w:p>
          <w:p w14:paraId="1C5012B1" w14:textId="77777777" w:rsidR="00D53999" w:rsidRPr="00736A6F" w:rsidRDefault="00D53999" w:rsidP="00D5399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p>
          <w:p w14:paraId="46E9DAC8" w14:textId="77777777" w:rsidR="00D53999" w:rsidRPr="00736A6F" w:rsidRDefault="00D53999" w:rsidP="00D5399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736A6F">
              <w:rPr>
                <w:b/>
                <w:color w:val="808080" w:themeColor="background1" w:themeShade="80"/>
                <w:sz w:val="20"/>
                <w:szCs w:val="20"/>
              </w:rPr>
              <w:t>If CSA is used to score PI 2.4.1 for the UoA:</w:t>
            </w:r>
          </w:p>
          <w:p w14:paraId="147AF344" w14:textId="77777777" w:rsidR="00D53999" w:rsidRPr="00736A6F" w:rsidRDefault="00D53999" w:rsidP="00D53999">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736A6F">
              <w:rPr>
                <w:color w:val="808080" w:themeColor="background1" w:themeShade="80"/>
                <w:sz w:val="20"/>
                <w:szCs w:val="20"/>
              </w:rPr>
              <w:t>Qualitative information is adequate to estimate the consequence and spatial attributes of the main habitats.</w:t>
            </w:r>
          </w:p>
          <w:p w14:paraId="53681577" w14:textId="3423C072" w:rsidR="00394809" w:rsidRPr="00736A6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2D15E25A" w14:textId="77777777" w:rsidR="00254458" w:rsidRPr="00736A6F" w:rsidRDefault="00254458" w:rsidP="00254458">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736A6F">
              <w:rPr>
                <w:color w:val="808080" w:themeColor="background1" w:themeShade="80"/>
                <w:sz w:val="20"/>
                <w:szCs w:val="20"/>
              </w:rP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3B9972DC" w14:textId="77777777" w:rsidR="00254458" w:rsidRPr="00736A6F" w:rsidRDefault="00254458" w:rsidP="00254458">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p>
          <w:p w14:paraId="08D82570" w14:textId="77777777" w:rsidR="00254458" w:rsidRPr="00753946" w:rsidRDefault="00254458" w:rsidP="00254458">
            <w:pPr>
              <w:pStyle w:val="Default"/>
              <w:cnfStyle w:val="000000100000" w:firstRow="0" w:lastRow="0" w:firstColumn="0" w:lastColumn="0" w:oddVBand="0" w:evenVBand="0" w:oddHBand="1" w:evenHBand="0" w:firstRowFirstColumn="0" w:firstRowLastColumn="0" w:lastRowFirstColumn="0" w:lastRowLastColumn="0"/>
              <w:rPr>
                <w:b/>
                <w:color w:val="808080" w:themeColor="background1" w:themeShade="80"/>
                <w:sz w:val="20"/>
                <w:szCs w:val="20"/>
              </w:rPr>
            </w:pPr>
            <w:r w:rsidRPr="00753946">
              <w:rPr>
                <w:b/>
                <w:color w:val="808080" w:themeColor="background1" w:themeShade="80"/>
                <w:sz w:val="20"/>
                <w:szCs w:val="20"/>
              </w:rPr>
              <w:t>OR</w:t>
            </w:r>
          </w:p>
          <w:p w14:paraId="6720E00C" w14:textId="3BA00E34" w:rsidR="00254458" w:rsidRPr="00736A6F" w:rsidRDefault="00254458" w:rsidP="00254458">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p>
          <w:p w14:paraId="6D8BBA6A" w14:textId="77777777" w:rsidR="00254458" w:rsidRPr="00736A6F" w:rsidRDefault="00254458" w:rsidP="00254458">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736A6F">
              <w:rPr>
                <w:b/>
                <w:color w:val="808080" w:themeColor="background1" w:themeShade="80"/>
                <w:sz w:val="20"/>
                <w:szCs w:val="20"/>
              </w:rPr>
              <w:t>If CSA is used to score PI 2.4.1 for the UoA:</w:t>
            </w:r>
          </w:p>
          <w:p w14:paraId="49115475" w14:textId="7FFA61FB" w:rsidR="00394809" w:rsidRPr="00736A6F" w:rsidRDefault="00254458" w:rsidP="00254458">
            <w:pPr>
              <w:pStyle w:val="DetailedAssessmentStyleSGText"/>
              <w:cnfStyle w:val="000000100000" w:firstRow="0" w:lastRow="0" w:firstColumn="0" w:lastColumn="0" w:oddVBand="0" w:evenVBand="0" w:oddHBand="1" w:evenHBand="0" w:firstRowFirstColumn="0" w:firstRowLastColumn="0" w:lastRowFirstColumn="0" w:lastRowLastColumn="0"/>
            </w:pPr>
            <w:r w:rsidRPr="00736A6F">
              <w:t>Some quantitative information is available and is adequate to estimate the consequence and spatial attributes of the main habitats.</w:t>
            </w:r>
          </w:p>
        </w:tc>
        <w:tc>
          <w:tcPr>
            <w:tcW w:w="2876" w:type="dxa"/>
            <w:tcBorders>
              <w:bottom w:val="single" w:sz="4" w:space="0" w:color="E6EFF7"/>
              <w:right w:val="single" w:sz="4" w:space="0" w:color="E6EFF7"/>
            </w:tcBorders>
            <w:vAlign w:val="top"/>
          </w:tcPr>
          <w:p w14:paraId="38E1DC27" w14:textId="0B062008" w:rsidR="00394809" w:rsidRPr="00720048" w:rsidRDefault="00736A6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AF61C7">
              <w:t>The physical impacts of the gear and enhancement activities on all habitats have been quantified fully.</w:t>
            </w:r>
          </w:p>
        </w:tc>
      </w:tr>
      <w:tr w:rsidR="00394809" w:rsidRPr="00720048" w14:paraId="1E395D16"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4811ED6" w14:textId="77777777" w:rsidR="00394809" w:rsidRPr="00720048" w:rsidRDefault="00394809" w:rsidP="000D07B1">
            <w:pPr>
              <w:pStyle w:val="DetailedAssessmentStyleScoringIssues"/>
            </w:pPr>
          </w:p>
        </w:tc>
        <w:tc>
          <w:tcPr>
            <w:tcW w:w="987" w:type="dxa"/>
            <w:tcBorders>
              <w:right w:val="single" w:sz="4" w:space="0" w:color="E6EFF7"/>
            </w:tcBorders>
            <w:shd w:val="clear" w:color="auto" w:fill="E6EFF7"/>
          </w:tcPr>
          <w:p w14:paraId="2888DFBF" w14:textId="77777777" w:rsidR="00394809" w:rsidRPr="00720048" w:rsidRDefault="00394809"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FC5A5C"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234932"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BBF1D6"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94809" w:rsidRPr="00720048" w14:paraId="48336CFD"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9B4CD44" w14:textId="77777777" w:rsidR="00394809" w:rsidRDefault="00394809" w:rsidP="000D07B1">
            <w:r w:rsidRPr="00730212">
              <w:rPr>
                <w:sz w:val="22"/>
                <w:szCs w:val="22"/>
              </w:rPr>
              <w:t>Rationale</w:t>
            </w:r>
          </w:p>
        </w:tc>
      </w:tr>
    </w:tbl>
    <w:p w14:paraId="78D86E6A" w14:textId="77777777" w:rsidR="00BE2DA5" w:rsidRDefault="00BE2DA5"/>
    <w:p w14:paraId="22D14D9F" w14:textId="3142CCFF"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44664694" w14:textId="77777777" w:rsidR="000D2240" w:rsidRDefault="000D2240"/>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394809" w:rsidRPr="00B04D7B" w14:paraId="778CE25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CCA1849" w14:textId="77777777" w:rsidR="00394809" w:rsidRPr="006E29B5" w:rsidRDefault="00394809" w:rsidP="000D07B1">
            <w:pPr>
              <w:pStyle w:val="DetailedAssessmentStyleScoringIssues"/>
              <w:rPr>
                <w:b/>
              </w:rPr>
            </w:pPr>
            <w:r w:rsidRPr="006E29B5">
              <w:rPr>
                <w:b/>
              </w:rPr>
              <w:t>c</w:t>
            </w:r>
          </w:p>
          <w:p w14:paraId="4012661C" w14:textId="77777777" w:rsidR="00394809" w:rsidRPr="00720048" w:rsidRDefault="00394809" w:rsidP="000D07B1">
            <w:pPr>
              <w:pStyle w:val="DetailedAssessmentStyleLeftcolumntext"/>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CE425DA" w14:textId="77777777" w:rsidR="00394809" w:rsidRPr="006E29B5" w:rsidRDefault="00394809"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Monitoring</w:t>
            </w:r>
          </w:p>
        </w:tc>
      </w:tr>
      <w:tr w:rsidR="00394809" w:rsidRPr="00CF3A2F" w14:paraId="69750664"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D38AF4" w14:textId="77777777" w:rsidR="00394809" w:rsidRPr="00720048" w:rsidRDefault="00394809" w:rsidP="000D07B1">
            <w:pPr>
              <w:pStyle w:val="DetailedAssessmentStyleLeftcolumntext"/>
            </w:pPr>
          </w:p>
        </w:tc>
        <w:tc>
          <w:tcPr>
            <w:tcW w:w="987" w:type="dxa"/>
            <w:shd w:val="clear" w:color="auto" w:fill="E6EFF7"/>
          </w:tcPr>
          <w:p w14:paraId="388695C6" w14:textId="77777777" w:rsidR="00394809"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1E2C8C65" w14:textId="77777777" w:rsidR="00394809" w:rsidRPr="00720048" w:rsidRDefault="00394809"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4" w:type="dxa"/>
            <w:vAlign w:val="top"/>
          </w:tcPr>
          <w:p w14:paraId="2E12D2C3" w14:textId="77777777" w:rsidR="00394809" w:rsidRPr="00720048"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232C550A"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76C71E12" w14:textId="77777777" w:rsidR="00394809"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Changes in all habitat distributions over time are measured. </w:t>
            </w:r>
          </w:p>
          <w:p w14:paraId="4FD996A5" w14:textId="77777777" w:rsidR="00394809" w:rsidRPr="00CF3A2F" w:rsidRDefault="00394809"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394809" w:rsidRPr="00720048" w14:paraId="1F4D0D2C"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9830AFC" w14:textId="77777777" w:rsidR="00394809" w:rsidRPr="00720048" w:rsidRDefault="00394809" w:rsidP="000D07B1">
            <w:pPr>
              <w:pStyle w:val="DetailedAssessmentStyleLeftcolumntext"/>
            </w:pPr>
          </w:p>
        </w:tc>
        <w:tc>
          <w:tcPr>
            <w:tcW w:w="987" w:type="dxa"/>
            <w:tcBorders>
              <w:bottom w:val="single" w:sz="4" w:space="0" w:color="FFFFFF" w:themeColor="background1"/>
            </w:tcBorders>
            <w:shd w:val="clear" w:color="auto" w:fill="E6EFF7"/>
          </w:tcPr>
          <w:p w14:paraId="43494B86" w14:textId="77777777" w:rsidR="00394809" w:rsidRPr="00720048" w:rsidRDefault="00394809"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4" w:type="dxa"/>
            <w:tcBorders>
              <w:bottom w:val="single" w:sz="4" w:space="0" w:color="FFFFFF" w:themeColor="background1"/>
              <w:right w:val="single" w:sz="4" w:space="0" w:color="E6EFF7"/>
            </w:tcBorders>
          </w:tcPr>
          <w:p w14:paraId="6DE335AF"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408F6AE4"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6" w:type="dxa"/>
            <w:tcBorders>
              <w:bottom w:val="single" w:sz="4" w:space="0" w:color="FFFFFF" w:themeColor="background1"/>
              <w:right w:val="single" w:sz="4" w:space="0" w:color="E6EFF7"/>
            </w:tcBorders>
            <w:shd w:val="clear" w:color="auto" w:fill="auto"/>
          </w:tcPr>
          <w:p w14:paraId="59049175" w14:textId="77777777" w:rsidR="00394809" w:rsidRPr="00720048" w:rsidRDefault="0039480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394809" w:rsidRPr="00720048" w14:paraId="7A579223"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69FF1864" w14:textId="77777777" w:rsidR="00394809" w:rsidRPr="005D5233" w:rsidRDefault="00394809" w:rsidP="000D07B1">
            <w:pPr>
              <w:rPr>
                <w:i/>
                <w:color w:val="auto"/>
                <w:szCs w:val="20"/>
              </w:rPr>
            </w:pPr>
            <w:r w:rsidRPr="00730212">
              <w:rPr>
                <w:sz w:val="22"/>
                <w:szCs w:val="22"/>
              </w:rPr>
              <w:t>Rationale</w:t>
            </w:r>
          </w:p>
        </w:tc>
      </w:tr>
    </w:tbl>
    <w:p w14:paraId="7B483095" w14:textId="77777777" w:rsidR="00BE2DA5" w:rsidRDefault="00BE2DA5"/>
    <w:p w14:paraId="529B85DB" w14:textId="6ABF244F"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1523DAA" w14:textId="77777777" w:rsidR="000D2240" w:rsidRDefault="000D2240"/>
    <w:tbl>
      <w:tblPr>
        <w:tblStyle w:val="TemplateTable"/>
        <w:tblW w:w="10373" w:type="dxa"/>
        <w:tblLayout w:type="fixed"/>
        <w:tblLook w:val="04A0" w:firstRow="1" w:lastRow="0" w:firstColumn="1" w:lastColumn="0" w:noHBand="0" w:noVBand="1"/>
      </w:tblPr>
      <w:tblGrid>
        <w:gridCol w:w="10373"/>
      </w:tblGrid>
      <w:tr w:rsidR="00394809" w:rsidRPr="00720048" w14:paraId="6C75AD4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1351510" w14:textId="77777777" w:rsidR="00394809" w:rsidRPr="006E29B5" w:rsidRDefault="00394809" w:rsidP="000D07B1">
            <w:pPr>
              <w:rPr>
                <w:b w:val="0"/>
                <w:i/>
                <w:sz w:val="22"/>
                <w:szCs w:val="22"/>
              </w:rPr>
            </w:pPr>
            <w:r w:rsidRPr="006E29B5">
              <w:rPr>
                <w:b w:val="0"/>
                <w:color w:val="auto"/>
                <w:sz w:val="22"/>
                <w:szCs w:val="22"/>
              </w:rPr>
              <w:t>References</w:t>
            </w:r>
          </w:p>
        </w:tc>
      </w:tr>
    </w:tbl>
    <w:p w14:paraId="1BE0EA13" w14:textId="77777777" w:rsidR="00BE2DA5" w:rsidRDefault="00BE2DA5" w:rsidP="000D2240"/>
    <w:p w14:paraId="32D46901" w14:textId="41E0DB18" w:rsidR="000D2240" w:rsidRDefault="00273020" w:rsidP="000D2240">
      <w:r>
        <w:t>The CAB should list any references here</w:t>
      </w:r>
      <w:r w:rsidR="000D2240" w:rsidRPr="000D2240">
        <w:t>, including hyperlinks to publicly-available documents.</w:t>
      </w:r>
    </w:p>
    <w:p w14:paraId="336B0C22" w14:textId="699E3E42" w:rsidR="00AB7B7F" w:rsidRDefault="00AB7B7F"/>
    <w:tbl>
      <w:tblPr>
        <w:tblStyle w:val="Shading"/>
        <w:tblW w:w="10338" w:type="dxa"/>
        <w:tblLayout w:type="fixed"/>
        <w:tblLook w:val="04A0" w:firstRow="1" w:lastRow="0" w:firstColumn="1" w:lastColumn="0" w:noHBand="0" w:noVBand="1"/>
      </w:tblPr>
      <w:tblGrid>
        <w:gridCol w:w="10338"/>
      </w:tblGrid>
      <w:tr w:rsidR="00F613C2" w:rsidRPr="00720048" w14:paraId="2B4B9B70"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8F35D34" w14:textId="77777777" w:rsidR="00F613C2" w:rsidRPr="005D25CB" w:rsidRDefault="00F613C2" w:rsidP="00512D9A">
            <w:pPr>
              <w:pStyle w:val="DetailedAssessmentStyleLeftcolumntext"/>
            </w:pPr>
            <w:r w:rsidRPr="005D25CB">
              <w:t>Overall Performance Indicator (PI) Rationale</w:t>
            </w:r>
          </w:p>
        </w:tc>
      </w:tr>
    </w:tbl>
    <w:p w14:paraId="0E96E1CC" w14:textId="77777777" w:rsidR="00F613C2" w:rsidRDefault="00F613C2" w:rsidP="00F613C2"/>
    <w:p w14:paraId="4D60F4DF" w14:textId="6A41ECE0"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1B9EFDD5" w14:textId="6136122D"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B822A01"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28B844A"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D5EDE47"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1A6B1F2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B922487"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0285EEF7"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09049C6" w14:textId="672D30F4"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2887233" w14:textId="77777777" w:rsidR="00394809" w:rsidRDefault="00394809" w:rsidP="00394809">
      <w:pPr>
        <w:spacing w:before="240"/>
      </w:pPr>
      <w:r>
        <w:br w:type="page"/>
      </w:r>
    </w:p>
    <w:p w14:paraId="09A1C340" w14:textId="612AD805" w:rsidR="00846C40" w:rsidRDefault="00846C40" w:rsidP="004C581E">
      <w:pPr>
        <w:pStyle w:val="DetailedAssessmentStyleSectionTitle"/>
      </w:pPr>
      <w:r>
        <w:t>PI 2.5.1 – Ecosystem outcome</w:t>
      </w:r>
    </w:p>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736A6F" w:rsidRPr="00720048" w14:paraId="6C8CD807" w14:textId="77777777" w:rsidTr="00AB7B7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C911609" w14:textId="77777777" w:rsidR="00736A6F" w:rsidRPr="00720048" w:rsidRDefault="00736A6F" w:rsidP="000D07B1">
            <w:pPr>
              <w:pStyle w:val="DetailedAssessmentStylePItop-left"/>
            </w:pPr>
            <w:r w:rsidRPr="00720048">
              <w:t>PI   2.5.1</w:t>
            </w:r>
          </w:p>
        </w:tc>
        <w:tc>
          <w:tcPr>
            <w:tcW w:w="86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5071A68" w14:textId="761B1A44" w:rsidR="00736A6F" w:rsidRPr="00720048" w:rsidRDefault="007C0E1F"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 xml:space="preserve">The </w:t>
            </w:r>
            <w:r>
              <w:rPr>
                <w:rFonts w:cs="Arial"/>
                <w:szCs w:val="20"/>
              </w:rPr>
              <w:t>UoA</w:t>
            </w:r>
            <w:r w:rsidRPr="00720048">
              <w:rPr>
                <w:rFonts w:cs="Arial"/>
                <w:szCs w:val="20"/>
              </w:rPr>
              <w:t xml:space="preserve"> </w:t>
            </w:r>
            <w:r>
              <w:rPr>
                <w:rFonts w:cs="Arial"/>
                <w:szCs w:val="20"/>
              </w:rPr>
              <w:t xml:space="preserve">and associated enhancement activities do </w:t>
            </w:r>
            <w:r w:rsidRPr="00720048">
              <w:rPr>
                <w:rFonts w:cs="Arial"/>
                <w:szCs w:val="20"/>
              </w:rPr>
              <w:t>not cause serious or irreversible harm to the key elements of ecosystem structure and function</w:t>
            </w:r>
          </w:p>
        </w:tc>
      </w:tr>
      <w:tr w:rsidR="00736A6F" w:rsidRPr="00720048" w14:paraId="4C492F7A"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724872FC" w14:textId="77777777" w:rsidR="00736A6F" w:rsidRPr="00720048" w:rsidRDefault="00736A6F" w:rsidP="000D07B1">
            <w:pPr>
              <w:pStyle w:val="DetailedAssessmentStyleLeftcolumntext"/>
            </w:pPr>
            <w:r w:rsidRPr="00720048">
              <w:t>Scoring Issue</w:t>
            </w:r>
          </w:p>
        </w:tc>
        <w:tc>
          <w:tcPr>
            <w:tcW w:w="2879" w:type="dxa"/>
            <w:tcBorders>
              <w:top w:val="single" w:sz="4" w:space="0" w:color="FFFFFF" w:themeColor="background1"/>
            </w:tcBorders>
          </w:tcPr>
          <w:p w14:paraId="607023DB" w14:textId="77777777" w:rsidR="00736A6F" w:rsidRPr="00720048" w:rsidRDefault="00736A6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9" w:type="dxa"/>
            <w:tcBorders>
              <w:top w:val="single" w:sz="4" w:space="0" w:color="FFFFFF" w:themeColor="background1"/>
            </w:tcBorders>
          </w:tcPr>
          <w:p w14:paraId="491C8191" w14:textId="77777777" w:rsidR="00736A6F" w:rsidRPr="00720048" w:rsidRDefault="00736A6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86" w:type="dxa"/>
            <w:tcBorders>
              <w:top w:val="single" w:sz="4" w:space="0" w:color="FFFFFF" w:themeColor="background1"/>
              <w:right w:val="single" w:sz="4" w:space="0" w:color="E6EFF7"/>
            </w:tcBorders>
          </w:tcPr>
          <w:p w14:paraId="65A37EED" w14:textId="77777777" w:rsidR="00736A6F" w:rsidRPr="00720048" w:rsidRDefault="00736A6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736A6F" w:rsidRPr="00B04D7B" w14:paraId="4841C476"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2EAF2BF2" w14:textId="77777777" w:rsidR="00736A6F" w:rsidRPr="00720048" w:rsidRDefault="00736A6F" w:rsidP="000D07B1">
            <w:pPr>
              <w:pStyle w:val="DetailedAssessmentStyleScoringIssues"/>
            </w:pPr>
            <w:bookmarkStart w:id="19" w:name="_Hlk532819356"/>
            <w:r w:rsidRPr="00720048">
              <w:t>a</w:t>
            </w:r>
          </w:p>
          <w:p w14:paraId="1135A77A" w14:textId="77777777" w:rsidR="00736A6F" w:rsidRPr="00720048" w:rsidRDefault="00736A6F" w:rsidP="000D07B1">
            <w:pPr>
              <w:pStyle w:val="DetailedAssessmentStyleLeftcolumntext"/>
            </w:pPr>
          </w:p>
        </w:tc>
        <w:tc>
          <w:tcPr>
            <w:tcW w:w="9633" w:type="dxa"/>
            <w:gridSpan w:val="4"/>
            <w:tcBorders>
              <w:right w:val="single" w:sz="4" w:space="0" w:color="E6EFF7"/>
            </w:tcBorders>
            <w:shd w:val="clear" w:color="auto" w:fill="E6EFF7"/>
          </w:tcPr>
          <w:p w14:paraId="5266AE83" w14:textId="77777777" w:rsidR="00736A6F" w:rsidRPr="00B04D7B" w:rsidRDefault="00736A6F"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Ecosystem</w:t>
            </w:r>
            <w:r>
              <w:t xml:space="preserve"> </w:t>
            </w:r>
            <w:r w:rsidRPr="00836E7F">
              <w:t>status</w:t>
            </w:r>
          </w:p>
        </w:tc>
      </w:tr>
      <w:tr w:rsidR="00736A6F" w:rsidRPr="00720048" w14:paraId="1A133C55"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E1AB9C9" w14:textId="77777777" w:rsidR="00736A6F" w:rsidRPr="00720048" w:rsidRDefault="00736A6F" w:rsidP="000D07B1">
            <w:pPr>
              <w:pStyle w:val="DetailedAssessmentStyleLeftcolumntext"/>
            </w:pPr>
          </w:p>
        </w:tc>
        <w:tc>
          <w:tcPr>
            <w:tcW w:w="989" w:type="dxa"/>
            <w:shd w:val="clear" w:color="auto" w:fill="E6EFF7"/>
          </w:tcPr>
          <w:p w14:paraId="02562279" w14:textId="77777777" w:rsidR="00736A6F" w:rsidRDefault="00736A6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D753640" w14:textId="77777777" w:rsidR="00736A6F" w:rsidRPr="00720048" w:rsidRDefault="00736A6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9" w:type="dxa"/>
            <w:tcBorders>
              <w:bottom w:val="single" w:sz="4" w:space="0" w:color="E6EFF7"/>
            </w:tcBorders>
            <w:vAlign w:val="top"/>
          </w:tcPr>
          <w:p w14:paraId="54AF1B3B" w14:textId="77777777" w:rsidR="00736A6F" w:rsidRPr="00720048" w:rsidRDefault="00736A6F" w:rsidP="000D07B1">
            <w:pPr>
              <w:pStyle w:val="DetailedAssessmentStyleSGText"/>
              <w:cnfStyle w:val="000000100000" w:firstRow="0" w:lastRow="0" w:firstColumn="0" w:lastColumn="0" w:oddVBand="0" w:evenVBand="0" w:oddHBand="1" w:evenHBand="0" w:firstRowFirstColumn="0" w:firstRowLastColumn="0" w:lastRowFirstColumn="0" w:lastRowLastColumn="0"/>
            </w:pPr>
            <w:r>
              <w:t>The UoA</w:t>
            </w:r>
            <w:r w:rsidRPr="00720048">
              <w:t xml:space="preserve"> is </w:t>
            </w:r>
            <w:r w:rsidRPr="00674D76">
              <w:rPr>
                <w:b/>
              </w:rPr>
              <w:t>unlikely</w:t>
            </w:r>
            <w:r w:rsidRPr="00720048">
              <w:t xml:space="preserve"> to disrupt the key elements underlying ecosystem structure and function to a point where there would be a serious or irreversible harm.</w:t>
            </w:r>
          </w:p>
        </w:tc>
        <w:tc>
          <w:tcPr>
            <w:tcW w:w="2879" w:type="dxa"/>
            <w:tcBorders>
              <w:bottom w:val="single" w:sz="4" w:space="0" w:color="E6EFF7"/>
            </w:tcBorders>
            <w:vAlign w:val="top"/>
          </w:tcPr>
          <w:p w14:paraId="5CB47914" w14:textId="77777777" w:rsidR="00736A6F" w:rsidRPr="00720048" w:rsidRDefault="00736A6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 </w:t>
            </w:r>
            <w:r>
              <w:t>UoA</w:t>
            </w:r>
            <w:r w:rsidRPr="00720048">
              <w:t xml:space="preserve"> is </w:t>
            </w:r>
            <w:r w:rsidRPr="00674D76">
              <w:rPr>
                <w:b/>
              </w:rPr>
              <w:t>highly unlikely</w:t>
            </w:r>
            <w:r w:rsidRPr="00720048">
              <w:t xml:space="preserve"> to disrupt the key elements underlying ecosystem structure and function to a point where there would be a serious or irreversible harm.</w:t>
            </w:r>
          </w:p>
        </w:tc>
        <w:tc>
          <w:tcPr>
            <w:tcW w:w="2886" w:type="dxa"/>
            <w:tcBorders>
              <w:bottom w:val="single" w:sz="4" w:space="0" w:color="E6EFF7"/>
              <w:right w:val="single" w:sz="4" w:space="0" w:color="E6EFF7"/>
            </w:tcBorders>
            <w:vAlign w:val="top"/>
          </w:tcPr>
          <w:p w14:paraId="1295DB85" w14:textId="77777777" w:rsidR="00736A6F" w:rsidRPr="00720048" w:rsidRDefault="00736A6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674D76">
              <w:rPr>
                <w:b/>
              </w:rPr>
              <w:t>evidence</w:t>
            </w:r>
            <w:r w:rsidRPr="00720048">
              <w:t xml:space="preserve"> that the </w:t>
            </w:r>
            <w:r>
              <w:t>UoA</w:t>
            </w:r>
            <w:r w:rsidRPr="00720048">
              <w:t xml:space="preserve"> is highly unlikely to disrupt the key elements underlying ecosystem structure and function to a point where there would be a serious or irreversible harm.</w:t>
            </w:r>
          </w:p>
        </w:tc>
      </w:tr>
      <w:tr w:rsidR="00736A6F" w:rsidRPr="00BF2DE9" w14:paraId="7A96A40E"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6EFE5980" w14:textId="77777777" w:rsidR="00736A6F" w:rsidRPr="00720048" w:rsidRDefault="00736A6F" w:rsidP="000D07B1">
            <w:pPr>
              <w:pStyle w:val="DetailedAssessmentStyleLeftcolumntext"/>
            </w:pPr>
          </w:p>
        </w:tc>
        <w:tc>
          <w:tcPr>
            <w:tcW w:w="989" w:type="dxa"/>
            <w:tcBorders>
              <w:right w:val="single" w:sz="4" w:space="0" w:color="E6EFF7"/>
            </w:tcBorders>
            <w:shd w:val="clear" w:color="auto" w:fill="E6EFF7"/>
          </w:tcPr>
          <w:p w14:paraId="2EBC6E6D" w14:textId="77777777" w:rsidR="00736A6F" w:rsidRPr="00BF2DE9" w:rsidRDefault="00736A6F"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E506DF" w14:textId="05A96344" w:rsidR="00736A6F" w:rsidRPr="00887B2C" w:rsidRDefault="00736A6F"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rPr>
            </w:pPr>
            <w:r w:rsidRPr="00887B2C">
              <w:rPr>
                <w:b/>
              </w:rPr>
              <w:t xml:space="preserve">Yes / No </w:t>
            </w:r>
            <w:r w:rsidR="00EE3013">
              <w:rPr>
                <w:b/>
              </w:rPr>
              <w:t>/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454020" w14:textId="20775DE0" w:rsidR="00736A6F" w:rsidRPr="00BF2DE9" w:rsidRDefault="00736A6F"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 xml:space="preserve">Yes / No </w:t>
            </w:r>
            <w:r w:rsidR="00EE3013">
              <w:rPr>
                <w:b/>
              </w:rPr>
              <w:t>/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B9DE6C" w14:textId="5F5B5D73" w:rsidR="00736A6F" w:rsidRPr="00BF2DE9" w:rsidRDefault="00736A6F"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 xml:space="preserve">Yes / No </w:t>
            </w:r>
            <w:r w:rsidR="00EE3013">
              <w:rPr>
                <w:b/>
              </w:rPr>
              <w:t>/ Partial</w:t>
            </w:r>
          </w:p>
        </w:tc>
      </w:tr>
      <w:tr w:rsidR="00736A6F" w14:paraId="01233BF2"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0020B097" w14:textId="77777777" w:rsidR="00736A6F" w:rsidRDefault="00736A6F" w:rsidP="000D07B1">
            <w:r w:rsidRPr="00730212">
              <w:rPr>
                <w:sz w:val="22"/>
                <w:szCs w:val="22"/>
              </w:rPr>
              <w:t>Rationale</w:t>
            </w:r>
          </w:p>
        </w:tc>
      </w:tr>
    </w:tbl>
    <w:p w14:paraId="479D717C" w14:textId="77777777" w:rsidR="00BE2DA5" w:rsidRDefault="00BE2DA5"/>
    <w:p w14:paraId="2CBD4B92" w14:textId="7E294050"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7419AF7A" w14:textId="77777777" w:rsidR="000D2240" w:rsidRDefault="000D2240"/>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3F041A" w:rsidRPr="00B04D7B" w14:paraId="6113113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9"/>
          <w:p w14:paraId="209433DB" w14:textId="2EFDF65C" w:rsidR="003F041A" w:rsidRPr="006E29B5" w:rsidRDefault="003F041A" w:rsidP="000D07B1">
            <w:pPr>
              <w:pStyle w:val="DetailedAssessmentStyleScoringIssues"/>
              <w:rPr>
                <w:b/>
              </w:rPr>
            </w:pPr>
            <w:r w:rsidRPr="006E29B5">
              <w:rPr>
                <w:b/>
              </w:rPr>
              <w:t>b</w:t>
            </w:r>
          </w:p>
          <w:p w14:paraId="7096183F" w14:textId="77777777" w:rsidR="003F041A" w:rsidRPr="00720048" w:rsidRDefault="003F041A" w:rsidP="000D07B1">
            <w:pPr>
              <w:pStyle w:val="DetailedAssessmentStyleLeftcolumntext"/>
            </w:pPr>
          </w:p>
        </w:tc>
        <w:tc>
          <w:tcPr>
            <w:tcW w:w="963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92D11DC" w14:textId="76B5C177" w:rsidR="003F041A" w:rsidRPr="006E29B5" w:rsidRDefault="00F90F70"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Impacts due to enhancement</w:t>
            </w:r>
          </w:p>
        </w:tc>
      </w:tr>
      <w:tr w:rsidR="003F041A" w:rsidRPr="00720048" w14:paraId="71460BF7"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38770B3" w14:textId="77777777" w:rsidR="003F041A" w:rsidRPr="00720048" w:rsidRDefault="003F041A" w:rsidP="000D07B1">
            <w:pPr>
              <w:pStyle w:val="DetailedAssessmentStyleLeftcolumntext"/>
            </w:pPr>
          </w:p>
        </w:tc>
        <w:tc>
          <w:tcPr>
            <w:tcW w:w="989" w:type="dxa"/>
            <w:shd w:val="clear" w:color="auto" w:fill="E6EFF7"/>
          </w:tcPr>
          <w:p w14:paraId="6DFB4C14" w14:textId="77777777" w:rsidR="003F041A" w:rsidRDefault="003F041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CA29F4A" w14:textId="77777777" w:rsidR="003F041A" w:rsidRPr="00720048" w:rsidRDefault="003F041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9" w:type="dxa"/>
            <w:tcBorders>
              <w:bottom w:val="single" w:sz="4" w:space="0" w:color="E6EFF7"/>
            </w:tcBorders>
            <w:vAlign w:val="top"/>
          </w:tcPr>
          <w:p w14:paraId="65C5B5D1" w14:textId="4A30AA18" w:rsidR="003F041A" w:rsidRPr="00CD77FF" w:rsidRDefault="0085736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D77FF">
              <w:rPr>
                <w:rFonts w:cs="Arial"/>
                <w:szCs w:val="20"/>
              </w:rPr>
              <w:t xml:space="preserve">Enhancement activities are </w:t>
            </w:r>
            <w:r w:rsidRPr="00CD77FF">
              <w:rPr>
                <w:rFonts w:cs="Arial"/>
                <w:b/>
                <w:szCs w:val="20"/>
              </w:rPr>
              <w:t>unlikely</w:t>
            </w:r>
            <w:r w:rsidRPr="00CD77FF">
              <w:rPr>
                <w:rFonts w:cs="Arial"/>
                <w:szCs w:val="20"/>
              </w:rPr>
              <w:t xml:space="preserve"> to disrupt the key elements underlying ecosystem structure and function to a point where there would be a serious or irreversible harm.</w:t>
            </w:r>
            <w:r w:rsidRPr="00CD77FF" w:rsidDel="00577D79">
              <w:rPr>
                <w:rFonts w:cs="Arial"/>
                <w:szCs w:val="20"/>
              </w:rPr>
              <w:t xml:space="preserve"> </w:t>
            </w:r>
            <w:r w:rsidRPr="00CD77FF">
              <w:rPr>
                <w:rFonts w:cs="Arial"/>
                <w:szCs w:val="20"/>
              </w:rPr>
              <w:t xml:space="preserve"> </w:t>
            </w:r>
          </w:p>
        </w:tc>
        <w:tc>
          <w:tcPr>
            <w:tcW w:w="2879" w:type="dxa"/>
            <w:tcBorders>
              <w:bottom w:val="single" w:sz="4" w:space="0" w:color="E6EFF7"/>
            </w:tcBorders>
            <w:vAlign w:val="top"/>
          </w:tcPr>
          <w:p w14:paraId="6CDD0E41" w14:textId="3222DC1B" w:rsidR="003F041A" w:rsidRPr="00CD77FF" w:rsidRDefault="00746C53"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D77FF">
              <w:rPr>
                <w:rFonts w:cs="Arial"/>
                <w:szCs w:val="20"/>
              </w:rPr>
              <w:t xml:space="preserve">Enhancement activities are </w:t>
            </w:r>
            <w:r w:rsidRPr="00CD77FF">
              <w:rPr>
                <w:rFonts w:cs="Arial"/>
                <w:b/>
                <w:szCs w:val="20"/>
              </w:rPr>
              <w:t>highly</w:t>
            </w:r>
            <w:r w:rsidRPr="00CD77FF">
              <w:rPr>
                <w:rFonts w:cs="Arial"/>
                <w:szCs w:val="20"/>
              </w:rPr>
              <w:t xml:space="preserve"> </w:t>
            </w:r>
            <w:r w:rsidRPr="00CD77FF">
              <w:rPr>
                <w:rFonts w:cs="Arial"/>
                <w:b/>
                <w:szCs w:val="20"/>
              </w:rPr>
              <w:t>unlikely</w:t>
            </w:r>
            <w:r w:rsidRPr="00CD77FF">
              <w:rPr>
                <w:rFonts w:cs="Arial"/>
                <w:szCs w:val="20"/>
              </w:rPr>
              <w:t xml:space="preserve"> to disrupt the key elements underlying ecosystem structure and function to a point where there would be a serious or irreversible harm. </w:t>
            </w:r>
            <w:r w:rsidRPr="00CD77FF" w:rsidDel="003F3F2F">
              <w:rPr>
                <w:rFonts w:cs="Arial"/>
                <w:szCs w:val="20"/>
              </w:rPr>
              <w:t xml:space="preserve"> </w:t>
            </w:r>
          </w:p>
        </w:tc>
        <w:tc>
          <w:tcPr>
            <w:tcW w:w="2886" w:type="dxa"/>
            <w:tcBorders>
              <w:bottom w:val="single" w:sz="4" w:space="0" w:color="E6EFF7"/>
              <w:right w:val="single" w:sz="4" w:space="0" w:color="E6EFF7"/>
            </w:tcBorders>
            <w:vAlign w:val="top"/>
          </w:tcPr>
          <w:p w14:paraId="7778D310" w14:textId="5778EBEB" w:rsidR="003F041A" w:rsidRPr="00CD77F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D77FF">
              <w:rPr>
                <w:rFonts w:cs="Arial"/>
                <w:szCs w:val="20"/>
              </w:rPr>
              <w:t xml:space="preserve">There is </w:t>
            </w:r>
            <w:r w:rsidRPr="00CD77FF">
              <w:rPr>
                <w:rFonts w:cs="Arial"/>
                <w:b/>
                <w:szCs w:val="20"/>
              </w:rPr>
              <w:t>evidence</w:t>
            </w:r>
            <w:r w:rsidRPr="00CD77FF">
              <w:rPr>
                <w:rFonts w:cs="Arial"/>
                <w:szCs w:val="20"/>
              </w:rPr>
              <w:t xml:space="preserve"> that the enhancement activities are </w:t>
            </w:r>
            <w:r w:rsidRPr="00CD77FF">
              <w:rPr>
                <w:rFonts w:cs="Arial"/>
                <w:b/>
                <w:szCs w:val="20"/>
              </w:rPr>
              <w:t>highly unlikely</w:t>
            </w:r>
            <w:r w:rsidRPr="00CD77FF">
              <w:rPr>
                <w:rFonts w:cs="Arial"/>
                <w:szCs w:val="20"/>
              </w:rPr>
              <w:t xml:space="preserve"> to disrupt the key elements underlying ecosystem structure and function to a point where there would be a serious or irreversible harm.  </w:t>
            </w:r>
          </w:p>
        </w:tc>
      </w:tr>
      <w:tr w:rsidR="003F041A" w:rsidRPr="00BF2DE9" w14:paraId="2D39059F"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745E603" w14:textId="77777777" w:rsidR="003F041A" w:rsidRPr="00720048" w:rsidRDefault="003F041A" w:rsidP="000D07B1">
            <w:pPr>
              <w:pStyle w:val="DetailedAssessmentStyleLeftcolumntext"/>
            </w:pPr>
          </w:p>
        </w:tc>
        <w:tc>
          <w:tcPr>
            <w:tcW w:w="989" w:type="dxa"/>
            <w:tcBorders>
              <w:right w:val="single" w:sz="4" w:space="0" w:color="E6EFF7"/>
            </w:tcBorders>
            <w:shd w:val="clear" w:color="auto" w:fill="E6EFF7"/>
          </w:tcPr>
          <w:p w14:paraId="3F95CE7E" w14:textId="77777777" w:rsidR="003F041A" w:rsidRPr="00BF2DE9" w:rsidRDefault="003F041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1F8399" w14:textId="77777777" w:rsidR="003F041A" w:rsidRPr="00887B2C" w:rsidRDefault="003F041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rPr>
            </w:pPr>
            <w:r w:rsidRPr="00887B2C">
              <w:rPr>
                <w:b/>
              </w:rPr>
              <w:t xml:space="preserve">Yes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087DE4" w14:textId="77777777" w:rsidR="003F041A" w:rsidRPr="00BF2DE9" w:rsidRDefault="003F041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 xml:space="preserve">Yes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D270AB" w14:textId="77777777" w:rsidR="003F041A" w:rsidRPr="00BF2DE9" w:rsidRDefault="003F041A"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 xml:space="preserve">Yes / No </w:t>
            </w:r>
          </w:p>
        </w:tc>
      </w:tr>
      <w:tr w:rsidR="003F041A" w14:paraId="3CD4800D"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7F9972C2" w14:textId="77777777" w:rsidR="003F041A" w:rsidRDefault="003F041A" w:rsidP="000D07B1">
            <w:r w:rsidRPr="00730212">
              <w:rPr>
                <w:sz w:val="22"/>
                <w:szCs w:val="22"/>
              </w:rPr>
              <w:t>Rationale</w:t>
            </w:r>
          </w:p>
        </w:tc>
      </w:tr>
    </w:tbl>
    <w:p w14:paraId="654EECC4" w14:textId="77777777" w:rsidR="00BE2DA5" w:rsidRDefault="00BE2DA5"/>
    <w:p w14:paraId="65EA139C" w14:textId="73D4B21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7CE07CD9" w14:textId="77777777" w:rsidR="000D2240" w:rsidRDefault="000D2240"/>
    <w:tbl>
      <w:tblPr>
        <w:tblStyle w:val="TemplateTable"/>
        <w:tblW w:w="10396" w:type="dxa"/>
        <w:tblInd w:w="14" w:type="dxa"/>
        <w:tblLayout w:type="fixed"/>
        <w:tblLook w:val="04A0" w:firstRow="1" w:lastRow="0" w:firstColumn="1" w:lastColumn="0" w:noHBand="0" w:noVBand="1"/>
      </w:tblPr>
      <w:tblGrid>
        <w:gridCol w:w="10396"/>
      </w:tblGrid>
      <w:tr w:rsidR="00736A6F" w:rsidRPr="00E6300D" w14:paraId="273A571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8134B3E" w14:textId="77777777" w:rsidR="00736A6F" w:rsidRPr="006E29B5" w:rsidRDefault="00736A6F" w:rsidP="000D07B1">
            <w:pPr>
              <w:rPr>
                <w:b w:val="0"/>
                <w:i/>
                <w:sz w:val="22"/>
                <w:szCs w:val="22"/>
              </w:rPr>
            </w:pPr>
            <w:r w:rsidRPr="006E29B5">
              <w:rPr>
                <w:b w:val="0"/>
                <w:color w:val="auto"/>
                <w:sz w:val="22"/>
                <w:szCs w:val="22"/>
              </w:rPr>
              <w:t>References</w:t>
            </w:r>
          </w:p>
        </w:tc>
      </w:tr>
    </w:tbl>
    <w:p w14:paraId="22F162F1" w14:textId="77777777" w:rsidR="00BE2DA5" w:rsidRDefault="00BE2DA5" w:rsidP="000D2240"/>
    <w:p w14:paraId="54CC0B25" w14:textId="41C184C9" w:rsidR="000D2240" w:rsidRDefault="00273020" w:rsidP="000D2240">
      <w:r>
        <w:t>The CAB should list any references here</w:t>
      </w:r>
      <w:r w:rsidR="000D2240" w:rsidRPr="000D2240">
        <w:t>, including hyperlinks to publicly-available documents.</w:t>
      </w:r>
    </w:p>
    <w:p w14:paraId="5FFF299A" w14:textId="36B8D110" w:rsidR="00AB7B7F" w:rsidRDefault="00AB7B7F"/>
    <w:tbl>
      <w:tblPr>
        <w:tblStyle w:val="Shading"/>
        <w:tblW w:w="10480" w:type="dxa"/>
        <w:tblLayout w:type="fixed"/>
        <w:tblLook w:val="04A0" w:firstRow="1" w:lastRow="0" w:firstColumn="1" w:lastColumn="0" w:noHBand="0" w:noVBand="1"/>
      </w:tblPr>
      <w:tblGrid>
        <w:gridCol w:w="10480"/>
      </w:tblGrid>
      <w:tr w:rsidR="00F613C2" w:rsidRPr="00720048" w14:paraId="7D184356"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15AA27C" w14:textId="77777777" w:rsidR="00F613C2" w:rsidRPr="005D25CB" w:rsidRDefault="00F613C2" w:rsidP="00512D9A">
            <w:pPr>
              <w:pStyle w:val="DetailedAssessmentStyleLeftcolumntext"/>
            </w:pPr>
            <w:r w:rsidRPr="005D25CB">
              <w:t>Overall Performance Indicator (PI) Rationale</w:t>
            </w:r>
          </w:p>
        </w:tc>
      </w:tr>
    </w:tbl>
    <w:p w14:paraId="26DC47B5" w14:textId="77777777" w:rsidR="00F613C2" w:rsidRDefault="00F613C2" w:rsidP="00F613C2"/>
    <w:p w14:paraId="6BB7C231" w14:textId="380FD7E1"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03A1D108" w14:textId="487D66E9"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7C03DE9"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BE90F94"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7078D31"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047467C1"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513D475"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036B2551"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4CA6AEA" w14:textId="40833B9D"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2FAC105D" w14:textId="4708EA25" w:rsidR="00846C40" w:rsidRDefault="00736A6F" w:rsidP="004C581E">
      <w:pPr>
        <w:pStyle w:val="DetailedAssessmentStyleSectionTitle"/>
      </w:pPr>
      <w:r>
        <w:br w:type="column"/>
      </w:r>
      <w:r w:rsidR="00846C40">
        <w:t>PI 2.5.2 – Ecosystem management</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CD77FF" w:rsidRPr="00720048" w14:paraId="219F2BBB" w14:textId="77777777" w:rsidTr="000D07B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B6693C3" w14:textId="77777777" w:rsidR="00CD77FF" w:rsidRPr="00720048" w:rsidRDefault="00CD77FF" w:rsidP="000D07B1">
            <w:pPr>
              <w:pStyle w:val="DetailedAssessmentStylePItop-left"/>
            </w:pPr>
            <w:r w:rsidRPr="00720048">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93F6F57" w14:textId="6E2D733A" w:rsidR="00CD77FF" w:rsidRPr="00720048" w:rsidRDefault="00767515"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 xml:space="preserve">There are measures in place to ensure the </w:t>
            </w:r>
            <w:r>
              <w:rPr>
                <w:rFonts w:cs="Arial"/>
                <w:szCs w:val="20"/>
              </w:rPr>
              <w:t>UoA</w:t>
            </w:r>
            <w:r w:rsidRPr="00720048">
              <w:rPr>
                <w:rFonts w:cs="Arial"/>
                <w:szCs w:val="20"/>
              </w:rPr>
              <w:t xml:space="preserve"> </w:t>
            </w:r>
            <w:r>
              <w:rPr>
                <w:rFonts w:cs="Arial"/>
                <w:szCs w:val="20"/>
              </w:rPr>
              <w:t xml:space="preserve">and enhancement activities do </w:t>
            </w:r>
            <w:r w:rsidRPr="00720048">
              <w:rPr>
                <w:rFonts w:cs="Arial"/>
                <w:szCs w:val="20"/>
              </w:rPr>
              <w:t>not pose a risk of serious or irreversible harm to ecosystem structure and function</w:t>
            </w:r>
          </w:p>
        </w:tc>
      </w:tr>
      <w:tr w:rsidR="00CD77FF" w:rsidRPr="00720048" w14:paraId="48A688B4"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725D7794" w14:textId="77777777" w:rsidR="00CD77FF" w:rsidRPr="00720048" w:rsidRDefault="00CD77FF" w:rsidP="000D07B1">
            <w:pPr>
              <w:pStyle w:val="DetailedAssessmentStyleLeftcolumntext"/>
            </w:pPr>
            <w:r w:rsidRPr="00720048">
              <w:t>Scoring Issue</w:t>
            </w:r>
          </w:p>
        </w:tc>
        <w:tc>
          <w:tcPr>
            <w:tcW w:w="2875" w:type="dxa"/>
            <w:tcBorders>
              <w:top w:val="single" w:sz="4" w:space="0" w:color="FFFFFF" w:themeColor="background1"/>
            </w:tcBorders>
          </w:tcPr>
          <w:p w14:paraId="06C15005" w14:textId="77777777" w:rsidR="00CD77FF" w:rsidRPr="00720048" w:rsidRDefault="00CD77F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75" w:type="dxa"/>
            <w:tcBorders>
              <w:top w:val="single" w:sz="4" w:space="0" w:color="FFFFFF" w:themeColor="background1"/>
            </w:tcBorders>
          </w:tcPr>
          <w:p w14:paraId="41278EFB" w14:textId="77777777" w:rsidR="00CD77FF" w:rsidRPr="00720048" w:rsidRDefault="00CD77F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5" w:type="dxa"/>
            <w:tcBorders>
              <w:top w:val="single" w:sz="4" w:space="0" w:color="FFFFFF" w:themeColor="background1"/>
              <w:right w:val="single" w:sz="4" w:space="0" w:color="E6EFF7"/>
            </w:tcBorders>
          </w:tcPr>
          <w:p w14:paraId="25A511BF" w14:textId="77777777" w:rsidR="00CD77FF" w:rsidRPr="00720048" w:rsidRDefault="00CD77FF"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CD77FF" w:rsidRPr="00B04D7B" w14:paraId="1DF7E2AB"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37D743B3" w14:textId="77777777" w:rsidR="00CD77FF" w:rsidRPr="00720048" w:rsidRDefault="00CD77FF" w:rsidP="000D07B1">
            <w:pPr>
              <w:pStyle w:val="DetailedAssessmentStyleScoringIssues"/>
            </w:pPr>
            <w:r w:rsidRPr="00720048">
              <w:t>a</w:t>
            </w:r>
          </w:p>
          <w:p w14:paraId="584CE97E" w14:textId="77777777" w:rsidR="00CD77FF" w:rsidRPr="00720048" w:rsidRDefault="00CD77FF" w:rsidP="000D07B1">
            <w:pPr>
              <w:pStyle w:val="DetailedAssessmentStyleScoringIssues"/>
            </w:pPr>
          </w:p>
        </w:tc>
        <w:tc>
          <w:tcPr>
            <w:tcW w:w="9612" w:type="dxa"/>
            <w:gridSpan w:val="4"/>
            <w:tcBorders>
              <w:right w:val="single" w:sz="4" w:space="0" w:color="E6EFF7"/>
            </w:tcBorders>
            <w:shd w:val="clear" w:color="auto" w:fill="E6EFF7"/>
          </w:tcPr>
          <w:p w14:paraId="19A65AD8" w14:textId="77777777" w:rsidR="00CD77FF" w:rsidRPr="00B04D7B" w:rsidRDefault="00CD77FF"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Management</w:t>
            </w:r>
            <w:r>
              <w:t xml:space="preserve"> </w:t>
            </w:r>
            <w:r w:rsidRPr="00836E7F">
              <w:t>strategy in place</w:t>
            </w:r>
          </w:p>
        </w:tc>
      </w:tr>
      <w:tr w:rsidR="00CD77FF" w:rsidRPr="00674D76" w14:paraId="1D5C2CC3"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9BF7790" w14:textId="77777777" w:rsidR="00CD77FF" w:rsidRPr="00720048" w:rsidRDefault="00CD77FF" w:rsidP="000D07B1">
            <w:pPr>
              <w:pStyle w:val="DetailedAssessmentStyleScoringIssues"/>
            </w:pPr>
          </w:p>
        </w:tc>
        <w:tc>
          <w:tcPr>
            <w:tcW w:w="987" w:type="dxa"/>
            <w:shd w:val="clear" w:color="auto" w:fill="E6EFF7"/>
          </w:tcPr>
          <w:p w14:paraId="515AA70E" w14:textId="77777777" w:rsidR="00CD77FF"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Guide</w:t>
            </w:r>
          </w:p>
          <w:p w14:paraId="1DC79277" w14:textId="77777777" w:rsidR="00CD77FF" w:rsidRPr="00C0732D"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C0732D">
              <w:t>post</w:t>
            </w:r>
          </w:p>
        </w:tc>
        <w:tc>
          <w:tcPr>
            <w:tcW w:w="2875" w:type="dxa"/>
            <w:tcBorders>
              <w:bottom w:val="single" w:sz="4" w:space="0" w:color="E6EFF7"/>
            </w:tcBorders>
            <w:vAlign w:val="top"/>
          </w:tcPr>
          <w:p w14:paraId="0C4A928F" w14:textId="77777777" w:rsidR="00CD77F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are </w:t>
            </w:r>
            <w:r>
              <w:rPr>
                <w:b/>
                <w:bCs/>
              </w:rPr>
              <w:t xml:space="preserve">measures </w:t>
            </w:r>
            <w:r>
              <w:t xml:space="preserve">in place, if necessary which take into account the </w:t>
            </w:r>
            <w:r>
              <w:rPr>
                <w:b/>
                <w:bCs/>
              </w:rPr>
              <w:t xml:space="preserve">potential impacts </w:t>
            </w:r>
            <w:r>
              <w:t xml:space="preserve">of the UoA on key elements of the ecosystem. </w:t>
            </w:r>
          </w:p>
          <w:p w14:paraId="23E53BB0" w14:textId="77777777" w:rsidR="00CD77FF" w:rsidRPr="00D93E23"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2C2F8A35" w14:textId="77777777" w:rsidR="00CD77FF" w:rsidRPr="00735659"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partial strategy </w:t>
            </w:r>
            <w:r>
              <w:t xml:space="preserve">in place, if necessary, which takes into account </w:t>
            </w:r>
            <w:r>
              <w:rPr>
                <w:b/>
                <w:bCs/>
              </w:rPr>
              <w:t xml:space="preserve">available information and is expected to restrain impacts </w:t>
            </w:r>
            <w: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36D5E0BB" w14:textId="77777777" w:rsidR="00CD77F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a </w:t>
            </w:r>
            <w:r>
              <w:rPr>
                <w:b/>
                <w:bCs/>
              </w:rPr>
              <w:t xml:space="preserve">strategy </w:t>
            </w:r>
            <w:r>
              <w:t xml:space="preserve">that consists of a </w:t>
            </w:r>
            <w:r>
              <w:rPr>
                <w:b/>
                <w:bCs/>
              </w:rPr>
              <w:t>plan</w:t>
            </w:r>
            <w:r>
              <w:t xml:space="preserve">, in place which contains measures to </w:t>
            </w:r>
            <w:r>
              <w:rPr>
                <w:b/>
                <w:bCs/>
              </w:rPr>
              <w:t xml:space="preserve">address all main impacts of the UoA </w:t>
            </w:r>
            <w:r>
              <w:t xml:space="preserve">on the ecosystem, and at least some of these measures are in place. </w:t>
            </w:r>
          </w:p>
          <w:p w14:paraId="461B38BB" w14:textId="77777777" w:rsidR="00CD77FF" w:rsidRPr="00674D76"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CD77FF" w:rsidRPr="00720048" w14:paraId="12B1A449"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42DEB9C" w14:textId="77777777" w:rsidR="00CD77FF" w:rsidRPr="00720048" w:rsidRDefault="00CD77FF" w:rsidP="000D07B1">
            <w:pPr>
              <w:pStyle w:val="DetailedAssessmentStyleScoringIssues"/>
            </w:pPr>
          </w:p>
        </w:tc>
        <w:tc>
          <w:tcPr>
            <w:tcW w:w="987" w:type="dxa"/>
            <w:tcBorders>
              <w:right w:val="single" w:sz="4" w:space="0" w:color="E6EFF7"/>
            </w:tcBorders>
            <w:shd w:val="clear" w:color="auto" w:fill="E6EFF7"/>
          </w:tcPr>
          <w:p w14:paraId="20B4B769" w14:textId="77777777" w:rsidR="00CD77FF" w:rsidRPr="00C0732D" w:rsidRDefault="00CD77FF"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ECF4CF"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7895D8"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1967D8"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CD77FF" w:rsidRPr="00720048" w14:paraId="2563797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43F83DB1" w14:textId="77777777" w:rsidR="00CD77FF" w:rsidRDefault="00CD77FF" w:rsidP="000D07B1">
            <w:r w:rsidRPr="00730212">
              <w:rPr>
                <w:sz w:val="22"/>
                <w:szCs w:val="22"/>
              </w:rPr>
              <w:t>Rationale</w:t>
            </w:r>
          </w:p>
        </w:tc>
      </w:tr>
    </w:tbl>
    <w:p w14:paraId="03193EE2" w14:textId="77777777" w:rsidR="00BE2DA5" w:rsidRDefault="00BE2DA5"/>
    <w:p w14:paraId="5AEBE24B" w14:textId="52D9A9CE"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E294A4E" w14:textId="77777777" w:rsidR="000D2240" w:rsidRDefault="000D2240"/>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CD77FF" w:rsidRPr="00B04D7B" w14:paraId="25BBCC7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BA18EEC" w14:textId="77777777" w:rsidR="00CD77FF" w:rsidRPr="006E29B5" w:rsidRDefault="00CD77FF" w:rsidP="000D07B1">
            <w:pPr>
              <w:pStyle w:val="DetailedAssessmentStyleScoringIssues"/>
              <w:rPr>
                <w:b/>
              </w:rPr>
            </w:pPr>
            <w:r w:rsidRPr="006E29B5">
              <w:rPr>
                <w:b/>
              </w:rPr>
              <w:t>b</w:t>
            </w:r>
          </w:p>
          <w:p w14:paraId="5FF4ECF7" w14:textId="77777777" w:rsidR="00CD77FF" w:rsidRPr="00720048" w:rsidRDefault="00CD77FF" w:rsidP="000D07B1">
            <w:pPr>
              <w:pStyle w:val="DetailedAssessmentStyleScoringIssues"/>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233BBE3" w14:textId="77777777" w:rsidR="00CD77FF" w:rsidRPr="006E29B5" w:rsidRDefault="00CD77FF"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evaluation</w:t>
            </w:r>
          </w:p>
        </w:tc>
      </w:tr>
      <w:tr w:rsidR="00CD77FF" w:rsidRPr="001C1C48" w14:paraId="19AFCE30"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0A05C6E" w14:textId="77777777" w:rsidR="00CD77FF" w:rsidRPr="00720048" w:rsidRDefault="00CD77FF" w:rsidP="000D07B1">
            <w:pPr>
              <w:pStyle w:val="DetailedAssessmentStyleScoringIssues"/>
            </w:pPr>
          </w:p>
        </w:tc>
        <w:tc>
          <w:tcPr>
            <w:tcW w:w="987" w:type="dxa"/>
            <w:shd w:val="clear" w:color="auto" w:fill="E6EFF7"/>
          </w:tcPr>
          <w:p w14:paraId="1306C852" w14:textId="77777777" w:rsidR="00CD77FF"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63FBBE6" w14:textId="77777777" w:rsidR="00CD77FF" w:rsidRPr="00720048"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5" w:type="dxa"/>
            <w:tcBorders>
              <w:bottom w:val="single" w:sz="4" w:space="0" w:color="E6EFF7"/>
            </w:tcBorders>
            <w:vAlign w:val="top"/>
          </w:tcPr>
          <w:p w14:paraId="56180C51" w14:textId="62796DB8" w:rsidR="00CD77F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 </w:t>
            </w:r>
            <w:r>
              <w:rPr>
                <w:b/>
                <w:bCs/>
              </w:rPr>
              <w:t xml:space="preserve">measures </w:t>
            </w:r>
            <w:r>
              <w:t xml:space="preserve">are considered likely to work, based on plausible argument (e.g., general experience, theory or comparison with similar UoA/ ecosystems). </w:t>
            </w:r>
          </w:p>
          <w:p w14:paraId="739D6E3E" w14:textId="77777777" w:rsidR="00CD77FF" w:rsidRPr="00D93E23"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E6EFF7"/>
            </w:tcBorders>
            <w:vAlign w:val="top"/>
          </w:tcPr>
          <w:p w14:paraId="799B3329" w14:textId="77777777" w:rsidR="00CD77FF" w:rsidRPr="00735659"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t xml:space="preserve">There is </w:t>
            </w:r>
            <w:r>
              <w:rPr>
                <w:b/>
                <w:bCs/>
              </w:rPr>
              <w:t xml:space="preserve">some objective basis for confidence </w:t>
            </w:r>
            <w: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5206A8CD" w14:textId="77777777" w:rsidR="00CD77F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rPr>
                <w:b/>
                <w:bCs/>
              </w:rPr>
              <w:t xml:space="preserve">Testing </w:t>
            </w:r>
            <w:r>
              <w:t xml:space="preserve">supports </w:t>
            </w:r>
            <w:r>
              <w:rPr>
                <w:b/>
                <w:bCs/>
              </w:rPr>
              <w:t xml:space="preserve">high confidence </w:t>
            </w:r>
            <w:r>
              <w:t xml:space="preserve">that the partial strategy/ strategy will work, based on information directly about the UoA and/or ecosystem involved. </w:t>
            </w:r>
          </w:p>
          <w:p w14:paraId="64869284" w14:textId="77777777" w:rsidR="00CD77FF" w:rsidRPr="001C1C48"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CD77FF" w:rsidRPr="00720048" w14:paraId="1C3B45F8"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885C110" w14:textId="77777777" w:rsidR="00CD77FF" w:rsidRPr="00720048" w:rsidRDefault="00CD77FF" w:rsidP="000D07B1">
            <w:pPr>
              <w:pStyle w:val="DetailedAssessmentStyleScoringIssues"/>
            </w:pPr>
          </w:p>
        </w:tc>
        <w:tc>
          <w:tcPr>
            <w:tcW w:w="987" w:type="dxa"/>
            <w:tcBorders>
              <w:right w:val="single" w:sz="4" w:space="0" w:color="E6EFF7"/>
            </w:tcBorders>
            <w:shd w:val="clear" w:color="auto" w:fill="E6EFF7"/>
          </w:tcPr>
          <w:p w14:paraId="0E4C2A14" w14:textId="77777777" w:rsidR="00CD77FF" w:rsidRPr="00C0732D" w:rsidRDefault="00CD77FF"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C0732D">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F6FBA3"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2062CD"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7B09FF"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CD77FF" w:rsidRPr="00720048" w14:paraId="4B9C1C4C"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8F7F5C4" w14:textId="77777777" w:rsidR="00CD77FF" w:rsidRDefault="00CD77FF" w:rsidP="000D07B1">
            <w:r w:rsidRPr="00730212">
              <w:rPr>
                <w:sz w:val="22"/>
                <w:szCs w:val="22"/>
              </w:rPr>
              <w:t>Rationale</w:t>
            </w:r>
          </w:p>
        </w:tc>
      </w:tr>
    </w:tbl>
    <w:p w14:paraId="3961CC79" w14:textId="77777777" w:rsidR="00BE2DA5" w:rsidRDefault="00BE2DA5"/>
    <w:p w14:paraId="26553FEC" w14:textId="0354203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592322A9" w14:textId="77777777" w:rsidR="000D2240" w:rsidRDefault="000D2240"/>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CD77FF" w:rsidRPr="00B04D7B" w14:paraId="09C6A60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B4B9552" w14:textId="77777777" w:rsidR="00CD77FF" w:rsidRPr="006E29B5" w:rsidRDefault="00CD77FF" w:rsidP="000D07B1">
            <w:pPr>
              <w:pStyle w:val="DetailedAssessmentStyleScoringIssues"/>
              <w:rPr>
                <w:b/>
              </w:rPr>
            </w:pPr>
            <w:r w:rsidRPr="006E29B5">
              <w:rPr>
                <w:b/>
              </w:rPr>
              <w:t>c</w:t>
            </w:r>
          </w:p>
          <w:p w14:paraId="3DAC2130" w14:textId="77777777" w:rsidR="00CD77FF" w:rsidRDefault="00CD77FF" w:rsidP="000D07B1">
            <w:pPr>
              <w:pStyle w:val="DetailedAssessmentStyleLeftcolumntext"/>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F820356" w14:textId="77777777" w:rsidR="00CD77FF" w:rsidRPr="006E29B5" w:rsidRDefault="00CD77FF"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strategy implementation</w:t>
            </w:r>
          </w:p>
        </w:tc>
      </w:tr>
      <w:tr w:rsidR="00CD77FF" w:rsidRPr="00CF3A2F" w14:paraId="1789A293"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4DB2AD7" w14:textId="77777777" w:rsidR="00CD77FF" w:rsidRPr="00720048" w:rsidRDefault="00CD77FF" w:rsidP="000D07B1">
            <w:pPr>
              <w:pStyle w:val="DetailedAssessmentStyleLeftcolumntext"/>
            </w:pPr>
          </w:p>
        </w:tc>
        <w:tc>
          <w:tcPr>
            <w:tcW w:w="987" w:type="dxa"/>
            <w:shd w:val="clear" w:color="auto" w:fill="E6EFF7"/>
          </w:tcPr>
          <w:p w14:paraId="07072F9C" w14:textId="77777777" w:rsidR="00CD77FF"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9BA1B4F" w14:textId="77777777" w:rsidR="00CD77FF" w:rsidRPr="00720048" w:rsidRDefault="00CD77FF"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5" w:type="dxa"/>
            <w:tcBorders>
              <w:bottom w:val="single" w:sz="4" w:space="0" w:color="FFFFFF" w:themeColor="background1"/>
            </w:tcBorders>
            <w:vAlign w:val="top"/>
          </w:tcPr>
          <w:p w14:paraId="33B682E9" w14:textId="77777777" w:rsidR="00CD77FF" w:rsidRPr="00720048"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75" w:type="dxa"/>
            <w:tcBorders>
              <w:bottom w:val="single" w:sz="4" w:space="0" w:color="FFFFFF" w:themeColor="background1"/>
            </w:tcBorders>
            <w:vAlign w:val="top"/>
          </w:tcPr>
          <w:p w14:paraId="7BC8FCFB" w14:textId="77777777" w:rsidR="00CD77FF" w:rsidRPr="00720048"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There is </w:t>
            </w:r>
            <w:r w:rsidRPr="00674D76">
              <w:rPr>
                <w:b/>
              </w:rPr>
              <w:t>some evidence</w:t>
            </w:r>
            <w:r w:rsidRPr="00720048">
              <w:t xml:space="preserve"> that the measures</w:t>
            </w:r>
            <w:r>
              <w:t>/partial strategy</w:t>
            </w:r>
            <w:r w:rsidRPr="00720048">
              <w:t xml:space="preserve"> </w:t>
            </w:r>
            <w:r>
              <w:t>is</w:t>
            </w:r>
            <w:r w:rsidRPr="00720048">
              <w:t xml:space="preserve"> being </w:t>
            </w:r>
            <w:r w:rsidRPr="00113191">
              <w:rPr>
                <w:b/>
              </w:rPr>
              <w:t>implemented successfully</w:t>
            </w:r>
            <w:r w:rsidRPr="00720048">
              <w:t>.</w:t>
            </w:r>
          </w:p>
        </w:tc>
        <w:tc>
          <w:tcPr>
            <w:tcW w:w="2875" w:type="dxa"/>
            <w:tcBorders>
              <w:bottom w:val="single" w:sz="4" w:space="0" w:color="FFFFFF" w:themeColor="background1"/>
              <w:right w:val="single" w:sz="4" w:space="0" w:color="E6EFF7"/>
            </w:tcBorders>
            <w:vAlign w:val="top"/>
          </w:tcPr>
          <w:p w14:paraId="689E2F4E" w14:textId="77777777" w:rsidR="00CD77FF" w:rsidRPr="00CF3A2F" w:rsidRDefault="00CD77FF"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F3A2F">
              <w:t xml:space="preserve">There is </w:t>
            </w:r>
            <w:r w:rsidRPr="00735659">
              <w:rPr>
                <w:b/>
              </w:rPr>
              <w:t>clear evidence</w:t>
            </w:r>
            <w:r w:rsidRPr="00CF3A2F">
              <w:t xml:space="preserve"> that the partial strategy/strategy is </w:t>
            </w:r>
            <w:r w:rsidRPr="002B2529">
              <w:t xml:space="preserve">being </w:t>
            </w:r>
            <w:r w:rsidRPr="00735659">
              <w:rPr>
                <w:b/>
              </w:rPr>
              <w:t>implemented successfully and is achieving its objective as set out in scoring issue (a).</w:t>
            </w:r>
            <w:r w:rsidRPr="00CF3A2F">
              <w:t xml:space="preserve"> </w:t>
            </w:r>
          </w:p>
        </w:tc>
      </w:tr>
      <w:tr w:rsidR="00CD77FF" w:rsidRPr="00720048" w14:paraId="6A2EFCC2" w14:textId="77777777" w:rsidTr="004B092C">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62E8FB6" w14:textId="77777777" w:rsidR="00CD77FF" w:rsidRPr="00720048" w:rsidRDefault="00CD77FF" w:rsidP="000D07B1">
            <w:pPr>
              <w:pStyle w:val="DetailedAssessmentStyleLeftcolumntext"/>
            </w:pPr>
          </w:p>
        </w:tc>
        <w:tc>
          <w:tcPr>
            <w:tcW w:w="987" w:type="dxa"/>
            <w:shd w:val="clear" w:color="auto" w:fill="E6EFF7"/>
          </w:tcPr>
          <w:p w14:paraId="134BF656" w14:textId="77777777" w:rsidR="00CD77FF" w:rsidRPr="00720048" w:rsidRDefault="00CD77FF"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5" w:type="dxa"/>
            <w:tcBorders>
              <w:bottom w:val="single" w:sz="4" w:space="0" w:color="E6EFF7"/>
              <w:right w:val="single" w:sz="4" w:space="0" w:color="FFFFFF" w:themeColor="background1"/>
            </w:tcBorders>
          </w:tcPr>
          <w:p w14:paraId="64360414"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07474E02" w14:textId="2B803057" w:rsidR="00CD77FF" w:rsidRPr="00720048" w:rsidRDefault="004B092C"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558854ED" w14:textId="77777777" w:rsidR="00CD77FF" w:rsidRPr="00720048" w:rsidRDefault="00CD77FF"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CD77FF" w:rsidRPr="00720048" w14:paraId="49FA372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7A39790" w14:textId="77777777" w:rsidR="00CD77FF" w:rsidRDefault="00CD77FF" w:rsidP="000D07B1">
            <w:r w:rsidRPr="00730212">
              <w:rPr>
                <w:sz w:val="22"/>
                <w:szCs w:val="22"/>
              </w:rPr>
              <w:t>Rationale</w:t>
            </w:r>
          </w:p>
        </w:tc>
      </w:tr>
    </w:tbl>
    <w:p w14:paraId="04027F90" w14:textId="77777777" w:rsidR="00BE2DA5" w:rsidRDefault="00BE2DA5"/>
    <w:p w14:paraId="2F82110F" w14:textId="4D65031F"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560F2D4B" w14:textId="77777777" w:rsidR="000D2240" w:rsidRDefault="000D2240"/>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779CE" w:rsidRPr="00B04D7B" w14:paraId="117528F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6199EB2" w14:textId="6BACFF91" w:rsidR="006779CE" w:rsidRPr="006E29B5" w:rsidRDefault="006779CE" w:rsidP="000D07B1">
            <w:pPr>
              <w:pStyle w:val="DetailedAssessmentStyleScoringIssues"/>
              <w:rPr>
                <w:b/>
              </w:rPr>
            </w:pPr>
            <w:r w:rsidRPr="006E29B5">
              <w:rPr>
                <w:b/>
              </w:rPr>
              <w:t>d</w:t>
            </w:r>
          </w:p>
          <w:p w14:paraId="5FE9FBF0" w14:textId="77777777" w:rsidR="006779CE" w:rsidRDefault="006779CE" w:rsidP="000D07B1">
            <w:pPr>
              <w:pStyle w:val="DetailedAssessmentStyleLeftcolumntext"/>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731EE6" w14:textId="5687D677" w:rsidR="006779CE" w:rsidRPr="006E29B5" w:rsidRDefault="00F95022"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Management of enhancement activities</w:t>
            </w:r>
          </w:p>
        </w:tc>
      </w:tr>
      <w:tr w:rsidR="006779CE" w:rsidRPr="00CF3A2F" w14:paraId="3D548588"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6B02852" w14:textId="77777777" w:rsidR="006779CE" w:rsidRPr="00720048" w:rsidRDefault="006779CE" w:rsidP="000D07B1">
            <w:pPr>
              <w:pStyle w:val="DetailedAssessmentStyleLeftcolumntext"/>
            </w:pPr>
          </w:p>
        </w:tc>
        <w:tc>
          <w:tcPr>
            <w:tcW w:w="987" w:type="dxa"/>
            <w:shd w:val="clear" w:color="auto" w:fill="E6EFF7"/>
          </w:tcPr>
          <w:p w14:paraId="3F07C747" w14:textId="77777777" w:rsidR="006779CE" w:rsidRDefault="006779CE"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2874C171" w14:textId="77777777" w:rsidR="006779CE" w:rsidRPr="00720048" w:rsidRDefault="006779CE"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75" w:type="dxa"/>
            <w:tcBorders>
              <w:bottom w:val="single" w:sz="4" w:space="0" w:color="FFFFFF" w:themeColor="background1"/>
            </w:tcBorders>
            <w:vAlign w:val="top"/>
          </w:tcPr>
          <w:p w14:paraId="222DCCF1" w14:textId="06BF497F" w:rsidR="006779CE" w:rsidRPr="00720048" w:rsidRDefault="009746A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F6B79">
              <w:t xml:space="preserve">There is an </w:t>
            </w:r>
            <w:r w:rsidRPr="00622C90">
              <w:rPr>
                <w:b/>
              </w:rPr>
              <w:t>established</w:t>
            </w:r>
            <w:r w:rsidRPr="00BF6B79">
              <w:t xml:space="preserve"> artificial production strategy in place that is expected to achieve the Ecosystem Outcome 60 level of performance.</w:t>
            </w:r>
          </w:p>
        </w:tc>
        <w:tc>
          <w:tcPr>
            <w:tcW w:w="2875" w:type="dxa"/>
            <w:tcBorders>
              <w:bottom w:val="single" w:sz="4" w:space="0" w:color="FFFFFF" w:themeColor="background1"/>
            </w:tcBorders>
            <w:vAlign w:val="top"/>
          </w:tcPr>
          <w:p w14:paraId="521BF891" w14:textId="634BEA82" w:rsidR="006779CE" w:rsidRPr="00720048" w:rsidRDefault="008767F5"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F6B79">
              <w:t xml:space="preserve">There is a </w:t>
            </w:r>
            <w:r w:rsidRPr="00622C90">
              <w:rPr>
                <w:b/>
              </w:rPr>
              <w:t>tested and evaluated</w:t>
            </w:r>
            <w:r w:rsidRPr="00BF6B79">
              <w:t xml:space="preserve"> artificial production strategy with sufficient monitoring in place and evidence is available to reasonably ensure with high likelihood that the strategy is effective in achieving the Ecosystem Outcome 80 level of performance.</w:t>
            </w:r>
          </w:p>
        </w:tc>
        <w:tc>
          <w:tcPr>
            <w:tcW w:w="2875" w:type="dxa"/>
            <w:tcBorders>
              <w:bottom w:val="single" w:sz="4" w:space="0" w:color="FFFFFF" w:themeColor="background1"/>
              <w:right w:val="single" w:sz="4" w:space="0" w:color="E6EFF7"/>
            </w:tcBorders>
            <w:vAlign w:val="top"/>
          </w:tcPr>
          <w:p w14:paraId="161BA34D" w14:textId="7A0944C4" w:rsidR="006779CE" w:rsidRPr="00CF3A2F" w:rsidRDefault="00D703D0"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F6B79">
              <w:t xml:space="preserve">There is a </w:t>
            </w:r>
            <w:r w:rsidRPr="00622C90">
              <w:rPr>
                <w:b/>
              </w:rPr>
              <w:t>comprehensive and fully evaluated</w:t>
            </w:r>
            <w:r w:rsidRPr="00BF6B79">
              <w:t xml:space="preserve"> artificial production strategy to verify with certainty that the Ecosystem Outcome 100 level of performance.</w:t>
            </w:r>
          </w:p>
        </w:tc>
      </w:tr>
      <w:tr w:rsidR="006779CE" w:rsidRPr="00720048" w14:paraId="0D364AE6" w14:textId="77777777" w:rsidTr="004629F7">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E9393F6" w14:textId="77777777" w:rsidR="006779CE" w:rsidRPr="00720048" w:rsidRDefault="006779CE" w:rsidP="000D07B1">
            <w:pPr>
              <w:pStyle w:val="DetailedAssessmentStyleLeftcolumntext"/>
            </w:pPr>
          </w:p>
        </w:tc>
        <w:tc>
          <w:tcPr>
            <w:tcW w:w="987" w:type="dxa"/>
            <w:shd w:val="clear" w:color="auto" w:fill="E6EFF7"/>
          </w:tcPr>
          <w:p w14:paraId="2EA0313D" w14:textId="77777777" w:rsidR="006779CE" w:rsidRPr="00720048" w:rsidRDefault="006779CE"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75" w:type="dxa"/>
            <w:tcBorders>
              <w:bottom w:val="single" w:sz="4" w:space="0" w:color="E6EFF7"/>
              <w:right w:val="single" w:sz="4" w:space="0" w:color="FFFFFF" w:themeColor="background1"/>
            </w:tcBorders>
            <w:shd w:val="clear" w:color="auto" w:fill="auto"/>
          </w:tcPr>
          <w:p w14:paraId="528DC827" w14:textId="0623F709" w:rsidR="006779CE" w:rsidRPr="00720048" w:rsidRDefault="00300839"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24445597" w14:textId="77777777" w:rsidR="006779CE" w:rsidRPr="00720048" w:rsidRDefault="006779C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6C943807" w14:textId="77777777" w:rsidR="006779CE" w:rsidRPr="00720048" w:rsidRDefault="006779CE"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6779CE" w14:paraId="268CB54E"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76E411D3" w14:textId="77777777" w:rsidR="006779CE" w:rsidRDefault="006779CE" w:rsidP="000D07B1">
            <w:r w:rsidRPr="00730212">
              <w:rPr>
                <w:sz w:val="22"/>
                <w:szCs w:val="22"/>
              </w:rPr>
              <w:t>Rationale</w:t>
            </w:r>
          </w:p>
        </w:tc>
      </w:tr>
    </w:tbl>
    <w:p w14:paraId="49C5315E" w14:textId="77777777" w:rsidR="00BE2DA5" w:rsidRDefault="00BE2DA5"/>
    <w:p w14:paraId="2BD53B80" w14:textId="3735A2FE"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6C31698" w14:textId="77777777" w:rsidR="000D2240" w:rsidRDefault="000D2240"/>
    <w:tbl>
      <w:tblPr>
        <w:tblStyle w:val="TemplateTable"/>
        <w:tblW w:w="10374" w:type="dxa"/>
        <w:tblInd w:w="5" w:type="dxa"/>
        <w:tblLayout w:type="fixed"/>
        <w:tblLook w:val="04A0" w:firstRow="1" w:lastRow="0" w:firstColumn="1" w:lastColumn="0" w:noHBand="0" w:noVBand="1"/>
      </w:tblPr>
      <w:tblGrid>
        <w:gridCol w:w="10374"/>
      </w:tblGrid>
      <w:tr w:rsidR="00CD77FF" w:rsidRPr="00720048" w14:paraId="62AECFFA"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8D0F0B2" w14:textId="77777777" w:rsidR="00CD77FF" w:rsidRPr="006E29B5" w:rsidRDefault="00CD77FF" w:rsidP="000D07B1">
            <w:pPr>
              <w:rPr>
                <w:b w:val="0"/>
                <w:i/>
                <w:sz w:val="22"/>
                <w:szCs w:val="22"/>
              </w:rPr>
            </w:pPr>
            <w:r w:rsidRPr="006E29B5">
              <w:rPr>
                <w:b w:val="0"/>
                <w:color w:val="auto"/>
                <w:sz w:val="22"/>
                <w:szCs w:val="22"/>
              </w:rPr>
              <w:t>References</w:t>
            </w:r>
          </w:p>
        </w:tc>
      </w:tr>
    </w:tbl>
    <w:p w14:paraId="0489FB2C" w14:textId="77777777" w:rsidR="00BE2DA5" w:rsidRDefault="00BE2DA5" w:rsidP="000D2240"/>
    <w:p w14:paraId="11466637" w14:textId="1FBAB5E1" w:rsidR="000D2240" w:rsidRDefault="00273020" w:rsidP="000D2240">
      <w:r>
        <w:t>The CAB should list any references here</w:t>
      </w:r>
      <w:r w:rsidR="000D2240" w:rsidRPr="000D2240">
        <w:t>, including hyperlinks to publicly-available documents.</w:t>
      </w:r>
    </w:p>
    <w:p w14:paraId="2E58692E" w14:textId="7A7320C2" w:rsidR="00AB7B7F" w:rsidRDefault="00AB7B7F"/>
    <w:tbl>
      <w:tblPr>
        <w:tblStyle w:val="Shading"/>
        <w:tblW w:w="10338" w:type="dxa"/>
        <w:tblLayout w:type="fixed"/>
        <w:tblLook w:val="04A0" w:firstRow="1" w:lastRow="0" w:firstColumn="1" w:lastColumn="0" w:noHBand="0" w:noVBand="1"/>
      </w:tblPr>
      <w:tblGrid>
        <w:gridCol w:w="10338"/>
      </w:tblGrid>
      <w:tr w:rsidR="00F613C2" w:rsidRPr="00720048" w14:paraId="7F673810"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27338AF9" w14:textId="77777777" w:rsidR="00F613C2" w:rsidRPr="005D25CB" w:rsidRDefault="00F613C2" w:rsidP="00512D9A">
            <w:pPr>
              <w:pStyle w:val="DetailedAssessmentStyleLeftcolumntext"/>
            </w:pPr>
            <w:r w:rsidRPr="005D25CB">
              <w:t>Overall Performance Indicator (PI) Rationale</w:t>
            </w:r>
          </w:p>
        </w:tc>
      </w:tr>
    </w:tbl>
    <w:p w14:paraId="35DEB433" w14:textId="77777777" w:rsidR="00F613C2" w:rsidRDefault="00F613C2" w:rsidP="00F613C2"/>
    <w:p w14:paraId="3BB3E211" w14:textId="58E036C7"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7EF48256" w14:textId="2760D7F0"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497C7361"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703004B"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92EF511"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2E921023"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66320C9"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6C3AB62C"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63EDA2F9" w14:textId="236BB9DC"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3C0B5FCA" w14:textId="098E0BF4" w:rsidR="00CD77FF" w:rsidRDefault="00CD77FF" w:rsidP="004C581E">
      <w:pPr>
        <w:pStyle w:val="DetailedAssessmentStyleSectionTitle"/>
      </w:pPr>
      <w:r>
        <w:br w:type="page"/>
      </w:r>
    </w:p>
    <w:p w14:paraId="7D18E88F" w14:textId="276EC2A7" w:rsidR="00846C40" w:rsidRDefault="00846C40" w:rsidP="004C581E">
      <w:pPr>
        <w:pStyle w:val="DetailedAssessmentStyleSectionTitle"/>
      </w:pPr>
      <w:r>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2D18DA" w:rsidRPr="00720048" w14:paraId="7E4D9EB3" w14:textId="77777777" w:rsidTr="00AB7B7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5BCA06" w14:textId="77777777" w:rsidR="002D18DA" w:rsidRPr="00720048" w:rsidRDefault="002D18DA" w:rsidP="000D07B1">
            <w:pPr>
              <w:pStyle w:val="DetailedAssessmentStylePItop-left"/>
            </w:pPr>
            <w:r w:rsidRPr="00720048">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F620459" w14:textId="528CC3DC" w:rsidR="002D18DA" w:rsidRPr="00720048" w:rsidRDefault="00AA3A75"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 xml:space="preserve">There is adequate knowledge of the impacts of the </w:t>
            </w:r>
            <w:r>
              <w:rPr>
                <w:rFonts w:cs="Arial"/>
                <w:szCs w:val="20"/>
              </w:rPr>
              <w:t>UoA</w:t>
            </w:r>
            <w:r w:rsidRPr="00720048">
              <w:rPr>
                <w:rFonts w:cs="Arial"/>
                <w:szCs w:val="20"/>
              </w:rPr>
              <w:t xml:space="preserve"> </w:t>
            </w:r>
            <w:r>
              <w:rPr>
                <w:rFonts w:cs="Arial"/>
                <w:szCs w:val="20"/>
              </w:rPr>
              <w:t xml:space="preserve">and associated enhancement activities </w:t>
            </w:r>
            <w:r w:rsidRPr="00720048">
              <w:rPr>
                <w:rFonts w:cs="Arial"/>
                <w:szCs w:val="20"/>
              </w:rPr>
              <w:t>on the ecosystem</w:t>
            </w:r>
          </w:p>
        </w:tc>
      </w:tr>
      <w:tr w:rsidR="002D18DA" w:rsidRPr="00720048" w14:paraId="734AF611"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02CE271A" w14:textId="77777777" w:rsidR="002D18DA" w:rsidRPr="00720048" w:rsidRDefault="002D18DA" w:rsidP="000D07B1">
            <w:pPr>
              <w:pStyle w:val="DetailedAssessmentStyleLeftcolumntext"/>
            </w:pPr>
            <w:r w:rsidRPr="00720048">
              <w:t>Scoring Issue</w:t>
            </w:r>
          </w:p>
        </w:tc>
        <w:tc>
          <w:tcPr>
            <w:tcW w:w="2893" w:type="dxa"/>
            <w:tcBorders>
              <w:top w:val="single" w:sz="4" w:space="0" w:color="FFFFFF" w:themeColor="background1"/>
            </w:tcBorders>
          </w:tcPr>
          <w:p w14:paraId="39BEBD7A" w14:textId="77777777" w:rsidR="002D18DA" w:rsidRPr="00720048" w:rsidRDefault="002D18DA" w:rsidP="000D07B1">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SG 60</w:t>
            </w:r>
          </w:p>
        </w:tc>
        <w:tc>
          <w:tcPr>
            <w:tcW w:w="2893" w:type="dxa"/>
            <w:tcBorders>
              <w:top w:val="single" w:sz="4" w:space="0" w:color="FFFFFF" w:themeColor="background1"/>
            </w:tcBorders>
          </w:tcPr>
          <w:p w14:paraId="6577D187" w14:textId="77777777" w:rsidR="002D18DA" w:rsidRPr="00720048" w:rsidRDefault="002D18DA" w:rsidP="000D07B1">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 xml:space="preserve">SG </w:t>
            </w:r>
            <w:r>
              <w:rPr>
                <w:color w:val="auto"/>
              </w:rPr>
              <w:t>80</w:t>
            </w:r>
          </w:p>
        </w:tc>
        <w:tc>
          <w:tcPr>
            <w:tcW w:w="2894" w:type="dxa"/>
            <w:tcBorders>
              <w:top w:val="single" w:sz="4" w:space="0" w:color="FFFFFF" w:themeColor="background1"/>
            </w:tcBorders>
          </w:tcPr>
          <w:p w14:paraId="40AE2194" w14:textId="77777777" w:rsidR="002D18DA" w:rsidRPr="00720048" w:rsidRDefault="002D18DA" w:rsidP="000D07B1">
            <w:pPr>
              <w:pStyle w:val="DetailedAssessmentStyletopPItext"/>
              <w:jc w:val="center"/>
              <w:cnfStyle w:val="000000100000" w:firstRow="0" w:lastRow="0" w:firstColumn="0" w:lastColumn="0" w:oddVBand="0" w:evenVBand="0" w:oddHBand="1" w:evenHBand="0" w:firstRowFirstColumn="0" w:firstRowLastColumn="0" w:lastRowFirstColumn="0" w:lastRowLastColumn="0"/>
            </w:pPr>
            <w:r w:rsidRPr="00C46A18">
              <w:rPr>
                <w:color w:val="auto"/>
              </w:rPr>
              <w:t xml:space="preserve">SG </w:t>
            </w:r>
            <w:r>
              <w:rPr>
                <w:color w:val="auto"/>
              </w:rPr>
              <w:t>100</w:t>
            </w:r>
          </w:p>
        </w:tc>
      </w:tr>
      <w:tr w:rsidR="002D18DA" w:rsidRPr="00B04D7B" w14:paraId="526A38A8"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1DCED912" w14:textId="77777777" w:rsidR="002D18DA" w:rsidRPr="00720048" w:rsidRDefault="002D18DA" w:rsidP="000D07B1">
            <w:pPr>
              <w:pStyle w:val="DetailedAssessmentStyleScoringIssues"/>
            </w:pPr>
            <w:r w:rsidRPr="00720048">
              <w:t>a</w:t>
            </w:r>
          </w:p>
          <w:p w14:paraId="236A5AC9" w14:textId="77777777" w:rsidR="002D18DA" w:rsidRPr="00720048" w:rsidRDefault="002D18DA" w:rsidP="000D07B1">
            <w:pPr>
              <w:pStyle w:val="DetailedAssessmentStyleScoringIssues"/>
            </w:pPr>
          </w:p>
        </w:tc>
        <w:tc>
          <w:tcPr>
            <w:tcW w:w="9673" w:type="dxa"/>
            <w:gridSpan w:val="4"/>
            <w:tcBorders>
              <w:right w:val="single" w:sz="4" w:space="0" w:color="E6EFF7"/>
            </w:tcBorders>
            <w:shd w:val="clear" w:color="auto" w:fill="E6EFF7"/>
          </w:tcPr>
          <w:p w14:paraId="4229A34A" w14:textId="77777777" w:rsidR="002D18DA" w:rsidRPr="00B04D7B" w:rsidRDefault="002D18DA"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Information</w:t>
            </w:r>
            <w:r w:rsidRPr="00B04D7B">
              <w:t xml:space="preserve"> </w:t>
            </w:r>
            <w:r w:rsidRPr="00836E7F">
              <w:t>quality</w:t>
            </w:r>
          </w:p>
        </w:tc>
      </w:tr>
      <w:tr w:rsidR="002D18DA" w:rsidRPr="00720048" w14:paraId="203E2F35"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00C58A7" w14:textId="77777777" w:rsidR="002D18DA" w:rsidRPr="00720048" w:rsidRDefault="002D18DA" w:rsidP="000D07B1">
            <w:pPr>
              <w:pStyle w:val="DetailedAssessmentStyleScoringIssues"/>
            </w:pPr>
          </w:p>
        </w:tc>
        <w:tc>
          <w:tcPr>
            <w:tcW w:w="993" w:type="dxa"/>
            <w:shd w:val="clear" w:color="auto" w:fill="E6EFF7"/>
          </w:tcPr>
          <w:p w14:paraId="04B1CD6C" w14:textId="77777777" w:rsidR="002D18DA"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3422580A" w14:textId="77777777" w:rsidR="002D18DA" w:rsidRPr="00720048"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3" w:type="dxa"/>
            <w:tcBorders>
              <w:bottom w:val="single" w:sz="4" w:space="0" w:color="FFFFFF" w:themeColor="background1"/>
            </w:tcBorders>
            <w:vAlign w:val="top"/>
          </w:tcPr>
          <w:p w14:paraId="24984D21"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w:t>
            </w:r>
            <w:r w:rsidRPr="00674D76">
              <w:rPr>
                <w:b/>
              </w:rPr>
              <w:t>identify</w:t>
            </w:r>
            <w:r w:rsidRPr="00720048">
              <w:t xml:space="preserve"> th</w:t>
            </w:r>
            <w:r>
              <w:t>e key elements of the ecosystem.</w:t>
            </w:r>
          </w:p>
        </w:tc>
        <w:tc>
          <w:tcPr>
            <w:tcW w:w="2893" w:type="dxa"/>
            <w:tcBorders>
              <w:bottom w:val="single" w:sz="4" w:space="0" w:color="FFFFFF" w:themeColor="background1"/>
            </w:tcBorders>
            <w:vAlign w:val="top"/>
          </w:tcPr>
          <w:p w14:paraId="01D3A822"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adequate to </w:t>
            </w:r>
            <w:r w:rsidRPr="00674D76">
              <w:rPr>
                <w:b/>
              </w:rPr>
              <w:t>broadly understand</w:t>
            </w:r>
            <w:r w:rsidRPr="00720048">
              <w:t xml:space="preserve"> the key elements of the ecosystem.</w:t>
            </w:r>
          </w:p>
        </w:tc>
        <w:tc>
          <w:tcPr>
            <w:tcW w:w="2894" w:type="dxa"/>
            <w:tcBorders>
              <w:right w:val="single" w:sz="4" w:space="0" w:color="E6EFF7"/>
            </w:tcBorders>
            <w:vAlign w:val="top"/>
          </w:tcPr>
          <w:p w14:paraId="2FE5DC38"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2D18DA" w:rsidRPr="00720048" w14:paraId="3BA6DD76"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CA5CD16" w14:textId="77777777" w:rsidR="002D18DA" w:rsidRPr="00720048" w:rsidRDefault="002D18DA" w:rsidP="000D07B1">
            <w:pPr>
              <w:pStyle w:val="DetailedAssessmentStyleScoringIssues"/>
            </w:pPr>
          </w:p>
        </w:tc>
        <w:tc>
          <w:tcPr>
            <w:tcW w:w="993" w:type="dxa"/>
            <w:shd w:val="clear" w:color="auto" w:fill="E6EFF7"/>
          </w:tcPr>
          <w:p w14:paraId="4FB98DBF" w14:textId="77777777" w:rsidR="002D18DA" w:rsidRPr="00720048" w:rsidRDefault="002D18D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93" w:type="dxa"/>
            <w:tcBorders>
              <w:bottom w:val="single" w:sz="4" w:space="0" w:color="FFFFFF" w:themeColor="background1"/>
              <w:right w:val="single" w:sz="4" w:space="0" w:color="E6EFF7"/>
            </w:tcBorders>
            <w:shd w:val="clear" w:color="auto" w:fill="auto"/>
          </w:tcPr>
          <w:p w14:paraId="1C7FC08A" w14:textId="77777777" w:rsidR="002D18DA" w:rsidRPr="000E481A" w:rsidRDefault="002D18DA" w:rsidP="000D07B1">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6C0A340A" w14:textId="77777777" w:rsidR="002D18DA" w:rsidRPr="000E481A" w:rsidRDefault="002D18DA" w:rsidP="000D07B1">
            <w:pPr>
              <w:pStyle w:val="DetailedAssessmentStyleSGText"/>
              <w:cnfStyle w:val="000000000000" w:firstRow="0" w:lastRow="0" w:firstColumn="0" w:lastColumn="0" w:oddVBand="0" w:evenVBand="0" w:oddHBand="0" w:evenHBand="0" w:firstRowFirstColumn="0" w:firstRowLastColumn="0" w:lastRowFirstColumn="0" w:lastRowLastColumn="0"/>
              <w:rPr>
                <w:color w:val="auto"/>
              </w:rPr>
            </w:pPr>
            <w:r w:rsidRPr="000E481A">
              <w:rPr>
                <w:b/>
                <w:color w:val="auto"/>
                <w:szCs w:val="20"/>
              </w:rPr>
              <w:t>Yes / No</w:t>
            </w:r>
          </w:p>
        </w:tc>
        <w:tc>
          <w:tcPr>
            <w:tcW w:w="2894" w:type="dxa"/>
            <w:tcBorders>
              <w:right w:val="single" w:sz="4" w:space="0" w:color="E6EFF7"/>
            </w:tcBorders>
            <w:vAlign w:val="top"/>
          </w:tcPr>
          <w:p w14:paraId="5E7B4F87" w14:textId="77777777" w:rsidR="002D18DA" w:rsidRPr="00720048" w:rsidRDefault="002D18DA"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2D18DA" w:rsidRPr="00720048" w14:paraId="682E77D4"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B8AD588" w14:textId="77777777" w:rsidR="002D18DA" w:rsidRPr="00720048" w:rsidRDefault="002D18DA" w:rsidP="000D07B1">
            <w:r w:rsidRPr="00730212">
              <w:rPr>
                <w:sz w:val="22"/>
                <w:szCs w:val="22"/>
              </w:rPr>
              <w:t>Rationale</w:t>
            </w:r>
          </w:p>
        </w:tc>
      </w:tr>
    </w:tbl>
    <w:p w14:paraId="000AA803" w14:textId="77777777" w:rsidR="00BE2DA5" w:rsidRDefault="00BE2DA5"/>
    <w:p w14:paraId="10C7CEB9" w14:textId="6B4D31A3"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92549C6" w14:textId="77777777" w:rsidR="000D2240" w:rsidRDefault="000D2240"/>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2D18DA" w:rsidRPr="00B04D7B" w14:paraId="70D1968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2343E49" w14:textId="77777777" w:rsidR="002D18DA" w:rsidRPr="006E29B5" w:rsidRDefault="002D18DA" w:rsidP="000D07B1">
            <w:pPr>
              <w:pStyle w:val="DetailedAssessmentStyleScoringIssues"/>
              <w:rPr>
                <w:b/>
              </w:rPr>
            </w:pPr>
            <w:r w:rsidRPr="006E29B5">
              <w:rPr>
                <w:b/>
              </w:rPr>
              <w:t>b</w:t>
            </w:r>
          </w:p>
          <w:p w14:paraId="694659CC" w14:textId="77777777" w:rsidR="002D18DA" w:rsidRPr="00720048" w:rsidRDefault="002D18DA" w:rsidP="000D07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AEFE92F" w14:textId="77777777" w:rsidR="002D18DA" w:rsidRPr="006E29B5" w:rsidRDefault="002D18D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Investigation of UoA impacts</w:t>
            </w:r>
          </w:p>
        </w:tc>
      </w:tr>
      <w:tr w:rsidR="002D18DA" w:rsidRPr="00720048" w14:paraId="0D5E54E8"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38791F4" w14:textId="77777777" w:rsidR="002D18DA" w:rsidRPr="00720048" w:rsidRDefault="002D18DA" w:rsidP="000D07B1">
            <w:pPr>
              <w:pStyle w:val="DetailedAssessmentStyleScoringIssues"/>
            </w:pPr>
          </w:p>
        </w:tc>
        <w:tc>
          <w:tcPr>
            <w:tcW w:w="993" w:type="dxa"/>
            <w:shd w:val="clear" w:color="auto" w:fill="E6EFF7"/>
          </w:tcPr>
          <w:p w14:paraId="72F71561" w14:textId="77777777" w:rsidR="002D18DA"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0BFC1EFB" w14:textId="77777777" w:rsidR="002D18DA" w:rsidRPr="00F26E87"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tcBorders>
              <w:bottom w:val="single" w:sz="4" w:space="0" w:color="F2F2F2" w:themeColor="background1" w:themeShade="F2"/>
            </w:tcBorders>
            <w:vAlign w:val="top"/>
          </w:tcPr>
          <w:p w14:paraId="623D36A8" w14:textId="090F544D" w:rsidR="002D18DA" w:rsidRPr="00720048" w:rsidRDefault="00003958"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Main impacts of the </w:t>
            </w:r>
            <w:r>
              <w:t>UoA</w:t>
            </w:r>
            <w:r w:rsidRPr="001766B3">
              <w:t xml:space="preserve"> </w:t>
            </w:r>
            <w:r>
              <w:t xml:space="preserve">and associated enhancement activities </w:t>
            </w:r>
            <w:r w:rsidRPr="001766B3">
              <w:t xml:space="preserve">on these key ecosystem elements can be inferred from existing information, and </w:t>
            </w:r>
            <w:r w:rsidRPr="00622C90">
              <w:rPr>
                <w:b/>
              </w:rPr>
              <w:t>have not been investigated in detail</w:t>
            </w:r>
            <w:r w:rsidRPr="001766B3">
              <w:t>.</w:t>
            </w:r>
          </w:p>
        </w:tc>
        <w:tc>
          <w:tcPr>
            <w:tcW w:w="2893" w:type="dxa"/>
            <w:tcBorders>
              <w:bottom w:val="single" w:sz="4" w:space="0" w:color="F2F2F2" w:themeColor="background1" w:themeShade="F2"/>
            </w:tcBorders>
            <w:vAlign w:val="top"/>
          </w:tcPr>
          <w:p w14:paraId="6166C311" w14:textId="42010246" w:rsidR="002D18DA" w:rsidRPr="00720048" w:rsidRDefault="00492A0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Main impacts of the </w:t>
            </w:r>
            <w:r>
              <w:t>UoA and associated enhancement activities</w:t>
            </w:r>
            <w:r w:rsidRPr="001766B3">
              <w:t xml:space="preserve"> on these key ecosystem elements can be inferred from existing information and </w:t>
            </w:r>
            <w:r w:rsidRPr="00622C90">
              <w:rPr>
                <w:b/>
                <w:bCs/>
              </w:rPr>
              <w:t>some have been investigated in detail</w:t>
            </w:r>
            <w:r w:rsidRPr="001766B3">
              <w:t>.</w:t>
            </w:r>
          </w:p>
        </w:tc>
        <w:tc>
          <w:tcPr>
            <w:tcW w:w="2894" w:type="dxa"/>
            <w:tcBorders>
              <w:bottom w:val="single" w:sz="4" w:space="0" w:color="F2F2F2" w:themeColor="background1" w:themeShade="F2"/>
              <w:right w:val="single" w:sz="4" w:space="0" w:color="E6EFF7"/>
            </w:tcBorders>
            <w:vAlign w:val="top"/>
          </w:tcPr>
          <w:p w14:paraId="3E563C91" w14:textId="5E63D5EA" w:rsidR="002D18DA" w:rsidRPr="00720048" w:rsidRDefault="008F7DE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Main </w:t>
            </w:r>
            <w:r w:rsidRPr="00D94E72">
              <w:t>interactions</w:t>
            </w:r>
            <w:r w:rsidRPr="001766B3">
              <w:t xml:space="preserve"> between the </w:t>
            </w:r>
            <w:r>
              <w:t>UoA</w:t>
            </w:r>
            <w:r w:rsidRPr="001766B3">
              <w:t xml:space="preserve"> </w:t>
            </w:r>
            <w:r>
              <w:t xml:space="preserve">and associated enhancement activities </w:t>
            </w:r>
            <w:r w:rsidRPr="001766B3">
              <w:t xml:space="preserve">and these ecosystem elements can be inferred from existing information, and </w:t>
            </w:r>
            <w:r w:rsidRPr="00622C90">
              <w:rPr>
                <w:b/>
              </w:rPr>
              <w:t>have been investigated in detail</w:t>
            </w:r>
            <w:r w:rsidRPr="001766B3">
              <w:t>.</w:t>
            </w:r>
          </w:p>
        </w:tc>
      </w:tr>
      <w:tr w:rsidR="002D18DA" w:rsidRPr="00720048" w14:paraId="7E11FD99"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EBEDAB" w14:textId="77777777" w:rsidR="002D18DA" w:rsidRPr="00720048" w:rsidRDefault="002D18DA" w:rsidP="000D07B1">
            <w:pPr>
              <w:pStyle w:val="DetailedAssessmentStyleScoringIssues"/>
            </w:pPr>
          </w:p>
        </w:tc>
        <w:tc>
          <w:tcPr>
            <w:tcW w:w="993" w:type="dxa"/>
            <w:tcBorders>
              <w:right w:val="single" w:sz="4" w:space="0" w:color="F2F2F2" w:themeColor="background1" w:themeShade="F2"/>
            </w:tcBorders>
            <w:shd w:val="clear" w:color="auto" w:fill="E6EFF7"/>
          </w:tcPr>
          <w:p w14:paraId="5409AB76" w14:textId="77777777" w:rsidR="002D18DA" w:rsidRPr="00F26E87" w:rsidRDefault="002D18D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1203AEE7"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2599003"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30F6907E"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D18DA" w:rsidRPr="00720048" w14:paraId="52463AAA"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33ACFE5" w14:textId="77777777" w:rsidR="002D18DA" w:rsidRDefault="002D18DA" w:rsidP="000D07B1">
            <w:r w:rsidRPr="00730212">
              <w:rPr>
                <w:sz w:val="22"/>
                <w:szCs w:val="22"/>
              </w:rPr>
              <w:t>Rationale</w:t>
            </w:r>
          </w:p>
        </w:tc>
      </w:tr>
    </w:tbl>
    <w:p w14:paraId="1FEACE40" w14:textId="77777777" w:rsidR="00BE2DA5" w:rsidRDefault="00BE2DA5"/>
    <w:p w14:paraId="5C524DD8" w14:textId="0B763D45"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00722132" w14:textId="77777777" w:rsidR="000D2240" w:rsidRDefault="000D2240"/>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2D18DA" w:rsidRPr="00B04D7B" w14:paraId="304ABE5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6E77220" w14:textId="77777777" w:rsidR="002D18DA" w:rsidRPr="006E29B5" w:rsidRDefault="002D18DA" w:rsidP="000D07B1">
            <w:pPr>
              <w:pStyle w:val="DetailedAssessmentStyleScoringIssues"/>
              <w:rPr>
                <w:b/>
              </w:rPr>
            </w:pPr>
            <w:r w:rsidRPr="006E29B5">
              <w:rPr>
                <w:b/>
              </w:rPr>
              <w:t>c</w:t>
            </w:r>
          </w:p>
          <w:p w14:paraId="681214EF" w14:textId="77777777" w:rsidR="002D18DA" w:rsidRPr="00720048" w:rsidRDefault="002D18DA" w:rsidP="000D07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B9F077" w14:textId="77777777" w:rsidR="002D18DA" w:rsidRPr="006E29B5" w:rsidRDefault="002D18D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Understanding of component functions</w:t>
            </w:r>
          </w:p>
        </w:tc>
      </w:tr>
      <w:tr w:rsidR="002D18DA" w:rsidRPr="00720048" w14:paraId="342BB85C"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E745FBA" w14:textId="77777777" w:rsidR="002D18DA" w:rsidRPr="00720048" w:rsidRDefault="002D18DA" w:rsidP="000D07B1">
            <w:pPr>
              <w:pStyle w:val="DetailedAssessmentStyleScoringIssues"/>
            </w:pPr>
          </w:p>
        </w:tc>
        <w:tc>
          <w:tcPr>
            <w:tcW w:w="993" w:type="dxa"/>
            <w:shd w:val="clear" w:color="auto" w:fill="E6EFF7"/>
          </w:tcPr>
          <w:p w14:paraId="118939CA" w14:textId="77777777" w:rsidR="002D18DA"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87ABE57" w14:textId="77777777" w:rsidR="002D18DA" w:rsidRPr="00720048"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93" w:type="dxa"/>
            <w:tcBorders>
              <w:right w:val="single" w:sz="4" w:space="0" w:color="E6EFF7"/>
            </w:tcBorders>
            <w:vAlign w:val="top"/>
          </w:tcPr>
          <w:p w14:paraId="77E50624"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tcBorders>
              <w:right w:val="single" w:sz="4" w:space="0" w:color="E6EFF7"/>
            </w:tcBorders>
            <w:vAlign w:val="top"/>
          </w:tcPr>
          <w:p w14:paraId="28297A8E"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r>
              <w:t>The main functions of the c</w:t>
            </w:r>
            <w:r w:rsidRPr="00720048">
              <w:t xml:space="preserve">omponents (i.e., </w:t>
            </w:r>
            <w:r>
              <w:t xml:space="preserve">P1 </w:t>
            </w:r>
            <w:r w:rsidRPr="00720048">
              <w:t>target</w:t>
            </w:r>
            <w:r>
              <w:t xml:space="preserve"> species</w:t>
            </w:r>
            <w:r w:rsidRPr="00720048">
              <w:t xml:space="preserve">, </w:t>
            </w:r>
            <w:r>
              <w:t>primary</w:t>
            </w:r>
            <w:r w:rsidRPr="00720048">
              <w:t xml:space="preserve">, </w:t>
            </w:r>
            <w:r>
              <w:t>secondary</w:t>
            </w:r>
            <w:r w:rsidRPr="00720048">
              <w:t xml:space="preserve"> and ETP species and Habitats) in the ecosystem are </w:t>
            </w:r>
            <w:r w:rsidRPr="00674D76">
              <w:rPr>
                <w:b/>
              </w:rPr>
              <w:t>known</w:t>
            </w:r>
            <w:r w:rsidRPr="00720048">
              <w:t>.</w:t>
            </w:r>
          </w:p>
        </w:tc>
        <w:tc>
          <w:tcPr>
            <w:tcW w:w="2894" w:type="dxa"/>
            <w:tcBorders>
              <w:right w:val="single" w:sz="4" w:space="0" w:color="E6EFF7"/>
            </w:tcBorders>
            <w:vAlign w:val="top"/>
          </w:tcPr>
          <w:p w14:paraId="5A4F6D94" w14:textId="38A64ED4" w:rsidR="002D18DA" w:rsidRPr="00720048" w:rsidRDefault="00B124A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The impacts of the </w:t>
            </w:r>
            <w:r>
              <w:t>UoA</w:t>
            </w:r>
            <w:r w:rsidRPr="001766B3">
              <w:t xml:space="preserve"> </w:t>
            </w:r>
            <w:r>
              <w:t xml:space="preserve">and associated enhancement activities </w:t>
            </w:r>
            <w:r w:rsidRPr="001766B3">
              <w:t xml:space="preserve">on </w:t>
            </w:r>
            <w:r>
              <w:t xml:space="preserve">P1 </w:t>
            </w:r>
            <w:r w:rsidRPr="001766B3">
              <w:t xml:space="preserve">target, </w:t>
            </w:r>
            <w:r>
              <w:t>p</w:t>
            </w:r>
            <w:r w:rsidRPr="001766B3">
              <w:t xml:space="preserve">rimary, </w:t>
            </w:r>
            <w:r>
              <w:t>s</w:t>
            </w:r>
            <w:r w:rsidRPr="001766B3">
              <w:t>econdary and ETP species</w:t>
            </w:r>
            <w:r>
              <w:t xml:space="preserve"> and Habitats</w:t>
            </w:r>
            <w:r w:rsidRPr="001766B3">
              <w:t xml:space="preserve"> are identified and the main functions of these </w:t>
            </w:r>
            <w:r>
              <w:t>c</w:t>
            </w:r>
            <w:r w:rsidRPr="001766B3">
              <w:t xml:space="preserve">omponents in the ecosystem are </w:t>
            </w:r>
            <w:r w:rsidRPr="00622C90">
              <w:rPr>
                <w:b/>
              </w:rPr>
              <w:t>understood</w:t>
            </w:r>
            <w:r w:rsidRPr="001766B3">
              <w:t>.</w:t>
            </w:r>
          </w:p>
        </w:tc>
      </w:tr>
      <w:tr w:rsidR="002D18DA" w:rsidRPr="00720048" w14:paraId="13CC9859"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C4C62FD" w14:textId="77777777" w:rsidR="002D18DA" w:rsidRPr="00720048" w:rsidRDefault="002D18DA" w:rsidP="000D07B1">
            <w:pPr>
              <w:pStyle w:val="DetailedAssessmentStyleScoringIssues"/>
            </w:pPr>
          </w:p>
        </w:tc>
        <w:tc>
          <w:tcPr>
            <w:tcW w:w="993" w:type="dxa"/>
            <w:shd w:val="clear" w:color="auto" w:fill="E6EFF7"/>
          </w:tcPr>
          <w:p w14:paraId="697E34E9" w14:textId="77777777" w:rsidR="002D18DA" w:rsidRPr="00720048" w:rsidRDefault="002D18D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93" w:type="dxa"/>
            <w:tcBorders>
              <w:right w:val="single" w:sz="4" w:space="0" w:color="E6EFF7"/>
            </w:tcBorders>
          </w:tcPr>
          <w:p w14:paraId="29C0C6E8"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639B7A36"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right w:val="single" w:sz="4" w:space="0" w:color="E6EFF7"/>
            </w:tcBorders>
            <w:shd w:val="clear" w:color="auto" w:fill="auto"/>
          </w:tcPr>
          <w:p w14:paraId="5EAC51D7"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D18DA" w:rsidRPr="00720048" w14:paraId="52E91BD1"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AFD4FBF" w14:textId="77777777" w:rsidR="002D18DA" w:rsidRDefault="002D18DA" w:rsidP="000D07B1">
            <w:r w:rsidRPr="00730212">
              <w:rPr>
                <w:sz w:val="22"/>
                <w:szCs w:val="22"/>
              </w:rPr>
              <w:t>Rationale</w:t>
            </w:r>
          </w:p>
        </w:tc>
      </w:tr>
    </w:tbl>
    <w:p w14:paraId="5DFCC23D" w14:textId="77777777" w:rsidR="00BE2DA5" w:rsidRDefault="00BE2DA5"/>
    <w:p w14:paraId="5C8151FA" w14:textId="521927B4"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1BFD10F" w14:textId="77777777" w:rsidR="000D2240" w:rsidRDefault="000D2240"/>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2D18DA" w:rsidRPr="00B04D7B" w14:paraId="1FE9181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CDCC53" w14:textId="77777777" w:rsidR="002D18DA" w:rsidRPr="006E29B5" w:rsidRDefault="002D18DA" w:rsidP="000D07B1">
            <w:pPr>
              <w:pStyle w:val="DetailedAssessmentStyleScoringIssues"/>
              <w:rPr>
                <w:b/>
              </w:rPr>
            </w:pPr>
            <w:r w:rsidRPr="006E29B5">
              <w:rPr>
                <w:b/>
              </w:rPr>
              <w:t>d</w:t>
            </w:r>
          </w:p>
          <w:p w14:paraId="0A24823E" w14:textId="77777777" w:rsidR="002D18DA" w:rsidRPr="006E29B5" w:rsidRDefault="002D18DA" w:rsidP="000D07B1">
            <w:pPr>
              <w:pStyle w:val="DetailedAssessmentStyleScoringIssues"/>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5A54231" w14:textId="77777777" w:rsidR="002D18DA" w:rsidRPr="006E29B5" w:rsidRDefault="002D18D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Information relevance</w:t>
            </w:r>
          </w:p>
        </w:tc>
      </w:tr>
      <w:tr w:rsidR="002D18DA" w:rsidRPr="00720048" w14:paraId="5819E4B6"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C4DC601" w14:textId="77777777" w:rsidR="002D18DA" w:rsidRPr="00F26E87" w:rsidRDefault="002D18DA" w:rsidP="000D07B1">
            <w:pPr>
              <w:pStyle w:val="DetailedAssessmentStyleScoringIssues"/>
            </w:pPr>
          </w:p>
        </w:tc>
        <w:tc>
          <w:tcPr>
            <w:tcW w:w="993" w:type="dxa"/>
            <w:shd w:val="clear" w:color="auto" w:fill="E6EFF7"/>
          </w:tcPr>
          <w:p w14:paraId="5EB1EF2D" w14:textId="77777777" w:rsidR="002D18DA"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6B3170E1" w14:textId="77777777" w:rsidR="002D18DA" w:rsidRPr="00F26E87"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vAlign w:val="top"/>
          </w:tcPr>
          <w:p w14:paraId="62C45847"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tcBorders>
              <w:bottom w:val="single" w:sz="4" w:space="0" w:color="F2F2F2" w:themeColor="background1" w:themeShade="F2"/>
            </w:tcBorders>
            <w:vAlign w:val="top"/>
          </w:tcPr>
          <w:p w14:paraId="217B9567" w14:textId="77DB4B30" w:rsidR="002D18DA" w:rsidRPr="00720048" w:rsidRDefault="00D92AA8"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Adequate information is available on the impacts of the </w:t>
            </w:r>
            <w:r>
              <w:t>UoA and associated enhancement activities</w:t>
            </w:r>
            <w:r w:rsidRPr="001766B3">
              <w:t xml:space="preserve"> on these </w:t>
            </w:r>
            <w:r>
              <w:t>c</w:t>
            </w:r>
            <w:r w:rsidRPr="001766B3">
              <w:t>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1D1F62B1" w14:textId="3FC579FA" w:rsidR="002D18DA" w:rsidRPr="00720048" w:rsidRDefault="002C1E1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1766B3">
              <w:t xml:space="preserve">Adequate information is available on the impacts of the fishery </w:t>
            </w:r>
            <w:r>
              <w:t xml:space="preserve">and associated enhancement activities </w:t>
            </w:r>
            <w:r w:rsidRPr="001766B3">
              <w:t xml:space="preserve">on the </w:t>
            </w:r>
            <w:r>
              <w:t>c</w:t>
            </w:r>
            <w:r w:rsidRPr="001766B3">
              <w:t xml:space="preserve">omponents </w:t>
            </w:r>
            <w:r w:rsidRPr="00862964">
              <w:rPr>
                <w:b/>
              </w:rPr>
              <w:t>and elements</w:t>
            </w:r>
            <w:r w:rsidRPr="001766B3">
              <w:t xml:space="preserve"> to allow the main consequences for the ecosystem to be inferred.</w:t>
            </w:r>
          </w:p>
        </w:tc>
      </w:tr>
      <w:tr w:rsidR="002D18DA" w:rsidRPr="00720048" w14:paraId="086B59CB"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467EDBC" w14:textId="77777777" w:rsidR="002D18DA" w:rsidRPr="00F26E87" w:rsidRDefault="002D18DA" w:rsidP="000D07B1">
            <w:pPr>
              <w:pStyle w:val="DetailedAssessmentStyleScoringIssues"/>
            </w:pPr>
          </w:p>
        </w:tc>
        <w:tc>
          <w:tcPr>
            <w:tcW w:w="993" w:type="dxa"/>
            <w:shd w:val="clear" w:color="auto" w:fill="E6EFF7"/>
          </w:tcPr>
          <w:p w14:paraId="52183A69" w14:textId="77777777" w:rsidR="002D18DA" w:rsidRPr="00F26E87" w:rsidRDefault="002D18D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bottom w:val="single" w:sz="4" w:space="0" w:color="FFFFFF" w:themeColor="background1"/>
              <w:right w:val="single" w:sz="4" w:space="0" w:color="E6EFF7"/>
            </w:tcBorders>
          </w:tcPr>
          <w:p w14:paraId="0685A464"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5000466D" w14:textId="77777777" w:rsidR="002D18DA" w:rsidRPr="00A41220"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359AA2FB"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D18DA" w:rsidRPr="00720048" w14:paraId="2490FDCB"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96075B9" w14:textId="77777777" w:rsidR="002D18DA" w:rsidRDefault="002D18DA" w:rsidP="000D07B1">
            <w:r w:rsidRPr="00730212">
              <w:rPr>
                <w:sz w:val="22"/>
                <w:szCs w:val="22"/>
              </w:rPr>
              <w:t>Rationale</w:t>
            </w:r>
          </w:p>
        </w:tc>
      </w:tr>
    </w:tbl>
    <w:p w14:paraId="5D7486C1" w14:textId="77777777" w:rsidR="00BE2DA5" w:rsidRDefault="00BE2DA5"/>
    <w:p w14:paraId="6832BCFC" w14:textId="2A15019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7BDCA29" w14:textId="77777777" w:rsidR="000D2240" w:rsidRDefault="000D2240"/>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2D18DA" w:rsidRPr="00B04D7B" w14:paraId="4D70CF8B"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06F39D" w14:textId="77777777" w:rsidR="002D18DA" w:rsidRPr="006E29B5" w:rsidRDefault="002D18DA" w:rsidP="000D07B1">
            <w:pPr>
              <w:pStyle w:val="DetailedAssessmentStyleScoringIssues"/>
              <w:rPr>
                <w:b/>
              </w:rPr>
            </w:pPr>
            <w:r w:rsidRPr="006E29B5">
              <w:rPr>
                <w:b/>
              </w:rPr>
              <w:t>e</w:t>
            </w:r>
          </w:p>
          <w:p w14:paraId="50BCA3E7" w14:textId="77777777" w:rsidR="002D18DA" w:rsidRPr="00F26E87" w:rsidRDefault="002D18DA" w:rsidP="000D07B1">
            <w:pPr>
              <w:pStyle w:val="DetailedAssessmentStyleLeftcolumntext"/>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FE8B4E6" w14:textId="77777777" w:rsidR="002D18DA" w:rsidRPr="006E29B5" w:rsidRDefault="002D18DA"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6E29B5">
              <w:rPr>
                <w:b w:val="0"/>
              </w:rPr>
              <w:t>Monitoring</w:t>
            </w:r>
          </w:p>
        </w:tc>
      </w:tr>
      <w:tr w:rsidR="002D18DA" w:rsidRPr="00720048" w14:paraId="4095F6CC"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BD6E83A" w14:textId="77777777" w:rsidR="002D18DA" w:rsidRPr="00F26E87" w:rsidRDefault="002D18DA" w:rsidP="000D07B1">
            <w:pPr>
              <w:pStyle w:val="DetailedAssessmentStyleLeftcolumntext"/>
            </w:pPr>
          </w:p>
        </w:tc>
        <w:tc>
          <w:tcPr>
            <w:tcW w:w="993" w:type="dxa"/>
            <w:shd w:val="clear" w:color="auto" w:fill="E6EFF7"/>
          </w:tcPr>
          <w:p w14:paraId="7E97E603" w14:textId="77777777" w:rsidR="002D18DA"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2460057D" w14:textId="77777777" w:rsidR="002D18DA" w:rsidRPr="00F26E87" w:rsidRDefault="002D18DA"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93" w:type="dxa"/>
            <w:vAlign w:val="top"/>
          </w:tcPr>
          <w:p w14:paraId="12BF64C1"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93" w:type="dxa"/>
            <w:vAlign w:val="top"/>
          </w:tcPr>
          <w:p w14:paraId="5388F982"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r>
              <w:t>Adequate</w:t>
            </w:r>
            <w:r w:rsidRPr="00720048">
              <w:t xml:space="preserve"> data continue to be collected to detect any increase in risk level.</w:t>
            </w:r>
          </w:p>
        </w:tc>
        <w:tc>
          <w:tcPr>
            <w:tcW w:w="2894" w:type="dxa"/>
            <w:tcBorders>
              <w:right w:val="single" w:sz="4" w:space="0" w:color="E6EFF7"/>
            </w:tcBorders>
            <w:vAlign w:val="top"/>
          </w:tcPr>
          <w:p w14:paraId="48D8CF4F" w14:textId="77777777" w:rsidR="002D18DA" w:rsidRPr="00720048" w:rsidRDefault="002D18DA"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Information is </w:t>
            </w:r>
            <w:r>
              <w:t>adequate</w:t>
            </w:r>
            <w:r w:rsidRPr="00720048">
              <w:t xml:space="preserve"> to support the development of strategies to manage ecosystem impacts.</w:t>
            </w:r>
          </w:p>
        </w:tc>
      </w:tr>
      <w:tr w:rsidR="002D18DA" w:rsidRPr="00720048" w14:paraId="01DD487F"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429B591" w14:textId="77777777" w:rsidR="002D18DA" w:rsidRPr="00F26E87" w:rsidRDefault="002D18DA" w:rsidP="000D07B1">
            <w:pPr>
              <w:pStyle w:val="DetailedAssessmentStyleLeftcolumntext"/>
            </w:pPr>
          </w:p>
        </w:tc>
        <w:tc>
          <w:tcPr>
            <w:tcW w:w="993" w:type="dxa"/>
            <w:shd w:val="clear" w:color="auto" w:fill="E6EFF7"/>
          </w:tcPr>
          <w:p w14:paraId="5F276420" w14:textId="77777777" w:rsidR="002D18DA" w:rsidRPr="00F26E87" w:rsidRDefault="002D18DA"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93" w:type="dxa"/>
            <w:tcBorders>
              <w:bottom w:val="single" w:sz="4" w:space="0" w:color="E6EFF7"/>
              <w:right w:val="single" w:sz="4" w:space="0" w:color="E6EFF7"/>
            </w:tcBorders>
          </w:tcPr>
          <w:p w14:paraId="05390169"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76F7CE31"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94" w:type="dxa"/>
            <w:tcBorders>
              <w:bottom w:val="single" w:sz="4" w:space="0" w:color="E6EFF7"/>
              <w:right w:val="single" w:sz="4" w:space="0" w:color="E6EFF7"/>
            </w:tcBorders>
            <w:shd w:val="clear" w:color="auto" w:fill="auto"/>
          </w:tcPr>
          <w:p w14:paraId="1BAE1EB8" w14:textId="77777777" w:rsidR="002D18DA" w:rsidRPr="00720048" w:rsidRDefault="002D18DA"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2D18DA" w:rsidRPr="00720048" w14:paraId="38CE6A26"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132E6D6" w14:textId="77777777" w:rsidR="002D18DA" w:rsidRDefault="002D18DA" w:rsidP="000D07B1">
            <w:r w:rsidRPr="00730212">
              <w:rPr>
                <w:sz w:val="22"/>
                <w:szCs w:val="22"/>
              </w:rPr>
              <w:t>Rationale</w:t>
            </w:r>
          </w:p>
        </w:tc>
      </w:tr>
    </w:tbl>
    <w:p w14:paraId="0DF02A5A" w14:textId="77777777" w:rsidR="00BE2DA5" w:rsidRDefault="00BE2DA5"/>
    <w:p w14:paraId="7D88EF3A" w14:textId="02EB494A"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3CD56F72" w14:textId="77777777" w:rsidR="000D2240" w:rsidRDefault="000D2240"/>
    <w:tbl>
      <w:tblPr>
        <w:tblStyle w:val="TemplateTable"/>
        <w:tblW w:w="10440" w:type="dxa"/>
        <w:tblInd w:w="5" w:type="dxa"/>
        <w:tblLayout w:type="fixed"/>
        <w:tblLook w:val="04A0" w:firstRow="1" w:lastRow="0" w:firstColumn="1" w:lastColumn="0" w:noHBand="0" w:noVBand="1"/>
      </w:tblPr>
      <w:tblGrid>
        <w:gridCol w:w="10440"/>
      </w:tblGrid>
      <w:tr w:rsidR="002D18DA" w:rsidRPr="00720048" w14:paraId="28076495"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A09762D" w14:textId="77777777" w:rsidR="002D18DA" w:rsidRPr="006E29B5" w:rsidRDefault="002D18DA" w:rsidP="000D07B1">
            <w:pPr>
              <w:rPr>
                <w:b w:val="0"/>
                <w:i/>
                <w:color w:val="auto"/>
                <w:sz w:val="22"/>
                <w:szCs w:val="22"/>
              </w:rPr>
            </w:pPr>
            <w:r w:rsidRPr="006E29B5">
              <w:rPr>
                <w:b w:val="0"/>
                <w:color w:val="auto"/>
                <w:sz w:val="22"/>
                <w:szCs w:val="22"/>
              </w:rPr>
              <w:t>References</w:t>
            </w:r>
          </w:p>
        </w:tc>
      </w:tr>
    </w:tbl>
    <w:p w14:paraId="6C699DBE" w14:textId="77777777" w:rsidR="00BE2DA5" w:rsidRDefault="00BE2DA5" w:rsidP="000D2240"/>
    <w:p w14:paraId="662AC14C" w14:textId="17675548" w:rsidR="000D2240" w:rsidRDefault="00273020" w:rsidP="000D2240">
      <w:r>
        <w:t>The CAB should list any references here</w:t>
      </w:r>
      <w:r w:rsidR="000D2240" w:rsidRPr="000D2240">
        <w:t>, including hyperlinks to publicly-available documents.</w:t>
      </w:r>
    </w:p>
    <w:p w14:paraId="094E828E" w14:textId="52E47589" w:rsidR="00AB7B7F" w:rsidRDefault="00AB7B7F"/>
    <w:tbl>
      <w:tblPr>
        <w:tblStyle w:val="Shading"/>
        <w:tblW w:w="10480" w:type="dxa"/>
        <w:tblLayout w:type="fixed"/>
        <w:tblLook w:val="04A0" w:firstRow="1" w:lastRow="0" w:firstColumn="1" w:lastColumn="0" w:noHBand="0" w:noVBand="1"/>
      </w:tblPr>
      <w:tblGrid>
        <w:gridCol w:w="10480"/>
      </w:tblGrid>
      <w:tr w:rsidR="00F613C2" w:rsidRPr="00720048" w14:paraId="307BC277"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4B074BF" w14:textId="77777777" w:rsidR="00F613C2" w:rsidRPr="005D25CB" w:rsidRDefault="00F613C2" w:rsidP="00512D9A">
            <w:pPr>
              <w:pStyle w:val="DetailedAssessmentStyleLeftcolumntext"/>
            </w:pPr>
            <w:r w:rsidRPr="005D25CB">
              <w:t>Overall Performance Indicator (PI) Rationale</w:t>
            </w:r>
          </w:p>
        </w:tc>
      </w:tr>
    </w:tbl>
    <w:p w14:paraId="16E02B78" w14:textId="77777777" w:rsidR="00F613C2" w:rsidRDefault="00F613C2" w:rsidP="00F613C2"/>
    <w:p w14:paraId="30F06513" w14:textId="723F63E0"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11625283" w14:textId="37F8911F"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653ED84C"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62E5BF7"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B8AC1F0"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41AF7EEF"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6FCB9B8"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4324D35"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86DA715" w14:textId="38C8A4A0"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368CDD4" w14:textId="77777777" w:rsidR="002D18DA" w:rsidRDefault="002D18DA" w:rsidP="002D18DA">
      <w:pPr>
        <w:pStyle w:val="DetailedAssessmentStyleSectionTitle"/>
      </w:pPr>
      <w:r>
        <w:br w:type="page"/>
      </w:r>
    </w:p>
    <w:p w14:paraId="1CFC6F1A" w14:textId="1BD6ABEF" w:rsidR="00846C40" w:rsidRDefault="00846C40" w:rsidP="004C581E">
      <w:pPr>
        <w:pStyle w:val="DetailedAssessmentStyleSectionTitle"/>
      </w:pPr>
      <w:r>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586306" w:rsidRPr="00720048" w14:paraId="04C59D16" w14:textId="77777777" w:rsidTr="00AB7B7F">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F434E4E" w14:textId="77777777" w:rsidR="00586306" w:rsidRPr="00720048" w:rsidRDefault="00586306" w:rsidP="000D07B1">
            <w:pPr>
              <w:pStyle w:val="DetailedAssessmentStylePItop-left"/>
            </w:pPr>
            <w:r w:rsidRPr="00720048">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1FD89B" w14:textId="36DBEA69" w:rsidR="00586306" w:rsidRPr="00720048" w:rsidRDefault="00A932D6"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The management policy</w:t>
            </w:r>
            <w:r>
              <w:rPr>
                <w:rFonts w:cs="Arial"/>
                <w:szCs w:val="20"/>
              </w:rPr>
              <w:t xml:space="preserve"> for the SMU and associated enhancement activities</w:t>
            </w:r>
            <w:r w:rsidRPr="00720048">
              <w:rPr>
                <w:rFonts w:cs="Arial"/>
                <w:szCs w:val="20"/>
              </w:rPr>
              <w:t xml:space="preserve"> has clear long-term objectives to guide decision-making that are consistent with MSC </w:t>
            </w:r>
            <w:r>
              <w:rPr>
                <w:rFonts w:cs="Arial"/>
                <w:szCs w:val="20"/>
              </w:rPr>
              <w:t>fisheries standard</w:t>
            </w:r>
            <w:r w:rsidRPr="00720048">
              <w:rPr>
                <w:rFonts w:cs="Arial"/>
                <w:szCs w:val="20"/>
              </w:rPr>
              <w:t>, and incorporates the precautionary approach</w:t>
            </w:r>
          </w:p>
        </w:tc>
      </w:tr>
      <w:tr w:rsidR="00586306" w:rsidRPr="00720048" w14:paraId="33E68469"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2C280253" w14:textId="77777777" w:rsidR="00586306" w:rsidRPr="00720048" w:rsidRDefault="00586306" w:rsidP="000D07B1">
            <w:pPr>
              <w:pStyle w:val="DetailedAssessmentStyleLeftcolumntext"/>
            </w:pPr>
            <w:r w:rsidRPr="00720048">
              <w:t>Scoring Issue</w:t>
            </w:r>
          </w:p>
        </w:tc>
        <w:tc>
          <w:tcPr>
            <w:tcW w:w="2856" w:type="dxa"/>
            <w:tcBorders>
              <w:top w:val="single" w:sz="4" w:space="0" w:color="FFFFFF" w:themeColor="background1"/>
            </w:tcBorders>
          </w:tcPr>
          <w:p w14:paraId="15EDFFE0" w14:textId="77777777" w:rsidR="00586306" w:rsidRPr="00720048" w:rsidRDefault="0058630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6" w:type="dxa"/>
            <w:tcBorders>
              <w:top w:val="single" w:sz="4" w:space="0" w:color="FFFFFF" w:themeColor="background1"/>
            </w:tcBorders>
          </w:tcPr>
          <w:p w14:paraId="667DE00E" w14:textId="77777777" w:rsidR="00586306" w:rsidRPr="00720048" w:rsidRDefault="0058630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57" w:type="dxa"/>
            <w:tcBorders>
              <w:top w:val="single" w:sz="4" w:space="0" w:color="FFFFFF" w:themeColor="background1"/>
              <w:right w:val="single" w:sz="4" w:space="0" w:color="E6EFF7"/>
            </w:tcBorders>
          </w:tcPr>
          <w:p w14:paraId="06097552" w14:textId="77777777" w:rsidR="00586306" w:rsidRPr="00720048" w:rsidRDefault="00586306"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586306" w:rsidRPr="00F00928" w14:paraId="2653BC79"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2D727DC6" w14:textId="77777777" w:rsidR="00586306" w:rsidRPr="00720048" w:rsidRDefault="00586306" w:rsidP="000D07B1">
            <w:pPr>
              <w:pStyle w:val="DetailedAssessmentStyleScoringIssues"/>
            </w:pPr>
            <w:r w:rsidRPr="00720048">
              <w:t>a</w:t>
            </w:r>
          </w:p>
          <w:p w14:paraId="1C4FCF4D" w14:textId="77777777" w:rsidR="00586306" w:rsidRPr="00720048" w:rsidRDefault="00586306" w:rsidP="000D07B1">
            <w:pPr>
              <w:pStyle w:val="DetailedAssessmentStyleLeftcolumntext"/>
            </w:pPr>
          </w:p>
        </w:tc>
        <w:tc>
          <w:tcPr>
            <w:tcW w:w="9550" w:type="dxa"/>
            <w:gridSpan w:val="4"/>
            <w:tcBorders>
              <w:right w:val="single" w:sz="4" w:space="0" w:color="E6EFF7"/>
            </w:tcBorders>
            <w:shd w:val="clear" w:color="auto" w:fill="E6EFF7"/>
          </w:tcPr>
          <w:p w14:paraId="3CD0838E" w14:textId="77777777" w:rsidR="00586306" w:rsidRPr="00F00928" w:rsidRDefault="00586306"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Objectives</w:t>
            </w:r>
          </w:p>
        </w:tc>
      </w:tr>
      <w:tr w:rsidR="00586306" w:rsidRPr="00720048" w14:paraId="5C2A226F"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5723848" w14:textId="77777777" w:rsidR="00586306" w:rsidRPr="00720048" w:rsidRDefault="00586306" w:rsidP="000D07B1">
            <w:pPr>
              <w:pStyle w:val="DetailedAssessmentStyleLeftcolumntext"/>
            </w:pPr>
          </w:p>
        </w:tc>
        <w:tc>
          <w:tcPr>
            <w:tcW w:w="981" w:type="dxa"/>
            <w:shd w:val="clear" w:color="auto" w:fill="E6EFF7"/>
          </w:tcPr>
          <w:p w14:paraId="39E6298D" w14:textId="77777777" w:rsidR="00586306" w:rsidRDefault="00586306"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4DD4E8C1" w14:textId="77777777" w:rsidR="00586306" w:rsidRPr="00720048" w:rsidRDefault="00586306"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56" w:type="dxa"/>
            <w:tcBorders>
              <w:bottom w:val="single" w:sz="4" w:space="0" w:color="E6EFF7"/>
            </w:tcBorders>
            <w:vAlign w:val="top"/>
          </w:tcPr>
          <w:p w14:paraId="7BF2087B" w14:textId="77777777" w:rsidR="00586306" w:rsidRPr="00720048" w:rsidRDefault="0058630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Long-term objectives to guide decision-making, consistent with the MSC </w:t>
            </w:r>
            <w:r>
              <w:t>Fisheries Standard</w:t>
            </w:r>
            <w:r w:rsidRPr="00720048">
              <w:t xml:space="preserve"> and the precautionary approach, are </w:t>
            </w:r>
            <w:r w:rsidRPr="00BB7DC3">
              <w:rPr>
                <w:b/>
              </w:rPr>
              <w:t xml:space="preserve">implicit </w:t>
            </w:r>
            <w:r w:rsidRPr="00720048">
              <w:t>within management policy</w:t>
            </w:r>
            <w:r>
              <w:t>.</w:t>
            </w:r>
          </w:p>
        </w:tc>
        <w:tc>
          <w:tcPr>
            <w:tcW w:w="2856" w:type="dxa"/>
            <w:tcBorders>
              <w:bottom w:val="single" w:sz="4" w:space="0" w:color="E6EFF7"/>
            </w:tcBorders>
            <w:vAlign w:val="top"/>
          </w:tcPr>
          <w:p w14:paraId="0F3C44C2" w14:textId="77777777" w:rsidR="00586306" w:rsidRPr="00720048" w:rsidRDefault="0058630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D64DC">
              <w:t>Clear</w:t>
            </w:r>
            <w:r w:rsidRPr="00720048">
              <w:t xml:space="preserve"> long-term objectives that guide decision-making, consistent with MSC </w:t>
            </w:r>
            <w:r>
              <w:t>Fisheries Standard</w:t>
            </w:r>
            <w:r w:rsidRPr="00720048">
              <w:t xml:space="preserve"> and the precautionary approach are </w:t>
            </w:r>
            <w:r w:rsidRPr="00BB7DC3">
              <w:rPr>
                <w:b/>
              </w:rPr>
              <w:t>explicit</w:t>
            </w:r>
            <w:r w:rsidRPr="00720048">
              <w:t xml:space="preserve"> within management policy.</w:t>
            </w:r>
          </w:p>
        </w:tc>
        <w:tc>
          <w:tcPr>
            <w:tcW w:w="2857" w:type="dxa"/>
            <w:tcBorders>
              <w:bottom w:val="single" w:sz="4" w:space="0" w:color="E6EFF7"/>
              <w:right w:val="single" w:sz="4" w:space="0" w:color="E6EFF7"/>
            </w:tcBorders>
            <w:vAlign w:val="top"/>
          </w:tcPr>
          <w:p w14:paraId="16267383" w14:textId="77777777" w:rsidR="00586306" w:rsidRPr="00720048" w:rsidRDefault="0058630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CD64DC">
              <w:t>Clear</w:t>
            </w:r>
            <w:r w:rsidRPr="00720048">
              <w:t xml:space="preserve"> long-term objectives that guide decision-making, consistent with MSC </w:t>
            </w:r>
            <w:r>
              <w:t>Fisheries Standard</w:t>
            </w:r>
            <w:r w:rsidRPr="00720048">
              <w:t xml:space="preserve"> and the precautionary approach, are </w:t>
            </w:r>
            <w:r w:rsidRPr="00BB7DC3">
              <w:rPr>
                <w:b/>
              </w:rPr>
              <w:t>explicit</w:t>
            </w:r>
            <w:r w:rsidRPr="00720048">
              <w:t xml:space="preserve"> within </w:t>
            </w:r>
            <w:r w:rsidRPr="00BB7DC3">
              <w:rPr>
                <w:b/>
              </w:rPr>
              <w:t>and required by</w:t>
            </w:r>
            <w:r w:rsidRPr="00720048">
              <w:t xml:space="preserve"> management policy.</w:t>
            </w:r>
          </w:p>
        </w:tc>
      </w:tr>
      <w:tr w:rsidR="00586306" w:rsidRPr="00BF2DE9" w14:paraId="61766308" w14:textId="77777777" w:rsidTr="00AB7B7F">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777DEDB" w14:textId="77777777" w:rsidR="00586306" w:rsidRPr="00720048" w:rsidRDefault="00586306" w:rsidP="000D07B1">
            <w:pPr>
              <w:pStyle w:val="DetailedAssessmentStyleLeftcolumntext"/>
            </w:pPr>
          </w:p>
        </w:tc>
        <w:tc>
          <w:tcPr>
            <w:tcW w:w="981" w:type="dxa"/>
            <w:tcBorders>
              <w:right w:val="single" w:sz="4" w:space="0" w:color="E6EFF7"/>
            </w:tcBorders>
            <w:shd w:val="clear" w:color="auto" w:fill="E6EFF7"/>
          </w:tcPr>
          <w:p w14:paraId="2CAD4BEE" w14:textId="77777777" w:rsidR="00586306" w:rsidRPr="00BF2DE9" w:rsidRDefault="00586306"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46B12C" w14:textId="77777777" w:rsidR="00586306" w:rsidRPr="00BF2DE9" w:rsidRDefault="00586306"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0791F1" w14:textId="77777777" w:rsidR="00586306" w:rsidRPr="00BF2DE9" w:rsidRDefault="00586306"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76A3CB" w14:textId="77777777" w:rsidR="00586306" w:rsidRPr="00BF2DE9" w:rsidRDefault="00586306"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r>
      <w:tr w:rsidR="00586306" w14:paraId="53F60FEE" w14:textId="77777777" w:rsidTr="00AB7B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5C22444" w14:textId="77777777" w:rsidR="00586306" w:rsidRDefault="00586306" w:rsidP="000D07B1">
            <w:r w:rsidRPr="00730212">
              <w:rPr>
                <w:sz w:val="22"/>
                <w:szCs w:val="22"/>
              </w:rPr>
              <w:t>Rationale</w:t>
            </w:r>
          </w:p>
        </w:tc>
      </w:tr>
    </w:tbl>
    <w:p w14:paraId="584E66B8" w14:textId="77777777" w:rsidR="00BE2DA5" w:rsidRDefault="00BE2DA5"/>
    <w:p w14:paraId="23F32614" w14:textId="6D293AEC" w:rsidR="00AB7B7F"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7491B0B2" w14:textId="77777777" w:rsidR="000D2240" w:rsidRDefault="000D2240"/>
    <w:tbl>
      <w:tblPr>
        <w:tblStyle w:val="TemplateTable"/>
        <w:tblW w:w="10307" w:type="dxa"/>
        <w:tblInd w:w="5" w:type="dxa"/>
        <w:tblLayout w:type="fixed"/>
        <w:tblLook w:val="04A0" w:firstRow="1" w:lastRow="0" w:firstColumn="1" w:lastColumn="0" w:noHBand="0" w:noVBand="1"/>
      </w:tblPr>
      <w:tblGrid>
        <w:gridCol w:w="10307"/>
      </w:tblGrid>
      <w:tr w:rsidR="00586306" w:rsidRPr="00A40C53" w14:paraId="44E91E4D"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4854C6" w14:textId="77777777" w:rsidR="00586306" w:rsidRPr="008C626D" w:rsidRDefault="00586306" w:rsidP="000D07B1">
            <w:pPr>
              <w:rPr>
                <w:b w:val="0"/>
                <w:i/>
                <w:sz w:val="22"/>
                <w:szCs w:val="22"/>
              </w:rPr>
            </w:pPr>
            <w:r w:rsidRPr="008C626D">
              <w:rPr>
                <w:b w:val="0"/>
                <w:color w:val="auto"/>
                <w:sz w:val="22"/>
                <w:szCs w:val="22"/>
              </w:rPr>
              <w:t>References</w:t>
            </w:r>
          </w:p>
        </w:tc>
      </w:tr>
    </w:tbl>
    <w:p w14:paraId="4994FEED" w14:textId="77777777" w:rsidR="00BE2DA5" w:rsidRDefault="00BE2DA5" w:rsidP="000D2240"/>
    <w:p w14:paraId="1AD7DC4A" w14:textId="61C66AEA" w:rsidR="000D2240" w:rsidRDefault="00273020" w:rsidP="000D2240">
      <w:r>
        <w:t>The CAB should list any references here</w:t>
      </w:r>
      <w:r w:rsidR="000D2240" w:rsidRPr="000D2240">
        <w:t>, including hyperlinks to publicly-available documents.</w:t>
      </w:r>
    </w:p>
    <w:p w14:paraId="4208925A" w14:textId="4497E2D9" w:rsidR="00AB7B7F" w:rsidRDefault="00AB7B7F"/>
    <w:tbl>
      <w:tblPr>
        <w:tblStyle w:val="Shading"/>
        <w:tblW w:w="10338" w:type="dxa"/>
        <w:tblLayout w:type="fixed"/>
        <w:tblLook w:val="04A0" w:firstRow="1" w:lastRow="0" w:firstColumn="1" w:lastColumn="0" w:noHBand="0" w:noVBand="1"/>
      </w:tblPr>
      <w:tblGrid>
        <w:gridCol w:w="10338"/>
      </w:tblGrid>
      <w:tr w:rsidR="00F613C2" w:rsidRPr="00720048" w14:paraId="76B42005"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06891F4" w14:textId="77777777" w:rsidR="00F613C2" w:rsidRPr="005D25CB" w:rsidRDefault="00F613C2" w:rsidP="00512D9A">
            <w:pPr>
              <w:pStyle w:val="DetailedAssessmentStyleLeftcolumntext"/>
            </w:pPr>
            <w:r w:rsidRPr="005D25CB">
              <w:t>Overall Performance Indicator (PI) Rationale</w:t>
            </w:r>
          </w:p>
        </w:tc>
      </w:tr>
    </w:tbl>
    <w:p w14:paraId="773D4CAF" w14:textId="77777777" w:rsidR="00F613C2" w:rsidRDefault="00F613C2" w:rsidP="00F613C2"/>
    <w:p w14:paraId="05B3D2EF" w14:textId="14008487"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5EAFC9F4" w14:textId="283BDDB3"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31D94A9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DF58F93"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091BBAA"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7C739648"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8104B6A"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E9E81A3"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42A0E4E" w14:textId="21E03AE9"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559F383" w14:textId="57A037BE" w:rsidR="00846C40" w:rsidRDefault="00586306" w:rsidP="004C581E">
      <w:pPr>
        <w:pStyle w:val="DetailedAssessmentStyleSectionTitle"/>
      </w:pPr>
      <w:r>
        <w:br w:type="column"/>
      </w:r>
      <w:r w:rsidR="00846C40">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9B7794" w:rsidRPr="00720048" w14:paraId="328EB85D" w14:textId="77777777" w:rsidTr="000D07B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C638AB2" w14:textId="77777777" w:rsidR="009B7794" w:rsidRPr="00720048" w:rsidRDefault="009B7794" w:rsidP="000D07B1">
            <w:pPr>
              <w:pStyle w:val="DetailedAssessmentStylePItop-left"/>
            </w:pPr>
            <w:r w:rsidRPr="00720048">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1CCA2CF" w14:textId="68429085" w:rsidR="009B7794" w:rsidRPr="00720048" w:rsidRDefault="00D47FFB"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The fishery</w:t>
            </w:r>
            <w:r>
              <w:rPr>
                <w:rFonts w:cs="Arial"/>
                <w:szCs w:val="20"/>
              </w:rPr>
              <w:t>-specific and associated enhancement management system(s) activities</w:t>
            </w:r>
            <w:r w:rsidRPr="00720048">
              <w:rPr>
                <w:rFonts w:cs="Arial"/>
                <w:szCs w:val="20"/>
              </w:rPr>
              <w:t xml:space="preserve"> ha</w:t>
            </w:r>
            <w:r>
              <w:rPr>
                <w:rFonts w:cs="Arial"/>
                <w:szCs w:val="20"/>
              </w:rPr>
              <w:t>ve</w:t>
            </w:r>
            <w:r w:rsidRPr="00720048">
              <w:rPr>
                <w:rFonts w:cs="Arial"/>
                <w:szCs w:val="20"/>
              </w:rPr>
              <w:t xml:space="preserve"> clear, specific objectives designed to achieve the outcomes expressed by MSC’s Principles 1 and 2</w:t>
            </w:r>
          </w:p>
        </w:tc>
      </w:tr>
      <w:tr w:rsidR="009B7794" w:rsidRPr="00720048" w14:paraId="3E94411B"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2843A778" w14:textId="77777777" w:rsidR="009B7794" w:rsidRPr="00720048" w:rsidRDefault="009B7794" w:rsidP="000D07B1">
            <w:pPr>
              <w:pStyle w:val="DetailedAssessmentStyleLeftcolumntext"/>
            </w:pPr>
            <w:r w:rsidRPr="00720048">
              <w:t>Scoring Issue</w:t>
            </w:r>
          </w:p>
        </w:tc>
        <w:tc>
          <w:tcPr>
            <w:tcW w:w="2862" w:type="dxa"/>
            <w:tcBorders>
              <w:top w:val="single" w:sz="4" w:space="0" w:color="FFFFFF" w:themeColor="background1"/>
            </w:tcBorders>
          </w:tcPr>
          <w:p w14:paraId="467C7EB6" w14:textId="77777777" w:rsidR="009B7794" w:rsidRPr="00720048" w:rsidRDefault="009B7794"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2" w:type="dxa"/>
            <w:tcBorders>
              <w:top w:val="single" w:sz="4" w:space="0" w:color="FFFFFF" w:themeColor="background1"/>
            </w:tcBorders>
          </w:tcPr>
          <w:p w14:paraId="3115D6F9" w14:textId="77777777" w:rsidR="009B7794" w:rsidRPr="00720048" w:rsidRDefault="009B7794"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3022" w:type="dxa"/>
            <w:tcBorders>
              <w:top w:val="single" w:sz="4" w:space="0" w:color="FFFFFF" w:themeColor="background1"/>
              <w:right w:val="single" w:sz="4" w:space="0" w:color="E6EFF7"/>
            </w:tcBorders>
          </w:tcPr>
          <w:p w14:paraId="2DE4D38B" w14:textId="77777777" w:rsidR="009B7794" w:rsidRPr="00720048" w:rsidRDefault="009B7794"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9B7794" w:rsidRPr="00F00928" w14:paraId="4DE06E48"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589278D5" w14:textId="77777777" w:rsidR="009B7794" w:rsidRPr="00720048" w:rsidRDefault="009B7794" w:rsidP="000D07B1">
            <w:pPr>
              <w:pStyle w:val="DetailedAssessmentStyleScoringIssues"/>
            </w:pPr>
            <w:r w:rsidRPr="00720048">
              <w:t>a</w:t>
            </w:r>
          </w:p>
          <w:p w14:paraId="06325CEC" w14:textId="77777777" w:rsidR="009B7794" w:rsidRPr="00720048" w:rsidRDefault="009B7794" w:rsidP="000D07B1">
            <w:pPr>
              <w:pStyle w:val="DetailedAssessmentStyleLeftcolumntext"/>
            </w:pPr>
          </w:p>
        </w:tc>
        <w:tc>
          <w:tcPr>
            <w:tcW w:w="9728" w:type="dxa"/>
            <w:gridSpan w:val="4"/>
            <w:tcBorders>
              <w:right w:val="single" w:sz="4" w:space="0" w:color="E6EFF7"/>
            </w:tcBorders>
            <w:shd w:val="clear" w:color="auto" w:fill="E6EFF7"/>
          </w:tcPr>
          <w:p w14:paraId="55237F88" w14:textId="77777777" w:rsidR="009B7794" w:rsidRPr="00F00928" w:rsidRDefault="009B7794"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Objectives</w:t>
            </w:r>
          </w:p>
        </w:tc>
      </w:tr>
      <w:tr w:rsidR="009B7794" w:rsidRPr="00720048" w14:paraId="7007E71E"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35F38CE2" w14:textId="77777777" w:rsidR="009B7794" w:rsidRPr="00720048" w:rsidRDefault="009B7794" w:rsidP="000D07B1">
            <w:pPr>
              <w:pStyle w:val="DetailedAssessmentStyleLeftcolumntext"/>
            </w:pPr>
          </w:p>
        </w:tc>
        <w:tc>
          <w:tcPr>
            <w:tcW w:w="982" w:type="dxa"/>
            <w:shd w:val="clear" w:color="auto" w:fill="E6EFF7"/>
          </w:tcPr>
          <w:p w14:paraId="5B7093F0" w14:textId="77777777" w:rsidR="009B7794" w:rsidRDefault="009B7794"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8E8563A" w14:textId="77777777" w:rsidR="009B7794" w:rsidRPr="00720048" w:rsidRDefault="009B7794"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2" w:type="dxa"/>
            <w:tcBorders>
              <w:bottom w:val="single" w:sz="4" w:space="0" w:color="E6EFF7"/>
            </w:tcBorders>
            <w:vAlign w:val="top"/>
          </w:tcPr>
          <w:p w14:paraId="5440A218" w14:textId="575BE154" w:rsidR="009B7794" w:rsidRPr="00720048" w:rsidRDefault="00D272C6"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b/>
              </w:rPr>
              <w:t>Objectives,</w:t>
            </w:r>
            <w:r w:rsidRPr="00BF6B79">
              <w:t xml:space="preserve"> which are broadly consistent with achieving the outcomes expressed by MSC’s Principles 1 and 2, are </w:t>
            </w:r>
            <w:r w:rsidRPr="00622C90">
              <w:rPr>
                <w:b/>
              </w:rPr>
              <w:t>implicit</w:t>
            </w:r>
            <w:r w:rsidRPr="00BF6B79">
              <w:t xml:space="preserve"> within the fishery</w:t>
            </w:r>
            <w:r>
              <w:t xml:space="preserve"> and associated enhancement </w:t>
            </w:r>
            <w:r w:rsidRPr="00BF6B79">
              <w:t>management system</w:t>
            </w:r>
            <w:r>
              <w:t>(s).</w:t>
            </w:r>
          </w:p>
        </w:tc>
        <w:tc>
          <w:tcPr>
            <w:tcW w:w="2862" w:type="dxa"/>
            <w:tcBorders>
              <w:bottom w:val="single" w:sz="4" w:space="0" w:color="E6EFF7"/>
            </w:tcBorders>
            <w:vAlign w:val="top"/>
          </w:tcPr>
          <w:p w14:paraId="4E97674E" w14:textId="4F1DB3BE" w:rsidR="009B7794" w:rsidRPr="00720048" w:rsidRDefault="00984B72"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b/>
              </w:rPr>
              <w:t>Short and long-term objectives</w:t>
            </w:r>
            <w:r w:rsidRPr="00BF6B79">
              <w:t xml:space="preserve">, which are consistent with achieving the outcomes expressed by MSC’s Principles 1 and 2, are </w:t>
            </w:r>
            <w:r w:rsidRPr="00622C90">
              <w:rPr>
                <w:b/>
              </w:rPr>
              <w:t>explicit</w:t>
            </w:r>
            <w:r w:rsidRPr="00BF6B79">
              <w:t xml:space="preserve"> within the fishery</w:t>
            </w:r>
            <w:r>
              <w:t xml:space="preserve"> and associated enhancement</w:t>
            </w:r>
            <w:r w:rsidRPr="00BF6B79">
              <w:t xml:space="preserve"> management system</w:t>
            </w:r>
            <w:r>
              <w:t>(s)</w:t>
            </w:r>
            <w:r w:rsidRPr="00BF6B79">
              <w:t>.</w:t>
            </w:r>
          </w:p>
        </w:tc>
        <w:tc>
          <w:tcPr>
            <w:tcW w:w="3022" w:type="dxa"/>
            <w:tcBorders>
              <w:bottom w:val="single" w:sz="4" w:space="0" w:color="E6EFF7"/>
              <w:right w:val="single" w:sz="4" w:space="0" w:color="E6EFF7"/>
            </w:tcBorders>
            <w:vAlign w:val="top"/>
          </w:tcPr>
          <w:p w14:paraId="21630D74" w14:textId="5BC7811C" w:rsidR="009B7794" w:rsidRPr="00720048" w:rsidRDefault="00EB51B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b/>
              </w:rPr>
              <w:t>Well defined and measurable short and long-term objectives</w:t>
            </w:r>
            <w:r w:rsidRPr="00BF6B79">
              <w:t xml:space="preserve">, which are demonstrably consistent with achieving the outcomes expressed by MSC’s Principles 1 and 2, are </w:t>
            </w:r>
            <w:r w:rsidRPr="00622C90">
              <w:rPr>
                <w:b/>
              </w:rPr>
              <w:t>explicit</w:t>
            </w:r>
            <w:r w:rsidRPr="00BF6B79">
              <w:t xml:space="preserve"> within the fishery</w:t>
            </w:r>
            <w:r>
              <w:t xml:space="preserve"> and associated enhancement</w:t>
            </w:r>
            <w:r w:rsidRPr="00BF6B79">
              <w:t xml:space="preserve"> management system</w:t>
            </w:r>
            <w:r>
              <w:t>(s).</w:t>
            </w:r>
          </w:p>
        </w:tc>
      </w:tr>
      <w:tr w:rsidR="009B7794" w:rsidRPr="00720048" w14:paraId="75FB2FC0" w14:textId="77777777" w:rsidTr="000D07B1">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7A3A4AC7" w14:textId="77777777" w:rsidR="009B7794" w:rsidRPr="00720048" w:rsidRDefault="009B7794" w:rsidP="000D07B1">
            <w:pPr>
              <w:pStyle w:val="DetailedAssessmentStyleLeftcolumntext"/>
            </w:pPr>
          </w:p>
        </w:tc>
        <w:tc>
          <w:tcPr>
            <w:tcW w:w="982" w:type="dxa"/>
            <w:tcBorders>
              <w:right w:val="single" w:sz="4" w:space="0" w:color="E6EFF7"/>
            </w:tcBorders>
            <w:shd w:val="clear" w:color="auto" w:fill="E6EFF7"/>
          </w:tcPr>
          <w:p w14:paraId="2953AF41" w14:textId="77777777" w:rsidR="009B7794" w:rsidRPr="00BF2DE9" w:rsidRDefault="009B7794"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BF2DE9">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7706F1" w14:textId="77777777" w:rsidR="009B7794" w:rsidRPr="00BF2DE9" w:rsidRDefault="009B7794"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51F31E" w14:textId="77777777" w:rsidR="009B7794" w:rsidRPr="00BF2DE9" w:rsidRDefault="009B7794"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E875C7" w14:textId="77777777" w:rsidR="009B7794" w:rsidRPr="00BF2DE9" w:rsidRDefault="009B7794" w:rsidP="000D07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rPr>
            </w:pPr>
            <w:r w:rsidRPr="00887B2C">
              <w:rPr>
                <w:b/>
              </w:rPr>
              <w:t>Yes / No / Partial</w:t>
            </w:r>
          </w:p>
        </w:tc>
      </w:tr>
      <w:tr w:rsidR="009B7794" w:rsidRPr="00720048" w14:paraId="525B90D1" w14:textId="77777777" w:rsidTr="000D07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063DE7F" w14:textId="77777777" w:rsidR="009B7794" w:rsidRDefault="009B7794" w:rsidP="000D07B1">
            <w:r w:rsidRPr="00730212">
              <w:rPr>
                <w:sz w:val="22"/>
                <w:szCs w:val="22"/>
              </w:rPr>
              <w:t>Rationale</w:t>
            </w:r>
          </w:p>
        </w:tc>
      </w:tr>
    </w:tbl>
    <w:p w14:paraId="73484661" w14:textId="77777777" w:rsidR="00BE2DA5" w:rsidRDefault="00BE2DA5"/>
    <w:p w14:paraId="72CCF7C9" w14:textId="72E8E9A2"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09E39DE4" w14:textId="77777777" w:rsidR="000D2240" w:rsidRDefault="000D2240"/>
    <w:tbl>
      <w:tblPr>
        <w:tblStyle w:val="TemplateTable"/>
        <w:tblW w:w="10487" w:type="dxa"/>
        <w:tblInd w:w="5" w:type="dxa"/>
        <w:tblLayout w:type="fixed"/>
        <w:tblLook w:val="04A0" w:firstRow="1" w:lastRow="0" w:firstColumn="1" w:lastColumn="0" w:noHBand="0" w:noVBand="1"/>
      </w:tblPr>
      <w:tblGrid>
        <w:gridCol w:w="10487"/>
      </w:tblGrid>
      <w:tr w:rsidR="009B7794" w:rsidRPr="00720048" w14:paraId="2B272D58"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46D2B69" w14:textId="77777777" w:rsidR="009B7794" w:rsidRPr="008C626D" w:rsidRDefault="009B7794" w:rsidP="000D07B1">
            <w:pPr>
              <w:rPr>
                <w:b w:val="0"/>
                <w:i/>
                <w:sz w:val="22"/>
                <w:szCs w:val="22"/>
              </w:rPr>
            </w:pPr>
            <w:r w:rsidRPr="008C626D">
              <w:rPr>
                <w:b w:val="0"/>
                <w:color w:val="auto"/>
                <w:sz w:val="22"/>
                <w:szCs w:val="22"/>
              </w:rPr>
              <w:t>References</w:t>
            </w:r>
          </w:p>
        </w:tc>
      </w:tr>
    </w:tbl>
    <w:p w14:paraId="22E4872E" w14:textId="77777777" w:rsidR="00BE2DA5" w:rsidRDefault="00BE2DA5" w:rsidP="000D2240"/>
    <w:p w14:paraId="315EBF26" w14:textId="6C57EDB3" w:rsidR="000D2240" w:rsidRDefault="00273020" w:rsidP="000D2240">
      <w:r>
        <w:t>The CAB should list any references here</w:t>
      </w:r>
      <w:r w:rsidR="000D2240" w:rsidRPr="000D2240">
        <w:t>, including hyperlinks to publicly-available documents.</w:t>
      </w:r>
    </w:p>
    <w:p w14:paraId="3C4AC8FD" w14:textId="76AA4817" w:rsidR="00935176" w:rsidRDefault="00935176"/>
    <w:tbl>
      <w:tblPr>
        <w:tblStyle w:val="Shading"/>
        <w:tblW w:w="10480" w:type="dxa"/>
        <w:tblLayout w:type="fixed"/>
        <w:tblLook w:val="04A0" w:firstRow="1" w:lastRow="0" w:firstColumn="1" w:lastColumn="0" w:noHBand="0" w:noVBand="1"/>
      </w:tblPr>
      <w:tblGrid>
        <w:gridCol w:w="10480"/>
      </w:tblGrid>
      <w:tr w:rsidR="00F613C2" w:rsidRPr="00720048" w14:paraId="692F7616"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90252CD" w14:textId="77777777" w:rsidR="00F613C2" w:rsidRPr="005D25CB" w:rsidRDefault="00F613C2" w:rsidP="00512D9A">
            <w:pPr>
              <w:pStyle w:val="DetailedAssessmentStyleLeftcolumntext"/>
            </w:pPr>
            <w:r w:rsidRPr="005D25CB">
              <w:t>Overall Performance Indicator (PI) Rationale</w:t>
            </w:r>
          </w:p>
        </w:tc>
      </w:tr>
    </w:tbl>
    <w:p w14:paraId="5CD20E52" w14:textId="77777777" w:rsidR="00F613C2" w:rsidRDefault="00F613C2" w:rsidP="00F613C2"/>
    <w:p w14:paraId="017C41F3" w14:textId="0446E3FE"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0CFB6227" w14:textId="77777777" w:rsidR="00665DBC" w:rsidRDefault="00665DBC"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3C589152"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AAFB21B"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1509B09"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30B21317"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CCBC3BE"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7C55A84"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20211868" w14:textId="692E6DB7"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47B749B5" w14:textId="77777777" w:rsidR="009B7794" w:rsidRDefault="009B7794" w:rsidP="009B7794">
      <w:r>
        <w:br w:type="page"/>
      </w:r>
    </w:p>
    <w:p w14:paraId="6C4166A9" w14:textId="187A5BA0" w:rsidR="00846C40" w:rsidRDefault="00846C40" w:rsidP="004C581E">
      <w:pPr>
        <w:pStyle w:val="DetailedAssessmentStyleSectionTitle"/>
      </w:pPr>
      <w:r>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6280D" w:rsidRPr="00720048" w14:paraId="1D1E984E" w14:textId="77777777" w:rsidTr="00935176">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6DF1A8" w14:textId="77777777" w:rsidR="00F6280D" w:rsidRPr="00720048" w:rsidRDefault="00F6280D" w:rsidP="000D07B1">
            <w:pPr>
              <w:pStyle w:val="DetailedAssessmentStylePItop-left"/>
            </w:pPr>
            <w:r w:rsidRPr="00720048">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DC9A78" w14:textId="79FD97A2" w:rsidR="00F6280D" w:rsidRPr="00720048" w:rsidRDefault="00AB10D6" w:rsidP="000D07B1">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 xml:space="preserve">The fishery-specific </w:t>
            </w:r>
            <w:r w:rsidRPr="00D94E72">
              <w:rPr>
                <w:rFonts w:cs="Arial"/>
                <w:szCs w:val="20"/>
              </w:rPr>
              <w:t>and associated enhancement</w:t>
            </w:r>
            <w:r>
              <w:rPr>
                <w:rFonts w:cs="Arial"/>
                <w:b w:val="0"/>
                <w:szCs w:val="20"/>
              </w:rPr>
              <w:t xml:space="preserve"> </w:t>
            </w:r>
            <w:r w:rsidRPr="00720048">
              <w:rPr>
                <w:rFonts w:cs="Arial"/>
                <w:szCs w:val="20"/>
              </w:rPr>
              <w:t>management system includes effective decision-making processes that result in measures and strategies to achieve the objectives, and has an appropriate approach to actual disputes in the fishery</w:t>
            </w:r>
          </w:p>
        </w:tc>
      </w:tr>
      <w:tr w:rsidR="00F6280D" w:rsidRPr="00720048" w14:paraId="46829690"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39C5B058" w14:textId="77777777" w:rsidR="00F6280D" w:rsidRPr="00720048" w:rsidRDefault="00F6280D" w:rsidP="000D07B1">
            <w:pPr>
              <w:pStyle w:val="DetailedAssessmentStyleLeftcolumntext"/>
            </w:pPr>
            <w:r w:rsidRPr="00720048">
              <w:t>Scoring Issue</w:t>
            </w:r>
          </w:p>
        </w:tc>
        <w:tc>
          <w:tcPr>
            <w:tcW w:w="2868" w:type="dxa"/>
            <w:tcBorders>
              <w:top w:val="single" w:sz="4" w:space="0" w:color="FFFFFF" w:themeColor="background1"/>
            </w:tcBorders>
          </w:tcPr>
          <w:p w14:paraId="700AE8CC" w14:textId="77777777" w:rsidR="00F6280D" w:rsidRPr="00720048" w:rsidRDefault="00F6280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9" w:type="dxa"/>
            <w:tcBorders>
              <w:top w:val="single" w:sz="4" w:space="0" w:color="FFFFFF" w:themeColor="background1"/>
            </w:tcBorders>
          </w:tcPr>
          <w:p w14:paraId="6D91C93A" w14:textId="77777777" w:rsidR="00F6280D" w:rsidRPr="00720048" w:rsidRDefault="00F6280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0CE19E4D" w14:textId="77777777" w:rsidR="00F6280D" w:rsidRPr="00720048" w:rsidRDefault="00F6280D" w:rsidP="000D07B1">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F6280D" w:rsidRPr="00F00928" w14:paraId="3C8E511E"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AD6DAB2" w14:textId="77777777" w:rsidR="00F6280D" w:rsidRPr="00720048" w:rsidRDefault="00F6280D" w:rsidP="000D07B1">
            <w:pPr>
              <w:pStyle w:val="DetailedAssessmentStyleScoringIssues"/>
            </w:pPr>
            <w:r w:rsidRPr="00720048">
              <w:t>a</w:t>
            </w:r>
          </w:p>
          <w:p w14:paraId="3F90A3F9" w14:textId="77777777" w:rsidR="00F6280D" w:rsidRPr="00720048" w:rsidRDefault="00F6280D" w:rsidP="000D07B1">
            <w:pPr>
              <w:pStyle w:val="DetailedAssessmentStyleScoringIssues"/>
            </w:pPr>
          </w:p>
        </w:tc>
        <w:tc>
          <w:tcPr>
            <w:tcW w:w="9591" w:type="dxa"/>
            <w:gridSpan w:val="4"/>
            <w:tcBorders>
              <w:right w:val="single" w:sz="4" w:space="0" w:color="E6EFF7"/>
            </w:tcBorders>
            <w:shd w:val="clear" w:color="auto" w:fill="E6EFF7"/>
          </w:tcPr>
          <w:p w14:paraId="2AEF61F9" w14:textId="77777777" w:rsidR="00F6280D" w:rsidRPr="00F00928" w:rsidRDefault="00F6280D" w:rsidP="000D07B1">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Decision-making</w:t>
            </w:r>
            <w:r>
              <w:t xml:space="preserve"> </w:t>
            </w:r>
            <w:r w:rsidRPr="00836E7F">
              <w:t>processes</w:t>
            </w:r>
          </w:p>
        </w:tc>
      </w:tr>
      <w:tr w:rsidR="00F6280D" w:rsidRPr="00720048" w14:paraId="4B5F2967"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ACAC690" w14:textId="77777777" w:rsidR="00F6280D" w:rsidRPr="00720048" w:rsidRDefault="00F6280D" w:rsidP="000D07B1">
            <w:pPr>
              <w:pStyle w:val="DetailedAssessmentStyleScoringIssues"/>
            </w:pPr>
          </w:p>
        </w:tc>
        <w:tc>
          <w:tcPr>
            <w:tcW w:w="984" w:type="dxa"/>
            <w:shd w:val="clear" w:color="auto" w:fill="E6EFF7"/>
          </w:tcPr>
          <w:p w14:paraId="103053EA" w14:textId="77777777" w:rsidR="00F6280D"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290FE411" w14:textId="77777777" w:rsidR="00F6280D" w:rsidRPr="00720048"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61AD3285" w14:textId="09441222" w:rsidR="00F6280D" w:rsidRPr="00720048" w:rsidRDefault="00AF1BD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F6B79">
              <w:t xml:space="preserve">There are </w:t>
            </w:r>
            <w:r w:rsidRPr="00C35EC0">
              <w:rPr>
                <w:b/>
              </w:rPr>
              <w:t>some</w:t>
            </w:r>
            <w:r w:rsidRPr="00BF6B79">
              <w:t xml:space="preserve"> decision-making processes in place that result in measures and strategies to achieve the fishery-specific </w:t>
            </w:r>
            <w:r>
              <w:t xml:space="preserve">and enhancement </w:t>
            </w:r>
            <w:r w:rsidRPr="00BF6B79">
              <w:t>objectives.</w:t>
            </w:r>
          </w:p>
        </w:tc>
        <w:tc>
          <w:tcPr>
            <w:tcW w:w="2869" w:type="dxa"/>
            <w:tcBorders>
              <w:bottom w:val="single" w:sz="4" w:space="0" w:color="FFFFFF" w:themeColor="background1"/>
            </w:tcBorders>
            <w:vAlign w:val="top"/>
          </w:tcPr>
          <w:p w14:paraId="4C780A0F" w14:textId="0084394F" w:rsidR="00F6280D" w:rsidRPr="00720048" w:rsidRDefault="00742CB7"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BF6B79">
              <w:t xml:space="preserve">There are </w:t>
            </w:r>
            <w:r w:rsidRPr="00622C90">
              <w:rPr>
                <w:b/>
              </w:rPr>
              <w:t xml:space="preserve">established </w:t>
            </w:r>
            <w:r w:rsidRPr="00BF6B79">
              <w:t xml:space="preserve">decision-making processes that result in measures and strategies to achieve the fishery-specific </w:t>
            </w:r>
            <w:r>
              <w:t xml:space="preserve">and enhancement </w:t>
            </w:r>
            <w:r w:rsidRPr="00BF6B79">
              <w:t>objectives.</w:t>
            </w:r>
          </w:p>
        </w:tc>
        <w:tc>
          <w:tcPr>
            <w:tcW w:w="2870" w:type="dxa"/>
            <w:tcBorders>
              <w:right w:val="single" w:sz="4" w:space="0" w:color="E6EFF7"/>
            </w:tcBorders>
            <w:vAlign w:val="top"/>
          </w:tcPr>
          <w:p w14:paraId="3426B0F3"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F6280D" w:rsidRPr="00720048" w14:paraId="1D762917"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CC42711" w14:textId="77777777" w:rsidR="00F6280D" w:rsidRPr="00720048" w:rsidRDefault="00F6280D" w:rsidP="000D07B1">
            <w:pPr>
              <w:pStyle w:val="DetailedAssessmentStyleScoringIssues"/>
            </w:pPr>
          </w:p>
        </w:tc>
        <w:tc>
          <w:tcPr>
            <w:tcW w:w="984" w:type="dxa"/>
            <w:tcBorders>
              <w:right w:val="single" w:sz="4" w:space="0" w:color="E6EFF7"/>
            </w:tcBorders>
            <w:shd w:val="clear" w:color="auto" w:fill="E6EFF7"/>
          </w:tcPr>
          <w:p w14:paraId="2C1B7811" w14:textId="77777777" w:rsidR="00F6280D" w:rsidRPr="00720048" w:rsidRDefault="00F6280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34D9E331"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5ED9F6D"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2809DD29"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p>
        </w:tc>
      </w:tr>
      <w:tr w:rsidR="00F6280D" w:rsidRPr="00720048" w14:paraId="4D6D7E34"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131DDD" w14:textId="77777777" w:rsidR="00F6280D" w:rsidRPr="00720048" w:rsidRDefault="00F6280D" w:rsidP="000D07B1">
            <w:r w:rsidRPr="00730212">
              <w:rPr>
                <w:sz w:val="22"/>
                <w:szCs w:val="22"/>
              </w:rPr>
              <w:t>Rationale</w:t>
            </w:r>
          </w:p>
        </w:tc>
      </w:tr>
    </w:tbl>
    <w:p w14:paraId="337030DB" w14:textId="77777777" w:rsidR="00BE2DA5" w:rsidRDefault="00BE2DA5"/>
    <w:p w14:paraId="1C0D6C34" w14:textId="2EA53368"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4E2666D4" w14:textId="77777777" w:rsidR="000D2240" w:rsidRDefault="000D2240"/>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6280D" w:rsidRPr="00F00928" w14:paraId="107DFEC1"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2F18977" w14:textId="77777777" w:rsidR="00F6280D" w:rsidRPr="008C626D" w:rsidRDefault="00F6280D" w:rsidP="000D07B1">
            <w:pPr>
              <w:pStyle w:val="DetailedAssessmentStyleScoringIssues"/>
              <w:rPr>
                <w:b/>
              </w:rPr>
            </w:pPr>
            <w:r w:rsidRPr="008C626D">
              <w:rPr>
                <w:b/>
              </w:rPr>
              <w:t>b</w:t>
            </w:r>
          </w:p>
          <w:p w14:paraId="17338A2D" w14:textId="77777777" w:rsidR="00F6280D" w:rsidRPr="00720048" w:rsidRDefault="00F6280D" w:rsidP="000D07B1">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F48A210" w14:textId="77777777" w:rsidR="00F6280D" w:rsidRPr="008C626D" w:rsidRDefault="00F6280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Responsiveness of decision-making processes</w:t>
            </w:r>
          </w:p>
        </w:tc>
      </w:tr>
      <w:tr w:rsidR="00F6280D" w:rsidRPr="00720048" w14:paraId="6DB751B5"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CA2FBC4" w14:textId="77777777" w:rsidR="00F6280D" w:rsidRPr="00720048" w:rsidRDefault="00F6280D" w:rsidP="000D07B1">
            <w:pPr>
              <w:pStyle w:val="DetailedAssessmentStyleScoringIssues"/>
            </w:pPr>
          </w:p>
        </w:tc>
        <w:tc>
          <w:tcPr>
            <w:tcW w:w="984" w:type="dxa"/>
            <w:shd w:val="clear" w:color="auto" w:fill="E6EFF7"/>
          </w:tcPr>
          <w:p w14:paraId="23A17D40" w14:textId="77777777" w:rsidR="00F6280D"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54EBB13" w14:textId="77777777" w:rsidR="00F6280D" w:rsidRPr="00720048"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386B6B92"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serious issues</w:t>
            </w:r>
            <w:r w:rsidRPr="00BB7DC3">
              <w:t xml:space="preserve"> </w:t>
            </w:r>
            <w:r w:rsidRPr="00720048">
              <w:t xml:space="preserve">identified in relevant research, monitoring, evaluation and consultation, in a transparent, timely and adaptive manner and take </w:t>
            </w:r>
            <w:r w:rsidRPr="00BB7DC3">
              <w:t>some</w:t>
            </w:r>
            <w:r w:rsidRPr="00720048">
              <w:t xml:space="preserve"> account of the wider implications of decisions.</w:t>
            </w:r>
          </w:p>
        </w:tc>
        <w:tc>
          <w:tcPr>
            <w:tcW w:w="2869" w:type="dxa"/>
            <w:tcBorders>
              <w:bottom w:val="single" w:sz="4" w:space="0" w:color="E6EFF7"/>
            </w:tcBorders>
            <w:vAlign w:val="top"/>
          </w:tcPr>
          <w:p w14:paraId="0C0A8534"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serious and other important issues</w:t>
            </w:r>
            <w:r w:rsidRPr="00720048">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0AA4C21C"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Decision-making processes respond to </w:t>
            </w:r>
            <w:r w:rsidRPr="00BB7DC3">
              <w:rPr>
                <w:b/>
              </w:rPr>
              <w:t>all issues</w:t>
            </w:r>
            <w:r w:rsidRPr="00720048">
              <w:t xml:space="preserve"> identified in relevant research, monitoring, evaluation and consultation, in a transparent, timely and adaptive manner and take account of the wider implications of decisions.</w:t>
            </w:r>
          </w:p>
        </w:tc>
      </w:tr>
      <w:tr w:rsidR="00F6280D" w:rsidRPr="00720048" w14:paraId="6C9F8299"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CC68D08" w14:textId="77777777" w:rsidR="00F6280D" w:rsidRPr="00720048" w:rsidRDefault="00F6280D" w:rsidP="000D07B1">
            <w:pPr>
              <w:pStyle w:val="DetailedAssessmentStyleScoringIssues"/>
            </w:pPr>
          </w:p>
        </w:tc>
        <w:tc>
          <w:tcPr>
            <w:tcW w:w="984" w:type="dxa"/>
            <w:tcBorders>
              <w:right w:val="single" w:sz="4" w:space="0" w:color="E6EFF7"/>
            </w:tcBorders>
            <w:shd w:val="clear" w:color="auto" w:fill="E6EFF7"/>
          </w:tcPr>
          <w:p w14:paraId="581D448C" w14:textId="77777777" w:rsidR="00F6280D" w:rsidRPr="00720048" w:rsidRDefault="00F6280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DB8420"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168B498"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E4CD2A"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6280D" w:rsidRPr="00720048" w14:paraId="534E91E4"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E6211B8" w14:textId="77777777" w:rsidR="00F6280D" w:rsidRDefault="00F6280D" w:rsidP="000D07B1">
            <w:r w:rsidRPr="00730212">
              <w:rPr>
                <w:sz w:val="22"/>
                <w:szCs w:val="22"/>
              </w:rPr>
              <w:t>Rationale</w:t>
            </w:r>
          </w:p>
        </w:tc>
      </w:tr>
    </w:tbl>
    <w:p w14:paraId="46FFDC38" w14:textId="77777777" w:rsidR="00BE2DA5" w:rsidRDefault="00BE2DA5"/>
    <w:p w14:paraId="49FCB5A5" w14:textId="503AE457"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7A010C3E" w14:textId="77777777" w:rsidR="000D2240" w:rsidRDefault="000D2240"/>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6280D" w:rsidRPr="00F00928" w14:paraId="76DB2A45"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035EEE" w14:textId="77777777" w:rsidR="00F6280D" w:rsidRPr="008C626D" w:rsidRDefault="00F6280D" w:rsidP="000D07B1">
            <w:pPr>
              <w:pStyle w:val="DetailedAssessmentStyleScoringIssues"/>
              <w:rPr>
                <w:b/>
              </w:rPr>
            </w:pPr>
            <w:r w:rsidRPr="008C626D">
              <w:rPr>
                <w:b/>
              </w:rPr>
              <w:t>c</w:t>
            </w:r>
          </w:p>
          <w:p w14:paraId="075DB132" w14:textId="77777777" w:rsidR="00F6280D" w:rsidRPr="00720048" w:rsidRDefault="00F6280D" w:rsidP="000D07B1">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6391BF" w14:textId="77777777" w:rsidR="00F6280D" w:rsidRPr="008C626D" w:rsidRDefault="00F6280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Use of precautionary approach</w:t>
            </w:r>
          </w:p>
        </w:tc>
      </w:tr>
      <w:tr w:rsidR="00F6280D" w:rsidRPr="00720048" w14:paraId="7704B002"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0F189C2" w14:textId="77777777" w:rsidR="00F6280D" w:rsidRPr="00720048" w:rsidRDefault="00F6280D" w:rsidP="000D07B1">
            <w:pPr>
              <w:pStyle w:val="DetailedAssessmentStyleScoringIssues"/>
            </w:pPr>
          </w:p>
        </w:tc>
        <w:tc>
          <w:tcPr>
            <w:tcW w:w="984" w:type="dxa"/>
            <w:shd w:val="clear" w:color="auto" w:fill="E6EFF7"/>
          </w:tcPr>
          <w:p w14:paraId="5D3EB882" w14:textId="77777777" w:rsidR="00F6280D"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p>
          <w:p w14:paraId="4A3935AF" w14:textId="77777777" w:rsidR="00F6280D" w:rsidRPr="00F26E87"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post</w:t>
            </w:r>
          </w:p>
        </w:tc>
        <w:tc>
          <w:tcPr>
            <w:tcW w:w="2868" w:type="dxa"/>
            <w:vAlign w:val="top"/>
          </w:tcPr>
          <w:p w14:paraId="0FCD47FA"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9" w:type="dxa"/>
            <w:tcBorders>
              <w:bottom w:val="single" w:sz="4" w:space="0" w:color="E6EFF7"/>
            </w:tcBorders>
            <w:vAlign w:val="top"/>
          </w:tcPr>
          <w:p w14:paraId="514F0DA6"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Decision-making processes use the precautionary approach and are based on best available information.</w:t>
            </w:r>
          </w:p>
        </w:tc>
        <w:tc>
          <w:tcPr>
            <w:tcW w:w="2870" w:type="dxa"/>
            <w:tcBorders>
              <w:right w:val="single" w:sz="4" w:space="0" w:color="E6EFF7"/>
            </w:tcBorders>
            <w:vAlign w:val="top"/>
          </w:tcPr>
          <w:p w14:paraId="60CB6C40"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F6280D" w:rsidRPr="00720048" w14:paraId="1FA7BD09"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9E137FD" w14:textId="77777777" w:rsidR="00F6280D" w:rsidRPr="00720048" w:rsidRDefault="00F6280D" w:rsidP="000D07B1">
            <w:pPr>
              <w:pStyle w:val="DetailedAssessmentStyleScoringIssues"/>
            </w:pPr>
          </w:p>
        </w:tc>
        <w:tc>
          <w:tcPr>
            <w:tcW w:w="984" w:type="dxa"/>
            <w:shd w:val="clear" w:color="auto" w:fill="E6EFF7"/>
          </w:tcPr>
          <w:p w14:paraId="202D90BF" w14:textId="77777777" w:rsidR="00F6280D" w:rsidRPr="00F26E87" w:rsidRDefault="00F6280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8" w:type="dxa"/>
            <w:vAlign w:val="top"/>
          </w:tcPr>
          <w:p w14:paraId="0F16ACD5" w14:textId="77777777" w:rsidR="00F6280D" w:rsidRPr="00720048" w:rsidRDefault="00F6280D"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9" w:type="dxa"/>
            <w:tcBorders>
              <w:bottom w:val="single" w:sz="4" w:space="0" w:color="E6EFF7"/>
            </w:tcBorders>
            <w:shd w:val="clear" w:color="auto" w:fill="auto"/>
          </w:tcPr>
          <w:p w14:paraId="73F118C1" w14:textId="77777777" w:rsidR="00F6280D" w:rsidRPr="00720048" w:rsidRDefault="00F6280D" w:rsidP="000D07B1">
            <w:pPr>
              <w:pStyle w:val="DetailedAssessmentStyleSGText"/>
              <w:cnfStyle w:val="000000000000" w:firstRow="0" w:lastRow="0" w:firstColumn="0" w:lastColumn="0" w:oddVBand="0" w:evenVBand="0" w:oddHBand="0" w:evenHBand="0" w:firstRowFirstColumn="0" w:firstRowLastColumn="0" w:lastRowFirstColumn="0" w:lastRowLastColumn="0"/>
            </w:pPr>
            <w:r w:rsidRPr="009F405F">
              <w:rPr>
                <w:b/>
                <w:color w:val="auto"/>
                <w:szCs w:val="20"/>
              </w:rPr>
              <w:t>Yes / No</w:t>
            </w:r>
          </w:p>
        </w:tc>
        <w:tc>
          <w:tcPr>
            <w:tcW w:w="2870" w:type="dxa"/>
            <w:tcBorders>
              <w:right w:val="single" w:sz="4" w:space="0" w:color="E6EFF7"/>
            </w:tcBorders>
            <w:vAlign w:val="top"/>
          </w:tcPr>
          <w:p w14:paraId="034F98DB" w14:textId="77777777" w:rsidR="00F6280D" w:rsidRPr="00720048" w:rsidRDefault="00F6280D" w:rsidP="000D07B1">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F6280D" w:rsidRPr="00720048" w14:paraId="3DCEB4F2"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10BD3F3" w14:textId="77777777" w:rsidR="00F6280D" w:rsidRDefault="00F6280D" w:rsidP="000D07B1">
            <w:r w:rsidRPr="00730212">
              <w:rPr>
                <w:sz w:val="22"/>
                <w:szCs w:val="22"/>
              </w:rPr>
              <w:t>Rationale</w:t>
            </w:r>
          </w:p>
        </w:tc>
      </w:tr>
    </w:tbl>
    <w:p w14:paraId="63548777" w14:textId="77777777" w:rsidR="00BE2DA5" w:rsidRDefault="00BE2DA5"/>
    <w:p w14:paraId="7ED161F7" w14:textId="7E56AD7A"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D3003DA" w14:textId="77777777" w:rsidR="000D2240" w:rsidRDefault="000D2240"/>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6280D" w:rsidRPr="00F00928" w14:paraId="3D2C65F6"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D28CCD" w14:textId="77777777" w:rsidR="00F6280D" w:rsidRPr="008C626D" w:rsidRDefault="00F6280D" w:rsidP="000D07B1">
            <w:pPr>
              <w:pStyle w:val="DetailedAssessmentStyleScoringIssues"/>
              <w:rPr>
                <w:b/>
              </w:rPr>
            </w:pPr>
            <w:r w:rsidRPr="008C626D">
              <w:rPr>
                <w:b/>
              </w:rPr>
              <w:t>d</w:t>
            </w:r>
          </w:p>
          <w:p w14:paraId="49705DAD" w14:textId="77777777" w:rsidR="00F6280D" w:rsidRPr="00720048" w:rsidRDefault="00F6280D" w:rsidP="000D07B1">
            <w:pPr>
              <w:pStyle w:val="DetailedAssessmentStyleScoringIssues"/>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6C6A171" w14:textId="77777777" w:rsidR="00F6280D" w:rsidRPr="008C626D" w:rsidRDefault="00F6280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Accountability and transparency of management system and decision-making process</w:t>
            </w:r>
          </w:p>
        </w:tc>
      </w:tr>
      <w:tr w:rsidR="00F6280D" w:rsidRPr="00720048" w14:paraId="04AECF18"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B505639" w14:textId="77777777" w:rsidR="00F6280D" w:rsidRPr="00720048" w:rsidRDefault="00F6280D" w:rsidP="000D07B1">
            <w:pPr>
              <w:pStyle w:val="DetailedAssessmentStyleScoringIssues"/>
            </w:pPr>
          </w:p>
        </w:tc>
        <w:tc>
          <w:tcPr>
            <w:tcW w:w="984" w:type="dxa"/>
            <w:shd w:val="clear" w:color="auto" w:fill="E6EFF7"/>
          </w:tcPr>
          <w:p w14:paraId="0408A9F8" w14:textId="77777777" w:rsidR="00F6280D"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5B6D39E0" w14:textId="77777777" w:rsidR="00F6280D" w:rsidRPr="00720048"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right w:val="single" w:sz="4" w:space="0" w:color="FFFFFF" w:themeColor="background1"/>
            </w:tcBorders>
            <w:vAlign w:val="top"/>
          </w:tcPr>
          <w:p w14:paraId="08523BB7"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rPr>
                <w:lang w:eastAsia="en-GB"/>
              </w:rPr>
              <w:t xml:space="preserve">Some information on </w:t>
            </w:r>
            <w:r>
              <w:rPr>
                <w:lang w:eastAsia="en-GB"/>
              </w:rPr>
              <w:t xml:space="preserve">the </w:t>
            </w:r>
            <w:r w:rsidRPr="00720048">
              <w:rPr>
                <w:lang w:eastAsia="en-GB"/>
              </w:rPr>
              <w:t>fishery</w:t>
            </w:r>
            <w:r>
              <w:rPr>
                <w:lang w:eastAsia="en-GB"/>
              </w:rPr>
              <w:t>’s</w:t>
            </w:r>
            <w:r w:rsidRPr="00720048">
              <w:rPr>
                <w:lang w:eastAsia="en-GB"/>
              </w:rPr>
              <w:t xml:space="preserve">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55C9A030" w14:textId="77777777" w:rsidR="00F6280D" w:rsidRPr="00BB7DC3"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rPr>
                <w:b/>
              </w:rPr>
            </w:pPr>
            <w:r w:rsidRPr="00BB7DC3">
              <w:rPr>
                <w:b/>
              </w:rPr>
              <w:t>Information on</w:t>
            </w:r>
            <w:r>
              <w:rPr>
                <w:b/>
              </w:rPr>
              <w:t xml:space="preserve"> the</w:t>
            </w:r>
            <w:r w:rsidRPr="00BB7DC3">
              <w:rPr>
                <w:b/>
              </w:rPr>
              <w:t xml:space="preserve"> fishery</w:t>
            </w:r>
            <w:r>
              <w:rPr>
                <w:b/>
              </w:rPr>
              <w:t>’s</w:t>
            </w:r>
            <w:r w:rsidRPr="00BB7DC3">
              <w:rPr>
                <w:b/>
              </w:rPr>
              <w:t xml:space="preserve"> performance and management action is available on request</w:t>
            </w:r>
            <w:r w:rsidRPr="00720048">
              <w:t>, and</w:t>
            </w:r>
            <w:r w:rsidRPr="00720048">
              <w:rPr>
                <w:b/>
              </w:rPr>
              <w:t xml:space="preserve"> </w:t>
            </w:r>
            <w:r w:rsidRPr="00720048">
              <w:t>explanations are provided for 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331340EF" w14:textId="77777777" w:rsidR="00F6280D" w:rsidRPr="00720048"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Formal reporting to all interested stakeholders </w:t>
            </w:r>
            <w:r w:rsidRPr="00BB7DC3">
              <w:rPr>
                <w:b/>
              </w:rPr>
              <w:t xml:space="preserve">provides comprehensive information on </w:t>
            </w:r>
            <w:r>
              <w:rPr>
                <w:b/>
              </w:rPr>
              <w:t xml:space="preserve">the </w:t>
            </w:r>
            <w:r w:rsidRPr="00BB7DC3">
              <w:rPr>
                <w:b/>
              </w:rPr>
              <w:t>fishery</w:t>
            </w:r>
            <w:r>
              <w:rPr>
                <w:b/>
              </w:rPr>
              <w:t>’s</w:t>
            </w:r>
            <w:r w:rsidRPr="00BB7DC3">
              <w:rPr>
                <w:b/>
              </w:rPr>
              <w:t xml:space="preserve"> performance and management actions</w:t>
            </w:r>
            <w:r w:rsidRPr="00720048">
              <w:t xml:space="preserve"> and describes how the management system responded to findings and relevant recommendations emerging from research, monitoring, evaluation and review activity.</w:t>
            </w:r>
          </w:p>
        </w:tc>
      </w:tr>
      <w:tr w:rsidR="00F6280D" w:rsidRPr="00720048" w14:paraId="340FDA02"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414B7D06" w14:textId="77777777" w:rsidR="00F6280D" w:rsidRPr="00720048" w:rsidRDefault="00F6280D" w:rsidP="000D07B1">
            <w:pPr>
              <w:pStyle w:val="DetailedAssessmentStyleScoringIssues"/>
            </w:pPr>
          </w:p>
        </w:tc>
        <w:tc>
          <w:tcPr>
            <w:tcW w:w="984" w:type="dxa"/>
            <w:tcBorders>
              <w:top w:val="single" w:sz="4" w:space="0" w:color="E6EFF7"/>
              <w:right w:val="single" w:sz="4" w:space="0" w:color="E6EFF7"/>
            </w:tcBorders>
            <w:shd w:val="clear" w:color="auto" w:fill="E6EFF7"/>
          </w:tcPr>
          <w:p w14:paraId="08081697" w14:textId="77777777" w:rsidR="00F6280D" w:rsidRPr="00720048" w:rsidRDefault="00F6280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3957564E"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6696B1B2"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shd w:val="clear" w:color="auto" w:fill="auto"/>
          </w:tcPr>
          <w:p w14:paraId="3E2BDED1"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6280D" w14:paraId="1B9B73BD"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F2B4FA6" w14:textId="77777777" w:rsidR="00F6280D" w:rsidRDefault="00F6280D" w:rsidP="000D07B1">
            <w:r w:rsidRPr="00730212">
              <w:rPr>
                <w:sz w:val="22"/>
                <w:szCs w:val="22"/>
              </w:rPr>
              <w:t>Rationale</w:t>
            </w:r>
          </w:p>
        </w:tc>
      </w:tr>
    </w:tbl>
    <w:p w14:paraId="24F82B05" w14:textId="77777777" w:rsidR="00BE2DA5" w:rsidRDefault="00BE2DA5"/>
    <w:p w14:paraId="41A83791" w14:textId="5AD2BBFF"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2B8E137" w14:textId="77777777" w:rsidR="000D2240" w:rsidRDefault="000D2240"/>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F6280D" w:rsidRPr="00F00928" w14:paraId="2609CE74"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135D72B" w14:textId="77777777" w:rsidR="00F6280D" w:rsidRPr="008C626D" w:rsidRDefault="00F6280D" w:rsidP="000D07B1">
            <w:pPr>
              <w:pStyle w:val="DetailedAssessmentStyleScoringIssues"/>
              <w:rPr>
                <w:b/>
              </w:rPr>
            </w:pPr>
            <w:r w:rsidRPr="008C626D">
              <w:rPr>
                <w:b/>
              </w:rPr>
              <w:t>e</w:t>
            </w:r>
          </w:p>
          <w:p w14:paraId="298C5561" w14:textId="77777777" w:rsidR="00F6280D" w:rsidRPr="00720048" w:rsidRDefault="00F6280D" w:rsidP="000D07B1">
            <w:pPr>
              <w:pStyle w:val="DetailedAssessmentStyleLeftcolumntext"/>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7B42C07" w14:textId="77777777" w:rsidR="00F6280D" w:rsidRPr="008C626D" w:rsidRDefault="00F6280D" w:rsidP="000D07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eastAsia="en-CA"/>
              </w:rPr>
            </w:pPr>
            <w:r w:rsidRPr="008C626D">
              <w:rPr>
                <w:b w:val="0"/>
                <w:lang w:eastAsia="en-CA"/>
              </w:rPr>
              <w:t>Approach to disputes</w:t>
            </w:r>
          </w:p>
        </w:tc>
      </w:tr>
      <w:tr w:rsidR="00F6280D" w:rsidRPr="00F26E87" w14:paraId="6A524FE6"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141FDAC" w14:textId="77777777" w:rsidR="00F6280D" w:rsidRPr="00720048" w:rsidRDefault="00F6280D" w:rsidP="000D07B1">
            <w:pPr>
              <w:pStyle w:val="DetailedAssessmentStyleLeftcolumntext"/>
            </w:pPr>
          </w:p>
        </w:tc>
        <w:tc>
          <w:tcPr>
            <w:tcW w:w="984" w:type="dxa"/>
            <w:shd w:val="clear" w:color="auto" w:fill="E6EFF7"/>
          </w:tcPr>
          <w:p w14:paraId="3BAD9EE7" w14:textId="77777777" w:rsidR="00F6280D"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p>
          <w:p w14:paraId="0EB5E195" w14:textId="77777777" w:rsidR="00F6280D" w:rsidRPr="00720048" w:rsidRDefault="00F6280D" w:rsidP="000D07B1">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post</w:t>
            </w:r>
          </w:p>
        </w:tc>
        <w:tc>
          <w:tcPr>
            <w:tcW w:w="2868" w:type="dxa"/>
            <w:tcBorders>
              <w:bottom w:val="single" w:sz="4" w:space="0" w:color="E6EFF7"/>
            </w:tcBorders>
            <w:vAlign w:val="top"/>
          </w:tcPr>
          <w:p w14:paraId="729BC68D" w14:textId="77777777" w:rsidR="00F6280D" w:rsidRPr="00F26E87"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rPr>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5D1CFC9E" w14:textId="77777777" w:rsidR="00F6280D" w:rsidRPr="00F26E87"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3C141ABB" w14:textId="77777777" w:rsidR="00F6280D" w:rsidRPr="00F26E87" w:rsidRDefault="00F6280D" w:rsidP="000D07B1">
            <w:pPr>
              <w:pStyle w:val="DetailedAssessmentStyleSGText"/>
              <w:cnfStyle w:val="000000100000" w:firstRow="0" w:lastRow="0" w:firstColumn="0" w:lastColumn="0" w:oddVBand="0" w:evenVBand="0" w:oddHBand="1" w:evenHBand="0" w:firstRowFirstColumn="0" w:firstRowLastColumn="0" w:lastRowFirstColumn="0" w:lastRowLastColumn="0"/>
            </w:pPr>
            <w:r w:rsidRPr="00F26E87">
              <w:rPr>
                <w:lang w:eastAsia="en-CA"/>
              </w:rPr>
              <w:t>The management system or fishery acts proactively to avoid legal disputes or rapidly implements judicial decisions arising from legal challenges.</w:t>
            </w:r>
          </w:p>
        </w:tc>
      </w:tr>
      <w:tr w:rsidR="00F6280D" w:rsidRPr="00720048" w14:paraId="2F2520B9"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2D00DD5" w14:textId="77777777" w:rsidR="00F6280D" w:rsidRPr="00720048" w:rsidRDefault="00F6280D" w:rsidP="000D07B1">
            <w:pPr>
              <w:pStyle w:val="DetailedAssessmentStyleLeftcolumntext"/>
            </w:pPr>
          </w:p>
        </w:tc>
        <w:tc>
          <w:tcPr>
            <w:tcW w:w="984" w:type="dxa"/>
            <w:tcBorders>
              <w:right w:val="single" w:sz="4" w:space="0" w:color="E6EFF7"/>
            </w:tcBorders>
            <w:shd w:val="clear" w:color="auto" w:fill="E6EFF7"/>
          </w:tcPr>
          <w:p w14:paraId="32AF9812" w14:textId="77777777" w:rsidR="00F6280D" w:rsidRPr="00720048" w:rsidRDefault="00F6280D" w:rsidP="000D07B1">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69AF67"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7AB320"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3688A7" w14:textId="77777777" w:rsidR="00F6280D" w:rsidRPr="00720048" w:rsidRDefault="00F6280D" w:rsidP="000D07B1">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F6280D" w:rsidRPr="00720048" w14:paraId="4792D100"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E651992" w14:textId="77777777" w:rsidR="00F6280D" w:rsidRDefault="00F6280D" w:rsidP="000D07B1">
            <w:r w:rsidRPr="00730212">
              <w:rPr>
                <w:sz w:val="22"/>
                <w:szCs w:val="22"/>
              </w:rPr>
              <w:t>Rationale</w:t>
            </w:r>
          </w:p>
        </w:tc>
      </w:tr>
    </w:tbl>
    <w:p w14:paraId="424691AD" w14:textId="77777777" w:rsidR="00BE2DA5" w:rsidRDefault="00BE2DA5"/>
    <w:p w14:paraId="6D6892CF" w14:textId="618315BA"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4BC3001B" w14:textId="77777777" w:rsidR="000D2240" w:rsidRDefault="000D2240"/>
    <w:tbl>
      <w:tblPr>
        <w:tblStyle w:val="TemplateTable"/>
        <w:tblW w:w="10351" w:type="dxa"/>
        <w:tblInd w:w="20" w:type="dxa"/>
        <w:tblLayout w:type="fixed"/>
        <w:tblLook w:val="04A0" w:firstRow="1" w:lastRow="0" w:firstColumn="1" w:lastColumn="0" w:noHBand="0" w:noVBand="1"/>
      </w:tblPr>
      <w:tblGrid>
        <w:gridCol w:w="10351"/>
      </w:tblGrid>
      <w:tr w:rsidR="00F6280D" w:rsidRPr="00720048" w14:paraId="08E02AEE"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25EC60A" w14:textId="77777777" w:rsidR="00F6280D" w:rsidRPr="008C626D" w:rsidRDefault="00F6280D" w:rsidP="000D07B1">
            <w:pPr>
              <w:rPr>
                <w:b w:val="0"/>
                <w:i/>
                <w:sz w:val="22"/>
                <w:szCs w:val="22"/>
              </w:rPr>
            </w:pPr>
            <w:r w:rsidRPr="008C626D">
              <w:rPr>
                <w:b w:val="0"/>
                <w:color w:val="auto"/>
                <w:sz w:val="22"/>
                <w:szCs w:val="22"/>
              </w:rPr>
              <w:t>References</w:t>
            </w:r>
          </w:p>
        </w:tc>
      </w:tr>
    </w:tbl>
    <w:p w14:paraId="0AEDBA6C" w14:textId="77777777" w:rsidR="00BE2DA5" w:rsidRDefault="00BE2DA5" w:rsidP="000D2240"/>
    <w:p w14:paraId="087CA8A7" w14:textId="7CE57694" w:rsidR="000D2240" w:rsidRDefault="00273020" w:rsidP="000D2240">
      <w:r>
        <w:t>The CAB should list any references here</w:t>
      </w:r>
      <w:r w:rsidR="000D2240" w:rsidRPr="000D2240">
        <w:t>, including hyperlinks to publicly-available documents.</w:t>
      </w:r>
    </w:p>
    <w:p w14:paraId="5FD506EF" w14:textId="4ED966F2" w:rsidR="00935176" w:rsidRDefault="00935176"/>
    <w:tbl>
      <w:tblPr>
        <w:tblStyle w:val="Shading"/>
        <w:tblW w:w="10338" w:type="dxa"/>
        <w:tblLayout w:type="fixed"/>
        <w:tblLook w:val="04A0" w:firstRow="1" w:lastRow="0" w:firstColumn="1" w:lastColumn="0" w:noHBand="0" w:noVBand="1"/>
      </w:tblPr>
      <w:tblGrid>
        <w:gridCol w:w="10338"/>
      </w:tblGrid>
      <w:tr w:rsidR="00F613C2" w:rsidRPr="00720048" w14:paraId="7509FC1A"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E9BAB5E" w14:textId="77777777" w:rsidR="00F613C2" w:rsidRPr="005D25CB" w:rsidRDefault="00F613C2" w:rsidP="00512D9A">
            <w:pPr>
              <w:pStyle w:val="DetailedAssessmentStyleLeftcolumntext"/>
            </w:pPr>
            <w:r w:rsidRPr="005D25CB">
              <w:t>Overall Performance Indicator (PI) Rationale</w:t>
            </w:r>
          </w:p>
        </w:tc>
      </w:tr>
    </w:tbl>
    <w:p w14:paraId="1B19722D" w14:textId="77777777" w:rsidR="00F613C2" w:rsidRDefault="00F613C2" w:rsidP="00F613C2"/>
    <w:p w14:paraId="3A3DDE39" w14:textId="0A030F32"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7282FB2F" w14:textId="388909B5"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817378D"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5EE170"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9FB4873"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1CD97F44"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DBAD28C"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5B4344D"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32C12CA" w14:textId="0D47469E"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0FA43379" w14:textId="77777777" w:rsidR="00F6280D" w:rsidRDefault="00F6280D" w:rsidP="00F6280D">
      <w:r>
        <w:br w:type="page"/>
      </w:r>
    </w:p>
    <w:p w14:paraId="2919D39B" w14:textId="598467C4" w:rsidR="00846C40" w:rsidRDefault="00846C40" w:rsidP="004C581E">
      <w:pPr>
        <w:pStyle w:val="DetailedAssessmentStyleSectionTitle"/>
      </w:pPr>
      <w:r>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514387" w:rsidRPr="00720048" w14:paraId="505929EB" w14:textId="77777777" w:rsidTr="00E978CB">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3842182" w14:textId="77777777" w:rsidR="00514387" w:rsidRPr="00720048" w:rsidRDefault="00514387" w:rsidP="00E978CB">
            <w:pPr>
              <w:pStyle w:val="DetailedAssessmentStylePItop-left"/>
            </w:pPr>
            <w:r w:rsidRPr="00720048">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F0650DE" w14:textId="10AF2128" w:rsidR="00514387" w:rsidRPr="00720048" w:rsidRDefault="00004FCF" w:rsidP="00E978CB">
            <w:pPr>
              <w:pStyle w:val="DetailedAssessmentStyletopPItext"/>
              <w:cnfStyle w:val="100000000000" w:firstRow="1" w:lastRow="0" w:firstColumn="0" w:lastColumn="0" w:oddVBand="0" w:evenVBand="0" w:oddHBand="0" w:evenHBand="0" w:firstRowFirstColumn="0" w:firstRowLastColumn="0" w:lastRowFirstColumn="0" w:lastRowLastColumn="0"/>
            </w:pPr>
            <w:r w:rsidRPr="004C6265">
              <w:rPr>
                <w:rFonts w:cs="Arial"/>
                <w:szCs w:val="20"/>
              </w:rPr>
              <w:t>Monitoring, control and surveillance mechanisms ensure the management measures in the fishery and associated enhancement activities are enforced and complied with</w:t>
            </w:r>
          </w:p>
        </w:tc>
      </w:tr>
      <w:tr w:rsidR="00514387" w:rsidRPr="00720048" w14:paraId="53A7D995"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7A9EAFA" w14:textId="77777777" w:rsidR="00514387" w:rsidRPr="00720048" w:rsidRDefault="00514387" w:rsidP="00E978CB">
            <w:pPr>
              <w:pStyle w:val="DetailedAssessmentStyleLeftcolumntext"/>
            </w:pPr>
            <w:r w:rsidRPr="00720048">
              <w:t>Scoring Issue</w:t>
            </w:r>
          </w:p>
        </w:tc>
        <w:tc>
          <w:tcPr>
            <w:tcW w:w="2868" w:type="dxa"/>
            <w:tcBorders>
              <w:top w:val="single" w:sz="4" w:space="0" w:color="FFFFFF" w:themeColor="background1"/>
            </w:tcBorders>
          </w:tcPr>
          <w:p w14:paraId="1CA81AB1" w14:textId="77777777" w:rsidR="00514387" w:rsidRPr="00720048" w:rsidRDefault="00514387"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68" w:type="dxa"/>
            <w:tcBorders>
              <w:top w:val="single" w:sz="4" w:space="0" w:color="FFFFFF" w:themeColor="background1"/>
            </w:tcBorders>
          </w:tcPr>
          <w:p w14:paraId="7814AFAB" w14:textId="77777777" w:rsidR="00514387" w:rsidRPr="00720048" w:rsidRDefault="00514387"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70" w:type="dxa"/>
            <w:tcBorders>
              <w:top w:val="single" w:sz="4" w:space="0" w:color="FFFFFF" w:themeColor="background1"/>
              <w:right w:val="single" w:sz="4" w:space="0" w:color="E6EFF7"/>
            </w:tcBorders>
          </w:tcPr>
          <w:p w14:paraId="4CA43C3D" w14:textId="77777777" w:rsidR="00514387" w:rsidRPr="00720048" w:rsidRDefault="00514387"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514387" w:rsidRPr="00F00928" w14:paraId="11453574" w14:textId="77777777" w:rsidTr="00E978CB">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95318C5" w14:textId="77777777" w:rsidR="00514387" w:rsidRPr="00720048" w:rsidRDefault="00514387" w:rsidP="00E978CB">
            <w:pPr>
              <w:pStyle w:val="DetailedAssessmentStyleScoringIssues"/>
            </w:pPr>
            <w:r w:rsidRPr="00720048">
              <w:t>a</w:t>
            </w:r>
          </w:p>
          <w:p w14:paraId="33EA3022" w14:textId="77777777" w:rsidR="00514387" w:rsidRPr="00720048" w:rsidRDefault="00514387" w:rsidP="00E978CB">
            <w:pPr>
              <w:pStyle w:val="DetailedAssessmentStyleScoringIssues"/>
            </w:pPr>
          </w:p>
        </w:tc>
        <w:tc>
          <w:tcPr>
            <w:tcW w:w="9590" w:type="dxa"/>
            <w:gridSpan w:val="4"/>
            <w:tcBorders>
              <w:right w:val="single" w:sz="4" w:space="0" w:color="E6EFF7"/>
            </w:tcBorders>
            <w:shd w:val="clear" w:color="auto" w:fill="E6EFF7"/>
          </w:tcPr>
          <w:p w14:paraId="3A4557C7" w14:textId="77777777" w:rsidR="00514387" w:rsidRPr="00F00928" w:rsidRDefault="00514387" w:rsidP="00E978CB">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MCS</w:t>
            </w:r>
            <w:r>
              <w:t xml:space="preserve"> </w:t>
            </w:r>
            <w:r w:rsidRPr="00836E7F">
              <w:t>implementation</w:t>
            </w:r>
          </w:p>
        </w:tc>
      </w:tr>
      <w:tr w:rsidR="00514387" w:rsidRPr="00720048" w14:paraId="3AEE55FC"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20538C" w14:textId="77777777" w:rsidR="00514387" w:rsidRPr="00720048" w:rsidRDefault="00514387" w:rsidP="00E978CB">
            <w:pPr>
              <w:pStyle w:val="DetailedAssessmentStyleScoringIssues"/>
            </w:pPr>
          </w:p>
        </w:tc>
        <w:tc>
          <w:tcPr>
            <w:tcW w:w="984" w:type="dxa"/>
            <w:shd w:val="clear" w:color="auto" w:fill="E6EFF7"/>
          </w:tcPr>
          <w:p w14:paraId="1E31E260" w14:textId="77777777" w:rsidR="00514387" w:rsidRPr="00720048" w:rsidRDefault="00514387"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t xml:space="preserve">Guide </w:t>
            </w:r>
            <w:r w:rsidRPr="00720048">
              <w:t>post</w:t>
            </w:r>
          </w:p>
        </w:tc>
        <w:tc>
          <w:tcPr>
            <w:tcW w:w="2868" w:type="dxa"/>
            <w:tcBorders>
              <w:bottom w:val="single" w:sz="4" w:space="0" w:color="E6EFF7"/>
            </w:tcBorders>
            <w:vAlign w:val="top"/>
          </w:tcPr>
          <w:p w14:paraId="7AC63F68" w14:textId="2C1AC3F1" w:rsidR="00514387" w:rsidRPr="00720048" w:rsidRDefault="00EA50D7"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25D">
              <w:t xml:space="preserve">Monitoring, control and surveillance </w:t>
            </w:r>
            <w:r w:rsidRPr="00622C90">
              <w:rPr>
                <w:b/>
              </w:rPr>
              <w:t>mechanisms</w:t>
            </w:r>
            <w:r w:rsidRPr="00CE725D">
              <w:t xml:space="preserve"> exist, </w:t>
            </w:r>
            <w:r>
              <w:t xml:space="preserve">and </w:t>
            </w:r>
            <w:r w:rsidRPr="00CE725D">
              <w:t>are implemented in the fishery</w:t>
            </w:r>
            <w:r>
              <w:t xml:space="preserve"> and associated enhancement activities</w:t>
            </w:r>
            <w:r w:rsidRPr="00CE725D">
              <w:t xml:space="preserve"> and there is a reasonable expectation that they are effective.</w:t>
            </w:r>
          </w:p>
        </w:tc>
        <w:tc>
          <w:tcPr>
            <w:tcW w:w="2868" w:type="dxa"/>
            <w:tcBorders>
              <w:bottom w:val="single" w:sz="4" w:space="0" w:color="E6EFF7"/>
            </w:tcBorders>
            <w:vAlign w:val="top"/>
          </w:tcPr>
          <w:p w14:paraId="227B8460" w14:textId="507392EC" w:rsidR="00514387" w:rsidRPr="00720048" w:rsidRDefault="0062040D"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25D">
              <w:t xml:space="preserve">A monitoring, control and surveillance </w:t>
            </w:r>
            <w:r w:rsidRPr="00622C90">
              <w:rPr>
                <w:b/>
              </w:rPr>
              <w:t>system</w:t>
            </w:r>
            <w:r w:rsidRPr="00CE725D">
              <w:t xml:space="preserve"> has been implemented in the fishery </w:t>
            </w:r>
            <w:r>
              <w:t>and associated enhancement activities</w:t>
            </w:r>
            <w:r w:rsidRPr="00CE725D">
              <w:t xml:space="preserve">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779219A2" w14:textId="3AAF071D" w:rsidR="00514387" w:rsidRPr="00720048" w:rsidRDefault="001B4FEC"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25D">
              <w:t xml:space="preserve">A </w:t>
            </w:r>
            <w:r w:rsidRPr="00622C90">
              <w:rPr>
                <w:b/>
              </w:rPr>
              <w:t>comprehensive</w:t>
            </w:r>
            <w:r w:rsidRPr="00CE725D">
              <w:t xml:space="preserve"> monitoring, control and surveillance system has been implemented in the fishery </w:t>
            </w:r>
            <w:r>
              <w:t>and associated enhancement activities</w:t>
            </w:r>
            <w:r w:rsidRPr="00CE725D">
              <w:t xml:space="preserve"> and has demonstrated a consistent ability to enforce relevant management measures, strategies and/or rules.</w:t>
            </w:r>
          </w:p>
        </w:tc>
      </w:tr>
      <w:tr w:rsidR="00514387" w:rsidRPr="00720048" w14:paraId="32671EEA" w14:textId="77777777" w:rsidTr="00E978CB">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4658162" w14:textId="77777777" w:rsidR="00514387" w:rsidRPr="00720048" w:rsidRDefault="00514387" w:rsidP="00E978CB">
            <w:pPr>
              <w:pStyle w:val="DetailedAssessmentStyleScoringIssues"/>
            </w:pPr>
          </w:p>
        </w:tc>
        <w:tc>
          <w:tcPr>
            <w:tcW w:w="984" w:type="dxa"/>
            <w:tcBorders>
              <w:right w:val="single" w:sz="4" w:space="0" w:color="E6EFF7"/>
            </w:tcBorders>
            <w:shd w:val="clear" w:color="auto" w:fill="E6EFF7"/>
          </w:tcPr>
          <w:p w14:paraId="25216877" w14:textId="77777777" w:rsidR="00514387" w:rsidRPr="00720048" w:rsidRDefault="00514387"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B16B3C"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6B93A4"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0BF948"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14387" w:rsidRPr="00720048" w14:paraId="2F371D74"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919D618" w14:textId="77777777" w:rsidR="00514387" w:rsidRDefault="00514387" w:rsidP="00E978CB">
            <w:r w:rsidRPr="00730212">
              <w:rPr>
                <w:sz w:val="22"/>
                <w:szCs w:val="22"/>
              </w:rPr>
              <w:t>Rationale</w:t>
            </w:r>
          </w:p>
        </w:tc>
      </w:tr>
    </w:tbl>
    <w:p w14:paraId="1DFF9B34" w14:textId="77777777" w:rsidR="00BE2DA5" w:rsidRDefault="00BE2DA5"/>
    <w:p w14:paraId="0A77E2DB" w14:textId="326A955B"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47B636F7" w14:textId="77777777" w:rsidR="000D2240" w:rsidRDefault="000D2240"/>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514387" w:rsidRPr="00F00928" w14:paraId="3AE32F3B"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0A02D6" w14:textId="77777777" w:rsidR="00514387" w:rsidRPr="008C626D" w:rsidRDefault="00514387" w:rsidP="00E978CB">
            <w:pPr>
              <w:pStyle w:val="DetailedAssessmentStyleScoringIssues"/>
              <w:rPr>
                <w:b/>
              </w:rPr>
            </w:pPr>
            <w:r w:rsidRPr="008C626D">
              <w:rPr>
                <w:b/>
              </w:rPr>
              <w:t>b</w:t>
            </w:r>
          </w:p>
          <w:p w14:paraId="081BB518" w14:textId="77777777" w:rsidR="00514387" w:rsidRPr="00720048" w:rsidRDefault="00514387" w:rsidP="00E978CB">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9FF1C08" w14:textId="77777777" w:rsidR="00514387" w:rsidRPr="008C626D" w:rsidRDefault="00514387" w:rsidP="00E978C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Sanctions</w:t>
            </w:r>
          </w:p>
        </w:tc>
      </w:tr>
      <w:tr w:rsidR="00514387" w:rsidRPr="00720048" w14:paraId="2A0E6F49"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97B97C" w14:textId="77777777" w:rsidR="00514387" w:rsidRPr="00720048" w:rsidRDefault="00514387" w:rsidP="00E978CB">
            <w:pPr>
              <w:pStyle w:val="DetailedAssessmentStyleScoringIssues"/>
            </w:pPr>
          </w:p>
        </w:tc>
        <w:tc>
          <w:tcPr>
            <w:tcW w:w="984" w:type="dxa"/>
            <w:shd w:val="clear" w:color="auto" w:fill="E6EFF7"/>
          </w:tcPr>
          <w:p w14:paraId="2FB395BA" w14:textId="77777777" w:rsidR="00514387" w:rsidRPr="00F26E87" w:rsidRDefault="00514387"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t>Guid</w:t>
            </w:r>
            <w:r w:rsidRPr="00F26E87">
              <w:t>e</w:t>
            </w:r>
            <w:r>
              <w:t xml:space="preserve"> </w:t>
            </w:r>
            <w:r w:rsidRPr="00F26E87">
              <w:t>post</w:t>
            </w:r>
          </w:p>
        </w:tc>
        <w:tc>
          <w:tcPr>
            <w:tcW w:w="2868" w:type="dxa"/>
            <w:tcBorders>
              <w:bottom w:val="single" w:sz="4" w:space="0" w:color="E6EFF7"/>
            </w:tcBorders>
            <w:vAlign w:val="top"/>
          </w:tcPr>
          <w:p w14:paraId="1783C595"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Sanctions to deal with non-compliance exist and there is some evidence that they are applied.</w:t>
            </w:r>
          </w:p>
        </w:tc>
        <w:tc>
          <w:tcPr>
            <w:tcW w:w="2868" w:type="dxa"/>
            <w:tcBorders>
              <w:bottom w:val="single" w:sz="4" w:space="0" w:color="E6EFF7"/>
            </w:tcBorders>
            <w:vAlign w:val="top"/>
          </w:tcPr>
          <w:p w14:paraId="353FA3C5"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Sanctions to deal with non-compliance exist, </w:t>
            </w:r>
            <w:r w:rsidRPr="00BB7DC3">
              <w:rPr>
                <w:b/>
              </w:rPr>
              <w:t>are consistently applied</w:t>
            </w:r>
            <w:r w:rsidRPr="00720048">
              <w:t xml:space="preserve"> and thought to provide effective deterrence.</w:t>
            </w:r>
          </w:p>
        </w:tc>
        <w:tc>
          <w:tcPr>
            <w:tcW w:w="2870" w:type="dxa"/>
            <w:tcBorders>
              <w:bottom w:val="single" w:sz="4" w:space="0" w:color="E6EFF7"/>
              <w:right w:val="single" w:sz="4" w:space="0" w:color="E6EFF7"/>
            </w:tcBorders>
            <w:vAlign w:val="top"/>
          </w:tcPr>
          <w:p w14:paraId="657A90B5"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 xml:space="preserve">Sanctions to deal with non-compliance exist, are consistently applied and </w:t>
            </w:r>
            <w:r w:rsidRPr="00BB7DC3">
              <w:rPr>
                <w:b/>
              </w:rPr>
              <w:t>demonstrably</w:t>
            </w:r>
            <w:r w:rsidRPr="00720048">
              <w:t xml:space="preserve"> provide effective deterrence.</w:t>
            </w:r>
          </w:p>
        </w:tc>
      </w:tr>
      <w:tr w:rsidR="00514387" w:rsidRPr="00720048" w14:paraId="0307AFD3"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6CFFCD8" w14:textId="77777777" w:rsidR="00514387" w:rsidRPr="00720048" w:rsidRDefault="00514387" w:rsidP="00E978CB">
            <w:pPr>
              <w:pStyle w:val="DetailedAssessmentStyleScoringIssues"/>
            </w:pPr>
          </w:p>
        </w:tc>
        <w:tc>
          <w:tcPr>
            <w:tcW w:w="984" w:type="dxa"/>
            <w:tcBorders>
              <w:right w:val="single" w:sz="4" w:space="0" w:color="E6EFF7"/>
            </w:tcBorders>
            <w:shd w:val="clear" w:color="auto" w:fill="E6EFF7"/>
          </w:tcPr>
          <w:p w14:paraId="74239C38" w14:textId="77777777" w:rsidR="00514387" w:rsidRPr="00F26E87" w:rsidRDefault="00514387"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2D0190"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A1B678"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E20C89"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14387" w:rsidRPr="00720048" w14:paraId="2EAC7C7B"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8F0F323" w14:textId="77777777" w:rsidR="00514387" w:rsidRDefault="00514387" w:rsidP="00E978CB">
            <w:r w:rsidRPr="00730212">
              <w:rPr>
                <w:sz w:val="22"/>
                <w:szCs w:val="22"/>
              </w:rPr>
              <w:t>Rationale</w:t>
            </w:r>
          </w:p>
        </w:tc>
      </w:tr>
    </w:tbl>
    <w:p w14:paraId="63E7A640" w14:textId="77777777" w:rsidR="00BE2DA5" w:rsidRDefault="00BE2DA5"/>
    <w:p w14:paraId="3446B1D8" w14:textId="3DF093A2"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DD37738" w14:textId="77777777" w:rsidR="000D2240" w:rsidRDefault="000D2240"/>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514387" w:rsidRPr="00F00928" w14:paraId="7CFDB502"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BBDF414" w14:textId="77777777" w:rsidR="00514387" w:rsidRPr="008C626D" w:rsidRDefault="00514387" w:rsidP="00E978CB">
            <w:pPr>
              <w:pStyle w:val="DetailedAssessmentStyleScoringIssues"/>
              <w:rPr>
                <w:b/>
              </w:rPr>
            </w:pPr>
            <w:r w:rsidRPr="008C626D">
              <w:rPr>
                <w:b/>
              </w:rPr>
              <w:t>c</w:t>
            </w:r>
          </w:p>
          <w:p w14:paraId="11495E50" w14:textId="77777777" w:rsidR="00514387" w:rsidRPr="00720048" w:rsidRDefault="00514387" w:rsidP="00E978CB">
            <w:pPr>
              <w:pStyle w:val="DetailedAssessmentStyleScoringIssues"/>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6B3DBA2" w14:textId="77777777" w:rsidR="00514387" w:rsidRPr="008C626D" w:rsidRDefault="00514387" w:rsidP="00E978C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Compliance</w:t>
            </w:r>
          </w:p>
        </w:tc>
      </w:tr>
      <w:tr w:rsidR="00514387" w:rsidRPr="00720048" w14:paraId="7BB302BC"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1601CB" w14:textId="77777777" w:rsidR="00514387" w:rsidRPr="00720048" w:rsidRDefault="00514387" w:rsidP="00E978CB">
            <w:pPr>
              <w:pStyle w:val="DetailedAssessmentStyleScoringIssues"/>
            </w:pPr>
          </w:p>
        </w:tc>
        <w:tc>
          <w:tcPr>
            <w:tcW w:w="984" w:type="dxa"/>
            <w:shd w:val="clear" w:color="auto" w:fill="E6EFF7"/>
          </w:tcPr>
          <w:p w14:paraId="634F8A28" w14:textId="77777777" w:rsidR="00514387" w:rsidRPr="00720048" w:rsidRDefault="00514387"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720048">
              <w:t>Guide</w:t>
            </w:r>
            <w:r>
              <w:t xml:space="preserve"> </w:t>
            </w:r>
            <w:r w:rsidRPr="00720048">
              <w:t>post</w:t>
            </w:r>
          </w:p>
        </w:tc>
        <w:tc>
          <w:tcPr>
            <w:tcW w:w="2868" w:type="dxa"/>
            <w:tcBorders>
              <w:bottom w:val="single" w:sz="4" w:space="0" w:color="E6EFF7"/>
            </w:tcBorders>
            <w:vAlign w:val="top"/>
          </w:tcPr>
          <w:p w14:paraId="7D741052" w14:textId="5DB3C41B" w:rsidR="00514387" w:rsidRPr="00720048" w:rsidRDefault="0025254B"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25D">
              <w:t>Fishers</w:t>
            </w:r>
            <w:r>
              <w:t xml:space="preserve"> and hatchery operators</w:t>
            </w:r>
            <w:r w:rsidRPr="00CE725D">
              <w:t xml:space="preserve"> are </w:t>
            </w:r>
            <w:r w:rsidRPr="00622C90">
              <w:rPr>
                <w:b/>
              </w:rPr>
              <w:t>generally thought</w:t>
            </w:r>
            <w:r w:rsidRPr="00D94E72">
              <w:t xml:space="preserve"> to</w:t>
            </w:r>
            <w:r w:rsidRPr="00CE725D">
              <w:t xml:space="preserve"> comply with the management system for the fishery</w:t>
            </w:r>
            <w:r>
              <w:t xml:space="preserve"> and associated enhancement activities</w:t>
            </w:r>
            <w:r w:rsidRPr="00CE725D">
              <w:t xml:space="preserve"> under assessment, including, when required, providing information of importance to the effective management of the fishery.</w:t>
            </w:r>
          </w:p>
        </w:tc>
        <w:tc>
          <w:tcPr>
            <w:tcW w:w="2868" w:type="dxa"/>
            <w:tcBorders>
              <w:bottom w:val="single" w:sz="4" w:space="0" w:color="E6EFF7"/>
            </w:tcBorders>
            <w:vAlign w:val="top"/>
          </w:tcPr>
          <w:p w14:paraId="68A31A4A" w14:textId="2458FEB8" w:rsidR="00514387" w:rsidRPr="00720048" w:rsidRDefault="0083570A"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622C90">
              <w:rPr>
                <w:b/>
              </w:rPr>
              <w:t>Some evidence exists</w:t>
            </w:r>
            <w:r w:rsidRPr="00CE725D">
              <w:t xml:space="preserve"> to demonstrate fishers </w:t>
            </w:r>
            <w:r>
              <w:t xml:space="preserve">and hatchery operators </w:t>
            </w:r>
            <w:r w:rsidRPr="00CE725D">
              <w:t>comply with the management system under assessment, including, when required, providing information of importance to the effective management of the fishery</w:t>
            </w:r>
            <w:r>
              <w:t xml:space="preserve"> and associated enhancement activities</w:t>
            </w:r>
            <w:r w:rsidRPr="00CE725D">
              <w:t>.</w:t>
            </w:r>
          </w:p>
        </w:tc>
        <w:tc>
          <w:tcPr>
            <w:tcW w:w="2870" w:type="dxa"/>
            <w:tcBorders>
              <w:bottom w:val="single" w:sz="4" w:space="0" w:color="E6EFF7"/>
              <w:right w:val="single" w:sz="4" w:space="0" w:color="E6EFF7"/>
            </w:tcBorders>
            <w:vAlign w:val="top"/>
          </w:tcPr>
          <w:p w14:paraId="54347681" w14:textId="6B3A694F" w:rsidR="00514387" w:rsidRPr="00720048" w:rsidRDefault="009635C9"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25D">
              <w:t xml:space="preserve">There is a </w:t>
            </w:r>
            <w:r w:rsidRPr="00622C90">
              <w:rPr>
                <w:b/>
              </w:rPr>
              <w:t>high degree of confidence</w:t>
            </w:r>
            <w:r w:rsidRPr="00CE725D">
              <w:t xml:space="preserve"> that fishers </w:t>
            </w:r>
            <w:r>
              <w:t xml:space="preserve">and hatchery operators </w:t>
            </w:r>
            <w:r w:rsidRPr="00CE725D">
              <w:t>comply with the management system under assessment, including, providing information of importance to the effective management of the fishery</w:t>
            </w:r>
            <w:r>
              <w:t xml:space="preserve"> and associated enhancement activities</w:t>
            </w:r>
            <w:r w:rsidRPr="00CE725D">
              <w:t>.</w:t>
            </w:r>
          </w:p>
        </w:tc>
      </w:tr>
      <w:tr w:rsidR="00514387" w:rsidRPr="00720048" w14:paraId="58FE88CC"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7CD844" w14:textId="77777777" w:rsidR="00514387" w:rsidRPr="00720048" w:rsidRDefault="00514387" w:rsidP="00E978CB">
            <w:pPr>
              <w:pStyle w:val="DetailedAssessmentStyleScoringIssues"/>
            </w:pPr>
          </w:p>
        </w:tc>
        <w:tc>
          <w:tcPr>
            <w:tcW w:w="984" w:type="dxa"/>
            <w:tcBorders>
              <w:right w:val="single" w:sz="4" w:space="0" w:color="E6EFF7"/>
            </w:tcBorders>
            <w:shd w:val="clear" w:color="auto" w:fill="E6EFF7"/>
          </w:tcPr>
          <w:p w14:paraId="598166D1" w14:textId="77777777" w:rsidR="00514387" w:rsidRPr="00720048" w:rsidRDefault="00514387"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720048">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525005"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D49F76"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F6754B" w14:textId="77777777" w:rsidR="00514387" w:rsidRPr="00720048" w:rsidRDefault="00514387"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514387" w:rsidRPr="00720048" w14:paraId="324FD274"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7D2F00C" w14:textId="77777777" w:rsidR="00514387" w:rsidRDefault="00514387" w:rsidP="00E978CB">
            <w:r w:rsidRPr="00730212">
              <w:rPr>
                <w:sz w:val="22"/>
                <w:szCs w:val="22"/>
              </w:rPr>
              <w:t>Rationale</w:t>
            </w:r>
          </w:p>
        </w:tc>
      </w:tr>
    </w:tbl>
    <w:p w14:paraId="1A4C85EC" w14:textId="77777777" w:rsidR="00BE2DA5" w:rsidRDefault="00BE2DA5"/>
    <w:p w14:paraId="17216D7C" w14:textId="515C83F2"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2C3A3E3E" w14:textId="77777777" w:rsidR="000D2240" w:rsidRDefault="000D2240"/>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514387" w:rsidRPr="00F00928" w14:paraId="561CBB5F"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C359874" w14:textId="77777777" w:rsidR="00514387" w:rsidRPr="008C626D" w:rsidRDefault="00514387" w:rsidP="00E978CB">
            <w:pPr>
              <w:pStyle w:val="DetailedAssessmentStyleScoringIssues"/>
              <w:rPr>
                <w:b/>
              </w:rPr>
            </w:pPr>
            <w:r w:rsidRPr="008C626D">
              <w:rPr>
                <w:b/>
              </w:rPr>
              <w:t>d</w:t>
            </w:r>
          </w:p>
          <w:p w14:paraId="2F26A2E3" w14:textId="77777777" w:rsidR="00514387" w:rsidRPr="00720048" w:rsidRDefault="00514387" w:rsidP="00E978CB">
            <w:pPr>
              <w:pStyle w:val="DetailedAssessmentStyleLeftcolumntext"/>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843A4F8" w14:textId="77777777" w:rsidR="00514387" w:rsidRPr="008C626D" w:rsidRDefault="00514387" w:rsidP="00E978C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Systematic non-compliance</w:t>
            </w:r>
          </w:p>
        </w:tc>
      </w:tr>
      <w:tr w:rsidR="00514387" w:rsidRPr="00720048" w14:paraId="1C9217A5"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4D2054" w14:textId="77777777" w:rsidR="00514387" w:rsidRPr="00720048" w:rsidRDefault="00514387" w:rsidP="00E978CB">
            <w:pPr>
              <w:pStyle w:val="DetailedAssessmentStyleLeftcolumntext"/>
            </w:pPr>
          </w:p>
        </w:tc>
        <w:tc>
          <w:tcPr>
            <w:tcW w:w="984" w:type="dxa"/>
            <w:shd w:val="clear" w:color="auto" w:fill="E6EFF7"/>
          </w:tcPr>
          <w:p w14:paraId="54DDF0CF" w14:textId="77777777" w:rsidR="00514387" w:rsidRPr="00F26E87" w:rsidRDefault="00514387"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68" w:type="dxa"/>
            <w:vAlign w:val="top"/>
          </w:tcPr>
          <w:p w14:paraId="616C1B2D"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p>
        </w:tc>
        <w:tc>
          <w:tcPr>
            <w:tcW w:w="2868" w:type="dxa"/>
            <w:vAlign w:val="top"/>
          </w:tcPr>
          <w:p w14:paraId="0B5B6F5B"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720048">
              <w:t>There is no evidence of systematic non-compliance.</w:t>
            </w:r>
          </w:p>
        </w:tc>
        <w:tc>
          <w:tcPr>
            <w:tcW w:w="2870" w:type="dxa"/>
            <w:tcBorders>
              <w:right w:val="single" w:sz="4" w:space="0" w:color="E6EFF7"/>
            </w:tcBorders>
            <w:vAlign w:val="top"/>
          </w:tcPr>
          <w:p w14:paraId="4DCBC003" w14:textId="77777777" w:rsidR="00514387" w:rsidRPr="00720048" w:rsidRDefault="00514387" w:rsidP="00E978CB">
            <w:pPr>
              <w:pStyle w:val="DetailedAssessmentStyleSGText"/>
              <w:cnfStyle w:val="000000100000" w:firstRow="0" w:lastRow="0" w:firstColumn="0" w:lastColumn="0" w:oddVBand="0" w:evenVBand="0" w:oddHBand="1" w:evenHBand="0" w:firstRowFirstColumn="0" w:firstRowLastColumn="0" w:lastRowFirstColumn="0" w:lastRowLastColumn="0"/>
            </w:pPr>
          </w:p>
        </w:tc>
      </w:tr>
      <w:tr w:rsidR="00514387" w:rsidRPr="00720048" w14:paraId="2F1B6B78" w14:textId="77777777" w:rsidTr="00E978CB">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BA1E5A4" w14:textId="77777777" w:rsidR="00514387" w:rsidRPr="00720048" w:rsidRDefault="00514387" w:rsidP="00E978CB">
            <w:pPr>
              <w:pStyle w:val="DetailedAssessmentStyleLeftcolumntext"/>
            </w:pPr>
          </w:p>
        </w:tc>
        <w:tc>
          <w:tcPr>
            <w:tcW w:w="984" w:type="dxa"/>
            <w:shd w:val="clear" w:color="auto" w:fill="E6EFF7"/>
          </w:tcPr>
          <w:p w14:paraId="7CF3901A" w14:textId="77777777" w:rsidR="00514387" w:rsidRPr="00F26E87" w:rsidRDefault="00514387"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t>Met?</w:t>
            </w:r>
          </w:p>
        </w:tc>
        <w:tc>
          <w:tcPr>
            <w:tcW w:w="2868" w:type="dxa"/>
            <w:vAlign w:val="top"/>
          </w:tcPr>
          <w:p w14:paraId="26EC393F" w14:textId="77777777" w:rsidR="00514387" w:rsidRPr="00720048" w:rsidRDefault="00514387" w:rsidP="00E978CB">
            <w:pPr>
              <w:pStyle w:val="DetailedAssessmentStyleSGText"/>
              <w:cnfStyle w:val="000000000000" w:firstRow="0" w:lastRow="0" w:firstColumn="0" w:lastColumn="0" w:oddVBand="0" w:evenVBand="0" w:oddHBand="0" w:evenHBand="0" w:firstRowFirstColumn="0" w:firstRowLastColumn="0" w:lastRowFirstColumn="0" w:lastRowLastColumn="0"/>
            </w:pPr>
          </w:p>
        </w:tc>
        <w:tc>
          <w:tcPr>
            <w:tcW w:w="2868" w:type="dxa"/>
            <w:shd w:val="clear" w:color="auto" w:fill="auto"/>
          </w:tcPr>
          <w:p w14:paraId="4F5CECD8" w14:textId="77777777" w:rsidR="00514387" w:rsidRPr="00720048" w:rsidRDefault="00514387" w:rsidP="00E978CB">
            <w:pPr>
              <w:pStyle w:val="DetailedAssessmentStyleSGText"/>
              <w:cnfStyle w:val="000000000000" w:firstRow="0" w:lastRow="0" w:firstColumn="0" w:lastColumn="0" w:oddVBand="0" w:evenVBand="0" w:oddHBand="0" w:evenHBand="0" w:firstRowFirstColumn="0" w:firstRowLastColumn="0" w:lastRowFirstColumn="0" w:lastRowLastColumn="0"/>
            </w:pPr>
            <w:r w:rsidRPr="009F405F">
              <w:rPr>
                <w:b/>
                <w:color w:val="auto"/>
                <w:szCs w:val="20"/>
              </w:rPr>
              <w:t>Yes / No</w:t>
            </w:r>
          </w:p>
        </w:tc>
        <w:tc>
          <w:tcPr>
            <w:tcW w:w="2870" w:type="dxa"/>
            <w:tcBorders>
              <w:right w:val="single" w:sz="4" w:space="0" w:color="E6EFF7"/>
            </w:tcBorders>
            <w:vAlign w:val="top"/>
          </w:tcPr>
          <w:p w14:paraId="3AF6F4D5" w14:textId="77777777" w:rsidR="00514387" w:rsidRPr="00720048" w:rsidRDefault="00514387" w:rsidP="00E978CB">
            <w:pPr>
              <w:pStyle w:val="DetailedAssessmentStyleSGText"/>
              <w:cnfStyle w:val="000000000000" w:firstRow="0" w:lastRow="0" w:firstColumn="0" w:lastColumn="0" w:oddVBand="0" w:evenVBand="0" w:oddHBand="0" w:evenHBand="0" w:firstRowFirstColumn="0" w:firstRowLastColumn="0" w:lastRowFirstColumn="0" w:lastRowLastColumn="0"/>
            </w:pPr>
          </w:p>
        </w:tc>
      </w:tr>
      <w:tr w:rsidR="00514387" w:rsidRPr="00F02907" w14:paraId="1410EA91" w14:textId="77777777" w:rsidTr="00E978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49F69723" w14:textId="77777777" w:rsidR="00514387" w:rsidRPr="00F02907" w:rsidRDefault="00514387" w:rsidP="00E978CB">
            <w:pPr>
              <w:rPr>
                <w:b/>
              </w:rPr>
            </w:pPr>
            <w:r w:rsidRPr="00730212">
              <w:rPr>
                <w:sz w:val="22"/>
                <w:szCs w:val="22"/>
              </w:rPr>
              <w:t>Rationale</w:t>
            </w:r>
          </w:p>
        </w:tc>
      </w:tr>
    </w:tbl>
    <w:p w14:paraId="002522F6" w14:textId="77777777" w:rsidR="00BE2DA5" w:rsidRDefault="00BE2DA5"/>
    <w:p w14:paraId="7871E27E" w14:textId="653EA970"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0AB64814" w14:textId="77777777" w:rsidR="000D2240" w:rsidRDefault="000D2240"/>
    <w:tbl>
      <w:tblPr>
        <w:tblStyle w:val="TemplateTable"/>
        <w:tblW w:w="10351" w:type="dxa"/>
        <w:tblInd w:w="5" w:type="dxa"/>
        <w:tblLayout w:type="fixed"/>
        <w:tblLook w:val="04A0" w:firstRow="1" w:lastRow="0" w:firstColumn="1" w:lastColumn="0" w:noHBand="0" w:noVBand="1"/>
      </w:tblPr>
      <w:tblGrid>
        <w:gridCol w:w="10351"/>
      </w:tblGrid>
      <w:tr w:rsidR="00514387" w:rsidRPr="00F02907" w14:paraId="41845359"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30D550A" w14:textId="77777777" w:rsidR="00514387" w:rsidRPr="008C626D" w:rsidRDefault="00514387" w:rsidP="00E978CB">
            <w:pPr>
              <w:rPr>
                <w:b w:val="0"/>
                <w:i/>
                <w:sz w:val="22"/>
                <w:szCs w:val="22"/>
              </w:rPr>
            </w:pPr>
            <w:r w:rsidRPr="008C626D">
              <w:rPr>
                <w:b w:val="0"/>
                <w:color w:val="auto"/>
                <w:sz w:val="22"/>
                <w:szCs w:val="22"/>
              </w:rPr>
              <w:t>References</w:t>
            </w:r>
          </w:p>
        </w:tc>
      </w:tr>
    </w:tbl>
    <w:p w14:paraId="6C23416C" w14:textId="77777777" w:rsidR="00BE2DA5" w:rsidRDefault="00BE2DA5"/>
    <w:p w14:paraId="440B01AC" w14:textId="2FF71551" w:rsidR="00935176" w:rsidRDefault="00273020">
      <w:r>
        <w:t>The CAB should list any references here</w:t>
      </w:r>
      <w:r w:rsidR="000D2240" w:rsidRPr="000D2240">
        <w:t>, including hyperlinks to publicly-available documents.</w:t>
      </w:r>
    </w:p>
    <w:p w14:paraId="68E0649C" w14:textId="79516C04" w:rsidR="000D2240" w:rsidRDefault="000D2240"/>
    <w:tbl>
      <w:tblPr>
        <w:tblStyle w:val="Shading"/>
        <w:tblW w:w="10338" w:type="dxa"/>
        <w:tblLayout w:type="fixed"/>
        <w:tblLook w:val="04A0" w:firstRow="1" w:lastRow="0" w:firstColumn="1" w:lastColumn="0" w:noHBand="0" w:noVBand="1"/>
      </w:tblPr>
      <w:tblGrid>
        <w:gridCol w:w="10338"/>
      </w:tblGrid>
      <w:tr w:rsidR="00F613C2" w:rsidRPr="00720048" w14:paraId="1AA39957" w14:textId="77777777" w:rsidTr="00D84A31">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AEDAA1B" w14:textId="77777777" w:rsidR="00F613C2" w:rsidRPr="005D25CB" w:rsidRDefault="00F613C2" w:rsidP="00512D9A">
            <w:pPr>
              <w:pStyle w:val="DetailedAssessmentStyleLeftcolumntext"/>
            </w:pPr>
            <w:r w:rsidRPr="005D25CB">
              <w:t>Overall Performance Indicator (PI) Rationale</w:t>
            </w:r>
          </w:p>
        </w:tc>
      </w:tr>
    </w:tbl>
    <w:p w14:paraId="113E55AE" w14:textId="77777777" w:rsidR="00F613C2" w:rsidRDefault="00F613C2" w:rsidP="00F613C2"/>
    <w:p w14:paraId="1F69BB18" w14:textId="34F97FEB"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363B5B1D" w14:textId="1E09340E"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2FE9DD74"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B5097D1"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DDCEFD7"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4242700D"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9E17685"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2299E0F0"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198C9BD1" w14:textId="04571F6D"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642BEA5D" w14:textId="77777777" w:rsidR="00514387" w:rsidRDefault="00514387" w:rsidP="00514387">
      <w:r>
        <w:br w:type="page"/>
      </w:r>
    </w:p>
    <w:p w14:paraId="5E18DB57" w14:textId="60E173F3" w:rsidR="00846C40" w:rsidRDefault="00846C40" w:rsidP="004C581E">
      <w:pPr>
        <w:pStyle w:val="DetailedAssessmentStyleSectionTitle"/>
      </w:pPr>
      <w:r>
        <w:t>PI 3.2.4 – Monitoring and management performance evaluations</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9635C9" w:rsidRPr="00720048" w14:paraId="02748523" w14:textId="77777777" w:rsidTr="0093517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DF338D0" w14:textId="77777777" w:rsidR="009635C9" w:rsidRPr="00720048" w:rsidRDefault="009635C9" w:rsidP="00E978CB">
            <w:pPr>
              <w:pStyle w:val="DetailedAssessmentStylePItop-left"/>
            </w:pPr>
            <w:r>
              <w:t xml:space="preserve">PI </w:t>
            </w:r>
            <w:r w:rsidRPr="00720048">
              <w:t>3.2.</w:t>
            </w:r>
            <w:r>
              <w:t>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1E29181" w14:textId="77777777" w:rsidR="00782236" w:rsidRPr="00782236" w:rsidRDefault="00782236" w:rsidP="00782236">
            <w:pPr>
              <w:pStyle w:val="Evaluationtableheader"/>
              <w:cnfStyle w:val="100000000000" w:firstRow="1" w:lastRow="0" w:firstColumn="0" w:lastColumn="0" w:oddVBand="0" w:evenVBand="0" w:oddHBand="0" w:evenHBand="0" w:firstRowFirstColumn="0" w:firstRowLastColumn="0" w:lastRowFirstColumn="0" w:lastRowLastColumn="0"/>
              <w:rPr>
                <w:rFonts w:ascii="Arial" w:hAnsi="Arial" w:cs="Arial"/>
                <w:b/>
                <w:szCs w:val="20"/>
                <w:lang w:val="en-GB"/>
              </w:rPr>
            </w:pPr>
            <w:r w:rsidRPr="00782236">
              <w:rPr>
                <w:rFonts w:ascii="Arial" w:hAnsi="Arial" w:cs="Arial"/>
                <w:b/>
                <w:szCs w:val="20"/>
                <w:lang w:val="en-GB"/>
              </w:rPr>
              <w:t>There is a system of monitoring and evaluating the performance of the fishery-specific and enhancement management system(s) against its objectives</w:t>
            </w:r>
          </w:p>
          <w:p w14:paraId="59E006DF" w14:textId="7BF4F194" w:rsidR="009635C9" w:rsidRPr="00720048" w:rsidRDefault="00782236" w:rsidP="00782236">
            <w:pPr>
              <w:pStyle w:val="DetailedAssessmentStyletopPItext"/>
              <w:cnfStyle w:val="100000000000" w:firstRow="1" w:lastRow="0" w:firstColumn="0" w:lastColumn="0" w:oddVBand="0" w:evenVBand="0" w:oddHBand="0" w:evenHBand="0" w:firstRowFirstColumn="0" w:firstRowLastColumn="0" w:lastRowFirstColumn="0" w:lastRowLastColumn="0"/>
            </w:pPr>
            <w:r w:rsidRPr="00720048">
              <w:rPr>
                <w:rFonts w:cs="Arial"/>
                <w:szCs w:val="20"/>
              </w:rPr>
              <w:t>There is effective and timely review of the fishery-specific</w:t>
            </w:r>
            <w:r>
              <w:rPr>
                <w:rFonts w:cs="Arial"/>
                <w:szCs w:val="20"/>
              </w:rPr>
              <w:t xml:space="preserve"> and associated enhancement program(s)</w:t>
            </w:r>
            <w:r w:rsidRPr="00720048">
              <w:rPr>
                <w:rFonts w:cs="Arial"/>
                <w:szCs w:val="20"/>
              </w:rPr>
              <w:t xml:space="preserve"> management system</w:t>
            </w:r>
          </w:p>
        </w:tc>
      </w:tr>
      <w:tr w:rsidR="009635C9" w:rsidRPr="00720048" w14:paraId="5197226E"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4B244750" w14:textId="77777777" w:rsidR="009635C9" w:rsidRPr="00720048" w:rsidRDefault="009635C9" w:rsidP="00E978CB">
            <w:pPr>
              <w:pStyle w:val="DetailedAssessmentStyleLeftcolumntext"/>
            </w:pPr>
            <w:r w:rsidRPr="00720048">
              <w:t>Scoring Issue</w:t>
            </w:r>
          </w:p>
        </w:tc>
        <w:tc>
          <w:tcPr>
            <w:tcW w:w="2855" w:type="dxa"/>
            <w:tcBorders>
              <w:top w:val="single" w:sz="4" w:space="0" w:color="FFFFFF" w:themeColor="background1"/>
            </w:tcBorders>
          </w:tcPr>
          <w:p w14:paraId="49D0995D" w14:textId="77777777" w:rsidR="009635C9" w:rsidRPr="00720048" w:rsidRDefault="009635C9"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60</w:t>
            </w:r>
          </w:p>
        </w:tc>
        <w:tc>
          <w:tcPr>
            <w:tcW w:w="2856" w:type="dxa"/>
            <w:tcBorders>
              <w:top w:val="single" w:sz="4" w:space="0" w:color="FFFFFF" w:themeColor="background1"/>
            </w:tcBorders>
          </w:tcPr>
          <w:p w14:paraId="62985256" w14:textId="77777777" w:rsidR="009635C9" w:rsidRPr="00720048" w:rsidRDefault="009635C9"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80</w:t>
            </w:r>
          </w:p>
        </w:tc>
        <w:tc>
          <w:tcPr>
            <w:tcW w:w="2857" w:type="dxa"/>
            <w:tcBorders>
              <w:top w:val="single" w:sz="4" w:space="0" w:color="FFFFFF" w:themeColor="background1"/>
              <w:right w:val="single" w:sz="4" w:space="0" w:color="E6EFF7"/>
            </w:tcBorders>
          </w:tcPr>
          <w:p w14:paraId="089B8703" w14:textId="77777777" w:rsidR="009635C9" w:rsidRPr="00720048" w:rsidRDefault="009635C9" w:rsidP="00E978CB">
            <w:pPr>
              <w:pStyle w:val="DetailedAssessmentStyleSG60Text"/>
              <w:cnfStyle w:val="000000100000" w:firstRow="0" w:lastRow="0" w:firstColumn="0" w:lastColumn="0" w:oddVBand="0" w:evenVBand="0" w:oddHBand="1" w:evenHBand="0" w:firstRowFirstColumn="0" w:firstRowLastColumn="0" w:lastRowFirstColumn="0" w:lastRowLastColumn="0"/>
            </w:pPr>
            <w:r w:rsidRPr="00720048">
              <w:t>SG 100</w:t>
            </w:r>
          </w:p>
        </w:tc>
      </w:tr>
      <w:tr w:rsidR="009635C9" w:rsidRPr="00F00928" w14:paraId="696B2C8A"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2E10B379" w14:textId="77777777" w:rsidR="009635C9" w:rsidRPr="00720048" w:rsidRDefault="009635C9" w:rsidP="00E978CB">
            <w:pPr>
              <w:pStyle w:val="DetailedAssessmentStyleScoringIssues"/>
            </w:pPr>
            <w:r w:rsidRPr="00720048">
              <w:t>a</w:t>
            </w:r>
          </w:p>
          <w:p w14:paraId="51C1F6CF" w14:textId="77777777" w:rsidR="009635C9" w:rsidRPr="00720048" w:rsidRDefault="009635C9" w:rsidP="00E978CB">
            <w:pPr>
              <w:pStyle w:val="DetailedAssessmentStyleScoringIssues"/>
            </w:pPr>
          </w:p>
        </w:tc>
        <w:tc>
          <w:tcPr>
            <w:tcW w:w="9549" w:type="dxa"/>
            <w:gridSpan w:val="4"/>
            <w:tcBorders>
              <w:right w:val="single" w:sz="4" w:space="0" w:color="E6EFF7"/>
            </w:tcBorders>
            <w:shd w:val="clear" w:color="auto" w:fill="E6EFF7"/>
          </w:tcPr>
          <w:p w14:paraId="1926327A" w14:textId="77777777" w:rsidR="009635C9" w:rsidRPr="00F00928" w:rsidRDefault="009635C9" w:rsidP="00E978CB">
            <w:pPr>
              <w:pStyle w:val="DetailedAssessmentStyleScoringIssueTitleacross"/>
              <w:cnfStyle w:val="000000000000" w:firstRow="0" w:lastRow="0" w:firstColumn="0" w:lastColumn="0" w:oddVBand="0" w:evenVBand="0" w:oddHBand="0" w:evenHBand="0" w:firstRowFirstColumn="0" w:firstRowLastColumn="0" w:lastRowFirstColumn="0" w:lastRowLastColumn="0"/>
            </w:pPr>
            <w:r w:rsidRPr="00836E7F">
              <w:t>Evaluation</w:t>
            </w:r>
            <w:r>
              <w:t xml:space="preserve"> </w:t>
            </w:r>
            <w:r w:rsidRPr="00836E7F">
              <w:t>coverage</w:t>
            </w:r>
          </w:p>
        </w:tc>
      </w:tr>
      <w:tr w:rsidR="009635C9" w:rsidRPr="00720048" w14:paraId="7E49E6F0"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F988924" w14:textId="77777777" w:rsidR="009635C9" w:rsidRPr="00720048" w:rsidRDefault="009635C9" w:rsidP="00E978CB">
            <w:pPr>
              <w:pStyle w:val="DetailedAssessmentStyleScoringIssues"/>
            </w:pPr>
          </w:p>
        </w:tc>
        <w:tc>
          <w:tcPr>
            <w:tcW w:w="981" w:type="dxa"/>
            <w:shd w:val="clear" w:color="auto" w:fill="E6EFF7"/>
          </w:tcPr>
          <w:p w14:paraId="29D21035" w14:textId="77777777" w:rsidR="009635C9" w:rsidRPr="00F26E87" w:rsidRDefault="009635C9"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55" w:type="dxa"/>
            <w:tcBorders>
              <w:bottom w:val="single" w:sz="4" w:space="0" w:color="E6EFF7"/>
            </w:tcBorders>
            <w:vAlign w:val="top"/>
          </w:tcPr>
          <w:p w14:paraId="7AC48AD5" w14:textId="28D0FB3C" w:rsidR="009635C9" w:rsidRPr="00720048" w:rsidRDefault="0027608E"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The fishery</w:t>
            </w:r>
            <w:r>
              <w:t xml:space="preserve"> and associated enhancement program(s)</w:t>
            </w:r>
            <w:r w:rsidRPr="00CE78D3">
              <w:t xml:space="preserve"> has in place mechanisms to evaluate </w:t>
            </w:r>
            <w:r w:rsidRPr="00622C90">
              <w:rPr>
                <w:b/>
              </w:rPr>
              <w:t>some</w:t>
            </w:r>
            <w:r w:rsidRPr="00CE78D3">
              <w:t xml:space="preserve"> parts of the management system.</w:t>
            </w:r>
          </w:p>
        </w:tc>
        <w:tc>
          <w:tcPr>
            <w:tcW w:w="2856" w:type="dxa"/>
            <w:tcBorders>
              <w:bottom w:val="single" w:sz="4" w:space="0" w:color="E6EFF7"/>
            </w:tcBorders>
            <w:vAlign w:val="top"/>
          </w:tcPr>
          <w:p w14:paraId="610EF574" w14:textId="7F595938" w:rsidR="009635C9" w:rsidRPr="00720048" w:rsidRDefault="007A311A"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 xml:space="preserve">The fishery </w:t>
            </w:r>
            <w:r>
              <w:t>and associated enhancement program(s)</w:t>
            </w:r>
            <w:r w:rsidRPr="00CE78D3">
              <w:t xml:space="preserve"> has in place mechanisms to evaluate </w:t>
            </w:r>
            <w:r w:rsidRPr="00622C90">
              <w:rPr>
                <w:b/>
              </w:rPr>
              <w:t xml:space="preserve">key </w:t>
            </w:r>
            <w:r w:rsidRPr="00CE78D3">
              <w:t>parts of the management system</w:t>
            </w:r>
            <w:r>
              <w:t>.</w:t>
            </w:r>
          </w:p>
        </w:tc>
        <w:tc>
          <w:tcPr>
            <w:tcW w:w="2857" w:type="dxa"/>
            <w:tcBorders>
              <w:bottom w:val="single" w:sz="4" w:space="0" w:color="E6EFF7"/>
              <w:right w:val="single" w:sz="4" w:space="0" w:color="E6EFF7"/>
            </w:tcBorders>
            <w:vAlign w:val="top"/>
          </w:tcPr>
          <w:p w14:paraId="15EB4886" w14:textId="739568E2" w:rsidR="009635C9" w:rsidRPr="00720048" w:rsidRDefault="002C27E4"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 xml:space="preserve">The fishery </w:t>
            </w:r>
            <w:r>
              <w:t>and associated enhancement program(s)</w:t>
            </w:r>
            <w:r w:rsidRPr="00CE78D3">
              <w:t xml:space="preserve"> has in place mechanisms to evaluate </w:t>
            </w:r>
            <w:r w:rsidRPr="00622C90">
              <w:rPr>
                <w:b/>
              </w:rPr>
              <w:t>all</w:t>
            </w:r>
            <w:r w:rsidRPr="00CE78D3">
              <w:t xml:space="preserve"> parts of the management system.</w:t>
            </w:r>
          </w:p>
        </w:tc>
      </w:tr>
      <w:tr w:rsidR="009635C9" w:rsidRPr="00720048" w14:paraId="1FE8D0BA" w14:textId="77777777" w:rsidTr="0093517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2D701B" w14:textId="77777777" w:rsidR="009635C9" w:rsidRPr="00720048" w:rsidRDefault="009635C9" w:rsidP="00E978CB">
            <w:pPr>
              <w:pStyle w:val="DetailedAssessmentStyleScoringIssues"/>
            </w:pPr>
          </w:p>
        </w:tc>
        <w:tc>
          <w:tcPr>
            <w:tcW w:w="981" w:type="dxa"/>
            <w:tcBorders>
              <w:right w:val="single" w:sz="4" w:space="0" w:color="E6EFF7"/>
            </w:tcBorders>
            <w:shd w:val="clear" w:color="auto" w:fill="E6EFF7"/>
          </w:tcPr>
          <w:p w14:paraId="0E32C3CF" w14:textId="77777777" w:rsidR="009635C9" w:rsidRPr="00F26E87" w:rsidRDefault="009635C9"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8E8363"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5346BB"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CD3EA4"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9635C9" w:rsidRPr="00720048" w14:paraId="21ED2783"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419C3D6C" w14:textId="77777777" w:rsidR="009635C9" w:rsidRPr="00720048" w:rsidRDefault="009635C9" w:rsidP="00E978CB">
            <w:pPr>
              <w:pStyle w:val="DetailedAssessmentStyleIscriteriamet"/>
            </w:pPr>
            <w:r w:rsidRPr="00730212">
              <w:rPr>
                <w:sz w:val="22"/>
                <w:szCs w:val="22"/>
              </w:rPr>
              <w:t>Rationale</w:t>
            </w:r>
          </w:p>
        </w:tc>
      </w:tr>
    </w:tbl>
    <w:p w14:paraId="3282EE4E" w14:textId="77777777" w:rsidR="00BE2DA5" w:rsidRDefault="00BE2DA5"/>
    <w:p w14:paraId="754BEDBC" w14:textId="2B007E8C"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6D2690EF" w14:textId="77777777" w:rsidR="000D2240" w:rsidRDefault="000D2240"/>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9635C9" w:rsidRPr="00F00928" w14:paraId="121D8653"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8EE162" w14:textId="77777777" w:rsidR="009635C9" w:rsidRPr="008C626D" w:rsidRDefault="009635C9" w:rsidP="00E978CB">
            <w:pPr>
              <w:pStyle w:val="DetailedAssessmentStyleScoringIssues"/>
              <w:rPr>
                <w:b/>
              </w:rPr>
            </w:pPr>
            <w:r w:rsidRPr="008C626D">
              <w:rPr>
                <w:b/>
              </w:rPr>
              <w:t>b</w:t>
            </w:r>
          </w:p>
          <w:p w14:paraId="2F69362F" w14:textId="77777777" w:rsidR="009635C9" w:rsidRPr="00720048" w:rsidRDefault="009635C9" w:rsidP="00E978CB">
            <w:pPr>
              <w:pStyle w:val="DetailedAssessmentStyleLeftcolumntext"/>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506AC9" w14:textId="77777777" w:rsidR="009635C9" w:rsidRPr="008C626D" w:rsidRDefault="009635C9" w:rsidP="00E978C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rPr>
            </w:pPr>
            <w:r w:rsidRPr="008C626D">
              <w:rPr>
                <w:b w:val="0"/>
              </w:rPr>
              <w:t>Internal and/or external review</w:t>
            </w:r>
          </w:p>
        </w:tc>
      </w:tr>
      <w:tr w:rsidR="009635C9" w:rsidRPr="00720048" w14:paraId="18399F5D" w14:textId="77777777" w:rsidTr="009861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1B6E7CF" w14:textId="77777777" w:rsidR="009635C9" w:rsidRPr="00720048" w:rsidRDefault="009635C9" w:rsidP="00E978CB">
            <w:pPr>
              <w:pStyle w:val="DetailedAssessmentStyleLeftcolumntext"/>
            </w:pPr>
          </w:p>
        </w:tc>
        <w:tc>
          <w:tcPr>
            <w:tcW w:w="981" w:type="dxa"/>
            <w:shd w:val="clear" w:color="auto" w:fill="E6EFF7"/>
          </w:tcPr>
          <w:p w14:paraId="30E7B8E2" w14:textId="77777777" w:rsidR="009635C9" w:rsidRPr="00F26E87" w:rsidRDefault="009635C9" w:rsidP="00E978CB">
            <w:pPr>
              <w:pStyle w:val="DetailedAssessmentStyleLeftcolumntext"/>
              <w:cnfStyle w:val="000000100000" w:firstRow="0" w:lastRow="0" w:firstColumn="0" w:lastColumn="0" w:oddVBand="0" w:evenVBand="0" w:oddHBand="1" w:evenHBand="0" w:firstRowFirstColumn="0" w:firstRowLastColumn="0" w:lastRowFirstColumn="0" w:lastRowLastColumn="0"/>
            </w:pPr>
            <w:r w:rsidRPr="00F26E87">
              <w:t>Guide</w:t>
            </w:r>
            <w:r>
              <w:t xml:space="preserve"> </w:t>
            </w:r>
            <w:r w:rsidRPr="00F26E87">
              <w:t>post</w:t>
            </w:r>
          </w:p>
        </w:tc>
        <w:tc>
          <w:tcPr>
            <w:tcW w:w="2855" w:type="dxa"/>
            <w:tcBorders>
              <w:bottom w:val="single" w:sz="4" w:space="0" w:color="E6EFF7"/>
            </w:tcBorders>
            <w:vAlign w:val="top"/>
          </w:tcPr>
          <w:p w14:paraId="44AC70EC" w14:textId="4CB092A2" w:rsidR="009635C9" w:rsidRPr="00720048" w:rsidRDefault="001C4380"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 xml:space="preserve">The fishery-specific </w:t>
            </w:r>
            <w:r>
              <w:t>and associated enhancement program(s)</w:t>
            </w:r>
            <w:r w:rsidRPr="00CE78D3">
              <w:t xml:space="preserve"> management system is subject to </w:t>
            </w:r>
            <w:r w:rsidRPr="00622C90">
              <w:rPr>
                <w:b/>
                <w:bCs/>
              </w:rPr>
              <w:t>occasional internal</w:t>
            </w:r>
            <w:r w:rsidRPr="00CE78D3">
              <w:rPr>
                <w:bCs/>
              </w:rPr>
              <w:t xml:space="preserve"> </w:t>
            </w:r>
            <w:r w:rsidRPr="00CE78D3">
              <w:t>review.</w:t>
            </w:r>
          </w:p>
        </w:tc>
        <w:tc>
          <w:tcPr>
            <w:tcW w:w="2856" w:type="dxa"/>
            <w:tcBorders>
              <w:bottom w:val="single" w:sz="4" w:space="0" w:color="E6EFF7"/>
            </w:tcBorders>
            <w:vAlign w:val="top"/>
          </w:tcPr>
          <w:p w14:paraId="2674D7C4" w14:textId="5E2526DE" w:rsidR="009635C9" w:rsidRPr="00720048" w:rsidRDefault="00C57321"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 xml:space="preserve">The fishery-specific </w:t>
            </w:r>
            <w:r>
              <w:t>and associated enhancement program(s)</w:t>
            </w:r>
            <w:r w:rsidRPr="00CE78D3">
              <w:t xml:space="preserve"> management system is subject to </w:t>
            </w:r>
            <w:r w:rsidRPr="00622C90">
              <w:rPr>
                <w:b/>
                <w:bCs/>
              </w:rPr>
              <w:t xml:space="preserve">regular internal </w:t>
            </w:r>
            <w:r w:rsidRPr="00622C90">
              <w:rPr>
                <w:b/>
              </w:rPr>
              <w:t xml:space="preserve">and </w:t>
            </w:r>
            <w:r w:rsidRPr="00622C90">
              <w:rPr>
                <w:b/>
                <w:bCs/>
              </w:rPr>
              <w:t>occasional external</w:t>
            </w:r>
            <w:r w:rsidRPr="00CE78D3">
              <w:rPr>
                <w:bCs/>
              </w:rPr>
              <w:t xml:space="preserve"> </w:t>
            </w:r>
            <w:r w:rsidRPr="00CE78D3">
              <w:t>review.</w:t>
            </w:r>
          </w:p>
        </w:tc>
        <w:tc>
          <w:tcPr>
            <w:tcW w:w="2857" w:type="dxa"/>
            <w:tcBorders>
              <w:bottom w:val="single" w:sz="4" w:space="0" w:color="E6EFF7"/>
              <w:right w:val="single" w:sz="4" w:space="0" w:color="E6EFF7"/>
            </w:tcBorders>
            <w:vAlign w:val="top"/>
          </w:tcPr>
          <w:p w14:paraId="6B863F5C" w14:textId="6EFDF936" w:rsidR="009635C9" w:rsidRPr="00720048" w:rsidRDefault="00E45F58" w:rsidP="00E978CB">
            <w:pPr>
              <w:pStyle w:val="DetailedAssessmentStyleSGText"/>
              <w:cnfStyle w:val="000000100000" w:firstRow="0" w:lastRow="0" w:firstColumn="0" w:lastColumn="0" w:oddVBand="0" w:evenVBand="0" w:oddHBand="1" w:evenHBand="0" w:firstRowFirstColumn="0" w:firstRowLastColumn="0" w:lastRowFirstColumn="0" w:lastRowLastColumn="0"/>
            </w:pPr>
            <w:r w:rsidRPr="00CE78D3">
              <w:t xml:space="preserve">The fishery-specific </w:t>
            </w:r>
            <w:r>
              <w:t>and associated enhancement program(s)</w:t>
            </w:r>
            <w:r w:rsidRPr="00CE78D3">
              <w:t xml:space="preserve"> management system is subject to </w:t>
            </w:r>
            <w:r w:rsidRPr="00622C90">
              <w:rPr>
                <w:b/>
                <w:bCs/>
              </w:rPr>
              <w:t xml:space="preserve">regular internal </w:t>
            </w:r>
            <w:r w:rsidRPr="00622C90">
              <w:rPr>
                <w:b/>
              </w:rPr>
              <w:t xml:space="preserve">and </w:t>
            </w:r>
            <w:r w:rsidRPr="00622C90">
              <w:rPr>
                <w:b/>
                <w:bCs/>
              </w:rPr>
              <w:t>external</w:t>
            </w:r>
            <w:r w:rsidRPr="00CE78D3">
              <w:rPr>
                <w:bCs/>
              </w:rPr>
              <w:t xml:space="preserve"> </w:t>
            </w:r>
            <w:r w:rsidRPr="00CE78D3">
              <w:t>review.</w:t>
            </w:r>
          </w:p>
        </w:tc>
      </w:tr>
      <w:tr w:rsidR="009635C9" w:rsidRPr="00720048" w14:paraId="12E32ED4" w14:textId="77777777" w:rsidTr="00A76A00">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5A37ED6" w14:textId="77777777" w:rsidR="009635C9" w:rsidRPr="00720048" w:rsidRDefault="009635C9" w:rsidP="00E978CB">
            <w:pPr>
              <w:pStyle w:val="DetailedAssessmentStyleLeftcolumntext"/>
            </w:pPr>
          </w:p>
        </w:tc>
        <w:tc>
          <w:tcPr>
            <w:tcW w:w="981" w:type="dxa"/>
            <w:tcBorders>
              <w:right w:val="single" w:sz="4" w:space="0" w:color="E6EFF7"/>
            </w:tcBorders>
            <w:shd w:val="clear" w:color="auto" w:fill="E6EFF7"/>
          </w:tcPr>
          <w:p w14:paraId="1C45BF98" w14:textId="77777777" w:rsidR="009635C9" w:rsidRPr="00F26E87" w:rsidRDefault="009635C9" w:rsidP="00E978CB">
            <w:pPr>
              <w:pStyle w:val="DetailedAssessmentStyleLeftcolumntext"/>
              <w:cnfStyle w:val="000000000000" w:firstRow="0" w:lastRow="0" w:firstColumn="0" w:lastColumn="0" w:oddVBand="0" w:evenVBand="0" w:oddHBand="0" w:evenHBand="0" w:firstRowFirstColumn="0" w:firstRowLastColumn="0" w:lastRowFirstColumn="0" w:lastRowLastColumn="0"/>
            </w:pPr>
            <w:r w:rsidRPr="00F26E87">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D3FAC4"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481528"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08535" w14:textId="77777777" w:rsidR="009635C9" w:rsidRPr="00720048" w:rsidRDefault="009635C9" w:rsidP="00E978CB">
            <w:pPr>
              <w:pStyle w:val="DetailedAssessmentStyleIscriteriamet"/>
              <w:cnfStyle w:val="000000000000" w:firstRow="0" w:lastRow="0" w:firstColumn="0" w:lastColumn="0" w:oddVBand="0" w:evenVBand="0" w:oddHBand="0" w:evenHBand="0" w:firstRowFirstColumn="0" w:firstRowLastColumn="0" w:lastRowFirstColumn="0" w:lastRowLastColumn="0"/>
            </w:pPr>
            <w:r w:rsidRPr="000A0CBA">
              <w:rPr>
                <w:b/>
                <w:szCs w:val="20"/>
              </w:rPr>
              <w:t>Yes / No</w:t>
            </w:r>
          </w:p>
        </w:tc>
      </w:tr>
      <w:tr w:rsidR="009635C9" w:rsidRPr="00720048" w14:paraId="74919C40" w14:textId="77777777" w:rsidTr="0093517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0883623" w14:textId="77777777" w:rsidR="009635C9" w:rsidRDefault="009635C9" w:rsidP="00E978CB">
            <w:r w:rsidRPr="00730212">
              <w:rPr>
                <w:sz w:val="22"/>
                <w:szCs w:val="22"/>
              </w:rPr>
              <w:t>Rationale</w:t>
            </w:r>
          </w:p>
        </w:tc>
      </w:tr>
    </w:tbl>
    <w:p w14:paraId="42BCFF5D" w14:textId="77777777" w:rsidR="00BE2DA5" w:rsidRDefault="00BE2DA5"/>
    <w:p w14:paraId="7CEC45B8" w14:textId="4D0390CF" w:rsidR="00935176" w:rsidRDefault="009A4A38">
      <w:r>
        <w:t>The CAB should insert sufficient rationale</w:t>
      </w:r>
      <w:r w:rsidR="008E69DF">
        <w:t xml:space="preserve"> to support the conclusion for each Scoring Guidepost (SG) (</w:t>
      </w:r>
      <w:r w:rsidR="00F87BC1">
        <w:t>leave blank</w:t>
      </w:r>
      <w:r w:rsidR="008E69DF">
        <w:t xml:space="preserve"> if not applicable – e.g. rationale is provided for the Performance Indicator below).</w:t>
      </w:r>
    </w:p>
    <w:p w14:paraId="13DCC781" w14:textId="77777777" w:rsidR="000D2240" w:rsidRDefault="000D2240"/>
    <w:tbl>
      <w:tblPr>
        <w:tblStyle w:val="TemplateTable"/>
        <w:tblW w:w="10306" w:type="dxa"/>
        <w:tblInd w:w="5" w:type="dxa"/>
        <w:tblLayout w:type="fixed"/>
        <w:tblLook w:val="04A0" w:firstRow="1" w:lastRow="0" w:firstColumn="1" w:lastColumn="0" w:noHBand="0" w:noVBand="1"/>
      </w:tblPr>
      <w:tblGrid>
        <w:gridCol w:w="10306"/>
      </w:tblGrid>
      <w:tr w:rsidR="009635C9" w:rsidRPr="00720048" w14:paraId="2C3C9A01" w14:textId="77777777" w:rsidTr="008C626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D0FA514" w14:textId="77777777" w:rsidR="009635C9" w:rsidRPr="008C626D" w:rsidRDefault="009635C9" w:rsidP="00E978CB">
            <w:pPr>
              <w:rPr>
                <w:b w:val="0"/>
                <w:i/>
                <w:sz w:val="22"/>
                <w:szCs w:val="22"/>
              </w:rPr>
            </w:pPr>
            <w:r w:rsidRPr="008C626D">
              <w:rPr>
                <w:b w:val="0"/>
                <w:color w:val="auto"/>
                <w:sz w:val="22"/>
                <w:szCs w:val="22"/>
              </w:rPr>
              <w:t>References</w:t>
            </w:r>
          </w:p>
        </w:tc>
      </w:tr>
    </w:tbl>
    <w:p w14:paraId="1E76BB20" w14:textId="77777777" w:rsidR="00BE2DA5" w:rsidRDefault="00BE2DA5" w:rsidP="000D2240"/>
    <w:p w14:paraId="799C9E95" w14:textId="1CD727C6" w:rsidR="000D2240" w:rsidRDefault="00273020" w:rsidP="000D2240">
      <w:r>
        <w:t>The CAB should list any references here</w:t>
      </w:r>
      <w:r w:rsidR="000D2240" w:rsidRPr="000D2240">
        <w:t>, including hyperlinks to publicly-available documents.</w:t>
      </w:r>
    </w:p>
    <w:p w14:paraId="0F3BB0F0" w14:textId="2D3BB38A" w:rsidR="00935176" w:rsidRDefault="00935176"/>
    <w:tbl>
      <w:tblPr>
        <w:tblStyle w:val="Shading"/>
        <w:tblW w:w="10338" w:type="dxa"/>
        <w:tblLayout w:type="fixed"/>
        <w:tblLook w:val="04A0" w:firstRow="1" w:lastRow="0" w:firstColumn="1" w:lastColumn="0" w:noHBand="0" w:noVBand="1"/>
      </w:tblPr>
      <w:tblGrid>
        <w:gridCol w:w="10338"/>
      </w:tblGrid>
      <w:tr w:rsidR="00F613C2" w:rsidRPr="00720048" w14:paraId="3779CD72" w14:textId="77777777" w:rsidTr="00534789">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0116C71" w14:textId="77777777" w:rsidR="00F613C2" w:rsidRPr="00454BEB" w:rsidRDefault="00F613C2" w:rsidP="00F613C2">
            <w:pPr>
              <w:pStyle w:val="OverallPIRationale"/>
            </w:pPr>
            <w:r w:rsidRPr="00454BEB">
              <w:t>Overall Performance Indicator (PI) Rationale</w:t>
            </w:r>
          </w:p>
        </w:tc>
      </w:tr>
    </w:tbl>
    <w:p w14:paraId="56CB5034" w14:textId="77777777" w:rsidR="00F613C2" w:rsidRDefault="00F613C2" w:rsidP="00F613C2"/>
    <w:p w14:paraId="50D0AE6F" w14:textId="051D90DA" w:rsidR="00F613C2" w:rsidRDefault="009A4A38" w:rsidP="00F613C2">
      <w:r>
        <w:t>The CAB should insert sufficient rationale</w:t>
      </w:r>
      <w:r w:rsidR="00F613C2" w:rsidRPr="005D25CB">
        <w:t xml:space="preserve"> to support the conclusion for the Performance Indicator, making direct reference to each scoring issue (delete if not appropriate – e.g. rationale is provided for each Scoring Issue).</w:t>
      </w:r>
    </w:p>
    <w:p w14:paraId="70C0C677" w14:textId="0BA1BFAA" w:rsidR="00F613C2" w:rsidRDefault="00F613C2" w:rsidP="00F613C2"/>
    <w:tbl>
      <w:tblPr>
        <w:tblStyle w:val="TemplateTable"/>
        <w:tblW w:w="10619" w:type="dxa"/>
        <w:tblInd w:w="10" w:type="dxa"/>
        <w:tblLayout w:type="fixed"/>
        <w:tblLook w:val="04A0" w:firstRow="1" w:lastRow="0" w:firstColumn="1" w:lastColumn="0" w:noHBand="0" w:noVBand="1"/>
      </w:tblPr>
      <w:tblGrid>
        <w:gridCol w:w="5307"/>
        <w:gridCol w:w="5312"/>
      </w:tblGrid>
      <w:tr w:rsidR="00665DBC" w:rsidRPr="00A37FBB" w14:paraId="11F9E72E" w14:textId="77777777" w:rsidTr="00900F7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5D49AEA" w14:textId="77777777" w:rsidR="00665DBC" w:rsidRPr="00020D16" w:rsidRDefault="00665DBC" w:rsidP="00512D9A">
            <w:pPr>
              <w:pStyle w:val="DetailedAssessmentStyleLeftcolumntext"/>
              <w:rPr>
                <w:b w:val="0"/>
              </w:rPr>
            </w:pPr>
            <w:r w:rsidRPr="00020D16">
              <w:rPr>
                <w:b w:val="0"/>
              </w:rPr>
              <w:t>Draft scoring range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847B510" w14:textId="77777777" w:rsidR="00665DBC" w:rsidRPr="00A37FBB" w:rsidRDefault="00665DBC"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B30DD3">
              <w:rPr>
                <w:rFonts w:eastAsia="Times New Roman" w:cs="Arial"/>
                <w:szCs w:val="22"/>
              </w:rPr>
              <w:t xml:space="preserve">&lt;60 / 60-79 / </w:t>
            </w:r>
            <w:r>
              <w:rPr>
                <w:rFonts w:eastAsia="Times New Roman" w:cs="Arial"/>
                <w:szCs w:val="22"/>
              </w:rPr>
              <w:t>≥</w:t>
            </w:r>
            <w:r w:rsidRPr="00B30DD3">
              <w:rPr>
                <w:rFonts w:eastAsia="Times New Roman" w:cs="Arial"/>
                <w:szCs w:val="22"/>
              </w:rPr>
              <w:t>80</w:t>
            </w:r>
          </w:p>
        </w:tc>
      </w:tr>
      <w:tr w:rsidR="00665DBC" w:rsidRPr="00A37FBB" w14:paraId="7CDC31EB" w14:textId="77777777" w:rsidTr="00512D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B268450" w14:textId="77777777" w:rsidR="00665DBC" w:rsidRDefault="00665DBC" w:rsidP="00512D9A">
            <w:pPr>
              <w:pStyle w:val="DetailedAssessmentStyleLeftcolumntext"/>
            </w:pPr>
            <w: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1D847A5D" w14:textId="77777777" w:rsidR="00665DBC" w:rsidRDefault="00665DBC" w:rsidP="00512D9A">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rPr>
            </w:pPr>
            <w:r w:rsidRPr="00B30DD3">
              <w:rPr>
                <w:b/>
                <w:color w:val="000000" w:themeColor="text1"/>
              </w:rPr>
              <w:t>More information sought / Information sufficient to score PI</w:t>
            </w:r>
          </w:p>
          <w:p w14:paraId="4FAEB82B" w14:textId="7E570584" w:rsidR="008521A1" w:rsidRPr="00A37FBB" w:rsidRDefault="008521A1" w:rsidP="00512D9A">
            <w:pPr>
              <w:pStyle w:val="NoSpaceNormal"/>
              <w:cnfStyle w:val="000000100000" w:firstRow="0" w:lastRow="0" w:firstColumn="0" w:lastColumn="0" w:oddVBand="0" w:evenVBand="0" w:oddHBand="1" w:evenHBand="0" w:firstRowFirstColumn="0" w:firstRowLastColumn="0" w:lastRowFirstColumn="0" w:lastRowLastColumn="0"/>
              <w:rPr>
                <w:color w:val="000000" w:themeColor="text1"/>
              </w:rPr>
            </w:pPr>
            <w:r w:rsidRPr="009F1621">
              <w:rPr>
                <w:bCs/>
                <w:i/>
                <w:iCs/>
                <w:color w:val="000000" w:themeColor="text1"/>
              </w:rPr>
              <w:t xml:space="preserve">If more information is </w:t>
            </w:r>
            <w:r>
              <w:rPr>
                <w:bCs/>
                <w:i/>
                <w:iCs/>
                <w:color w:val="000000" w:themeColor="text1"/>
              </w:rPr>
              <w:t>sought</w:t>
            </w:r>
            <w:r w:rsidRPr="009F1621">
              <w:rPr>
                <w:bCs/>
                <w:i/>
                <w:iCs/>
                <w:color w:val="000000" w:themeColor="text1"/>
              </w:rPr>
              <w:t xml:space="preserve">, include </w:t>
            </w:r>
            <w:r>
              <w:rPr>
                <w:bCs/>
                <w:i/>
                <w:iCs/>
                <w:color w:val="000000" w:themeColor="text1"/>
              </w:rPr>
              <w:t>a description of what</w:t>
            </w:r>
            <w:r w:rsidRPr="009F1621">
              <w:rPr>
                <w:bCs/>
                <w:i/>
                <w:iCs/>
                <w:color w:val="000000" w:themeColor="text1"/>
              </w:rPr>
              <w:t xml:space="preserve"> </w:t>
            </w:r>
            <w:r>
              <w:rPr>
                <w:bCs/>
                <w:i/>
                <w:iCs/>
                <w:color w:val="000000" w:themeColor="text1"/>
              </w:rPr>
              <w:t xml:space="preserve">the </w:t>
            </w:r>
            <w:r w:rsidRPr="009F1621">
              <w:rPr>
                <w:bCs/>
                <w:i/>
                <w:iCs/>
                <w:color w:val="000000" w:themeColor="text1"/>
              </w:rPr>
              <w:t xml:space="preserve">information gap is and what </w:t>
            </w:r>
            <w:r>
              <w:rPr>
                <w:bCs/>
                <w:i/>
                <w:iCs/>
                <w:color w:val="000000" w:themeColor="text1"/>
              </w:rPr>
              <w:t>is</w:t>
            </w:r>
            <w:r w:rsidRPr="009F1621">
              <w:rPr>
                <w:bCs/>
                <w:i/>
                <w:iCs/>
                <w:color w:val="000000" w:themeColor="text1"/>
              </w:rPr>
              <w:t xml:space="preserve"> information</w:t>
            </w:r>
            <w:r>
              <w:rPr>
                <w:bCs/>
                <w:i/>
                <w:iCs/>
                <w:color w:val="000000" w:themeColor="text1"/>
              </w:rPr>
              <w:t xml:space="preserve"> is</w:t>
            </w:r>
            <w:r w:rsidRPr="009F1621">
              <w:rPr>
                <w:bCs/>
                <w:i/>
                <w:iCs/>
                <w:color w:val="000000" w:themeColor="text1"/>
              </w:rPr>
              <w:t xml:space="preserve"> sought</w:t>
            </w:r>
          </w:p>
        </w:tc>
      </w:tr>
    </w:tbl>
    <w:p w14:paraId="32D5770C" w14:textId="77777777" w:rsidR="009635C9" w:rsidRDefault="009635C9" w:rsidP="009635C9">
      <w:r>
        <w:br w:type="page"/>
      </w:r>
    </w:p>
    <w:p w14:paraId="132DCA28" w14:textId="358FEA50" w:rsidR="00C8716C" w:rsidRDefault="005A005E" w:rsidP="006D2CC3">
      <w:pPr>
        <w:pStyle w:val="Level1"/>
      </w:pPr>
      <w:r>
        <w:t>Appendices</w:t>
      </w:r>
    </w:p>
    <w:p w14:paraId="1F2F8F2C" w14:textId="1CC49FCB" w:rsidR="008717B7" w:rsidRPr="002E39EC" w:rsidRDefault="005A005E" w:rsidP="002E39EC">
      <w:pPr>
        <w:pStyle w:val="Level2"/>
      </w:pPr>
      <w:r>
        <w:t xml:space="preserve">Assessment </w:t>
      </w:r>
      <w:r w:rsidR="005F48F2">
        <w:t>information</w:t>
      </w:r>
    </w:p>
    <w:p w14:paraId="74A2D680" w14:textId="654D336C" w:rsidR="003519C9" w:rsidRDefault="003519C9" w:rsidP="006D2CC3">
      <w:pPr>
        <w:pStyle w:val="Level3"/>
      </w:pPr>
      <w:r>
        <w:t>Small-scale fisheries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2D580043" w:rsidR="003519C9" w:rsidRDefault="003519C9" w:rsidP="003519C9">
            <w:r>
              <w:t>To help identify small-scale fisheries in the MSC program, the CAB should complete the table below for each</w:t>
            </w:r>
            <w:r w:rsidR="000C2B63">
              <w:t xml:space="preserve"> potential</w:t>
            </w:r>
            <w:r>
              <w:t xml:space="preserve"> Unit of Assessment (UoA). For situations where it is difficult to determine exact percentages, the CAB may use approximations</w:t>
            </w:r>
            <w:r w:rsidR="00546057">
              <w:t>,</w:t>
            </w:r>
            <w:r>
              <w:t xml:space="preserve"> e.g. to the nearest 10%.</w:t>
            </w:r>
            <w:r w:rsidR="00826660">
              <w:t xml:space="preserve"> </w:t>
            </w:r>
            <w:r w:rsidR="00C27E95">
              <w:t xml:space="preserve">Where possible the CAB should indicate the number of vessels in </w:t>
            </w:r>
            <w:r w:rsidR="00932874">
              <w:t>each potential</w:t>
            </w:r>
            <w:r w:rsidR="00C27E95">
              <w:t xml:space="preserve"> U</w:t>
            </w:r>
            <w:r w:rsidR="00932874">
              <w:t xml:space="preserve">nit </w:t>
            </w:r>
            <w:r w:rsidR="00C27E95">
              <w:t>o</w:t>
            </w:r>
            <w:r w:rsidR="00932874">
              <w:t xml:space="preserve">f </w:t>
            </w:r>
            <w:r w:rsidR="00C27E95">
              <w:t>A</w:t>
            </w:r>
            <w:r w:rsidR="00932874">
              <w:t>ssessment</w:t>
            </w:r>
            <w:r w:rsidR="00C27E95">
              <w:t>.</w:t>
            </w:r>
          </w:p>
        </w:tc>
      </w:tr>
    </w:tbl>
    <w:p w14:paraId="3BFEEB65" w14:textId="77777777" w:rsidR="003519C9" w:rsidRDefault="003519C9" w:rsidP="003519C9"/>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77777777" w:rsidR="003519C9" w:rsidRDefault="003519C9" w:rsidP="00867333">
            <w:r w:rsidRPr="00D45AB8">
              <w:rPr>
                <w:b/>
              </w:rPr>
              <w:t>T</w:t>
            </w:r>
            <w:r>
              <w:rPr>
                <w:b/>
              </w:rPr>
              <w:t>able X – Small-scale fisheries</w:t>
            </w:r>
          </w:p>
        </w:tc>
      </w:tr>
      <w:tr w:rsidR="003519C9" w:rsidRPr="00EE4F80" w14:paraId="3F55C9E4" w14:textId="77777777" w:rsidTr="00867333">
        <w:trPr>
          <w:trHeight w:val="456"/>
        </w:trPr>
        <w:tc>
          <w:tcPr>
            <w:tcW w:w="3114" w:type="dxa"/>
            <w:shd w:val="clear" w:color="auto" w:fill="D9D9D9" w:themeFill="background1" w:themeFillShade="D9"/>
            <w:vAlign w:val="center"/>
          </w:tcPr>
          <w:p w14:paraId="5AD861D9" w14:textId="77777777" w:rsidR="003519C9" w:rsidRPr="00EE4F80" w:rsidRDefault="003519C9" w:rsidP="00867333">
            <w:r>
              <w:t>Unit of Assessment (UoA)</w:t>
            </w:r>
          </w:p>
        </w:tc>
        <w:tc>
          <w:tcPr>
            <w:tcW w:w="3118" w:type="dxa"/>
            <w:shd w:val="clear" w:color="auto" w:fill="D9D9D9" w:themeFill="background1" w:themeFillShade="D9"/>
            <w:vAlign w:val="center"/>
          </w:tcPr>
          <w:p w14:paraId="3A2E9F1E" w14:textId="77777777" w:rsidR="003519C9" w:rsidRPr="00EE4F80" w:rsidRDefault="003519C9" w:rsidP="00867333">
            <w:r>
              <w:t>Percentage of vessels with length &lt;15m</w:t>
            </w:r>
          </w:p>
        </w:tc>
        <w:tc>
          <w:tcPr>
            <w:tcW w:w="4195" w:type="dxa"/>
            <w:shd w:val="clear" w:color="auto" w:fill="D9D9D9" w:themeFill="background1" w:themeFillShade="D9"/>
            <w:vAlign w:val="center"/>
          </w:tcPr>
          <w:p w14:paraId="299B2135" w14:textId="77777777" w:rsidR="003519C9" w:rsidRPr="00EE4F80" w:rsidRDefault="003519C9" w:rsidP="00867333">
            <w:r>
              <w:t>Percentage of fishing activity completed within 12 nautical miles of shore</w:t>
            </w:r>
          </w:p>
        </w:tc>
      </w:tr>
      <w:tr w:rsidR="003519C9" w:rsidRPr="00EE4F80" w14:paraId="46F28326" w14:textId="77777777" w:rsidTr="00867333">
        <w:trPr>
          <w:trHeight w:val="456"/>
        </w:trPr>
        <w:tc>
          <w:tcPr>
            <w:tcW w:w="3114" w:type="dxa"/>
            <w:shd w:val="clear" w:color="auto" w:fill="auto"/>
            <w:vAlign w:val="center"/>
          </w:tcPr>
          <w:p w14:paraId="592F0F49" w14:textId="77777777" w:rsidR="003519C9" w:rsidRPr="00EE4F80" w:rsidRDefault="003519C9" w:rsidP="00867333"/>
        </w:tc>
        <w:tc>
          <w:tcPr>
            <w:tcW w:w="3118" w:type="dxa"/>
            <w:shd w:val="clear" w:color="auto" w:fill="auto"/>
            <w:vAlign w:val="center"/>
          </w:tcPr>
          <w:p w14:paraId="7D6A4D17" w14:textId="77777777" w:rsidR="003519C9" w:rsidRPr="00EE4F80" w:rsidRDefault="003519C9" w:rsidP="00867333"/>
        </w:tc>
        <w:tc>
          <w:tcPr>
            <w:tcW w:w="4195" w:type="dxa"/>
            <w:shd w:val="clear" w:color="auto" w:fill="auto"/>
            <w:vAlign w:val="center"/>
          </w:tcPr>
          <w:p w14:paraId="721C68EF" w14:textId="77777777" w:rsidR="003519C9" w:rsidRPr="00EE4F80" w:rsidRDefault="003519C9" w:rsidP="00867333"/>
        </w:tc>
      </w:tr>
      <w:tr w:rsidR="003519C9" w:rsidRPr="00EE4F80" w14:paraId="682BB6DE" w14:textId="77777777" w:rsidTr="00867333">
        <w:trPr>
          <w:trHeight w:val="456"/>
        </w:trPr>
        <w:tc>
          <w:tcPr>
            <w:tcW w:w="3114" w:type="dxa"/>
            <w:shd w:val="clear" w:color="auto" w:fill="auto"/>
            <w:vAlign w:val="center"/>
          </w:tcPr>
          <w:p w14:paraId="609E190D" w14:textId="77777777" w:rsidR="003519C9" w:rsidRPr="00EE4F80" w:rsidRDefault="003519C9" w:rsidP="00867333"/>
        </w:tc>
        <w:tc>
          <w:tcPr>
            <w:tcW w:w="3118" w:type="dxa"/>
            <w:shd w:val="clear" w:color="auto" w:fill="auto"/>
            <w:vAlign w:val="center"/>
          </w:tcPr>
          <w:p w14:paraId="2C33F62B" w14:textId="77777777" w:rsidR="003519C9" w:rsidRPr="00EE4F80" w:rsidRDefault="003519C9" w:rsidP="00867333"/>
        </w:tc>
        <w:tc>
          <w:tcPr>
            <w:tcW w:w="4195" w:type="dxa"/>
            <w:shd w:val="clear" w:color="auto" w:fill="auto"/>
            <w:vAlign w:val="center"/>
          </w:tcPr>
          <w:p w14:paraId="60779F6B" w14:textId="77777777" w:rsidR="003519C9" w:rsidRPr="00EE4F80" w:rsidRDefault="003519C9" w:rsidP="00867333"/>
        </w:tc>
      </w:tr>
      <w:tr w:rsidR="003519C9" w:rsidRPr="00EE4F80" w14:paraId="4B493986" w14:textId="77777777" w:rsidTr="00867333">
        <w:trPr>
          <w:trHeight w:val="456"/>
        </w:trPr>
        <w:tc>
          <w:tcPr>
            <w:tcW w:w="3114" w:type="dxa"/>
            <w:shd w:val="clear" w:color="auto" w:fill="auto"/>
            <w:vAlign w:val="center"/>
          </w:tcPr>
          <w:p w14:paraId="70134B2C" w14:textId="77777777" w:rsidR="003519C9" w:rsidRPr="00EE4F80" w:rsidRDefault="003519C9" w:rsidP="00867333"/>
        </w:tc>
        <w:tc>
          <w:tcPr>
            <w:tcW w:w="3118" w:type="dxa"/>
            <w:shd w:val="clear" w:color="auto" w:fill="auto"/>
            <w:vAlign w:val="center"/>
          </w:tcPr>
          <w:p w14:paraId="2F37BFBC" w14:textId="77777777" w:rsidR="003519C9" w:rsidRPr="00EE4F80" w:rsidRDefault="003519C9" w:rsidP="00867333"/>
        </w:tc>
        <w:tc>
          <w:tcPr>
            <w:tcW w:w="4195" w:type="dxa"/>
            <w:shd w:val="clear" w:color="auto" w:fill="auto"/>
            <w:vAlign w:val="center"/>
          </w:tcPr>
          <w:p w14:paraId="08C366BE" w14:textId="77777777" w:rsidR="003519C9" w:rsidRPr="00EE4F80" w:rsidRDefault="003519C9" w:rsidP="00867333"/>
        </w:tc>
      </w:tr>
      <w:tr w:rsidR="003519C9" w:rsidRPr="00EE4F80" w14:paraId="477BA167" w14:textId="77777777" w:rsidTr="00867333">
        <w:trPr>
          <w:trHeight w:val="456"/>
        </w:trPr>
        <w:tc>
          <w:tcPr>
            <w:tcW w:w="3114" w:type="dxa"/>
            <w:shd w:val="clear" w:color="auto" w:fill="auto"/>
            <w:vAlign w:val="center"/>
          </w:tcPr>
          <w:p w14:paraId="5330B3DA" w14:textId="77777777" w:rsidR="003519C9" w:rsidRPr="00EE4F80" w:rsidRDefault="003519C9" w:rsidP="00867333"/>
        </w:tc>
        <w:tc>
          <w:tcPr>
            <w:tcW w:w="3118" w:type="dxa"/>
            <w:shd w:val="clear" w:color="auto" w:fill="auto"/>
            <w:vAlign w:val="center"/>
          </w:tcPr>
          <w:p w14:paraId="0E709ACC" w14:textId="77777777" w:rsidR="003519C9" w:rsidRPr="00EE4F80" w:rsidRDefault="003519C9" w:rsidP="00867333"/>
        </w:tc>
        <w:tc>
          <w:tcPr>
            <w:tcW w:w="4195" w:type="dxa"/>
            <w:shd w:val="clear" w:color="auto" w:fill="auto"/>
            <w:vAlign w:val="center"/>
          </w:tcPr>
          <w:p w14:paraId="10EF4D78" w14:textId="77777777" w:rsidR="003519C9" w:rsidRPr="00EE4F80" w:rsidRDefault="003519C9" w:rsidP="00867333"/>
        </w:tc>
      </w:tr>
    </w:tbl>
    <w:p w14:paraId="6CEBB7B8" w14:textId="77777777" w:rsidR="003519C9" w:rsidRDefault="003519C9" w:rsidP="003519C9"/>
    <w:p w14:paraId="5067062D" w14:textId="1B64CE6E" w:rsidR="00D7740A" w:rsidRDefault="00D7740A" w:rsidP="00AE6D27"/>
    <w:p w14:paraId="055022E3" w14:textId="6E571888" w:rsidR="00D7740A" w:rsidRDefault="00D7740A" w:rsidP="00AE6D27"/>
    <w:p w14:paraId="1E5510D8" w14:textId="4073F6A0" w:rsidR="00D7740A" w:rsidRDefault="00D7740A" w:rsidP="00AE6D27"/>
    <w:p w14:paraId="3BC92EE4" w14:textId="3018C7B5" w:rsidR="00D7740A" w:rsidRDefault="00D7740A" w:rsidP="00AE6D27"/>
    <w:p w14:paraId="41B22D4A" w14:textId="77777777" w:rsidR="00D7740A" w:rsidRDefault="00D7740A" w:rsidP="00AE6D27"/>
    <w:p w14:paraId="1B0FF5EF" w14:textId="5609C8BE" w:rsidR="00D7740A" w:rsidRDefault="00AE6D27" w:rsidP="00AE6D27">
      <w:pPr>
        <w:sectPr w:rsidR="00D7740A" w:rsidSect="00143B13">
          <w:pgSz w:w="11906" w:h="16838"/>
          <w:pgMar w:top="720" w:right="720" w:bottom="720" w:left="720" w:header="708" w:footer="708" w:gutter="0"/>
          <w:cols w:space="708"/>
          <w:docGrid w:linePitch="360"/>
        </w:sectPr>
      </w:pPr>
      <w:r>
        <w:br/>
      </w:r>
    </w:p>
    <w:p w14:paraId="251E0B2A" w14:textId="06FEBED3" w:rsidR="005A005E" w:rsidRDefault="005A005E" w:rsidP="006D2CC3">
      <w:pPr>
        <w:pStyle w:val="Level2"/>
      </w:pPr>
      <w:r>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5A4ABE54" w:rsidR="001D1069" w:rsidRDefault="002A43CF" w:rsidP="00FA3144">
            <w:r>
              <w:t xml:space="preserve">The </w:t>
            </w:r>
            <w:r w:rsidR="002174F1">
              <w:t xml:space="preserve">CAB </w:t>
            </w:r>
            <w:r w:rsidR="00AA4D99">
              <w:t>may</w:t>
            </w:r>
            <w:r>
              <w:t xml:space="preserve"> include</w:t>
            </w:r>
            <w:r w:rsidR="002174F1">
              <w:t xml:space="preserve"> in the report</w:t>
            </w:r>
            <w:r>
              <w:t>:</w:t>
            </w:r>
          </w:p>
          <w:p w14:paraId="47D7582B" w14:textId="2B5E57FE" w:rsidR="002A43CF" w:rsidRDefault="002A43CF" w:rsidP="00FA3144"/>
          <w:p w14:paraId="5D62741A" w14:textId="4CA27744" w:rsidR="002A43CF" w:rsidRDefault="00F26530" w:rsidP="002B359D">
            <w:pPr>
              <w:pStyle w:val="ListParagraph"/>
              <w:numPr>
                <w:ilvl w:val="0"/>
                <w:numId w:val="30"/>
              </w:numPr>
            </w:pPr>
            <w:r>
              <w:t>A description of any field activities that were conducted during the pre-assessment</w:t>
            </w:r>
            <w:r w:rsidR="002A43CF">
              <w:t>.</w:t>
            </w:r>
          </w:p>
          <w:p w14:paraId="0D7F1552" w14:textId="67B18157" w:rsidR="002A43CF" w:rsidRDefault="002A43CF" w:rsidP="002B359D">
            <w:pPr>
              <w:pStyle w:val="ListParagraph"/>
              <w:numPr>
                <w:ilvl w:val="0"/>
                <w:numId w:val="30"/>
              </w:numPr>
            </w:pPr>
            <w:r>
              <w:t xml:space="preserve">A </w:t>
            </w:r>
            <w:r w:rsidR="00D7760D">
              <w:t>list of meetings held</w:t>
            </w:r>
            <w:r>
              <w:t>.</w:t>
            </w:r>
          </w:p>
          <w:p w14:paraId="1151F92D" w14:textId="1865AC95" w:rsidR="002A43CF" w:rsidRDefault="00095114" w:rsidP="002B359D">
            <w:pPr>
              <w:pStyle w:val="ListParagraph"/>
              <w:numPr>
                <w:ilvl w:val="0"/>
                <w:numId w:val="30"/>
              </w:numPr>
            </w:pPr>
            <w:r>
              <w:t>Details of any other engagement with stakeholders</w:t>
            </w:r>
            <w:r w:rsidR="002A43CF">
              <w:t>.</w:t>
            </w:r>
          </w:p>
          <w:p w14:paraId="755FC272" w14:textId="77777777" w:rsidR="001D1069" w:rsidRDefault="001D1069" w:rsidP="00FA3144"/>
          <w:p w14:paraId="1951A3CA" w14:textId="00749322" w:rsidR="000E7F8E" w:rsidRDefault="000E7F8E" w:rsidP="00FA3144">
            <w:r>
              <w:t>Reference(s): FCP v2.</w:t>
            </w:r>
            <w:r w:rsidR="002174F1">
              <w:t xml:space="preserve">2 </w:t>
            </w:r>
            <w:r w:rsidR="00AF73E6">
              <w:t>7.1.5</w:t>
            </w:r>
          </w:p>
        </w:tc>
      </w:tr>
    </w:tbl>
    <w:p w14:paraId="7CD026FE" w14:textId="1F1C997F" w:rsidR="001D1069" w:rsidRPr="00020F48" w:rsidRDefault="001D1069" w:rsidP="0010642A">
      <w:pPr>
        <w:rPr>
          <w:rStyle w:val="SubtleEmphasis"/>
          <w:color w:val="005DAA"/>
          <w:sz w:val="24"/>
        </w:rPr>
      </w:pPr>
    </w:p>
    <w:p w14:paraId="7C53D9AC" w14:textId="45530519" w:rsidR="005A005E" w:rsidRDefault="000E66CF" w:rsidP="006D2CC3">
      <w:pPr>
        <w:pStyle w:val="Level3"/>
      </w:pPr>
      <w:r>
        <w:t>Recommendations for s</w:t>
      </w:r>
      <w:r w:rsidR="005A005E">
        <w:t xml:space="preserve">takeholder </w:t>
      </w:r>
      <w:r w:rsidR="00C62827">
        <w:t>participation</w:t>
      </w:r>
      <w:r>
        <w:t xml:space="preserve"> in full assessment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133D2113" w:rsidR="002A43CF" w:rsidRDefault="002A43CF" w:rsidP="00FA3144">
            <w:r>
              <w:t xml:space="preserve">The </w:t>
            </w:r>
            <w:r w:rsidR="00447BC0">
              <w:t>CAB</w:t>
            </w:r>
            <w:r w:rsidR="00AA4D99">
              <w:t xml:space="preserve"> may</w:t>
            </w:r>
            <w:r>
              <w:t xml:space="preserve"> include</w:t>
            </w:r>
            <w:r w:rsidR="00447BC0">
              <w:t xml:space="preserve"> in the report</w:t>
            </w:r>
            <w:r>
              <w:t>:</w:t>
            </w:r>
          </w:p>
          <w:p w14:paraId="257E49DB" w14:textId="77777777" w:rsidR="002A43CF" w:rsidRDefault="002A43CF" w:rsidP="00FA3144"/>
          <w:p w14:paraId="78E425AE" w14:textId="7001F0A4" w:rsidR="002A43CF" w:rsidRDefault="002A43CF" w:rsidP="002B359D">
            <w:pPr>
              <w:pStyle w:val="ListParagraph"/>
              <w:numPr>
                <w:ilvl w:val="0"/>
                <w:numId w:val="30"/>
              </w:numPr>
            </w:pPr>
            <w:r>
              <w:t xml:space="preserve">Details of people </w:t>
            </w:r>
            <w:r w:rsidR="00E32D5B">
              <w:t xml:space="preserve">to be </w:t>
            </w:r>
            <w:r>
              <w:t>interviewed</w:t>
            </w:r>
            <w:r w:rsidR="00E32D5B">
              <w:t xml:space="preserve"> o</w:t>
            </w:r>
            <w:r w:rsidR="00BB6E32">
              <w:t>r included in a full assessment</w:t>
            </w:r>
            <w:r>
              <w:t>: local residents, representatives of stakeholder organisations including contacts with any regional MSC representatives.</w:t>
            </w:r>
          </w:p>
          <w:p w14:paraId="36361D4B" w14:textId="77777777" w:rsidR="002A43CF" w:rsidRDefault="002A43CF" w:rsidP="00FA3144">
            <w:pPr>
              <w:pStyle w:val="ListParagraph"/>
              <w:numPr>
                <w:ilvl w:val="0"/>
                <w:numId w:val="30"/>
              </w:numPr>
            </w:pPr>
            <w:r>
              <w:t>A description of stakeholder engagement strategy and opportunities available.</w:t>
            </w:r>
          </w:p>
          <w:p w14:paraId="25831F07" w14:textId="0F9A86E8" w:rsidR="00095114" w:rsidRDefault="00095114" w:rsidP="00095114"/>
        </w:tc>
      </w:tr>
    </w:tbl>
    <w:p w14:paraId="5C8E8BF0" w14:textId="77777777" w:rsidR="002A43CF" w:rsidRDefault="002A43CF" w:rsidP="002A43CF"/>
    <w:p w14:paraId="4AD394A2" w14:textId="77777777" w:rsidR="00032028" w:rsidRDefault="00032028" w:rsidP="00032028"/>
    <w:p w14:paraId="041F3D2B" w14:textId="77777777" w:rsidR="003C1173" w:rsidRDefault="003C1173" w:rsidP="002A43CF"/>
    <w:p w14:paraId="383A6D3A" w14:textId="58A51948" w:rsidR="00D7740A" w:rsidRDefault="00D7740A" w:rsidP="002A43CF"/>
    <w:p w14:paraId="50C7BCE4" w14:textId="0C485B21" w:rsidR="0010642A" w:rsidRDefault="0010642A" w:rsidP="002A43CF"/>
    <w:p w14:paraId="4EDCAF12" w14:textId="03351438" w:rsidR="0010642A" w:rsidRDefault="0010642A" w:rsidP="002A43CF"/>
    <w:p w14:paraId="2655512E" w14:textId="32182B54" w:rsidR="0010642A" w:rsidRDefault="0010642A" w:rsidP="002A43CF"/>
    <w:p w14:paraId="64430949" w14:textId="7AC81234" w:rsidR="0010642A" w:rsidRDefault="0010642A" w:rsidP="002A43CF"/>
    <w:p w14:paraId="686F492D" w14:textId="77777777" w:rsidR="0010642A" w:rsidRPr="002A43CF" w:rsidRDefault="0010642A" w:rsidP="002A43CF"/>
    <w:p w14:paraId="7A3DC7EA" w14:textId="77777777" w:rsidR="002422BF" w:rsidRPr="002422BF" w:rsidRDefault="002422BF" w:rsidP="002422BF">
      <w:pPr>
        <w:rPr>
          <w:rFonts w:eastAsia="Times New Roman" w:cs="Times New Roman"/>
          <w:b/>
          <w:szCs w:val="24"/>
          <w:highlight w:val="yellow"/>
        </w:rPr>
      </w:pPr>
    </w:p>
    <w:p w14:paraId="50701AD9" w14:textId="77777777" w:rsidR="00CB6C0D" w:rsidRDefault="00CB6C0D" w:rsidP="002422BF">
      <w:pPr>
        <w:contextualSpacing/>
        <w:rPr>
          <w:rFonts w:eastAsia="Times New Roman" w:cs="Times New Roman"/>
          <w:sz w:val="22"/>
          <w:szCs w:val="24"/>
        </w:rPr>
        <w:sectPr w:rsidR="00CB6C0D" w:rsidSect="00143B13">
          <w:pgSz w:w="11906" w:h="16838"/>
          <w:pgMar w:top="720" w:right="720" w:bottom="720" w:left="720" w:header="708" w:footer="708" w:gutter="0"/>
          <w:cols w:space="708"/>
          <w:docGrid w:linePitch="360"/>
        </w:sectPr>
      </w:pPr>
    </w:p>
    <w:p w14:paraId="559E7687" w14:textId="4FCC9109" w:rsidR="0064570A" w:rsidRPr="0064570A" w:rsidRDefault="005A005E" w:rsidP="0064570A">
      <w:pPr>
        <w:pStyle w:val="Level2"/>
      </w:pPr>
      <w:bookmarkStart w:id="20" w:name="_Toc461803151"/>
      <w:bookmarkEnd w:id="20"/>
      <w:r>
        <w:t>Risk-Based Framework outputs</w:t>
      </w:r>
      <w:r w:rsidR="00A8595C">
        <w:t xml:space="preserve"> – delete if not applicable </w:t>
      </w:r>
    </w:p>
    <w:p w14:paraId="435222BB" w14:textId="38FC4AF9" w:rsidR="005A005E" w:rsidRDefault="005A005E" w:rsidP="006D2CC3">
      <w:pPr>
        <w:pStyle w:val="Level3"/>
      </w:pPr>
      <w:r>
        <w:t>Consequence Analysis (CA)</w:t>
      </w:r>
      <w:r w:rsidR="002A1A2E">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3C3"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58CAD349" w:rsidR="00F453C3" w:rsidRDefault="00E54C96" w:rsidP="00F453C3">
            <w:r>
              <w:t>The CAB should c</w:t>
            </w:r>
            <w:r w:rsidR="00F453C3">
              <w:t>omplete the Consequence Analysis (CA) table below for each data-deficient species under PI 1.1.1, including rationales for scoring each of the CA attributes.</w:t>
            </w:r>
          </w:p>
          <w:p w14:paraId="6017A076" w14:textId="77777777" w:rsidR="00F453C3" w:rsidRDefault="00F453C3" w:rsidP="00F453C3"/>
          <w:p w14:paraId="5CE51CAA" w14:textId="78188B35" w:rsidR="00F453C3" w:rsidRDefault="00F453C3" w:rsidP="00F453C3">
            <w:r>
              <w:t>Reference(s): FCP v2.</w:t>
            </w:r>
            <w:r w:rsidR="00E54C96">
              <w:t xml:space="preserve">2 </w:t>
            </w:r>
            <w:r>
              <w:t>Annex PF Section PF3</w:t>
            </w:r>
          </w:p>
        </w:tc>
      </w:tr>
    </w:tbl>
    <w:p w14:paraId="043AD3C0" w14:textId="0BAAC7F0" w:rsidR="00C41336" w:rsidRDefault="00C41336" w:rsidP="00C41336">
      <w:bookmarkStart w:id="21" w:name="_Toc230276502"/>
      <w:bookmarkStart w:id="22" w:name="_Toc2365467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D5110A" w14:paraId="703B8405" w14:textId="77777777" w:rsidTr="001C65F4">
        <w:trPr>
          <w:trHeight w:val="456"/>
        </w:trPr>
        <w:tc>
          <w:tcPr>
            <w:tcW w:w="5000" w:type="pct"/>
            <w:gridSpan w:val="4"/>
            <w:shd w:val="clear" w:color="auto" w:fill="F2F2F2" w:themeFill="background1" w:themeFillShade="F2"/>
            <w:vAlign w:val="center"/>
          </w:tcPr>
          <w:p w14:paraId="167A632D" w14:textId="4997A9F9" w:rsidR="00ED476B" w:rsidRPr="00D5110A" w:rsidRDefault="00ED476B"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CA scoring template</w:t>
            </w:r>
          </w:p>
        </w:tc>
      </w:tr>
      <w:tr w:rsidR="00FB7713" w:rsidRPr="001A605E"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50C976A" w:rsidR="00FB7713" w:rsidRPr="001A605E" w:rsidRDefault="00FB7713" w:rsidP="00A75C3C">
            <w:r>
              <w:t>Principle 1: Stock status outcome</w:t>
            </w:r>
          </w:p>
        </w:tc>
        <w:tc>
          <w:tcPr>
            <w:tcW w:w="1085" w:type="pct"/>
            <w:tcBorders>
              <w:left w:val="single" w:sz="4" w:space="0" w:color="BFBFBF" w:themeColor="background1" w:themeShade="BF"/>
            </w:tcBorders>
            <w:shd w:val="clear" w:color="auto" w:fill="D9D9D9" w:themeFill="background1" w:themeFillShade="D9"/>
            <w:vAlign w:val="center"/>
          </w:tcPr>
          <w:p w14:paraId="0322C7EE" w14:textId="44DD7304" w:rsidR="00FB7713" w:rsidRPr="001A605E" w:rsidRDefault="00FB7713" w:rsidP="00A75C3C">
            <w:pPr>
              <w:pStyle w:val="MSCReport-BulletedTableTextGrey"/>
              <w:numPr>
                <w:ilvl w:val="0"/>
                <w:numId w:val="0"/>
              </w:numPr>
              <w:rPr>
                <w:color w:val="auto"/>
              </w:rPr>
            </w:pPr>
            <w:r>
              <w:rPr>
                <w:color w:val="auto"/>
              </w:rPr>
              <w:t>Scoring element</w:t>
            </w:r>
          </w:p>
        </w:tc>
        <w:tc>
          <w:tcPr>
            <w:tcW w:w="1219" w:type="pct"/>
            <w:shd w:val="clear" w:color="auto" w:fill="D9D9D9" w:themeFill="background1" w:themeFillShade="D9"/>
            <w:vAlign w:val="center"/>
          </w:tcPr>
          <w:p w14:paraId="685CB932" w14:textId="56826B5B" w:rsidR="00FB7713" w:rsidRPr="001A605E" w:rsidRDefault="00FB7713" w:rsidP="00A75C3C">
            <w:pPr>
              <w:pStyle w:val="MSCReport-BulletedTableTextGrey"/>
              <w:numPr>
                <w:ilvl w:val="0"/>
                <w:numId w:val="0"/>
              </w:numPr>
              <w:rPr>
                <w:color w:val="auto"/>
              </w:rPr>
            </w:pPr>
            <w:r>
              <w:rPr>
                <w:rFonts w:cs="Arial"/>
                <w:color w:val="auto"/>
              </w:rPr>
              <w:t>Consequence subcomponents</w:t>
            </w:r>
          </w:p>
        </w:tc>
        <w:tc>
          <w:tcPr>
            <w:tcW w:w="1478" w:type="pct"/>
            <w:shd w:val="clear" w:color="auto" w:fill="D9D9D9" w:themeFill="background1" w:themeFillShade="D9"/>
            <w:vAlign w:val="center"/>
          </w:tcPr>
          <w:p w14:paraId="483994CC" w14:textId="66ED42E5" w:rsidR="00FB7713" w:rsidRPr="001A605E" w:rsidRDefault="00FB7713" w:rsidP="00A75C3C">
            <w:pPr>
              <w:pStyle w:val="MSCReport-BulletedTableTextGrey"/>
              <w:numPr>
                <w:ilvl w:val="0"/>
                <w:numId w:val="0"/>
              </w:numPr>
              <w:rPr>
                <w:rFonts w:cs="Arial"/>
                <w:color w:val="auto"/>
              </w:rPr>
            </w:pPr>
            <w:r>
              <w:rPr>
                <w:rFonts w:cs="Arial"/>
                <w:color w:val="auto"/>
              </w:rPr>
              <w:t>Consequence score</w:t>
            </w:r>
          </w:p>
        </w:tc>
      </w:tr>
      <w:tr w:rsidR="00FB7713" w:rsidRPr="00B71F46"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71F46" w:rsidRDefault="00FB7713" w:rsidP="006D4AA1">
            <w:pPr>
              <w:rPr>
                <w:color w:val="808080" w:themeColor="background1" w:themeShade="80"/>
              </w:rPr>
            </w:pPr>
          </w:p>
        </w:tc>
        <w:tc>
          <w:tcPr>
            <w:tcW w:w="1085" w:type="pct"/>
            <w:vMerge w:val="restart"/>
            <w:tcBorders>
              <w:left w:val="single" w:sz="4" w:space="0" w:color="BFBFBF" w:themeColor="background1" w:themeShade="BF"/>
            </w:tcBorders>
            <w:shd w:val="clear" w:color="auto" w:fill="auto"/>
          </w:tcPr>
          <w:p w14:paraId="0EBA5625" w14:textId="36D24873"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D878024" w14:textId="3C3AF894" w:rsidR="00FB7713" w:rsidRPr="001966CD" w:rsidRDefault="00FB7713" w:rsidP="001C65F4">
            <w:pPr>
              <w:pStyle w:val="MSCReport-BulletedTableTextGrey"/>
              <w:numPr>
                <w:ilvl w:val="0"/>
                <w:numId w:val="0"/>
              </w:numPr>
              <w:rPr>
                <w:rFonts w:cs="Arial"/>
                <w:color w:val="auto"/>
                <w:szCs w:val="20"/>
              </w:rPr>
            </w:pPr>
            <w:r w:rsidRPr="001966CD">
              <w:rPr>
                <w:rFonts w:cs="Arial"/>
                <w:color w:val="auto"/>
                <w:szCs w:val="20"/>
              </w:rPr>
              <w:t>Population size</w:t>
            </w:r>
          </w:p>
        </w:tc>
        <w:tc>
          <w:tcPr>
            <w:tcW w:w="1478" w:type="pct"/>
            <w:shd w:val="clear" w:color="auto" w:fill="auto"/>
            <w:vAlign w:val="center"/>
          </w:tcPr>
          <w:p w14:paraId="724BAF7B" w14:textId="1F6375F6" w:rsidR="00FB7713" w:rsidRPr="00B71F46" w:rsidRDefault="00FB7713" w:rsidP="001C65F4">
            <w:pPr>
              <w:pStyle w:val="MSCReport-BulletedTableTextGrey"/>
              <w:numPr>
                <w:ilvl w:val="0"/>
                <w:numId w:val="0"/>
              </w:numPr>
              <w:rPr>
                <w:rFonts w:cs="Arial"/>
                <w:szCs w:val="20"/>
              </w:rPr>
            </w:pPr>
          </w:p>
        </w:tc>
      </w:tr>
      <w:tr w:rsidR="00FB7713" w:rsidRPr="00B71F46"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7037B6A3"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24667098" w14:textId="29854D16" w:rsidR="00FB7713" w:rsidRPr="001966CD" w:rsidRDefault="00FB7713" w:rsidP="001C65F4">
            <w:pPr>
              <w:pStyle w:val="MSCReport-BulletedTableTextGrey"/>
              <w:numPr>
                <w:ilvl w:val="0"/>
                <w:numId w:val="0"/>
              </w:numPr>
              <w:rPr>
                <w:rFonts w:cs="Arial"/>
                <w:color w:val="auto"/>
                <w:szCs w:val="20"/>
              </w:rPr>
            </w:pPr>
            <w:r>
              <w:rPr>
                <w:rFonts w:cs="Arial"/>
                <w:color w:val="auto"/>
                <w:szCs w:val="20"/>
              </w:rPr>
              <w:t>Reproductive capacity</w:t>
            </w:r>
          </w:p>
        </w:tc>
        <w:tc>
          <w:tcPr>
            <w:tcW w:w="1478" w:type="pct"/>
            <w:shd w:val="clear" w:color="auto" w:fill="auto"/>
            <w:vAlign w:val="center"/>
          </w:tcPr>
          <w:p w14:paraId="08FA47EC" w14:textId="77777777" w:rsidR="00FB7713" w:rsidRPr="00B71F46" w:rsidRDefault="00FB7713" w:rsidP="001C65F4">
            <w:pPr>
              <w:pStyle w:val="MSCReport-BulletedTableTextGrey"/>
              <w:numPr>
                <w:ilvl w:val="0"/>
                <w:numId w:val="0"/>
              </w:numPr>
              <w:rPr>
                <w:rFonts w:cs="Arial"/>
                <w:szCs w:val="20"/>
              </w:rPr>
            </w:pPr>
          </w:p>
        </w:tc>
      </w:tr>
      <w:tr w:rsidR="00FB7713" w:rsidRPr="00B71F46"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03635029"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406E1EE" w14:textId="75ADB48A" w:rsidR="00FB7713" w:rsidRPr="001966CD" w:rsidRDefault="00FB7713" w:rsidP="001C65F4">
            <w:pPr>
              <w:pStyle w:val="MSCReport-BulletedTableTextGrey"/>
              <w:numPr>
                <w:ilvl w:val="0"/>
                <w:numId w:val="0"/>
              </w:numPr>
              <w:rPr>
                <w:rFonts w:cs="Arial"/>
                <w:color w:val="auto"/>
                <w:szCs w:val="20"/>
              </w:rPr>
            </w:pPr>
            <w:r>
              <w:rPr>
                <w:rFonts w:cs="Arial"/>
                <w:color w:val="auto"/>
                <w:szCs w:val="20"/>
              </w:rPr>
              <w:t>Age/size/sex structure</w:t>
            </w:r>
          </w:p>
        </w:tc>
        <w:tc>
          <w:tcPr>
            <w:tcW w:w="1478" w:type="pct"/>
            <w:shd w:val="clear" w:color="auto" w:fill="auto"/>
            <w:vAlign w:val="center"/>
          </w:tcPr>
          <w:p w14:paraId="6716214E" w14:textId="77777777" w:rsidR="00FB7713" w:rsidRPr="00B71F46" w:rsidRDefault="00FB7713" w:rsidP="001C65F4">
            <w:pPr>
              <w:pStyle w:val="MSCReport-BulletedTableTextGrey"/>
              <w:numPr>
                <w:ilvl w:val="0"/>
                <w:numId w:val="0"/>
              </w:numPr>
              <w:rPr>
                <w:rFonts w:cs="Arial"/>
                <w:szCs w:val="20"/>
              </w:rPr>
            </w:pPr>
          </w:p>
        </w:tc>
      </w:tr>
      <w:tr w:rsidR="00FB7713" w:rsidRPr="00B71F46"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2ACDE386"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379E5F13" w14:textId="652E448C" w:rsidR="00FB7713" w:rsidRPr="001966CD" w:rsidRDefault="00FB7713" w:rsidP="001C65F4">
            <w:pPr>
              <w:pStyle w:val="MSCReport-BulletedTableTextGrey"/>
              <w:numPr>
                <w:ilvl w:val="0"/>
                <w:numId w:val="0"/>
              </w:numPr>
              <w:rPr>
                <w:rFonts w:cs="Arial"/>
                <w:color w:val="auto"/>
                <w:szCs w:val="20"/>
              </w:rPr>
            </w:pPr>
            <w:r>
              <w:rPr>
                <w:rFonts w:cs="Arial"/>
                <w:color w:val="auto"/>
                <w:szCs w:val="20"/>
              </w:rPr>
              <w:t>Geographic range</w:t>
            </w:r>
          </w:p>
        </w:tc>
        <w:tc>
          <w:tcPr>
            <w:tcW w:w="1478" w:type="pct"/>
            <w:shd w:val="clear" w:color="auto" w:fill="auto"/>
            <w:vAlign w:val="center"/>
          </w:tcPr>
          <w:p w14:paraId="51B23C1C" w14:textId="77777777" w:rsidR="00FB7713" w:rsidRPr="00B71F46" w:rsidRDefault="00FB7713" w:rsidP="001C65F4">
            <w:pPr>
              <w:pStyle w:val="MSCReport-BulletedTableTextGrey"/>
              <w:numPr>
                <w:ilvl w:val="0"/>
                <w:numId w:val="0"/>
              </w:numPr>
              <w:rPr>
                <w:rFonts w:cs="Arial"/>
                <w:szCs w:val="20"/>
              </w:rPr>
            </w:pPr>
          </w:p>
        </w:tc>
      </w:tr>
      <w:tr w:rsidR="001966CD" w:rsidRPr="002A24E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3AEF0A5" w:rsidR="001966CD" w:rsidRDefault="00296CC4" w:rsidP="006D4AA1">
            <w:r w:rsidRPr="00296CC4">
              <w:t>Rationale for most vulnerable subcomponent</w:t>
            </w:r>
          </w:p>
        </w:tc>
        <w:tc>
          <w:tcPr>
            <w:tcW w:w="3782" w:type="pct"/>
            <w:gridSpan w:val="3"/>
            <w:shd w:val="clear" w:color="auto" w:fill="auto"/>
          </w:tcPr>
          <w:p w14:paraId="7A2071E8" w14:textId="77777777" w:rsidR="001966CD" w:rsidRPr="002A24EB" w:rsidRDefault="001966CD" w:rsidP="006D4AA1">
            <w:pPr>
              <w:pStyle w:val="MSCReport-BulletedTableTextGrey"/>
              <w:numPr>
                <w:ilvl w:val="0"/>
                <w:numId w:val="0"/>
              </w:numPr>
              <w:ind w:left="720" w:hanging="360"/>
              <w:rPr>
                <w:rFonts w:cs="Arial"/>
                <w:szCs w:val="20"/>
              </w:rPr>
            </w:pPr>
          </w:p>
        </w:tc>
      </w:tr>
      <w:tr w:rsidR="001966CD" w:rsidRPr="002A24EB" w14:paraId="3AB7356B" w14:textId="77777777" w:rsidTr="006D4AA1">
        <w:trPr>
          <w:trHeight w:val="456"/>
        </w:trPr>
        <w:tc>
          <w:tcPr>
            <w:tcW w:w="1218" w:type="pct"/>
            <w:shd w:val="clear" w:color="auto" w:fill="D9D9D9" w:themeFill="background1" w:themeFillShade="D9"/>
          </w:tcPr>
          <w:p w14:paraId="02E25505" w14:textId="4C3DC7D2" w:rsidR="001966CD" w:rsidRDefault="00296CC4" w:rsidP="006D4AA1">
            <w:r w:rsidRPr="00296CC4">
              <w:t>Rationale for consequence score</w:t>
            </w:r>
          </w:p>
        </w:tc>
        <w:tc>
          <w:tcPr>
            <w:tcW w:w="3782" w:type="pct"/>
            <w:gridSpan w:val="3"/>
            <w:shd w:val="clear" w:color="auto" w:fill="auto"/>
          </w:tcPr>
          <w:p w14:paraId="0ACB7795" w14:textId="77777777" w:rsidR="001966CD" w:rsidRPr="002A24EB" w:rsidRDefault="001966CD" w:rsidP="006D4AA1">
            <w:pPr>
              <w:pStyle w:val="MSCReport-BulletedTableTextGrey"/>
              <w:numPr>
                <w:ilvl w:val="0"/>
                <w:numId w:val="0"/>
              </w:numPr>
              <w:ind w:left="720" w:hanging="360"/>
              <w:rPr>
                <w:rFonts w:cs="Arial"/>
                <w:szCs w:val="20"/>
              </w:rPr>
            </w:pPr>
          </w:p>
        </w:tc>
      </w:tr>
    </w:tbl>
    <w:p w14:paraId="31C4FF41" w14:textId="4179786D" w:rsidR="00C4044C" w:rsidRDefault="00C4044C" w:rsidP="00C41336"/>
    <w:p w14:paraId="6C0DD48C" w14:textId="699FEEBA" w:rsidR="0089440B" w:rsidRDefault="0089440B" w:rsidP="00C41336"/>
    <w:p w14:paraId="379636C1" w14:textId="18BF5425" w:rsidR="0089440B" w:rsidRDefault="0089440B" w:rsidP="00C41336"/>
    <w:p w14:paraId="7F0BD499" w14:textId="03E7E487" w:rsidR="0089440B" w:rsidRDefault="0089440B" w:rsidP="00C41336"/>
    <w:p w14:paraId="7236B4BB" w14:textId="37C051C9" w:rsidR="0089440B" w:rsidRDefault="0089440B" w:rsidP="00C41336"/>
    <w:p w14:paraId="680E5C91" w14:textId="0A020AA2" w:rsidR="0089440B" w:rsidRDefault="0089440B" w:rsidP="00C41336"/>
    <w:p w14:paraId="0B5EA82B" w14:textId="49663FC1" w:rsidR="0089440B" w:rsidRDefault="0089440B" w:rsidP="00C41336"/>
    <w:p w14:paraId="72A8A98D" w14:textId="4B7D6947" w:rsidR="0089440B" w:rsidRDefault="0089440B" w:rsidP="00C41336"/>
    <w:p w14:paraId="253CA7BB" w14:textId="22FB69BB" w:rsidR="0089440B" w:rsidRDefault="0089440B" w:rsidP="00C41336"/>
    <w:p w14:paraId="2213F8A3" w14:textId="77777777" w:rsidR="0089440B" w:rsidRDefault="0089440B" w:rsidP="00C41336"/>
    <w:p w14:paraId="72BEBA11" w14:textId="77777777" w:rsidR="00DA64A2" w:rsidRDefault="00DA64A2" w:rsidP="00C41336">
      <w:pPr>
        <w:sectPr w:rsidR="00DA64A2" w:rsidSect="00143B13">
          <w:pgSz w:w="11906" w:h="16838"/>
          <w:pgMar w:top="720" w:right="720" w:bottom="720" w:left="720" w:header="708" w:footer="708" w:gutter="0"/>
          <w:cols w:space="708"/>
          <w:docGrid w:linePitch="360"/>
        </w:sectPr>
      </w:pPr>
    </w:p>
    <w:bookmarkEnd w:id="21"/>
    <w:bookmarkEnd w:id="22"/>
    <w:p w14:paraId="5ABB5190" w14:textId="19F51E15" w:rsidR="00822EE0" w:rsidRDefault="005A005E" w:rsidP="00822EE0">
      <w:pPr>
        <w:pStyle w:val="Level3"/>
      </w:pPr>
      <w:r>
        <w:t>Productivity Susceptibility Analysis (PSA)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41336"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1EEDD287" w:rsidR="00C41336" w:rsidRDefault="000159C4" w:rsidP="00FA3144">
            <w:r>
              <w:t>The</w:t>
            </w:r>
            <w:r w:rsidR="00B65DD6">
              <w:t xml:space="preserve"> CAB</w:t>
            </w:r>
            <w:r>
              <w:t xml:space="preserve"> </w:t>
            </w:r>
            <w:r w:rsidR="00314846">
              <w:t>should</w:t>
            </w:r>
            <w:r>
              <w:t xml:space="preserve"> include </w:t>
            </w:r>
            <w:r w:rsidR="00B65DD6">
              <w:t xml:space="preserve">in the report </w:t>
            </w:r>
            <w:r w:rsidR="00B77A8F">
              <w:t>an MSC Productivity Susceptibility Analysis (PSA) worksheet for each Performance Indicator where the PSA is used and one PSA rationale table for each data-deficient species identified, subject to FCP v2.</w:t>
            </w:r>
            <w:r w:rsidR="00B65DD6">
              <w:t xml:space="preserve">2 </w:t>
            </w:r>
            <w:r w:rsidR="00B77A8F">
              <w:t>Section PF4.</w:t>
            </w:r>
            <w:r w:rsidR="00C80C06">
              <w:t xml:space="preserve"> If species are grouped together, the CAB </w:t>
            </w:r>
            <w:r w:rsidR="00314846">
              <w:t>should</w:t>
            </w:r>
            <w:r w:rsidR="00C80C06">
              <w:t xml:space="preserve"> list all species and group them indicating which are most at-risk.</w:t>
            </w:r>
          </w:p>
          <w:p w14:paraId="20FA55D5" w14:textId="77777777" w:rsidR="00C41336" w:rsidRDefault="00C41336" w:rsidP="00FA3144"/>
          <w:p w14:paraId="5721A600" w14:textId="24B23839" w:rsidR="00C41336" w:rsidRDefault="00C41336" w:rsidP="00FA3144">
            <w:r>
              <w:t>Reference(s): FCP v2.</w:t>
            </w:r>
            <w:r w:rsidR="00B65DD6">
              <w:t xml:space="preserve">2 </w:t>
            </w:r>
            <w:r>
              <w:t>Annex PF Section PF4</w:t>
            </w:r>
          </w:p>
        </w:tc>
      </w:tr>
    </w:tbl>
    <w:p w14:paraId="15D9EB6D" w14:textId="549ECEB5" w:rsidR="00011C39" w:rsidRPr="00011C39" w:rsidRDefault="00011C39" w:rsidP="007C177B">
      <w:pPr>
        <w:rPr>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D5110A" w14:paraId="3EEC4E01" w14:textId="77777777" w:rsidTr="001C65F4">
        <w:trPr>
          <w:trHeight w:val="456"/>
        </w:trPr>
        <w:tc>
          <w:tcPr>
            <w:tcW w:w="10456" w:type="dxa"/>
            <w:gridSpan w:val="3"/>
            <w:shd w:val="clear" w:color="auto" w:fill="F2F2F2" w:themeFill="background1" w:themeFillShade="F2"/>
            <w:vAlign w:val="center"/>
          </w:tcPr>
          <w:p w14:paraId="52987C7B" w14:textId="316FD706" w:rsidR="002249E4" w:rsidRPr="001E516A" w:rsidRDefault="002249E4" w:rsidP="001C65F4">
            <w:pPr>
              <w:pStyle w:val="MSCReport-BulletedTableTextGrey"/>
              <w:numPr>
                <w:ilvl w:val="0"/>
                <w:numId w:val="0"/>
              </w:numPr>
              <w:rPr>
                <w:b/>
                <w:color w:val="auto"/>
                <w:szCs w:val="20"/>
              </w:rPr>
            </w:pPr>
            <w:r w:rsidRPr="001E516A">
              <w:rPr>
                <w:b/>
                <w:color w:val="auto"/>
                <w:szCs w:val="20"/>
              </w:rPr>
              <w:t xml:space="preserve">Table X – </w:t>
            </w:r>
            <w:r w:rsidR="008F1DD7" w:rsidRPr="001E516A">
              <w:rPr>
                <w:rFonts w:cs="Arial"/>
                <w:b/>
                <w:color w:val="auto"/>
                <w:szCs w:val="20"/>
              </w:rPr>
              <w:t xml:space="preserve">PSA productivity </w:t>
            </w:r>
            <w:r w:rsidR="00E30F5E">
              <w:rPr>
                <w:rFonts w:cs="Arial"/>
                <w:b/>
                <w:color w:val="auto"/>
                <w:szCs w:val="20"/>
              </w:rPr>
              <w:t xml:space="preserve">and susceptibility </w:t>
            </w:r>
            <w:r w:rsidR="008F1DD7" w:rsidRPr="001E516A">
              <w:rPr>
                <w:rFonts w:cs="Arial"/>
                <w:b/>
                <w:color w:val="auto"/>
                <w:szCs w:val="20"/>
              </w:rPr>
              <w:t>attributes and scores</w:t>
            </w:r>
          </w:p>
        </w:tc>
      </w:tr>
      <w:tr w:rsidR="002B250D" w:rsidRPr="00D5110A" w14:paraId="7A516C48" w14:textId="77777777" w:rsidTr="002B250D">
        <w:trPr>
          <w:trHeight w:val="456"/>
        </w:trPr>
        <w:tc>
          <w:tcPr>
            <w:tcW w:w="3114" w:type="dxa"/>
            <w:shd w:val="clear" w:color="auto" w:fill="D9D9D9" w:themeFill="background1" w:themeFillShade="D9"/>
            <w:vAlign w:val="center"/>
          </w:tcPr>
          <w:p w14:paraId="793186DD" w14:textId="6BE7DF7A" w:rsidR="002B250D" w:rsidRPr="001E516A" w:rsidRDefault="002B250D" w:rsidP="001C65F4">
            <w:pPr>
              <w:pStyle w:val="MSCReport-BulletedTableTextGrey"/>
              <w:numPr>
                <w:ilvl w:val="0"/>
                <w:numId w:val="0"/>
              </w:numPr>
              <w:rPr>
                <w:color w:val="auto"/>
                <w:szCs w:val="20"/>
              </w:rPr>
            </w:pPr>
            <w:r w:rsidRPr="001E516A">
              <w:rPr>
                <w:color w:val="auto"/>
                <w:szCs w:val="20"/>
              </w:rPr>
              <w:t>P</w:t>
            </w:r>
            <w:r w:rsidR="00553850">
              <w:rPr>
                <w:color w:val="auto"/>
                <w:szCs w:val="20"/>
              </w:rPr>
              <w:t xml:space="preserve">erformance </w:t>
            </w:r>
            <w:r w:rsidR="00CE762F" w:rsidRPr="001E516A">
              <w:rPr>
                <w:color w:val="auto"/>
                <w:szCs w:val="20"/>
              </w:rPr>
              <w:t>I</w:t>
            </w:r>
            <w:r w:rsidR="00CE762F">
              <w:rPr>
                <w:color w:val="auto"/>
                <w:szCs w:val="20"/>
              </w:rPr>
              <w:t>ndicator</w:t>
            </w:r>
          </w:p>
        </w:tc>
        <w:tc>
          <w:tcPr>
            <w:tcW w:w="7342" w:type="dxa"/>
            <w:gridSpan w:val="2"/>
            <w:shd w:val="clear" w:color="auto" w:fill="auto"/>
            <w:vAlign w:val="center"/>
          </w:tcPr>
          <w:p w14:paraId="2BC9DDDF" w14:textId="7039EC77" w:rsidR="002B250D" w:rsidRPr="001E516A" w:rsidRDefault="002B250D" w:rsidP="001C65F4">
            <w:pPr>
              <w:pStyle w:val="MSCReport-BulletedTableTextGrey"/>
              <w:numPr>
                <w:ilvl w:val="0"/>
                <w:numId w:val="0"/>
              </w:numPr>
              <w:rPr>
                <w:color w:val="auto"/>
                <w:szCs w:val="20"/>
              </w:rPr>
            </w:pPr>
          </w:p>
        </w:tc>
      </w:tr>
      <w:tr w:rsidR="00CB2741" w:rsidRPr="00D5110A" w14:paraId="2904EE8F" w14:textId="77777777" w:rsidTr="0000537B">
        <w:trPr>
          <w:trHeight w:val="456"/>
        </w:trPr>
        <w:tc>
          <w:tcPr>
            <w:tcW w:w="10456" w:type="dxa"/>
            <w:gridSpan w:val="3"/>
            <w:shd w:val="clear" w:color="auto" w:fill="F2F2F2" w:themeFill="background1" w:themeFillShade="F2"/>
            <w:vAlign w:val="center"/>
          </w:tcPr>
          <w:p w14:paraId="160716DE" w14:textId="4A03973B" w:rsidR="00CB2741" w:rsidRPr="001E516A" w:rsidRDefault="00CB2741" w:rsidP="001C65F4">
            <w:pPr>
              <w:pStyle w:val="MSCReport-BulletedTableTextGrey"/>
              <w:numPr>
                <w:ilvl w:val="0"/>
                <w:numId w:val="0"/>
              </w:numPr>
              <w:rPr>
                <w:b/>
                <w:color w:val="auto"/>
                <w:szCs w:val="20"/>
              </w:rPr>
            </w:pPr>
            <w:r w:rsidRPr="001E516A">
              <w:rPr>
                <w:b/>
                <w:color w:val="auto"/>
                <w:szCs w:val="20"/>
              </w:rPr>
              <w:t>Productivity</w:t>
            </w:r>
          </w:p>
        </w:tc>
      </w:tr>
      <w:tr w:rsidR="0000537B" w:rsidRPr="00D5110A" w14:paraId="36EDE3F1" w14:textId="77777777" w:rsidTr="000B6E27">
        <w:trPr>
          <w:trHeight w:val="456"/>
        </w:trPr>
        <w:tc>
          <w:tcPr>
            <w:tcW w:w="3114" w:type="dxa"/>
            <w:shd w:val="clear" w:color="auto" w:fill="D9D9D9" w:themeFill="background1" w:themeFillShade="D9"/>
            <w:vAlign w:val="center"/>
          </w:tcPr>
          <w:p w14:paraId="7630B461" w14:textId="13098E5D" w:rsidR="0000537B" w:rsidRPr="001E516A" w:rsidRDefault="0000537B" w:rsidP="001C65F4">
            <w:pPr>
              <w:pStyle w:val="MSCReport-BulletedTableTextGrey"/>
              <w:numPr>
                <w:ilvl w:val="0"/>
                <w:numId w:val="0"/>
              </w:numPr>
              <w:rPr>
                <w:color w:val="auto"/>
                <w:szCs w:val="20"/>
              </w:rPr>
            </w:pPr>
            <w:bookmarkStart w:id="23" w:name="_Hlk531860785"/>
            <w:r w:rsidRPr="001E516A">
              <w:rPr>
                <w:rFonts w:cs="Times New Roman"/>
                <w:color w:val="auto"/>
                <w:szCs w:val="20"/>
              </w:rPr>
              <w:t>Scoring element (species)</w:t>
            </w:r>
          </w:p>
        </w:tc>
        <w:tc>
          <w:tcPr>
            <w:tcW w:w="7342" w:type="dxa"/>
            <w:gridSpan w:val="2"/>
            <w:shd w:val="clear" w:color="auto" w:fill="auto"/>
            <w:vAlign w:val="center"/>
          </w:tcPr>
          <w:p w14:paraId="1491C2E1" w14:textId="4890CDB7" w:rsidR="0000537B" w:rsidRPr="001E516A" w:rsidRDefault="0000537B" w:rsidP="001C65F4">
            <w:pPr>
              <w:pStyle w:val="MSCReport-BulletedTableTextGrey"/>
              <w:numPr>
                <w:ilvl w:val="0"/>
                <w:numId w:val="0"/>
              </w:numPr>
              <w:rPr>
                <w:color w:val="auto"/>
                <w:szCs w:val="20"/>
              </w:rPr>
            </w:pPr>
          </w:p>
        </w:tc>
      </w:tr>
      <w:tr w:rsidR="0000537B" w:rsidRPr="00D5110A" w14:paraId="6A70AAB6" w14:textId="77777777" w:rsidTr="000B6E27">
        <w:trPr>
          <w:trHeight w:val="456"/>
        </w:trPr>
        <w:tc>
          <w:tcPr>
            <w:tcW w:w="3114" w:type="dxa"/>
            <w:shd w:val="clear" w:color="auto" w:fill="F2F2F2" w:themeFill="background1" w:themeFillShade="F2"/>
            <w:vAlign w:val="center"/>
          </w:tcPr>
          <w:p w14:paraId="50CD7907" w14:textId="28E38A20" w:rsidR="0000537B" w:rsidRPr="001E516A" w:rsidRDefault="0000537B"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A0600A" w14:textId="47D95DB3" w:rsidR="0000537B" w:rsidRPr="001E516A" w:rsidRDefault="0000537B"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5A8DE9A" w14:textId="0C025AB7" w:rsidR="0000537B" w:rsidRPr="0000537B" w:rsidRDefault="0000537B" w:rsidP="001C65F4">
            <w:pPr>
              <w:pStyle w:val="MSCReport-BulletedTableTextGrey"/>
              <w:numPr>
                <w:ilvl w:val="0"/>
                <w:numId w:val="0"/>
              </w:numPr>
              <w:rPr>
                <w:color w:val="auto"/>
              </w:rPr>
            </w:pPr>
            <w:r w:rsidRPr="0000537B">
              <w:rPr>
                <w:color w:val="auto"/>
              </w:rPr>
              <w:t>Score</w:t>
            </w:r>
          </w:p>
        </w:tc>
      </w:tr>
      <w:tr w:rsidR="0000537B" w:rsidRPr="00D5110A" w14:paraId="1FAF1297" w14:textId="77777777" w:rsidTr="000B6E27">
        <w:trPr>
          <w:trHeight w:val="456"/>
        </w:trPr>
        <w:tc>
          <w:tcPr>
            <w:tcW w:w="3114" w:type="dxa"/>
            <w:shd w:val="clear" w:color="auto" w:fill="D9D9D9" w:themeFill="background1" w:themeFillShade="D9"/>
            <w:vAlign w:val="center"/>
          </w:tcPr>
          <w:p w14:paraId="16CB0429" w14:textId="37E32B85" w:rsidR="0000537B"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age at maturity</w:t>
            </w:r>
          </w:p>
        </w:tc>
        <w:tc>
          <w:tcPr>
            <w:tcW w:w="6379" w:type="dxa"/>
            <w:shd w:val="clear" w:color="auto" w:fill="auto"/>
            <w:vAlign w:val="center"/>
          </w:tcPr>
          <w:p w14:paraId="056B6912" w14:textId="77777777" w:rsidR="0000537B" w:rsidRPr="001E516A" w:rsidRDefault="0000537B" w:rsidP="001C65F4">
            <w:pPr>
              <w:pStyle w:val="MSCReport-BulletedTableTextGrey"/>
              <w:numPr>
                <w:ilvl w:val="0"/>
                <w:numId w:val="0"/>
              </w:numPr>
              <w:rPr>
                <w:color w:val="auto"/>
                <w:szCs w:val="20"/>
              </w:rPr>
            </w:pPr>
          </w:p>
        </w:tc>
        <w:tc>
          <w:tcPr>
            <w:tcW w:w="963" w:type="dxa"/>
            <w:shd w:val="clear" w:color="auto" w:fill="auto"/>
            <w:vAlign w:val="center"/>
          </w:tcPr>
          <w:p w14:paraId="04AA98A8" w14:textId="14D7B0A7" w:rsidR="0000537B" w:rsidRPr="003C216A" w:rsidRDefault="00990A8E" w:rsidP="003C216A">
            <w:pPr>
              <w:pStyle w:val="MSCReport-BulletedTableTextGrey"/>
              <w:numPr>
                <w:ilvl w:val="0"/>
                <w:numId w:val="0"/>
              </w:numPr>
              <w:jc w:val="center"/>
              <w:rPr>
                <w:b/>
                <w:color w:val="auto"/>
              </w:rPr>
            </w:pPr>
            <w:r w:rsidRPr="003C216A">
              <w:rPr>
                <w:b/>
                <w:color w:val="auto"/>
              </w:rPr>
              <w:t>1 / 2 / 3</w:t>
            </w:r>
          </w:p>
        </w:tc>
      </w:tr>
      <w:tr w:rsidR="00DF6D8A" w:rsidRPr="00D5110A" w14:paraId="5469ECB8" w14:textId="77777777" w:rsidTr="000B6E27">
        <w:trPr>
          <w:trHeight w:val="456"/>
        </w:trPr>
        <w:tc>
          <w:tcPr>
            <w:tcW w:w="3114" w:type="dxa"/>
            <w:shd w:val="clear" w:color="auto" w:fill="D9D9D9" w:themeFill="background1" w:themeFillShade="D9"/>
            <w:vAlign w:val="center"/>
          </w:tcPr>
          <w:p w14:paraId="2519558B" w14:textId="43A9D8D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age</w:t>
            </w:r>
          </w:p>
        </w:tc>
        <w:tc>
          <w:tcPr>
            <w:tcW w:w="6379" w:type="dxa"/>
            <w:shd w:val="clear" w:color="auto" w:fill="auto"/>
            <w:vAlign w:val="center"/>
          </w:tcPr>
          <w:p w14:paraId="57F380B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39E2122" w14:textId="30223C7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5C72604A" w14:textId="77777777" w:rsidTr="000B6E27">
        <w:trPr>
          <w:trHeight w:val="456"/>
        </w:trPr>
        <w:tc>
          <w:tcPr>
            <w:tcW w:w="3114" w:type="dxa"/>
            <w:shd w:val="clear" w:color="auto" w:fill="D9D9D9" w:themeFill="background1" w:themeFillShade="D9"/>
            <w:vAlign w:val="center"/>
          </w:tcPr>
          <w:p w14:paraId="7191F1EA" w14:textId="6F4B6EE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Fecundity</w:t>
            </w:r>
          </w:p>
        </w:tc>
        <w:tc>
          <w:tcPr>
            <w:tcW w:w="6379" w:type="dxa"/>
            <w:shd w:val="clear" w:color="auto" w:fill="auto"/>
            <w:vAlign w:val="center"/>
          </w:tcPr>
          <w:p w14:paraId="06FA8CFB"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54FF2D1C" w14:textId="2C769585"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1C822B16" w14:textId="77777777" w:rsidTr="000B6E27">
        <w:trPr>
          <w:trHeight w:val="456"/>
        </w:trPr>
        <w:tc>
          <w:tcPr>
            <w:tcW w:w="3114" w:type="dxa"/>
            <w:shd w:val="clear" w:color="auto" w:fill="D9D9D9" w:themeFill="background1" w:themeFillShade="D9"/>
            <w:vAlign w:val="center"/>
          </w:tcPr>
          <w:p w14:paraId="238079BE"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size</w:t>
            </w:r>
          </w:p>
          <w:p w14:paraId="6B2BCEE9" w14:textId="662B54D0" w:rsidR="00A33711"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Not scored for invertebrates</w:t>
            </w:r>
          </w:p>
        </w:tc>
        <w:tc>
          <w:tcPr>
            <w:tcW w:w="6379" w:type="dxa"/>
            <w:shd w:val="clear" w:color="auto" w:fill="auto"/>
            <w:vAlign w:val="center"/>
          </w:tcPr>
          <w:p w14:paraId="0AADC306" w14:textId="66AF0E94"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71F72C1" w14:textId="5C52E58F"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6DE25476" w14:textId="77777777" w:rsidTr="000B6E27">
        <w:trPr>
          <w:trHeight w:val="456"/>
        </w:trPr>
        <w:tc>
          <w:tcPr>
            <w:tcW w:w="3114" w:type="dxa"/>
            <w:shd w:val="clear" w:color="auto" w:fill="D9D9D9" w:themeFill="background1" w:themeFillShade="D9"/>
            <w:vAlign w:val="center"/>
          </w:tcPr>
          <w:p w14:paraId="63656467"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size at maturity</w:t>
            </w:r>
          </w:p>
          <w:p w14:paraId="62391797" w14:textId="43C9AF3D" w:rsidR="006D6272" w:rsidRPr="001E516A" w:rsidRDefault="006D6272" w:rsidP="00917E1D">
            <w:pPr>
              <w:pStyle w:val="MSCReport-BulletedTableTextGrey"/>
              <w:numPr>
                <w:ilvl w:val="0"/>
                <w:numId w:val="0"/>
              </w:numPr>
              <w:ind w:left="720"/>
              <w:rPr>
                <w:rFonts w:cs="Times New Roman"/>
                <w:color w:val="auto"/>
                <w:szCs w:val="20"/>
              </w:rPr>
            </w:pPr>
            <w:r>
              <w:rPr>
                <w:rFonts w:cs="Times New Roman"/>
                <w:color w:val="auto"/>
                <w:sz w:val="18"/>
                <w:szCs w:val="18"/>
              </w:rPr>
              <w:t>Not scored for invertebrates</w:t>
            </w:r>
          </w:p>
        </w:tc>
        <w:tc>
          <w:tcPr>
            <w:tcW w:w="6379" w:type="dxa"/>
            <w:shd w:val="clear" w:color="auto" w:fill="auto"/>
            <w:vAlign w:val="center"/>
          </w:tcPr>
          <w:p w14:paraId="434AF8C3" w14:textId="64CF332F"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2E3622D0" w14:textId="733D7B6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bookmarkEnd w:id="23"/>
      <w:tr w:rsidR="00DF6D8A" w:rsidRPr="00D5110A" w14:paraId="7326E018" w14:textId="77777777" w:rsidTr="000B6E27">
        <w:trPr>
          <w:trHeight w:val="456"/>
        </w:trPr>
        <w:tc>
          <w:tcPr>
            <w:tcW w:w="3114" w:type="dxa"/>
            <w:shd w:val="clear" w:color="auto" w:fill="D9D9D9" w:themeFill="background1" w:themeFillShade="D9"/>
            <w:vAlign w:val="center"/>
          </w:tcPr>
          <w:p w14:paraId="5D92B9B4" w14:textId="0A678375"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Reproductive strategy</w:t>
            </w:r>
          </w:p>
        </w:tc>
        <w:tc>
          <w:tcPr>
            <w:tcW w:w="6379" w:type="dxa"/>
            <w:shd w:val="clear" w:color="auto" w:fill="auto"/>
            <w:vAlign w:val="center"/>
          </w:tcPr>
          <w:p w14:paraId="60EB1B7C"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68A4FDF" w14:textId="18B44A8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3CAD2356" w14:textId="77777777" w:rsidTr="000B6E27">
        <w:trPr>
          <w:trHeight w:val="456"/>
        </w:trPr>
        <w:tc>
          <w:tcPr>
            <w:tcW w:w="3114" w:type="dxa"/>
            <w:shd w:val="clear" w:color="auto" w:fill="D9D9D9" w:themeFill="background1" w:themeFillShade="D9"/>
            <w:vAlign w:val="center"/>
          </w:tcPr>
          <w:p w14:paraId="2CE2445D" w14:textId="1DF73A3D" w:rsidR="00DF6D8A" w:rsidRPr="001E516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Trophic level</w:t>
            </w:r>
          </w:p>
        </w:tc>
        <w:tc>
          <w:tcPr>
            <w:tcW w:w="6379" w:type="dxa"/>
            <w:shd w:val="clear" w:color="auto" w:fill="auto"/>
            <w:vAlign w:val="center"/>
          </w:tcPr>
          <w:p w14:paraId="7F656D4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711E90FD" w14:textId="579BFFB9"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47F08B58" w14:textId="77777777" w:rsidTr="000B6E27">
        <w:trPr>
          <w:trHeight w:val="456"/>
        </w:trPr>
        <w:tc>
          <w:tcPr>
            <w:tcW w:w="3114" w:type="dxa"/>
            <w:shd w:val="clear" w:color="auto" w:fill="D9D9D9" w:themeFill="background1" w:themeFillShade="D9"/>
            <w:vAlign w:val="center"/>
          </w:tcPr>
          <w:p w14:paraId="687C0573" w14:textId="77777777" w:rsidR="00DF6D8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Density dependence</w:t>
            </w:r>
          </w:p>
          <w:p w14:paraId="166968C6" w14:textId="6FC1538C" w:rsidR="006D6272"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Invertebrates only</w:t>
            </w:r>
          </w:p>
        </w:tc>
        <w:tc>
          <w:tcPr>
            <w:tcW w:w="6379" w:type="dxa"/>
            <w:shd w:val="clear" w:color="auto" w:fill="auto"/>
            <w:vAlign w:val="center"/>
          </w:tcPr>
          <w:p w14:paraId="64E528E7" w14:textId="7BEB6FBB"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65F0FDE" w14:textId="16AE3E84"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0B6E27" w:rsidRPr="00D5110A" w14:paraId="71E62AB5" w14:textId="77777777" w:rsidTr="000B6E27">
        <w:trPr>
          <w:trHeight w:val="456"/>
        </w:trPr>
        <w:tc>
          <w:tcPr>
            <w:tcW w:w="10456" w:type="dxa"/>
            <w:gridSpan w:val="3"/>
            <w:shd w:val="clear" w:color="auto" w:fill="F2F2F2" w:themeFill="background1" w:themeFillShade="F2"/>
            <w:vAlign w:val="center"/>
          </w:tcPr>
          <w:p w14:paraId="1B0D8CFB" w14:textId="051C21FE" w:rsidR="000B6E27" w:rsidRPr="001E516A" w:rsidRDefault="000B6E27" w:rsidP="001C65F4">
            <w:pPr>
              <w:pStyle w:val="MSCReport-BulletedTableTextGrey"/>
              <w:numPr>
                <w:ilvl w:val="0"/>
                <w:numId w:val="0"/>
              </w:numPr>
              <w:rPr>
                <w:color w:val="auto"/>
                <w:szCs w:val="20"/>
              </w:rPr>
            </w:pPr>
            <w:r w:rsidRPr="001E516A">
              <w:rPr>
                <w:rFonts w:eastAsia="Times New Roman" w:cs="Times New Roman"/>
                <w:b/>
                <w:color w:val="auto"/>
                <w:szCs w:val="20"/>
              </w:rPr>
              <w:t>Susceptibility</w:t>
            </w:r>
          </w:p>
        </w:tc>
      </w:tr>
      <w:tr w:rsidR="001E516A" w:rsidRPr="0000537B" w14:paraId="1958DDE5" w14:textId="77777777" w:rsidTr="001C65F4">
        <w:trPr>
          <w:trHeight w:val="456"/>
        </w:trPr>
        <w:tc>
          <w:tcPr>
            <w:tcW w:w="3114" w:type="dxa"/>
            <w:shd w:val="clear" w:color="auto" w:fill="D9D9D9" w:themeFill="background1" w:themeFillShade="D9"/>
            <w:vAlign w:val="center"/>
          </w:tcPr>
          <w:p w14:paraId="634D5289" w14:textId="77777777" w:rsidR="005158A1" w:rsidRDefault="001E516A" w:rsidP="001C65F4">
            <w:pPr>
              <w:pStyle w:val="MSCReport-BulletedTableTextGrey"/>
              <w:numPr>
                <w:ilvl w:val="0"/>
                <w:numId w:val="0"/>
              </w:numPr>
              <w:rPr>
                <w:rFonts w:cs="Times New Roman"/>
                <w:color w:val="auto"/>
                <w:szCs w:val="20"/>
              </w:rPr>
            </w:pPr>
            <w:r w:rsidRPr="001E516A">
              <w:rPr>
                <w:rFonts w:cs="Times New Roman"/>
                <w:color w:val="auto"/>
                <w:szCs w:val="20"/>
              </w:rPr>
              <w:t>Fishery</w:t>
            </w:r>
          </w:p>
          <w:p w14:paraId="703DDC67" w14:textId="14BB030C" w:rsidR="005158A1" w:rsidRPr="005158A1" w:rsidRDefault="00A2672E" w:rsidP="00A2672E">
            <w:pPr>
              <w:pStyle w:val="MSCReport-BulletedTableTextGrey"/>
              <w:numPr>
                <w:ilvl w:val="0"/>
                <w:numId w:val="0"/>
              </w:numPr>
              <w:ind w:left="720"/>
              <w:rPr>
                <w:rFonts w:cs="Times New Roman"/>
                <w:color w:val="auto"/>
                <w:sz w:val="18"/>
                <w:szCs w:val="18"/>
              </w:rPr>
            </w:pPr>
            <w:r>
              <w:rPr>
                <w:rFonts w:cs="Times New Roman"/>
                <w:color w:val="auto"/>
                <w:sz w:val="18"/>
                <w:szCs w:val="18"/>
              </w:rPr>
              <w:t>Only where the scoring element is scored cumulatively</w:t>
            </w:r>
          </w:p>
        </w:tc>
        <w:tc>
          <w:tcPr>
            <w:tcW w:w="7342" w:type="dxa"/>
            <w:gridSpan w:val="2"/>
            <w:shd w:val="clear" w:color="auto" w:fill="auto"/>
            <w:vAlign w:val="center"/>
          </w:tcPr>
          <w:p w14:paraId="103D43A5" w14:textId="7487DB70" w:rsidR="001E516A" w:rsidRPr="00517D3F" w:rsidRDefault="00BE7987" w:rsidP="001C65F4">
            <w:pPr>
              <w:pStyle w:val="MSCReport-BulletedTableTextGrey"/>
              <w:numPr>
                <w:ilvl w:val="0"/>
                <w:numId w:val="0"/>
              </w:numPr>
              <w:rPr>
                <w:i/>
                <w:color w:val="auto"/>
                <w:szCs w:val="20"/>
              </w:rPr>
            </w:pPr>
            <w:r w:rsidRPr="00517D3F">
              <w:rPr>
                <w:i/>
                <w:color w:val="auto"/>
                <w:szCs w:val="20"/>
              </w:rPr>
              <w:t>Insert list of fisheries impacting the given scoring element (</w:t>
            </w:r>
            <w:r w:rsidR="00BC0AC1">
              <w:rPr>
                <w:i/>
                <w:color w:val="auto"/>
                <w:szCs w:val="20"/>
              </w:rPr>
              <w:t>FCP v2.</w:t>
            </w:r>
            <w:r w:rsidR="00F03530">
              <w:rPr>
                <w:i/>
                <w:color w:val="auto"/>
                <w:szCs w:val="20"/>
              </w:rPr>
              <w:t xml:space="preserve">2 </w:t>
            </w:r>
            <w:r w:rsidR="00BC0AC1">
              <w:rPr>
                <w:i/>
                <w:color w:val="auto"/>
                <w:szCs w:val="20"/>
              </w:rPr>
              <w:t xml:space="preserve">Annex </w:t>
            </w:r>
            <w:r w:rsidRPr="00517D3F">
              <w:rPr>
                <w:i/>
                <w:color w:val="auto"/>
                <w:szCs w:val="20"/>
              </w:rPr>
              <w:t>PF</w:t>
            </w:r>
            <w:r w:rsidR="006929B2">
              <w:t xml:space="preserve"> </w:t>
            </w:r>
            <w:r w:rsidR="006929B2" w:rsidRPr="006929B2">
              <w:rPr>
                <w:i/>
                <w:color w:val="auto"/>
                <w:szCs w:val="20"/>
              </w:rPr>
              <w:t>7.4.10</w:t>
            </w:r>
            <w:r w:rsidRPr="00517D3F">
              <w:rPr>
                <w:i/>
                <w:color w:val="auto"/>
                <w:szCs w:val="20"/>
              </w:rPr>
              <w:t>)</w:t>
            </w:r>
          </w:p>
        </w:tc>
      </w:tr>
      <w:tr w:rsidR="001E516A" w:rsidRPr="0000537B" w14:paraId="2151CBFA" w14:textId="77777777" w:rsidTr="001C65F4">
        <w:trPr>
          <w:trHeight w:val="456"/>
        </w:trPr>
        <w:tc>
          <w:tcPr>
            <w:tcW w:w="3114" w:type="dxa"/>
            <w:shd w:val="clear" w:color="auto" w:fill="F2F2F2" w:themeFill="background1" w:themeFillShade="F2"/>
            <w:vAlign w:val="center"/>
          </w:tcPr>
          <w:p w14:paraId="01456294" w14:textId="77777777" w:rsidR="001E516A" w:rsidRPr="001E516A" w:rsidRDefault="001E516A"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E366B6" w14:textId="77777777" w:rsidR="001E516A" w:rsidRPr="001E516A" w:rsidRDefault="001E516A"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7E82EA1" w14:textId="77777777" w:rsidR="001E516A" w:rsidRPr="0000537B" w:rsidRDefault="001E516A" w:rsidP="001C65F4">
            <w:pPr>
              <w:pStyle w:val="MSCReport-BulletedTableTextGrey"/>
              <w:numPr>
                <w:ilvl w:val="0"/>
                <w:numId w:val="0"/>
              </w:numPr>
              <w:rPr>
                <w:color w:val="auto"/>
              </w:rPr>
            </w:pPr>
            <w:r w:rsidRPr="0000537B">
              <w:rPr>
                <w:color w:val="auto"/>
              </w:rPr>
              <w:t>Score</w:t>
            </w:r>
          </w:p>
        </w:tc>
      </w:tr>
      <w:tr w:rsidR="001E516A" w:rsidRPr="0000537B" w14:paraId="544D7E82" w14:textId="77777777" w:rsidTr="001E516A">
        <w:trPr>
          <w:trHeight w:val="456"/>
        </w:trPr>
        <w:tc>
          <w:tcPr>
            <w:tcW w:w="3114" w:type="dxa"/>
            <w:shd w:val="clear" w:color="auto" w:fill="D9D9D9" w:themeFill="background1" w:themeFillShade="D9"/>
            <w:vAlign w:val="center"/>
          </w:tcPr>
          <w:p w14:paraId="5A0B0877" w14:textId="7ABC912B" w:rsidR="001E516A" w:rsidRPr="001E516A" w:rsidRDefault="001E516A" w:rsidP="001E516A">
            <w:pPr>
              <w:pStyle w:val="MSCReport-BulletedTableTextGrey"/>
              <w:numPr>
                <w:ilvl w:val="0"/>
                <w:numId w:val="0"/>
              </w:numPr>
              <w:rPr>
                <w:rFonts w:cs="Times New Roman"/>
                <w:color w:val="auto"/>
                <w:szCs w:val="20"/>
              </w:rPr>
            </w:pPr>
            <w:r w:rsidRPr="001E516A">
              <w:rPr>
                <w:rFonts w:cs="Times New Roman"/>
                <w:color w:val="auto"/>
                <w:szCs w:val="20"/>
              </w:rPr>
              <w:t>Areal Overlap</w:t>
            </w:r>
          </w:p>
        </w:tc>
        <w:tc>
          <w:tcPr>
            <w:tcW w:w="6379" w:type="dxa"/>
            <w:shd w:val="clear" w:color="auto" w:fill="auto"/>
            <w:vAlign w:val="center"/>
          </w:tcPr>
          <w:p w14:paraId="7450A47B" w14:textId="1AFA496E"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29B2">
              <w:rPr>
                <w:rFonts w:eastAsia="Times New Roman"/>
                <w:i/>
                <w:color w:val="auto"/>
                <w:szCs w:val="20"/>
              </w:rPr>
              <w:t>FCP v2.</w:t>
            </w:r>
            <w:r w:rsidR="00F03530">
              <w:rPr>
                <w:rFonts w:eastAsia="Times New Roman"/>
                <w:i/>
                <w:color w:val="auto"/>
                <w:szCs w:val="20"/>
              </w:rPr>
              <w:t xml:space="preserve">2 </w:t>
            </w:r>
            <w:r w:rsidR="006929B2">
              <w:rPr>
                <w:rFonts w:eastAsia="Times New Roman"/>
                <w:i/>
                <w:color w:val="auto"/>
                <w:szCs w:val="20"/>
              </w:rPr>
              <w:t xml:space="preserve">Annex </w:t>
            </w:r>
            <w:r w:rsidRPr="00517D3F">
              <w:rPr>
                <w:rFonts w:eastAsia="Times New Roman"/>
                <w:i/>
                <w:color w:val="auto"/>
                <w:szCs w:val="20"/>
              </w:rPr>
              <w:t>PF</w:t>
            </w:r>
            <w:r w:rsidR="00871F59" w:rsidRPr="00871F59">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54C2E810" w14:textId="35A10D6B"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6CED9C05" w14:textId="77777777" w:rsidTr="001E516A">
        <w:trPr>
          <w:trHeight w:val="456"/>
        </w:trPr>
        <w:tc>
          <w:tcPr>
            <w:tcW w:w="3114" w:type="dxa"/>
            <w:shd w:val="clear" w:color="auto" w:fill="D9D9D9" w:themeFill="background1" w:themeFillShade="D9"/>
            <w:vAlign w:val="center"/>
          </w:tcPr>
          <w:p w14:paraId="3BFB331E" w14:textId="66CB6891"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Encounterability</w:t>
            </w:r>
          </w:p>
        </w:tc>
        <w:tc>
          <w:tcPr>
            <w:tcW w:w="6379" w:type="dxa"/>
            <w:shd w:val="clear" w:color="auto" w:fill="auto"/>
            <w:vAlign w:val="center"/>
          </w:tcPr>
          <w:p w14:paraId="2EE4E356" w14:textId="0EDFD09D"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6B80">
              <w:rPr>
                <w:rFonts w:eastAsia="Times New Roman"/>
                <w:i/>
                <w:color w:val="auto"/>
                <w:szCs w:val="20"/>
              </w:rPr>
              <w:t>FCP v2.</w:t>
            </w:r>
            <w:r w:rsidR="00F03530">
              <w:rPr>
                <w:rFonts w:eastAsia="Times New Roman"/>
                <w:i/>
                <w:color w:val="auto"/>
                <w:szCs w:val="20"/>
              </w:rPr>
              <w:t xml:space="preserve">2 </w:t>
            </w:r>
            <w:r w:rsidR="00696B80">
              <w:rPr>
                <w:rFonts w:eastAsia="Times New Roman"/>
                <w:i/>
                <w:color w:val="auto"/>
                <w:szCs w:val="20"/>
              </w:rPr>
              <w:t xml:space="preserve">Annex </w:t>
            </w:r>
            <w:r w:rsidRPr="00517D3F">
              <w:rPr>
                <w:rFonts w:eastAsia="Times New Roman"/>
                <w:i/>
                <w:color w:val="auto"/>
                <w:szCs w:val="20"/>
              </w:rPr>
              <w:t>PF</w:t>
            </w:r>
            <w:r w:rsidR="00696B80" w:rsidRPr="00696B80">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1DF22120" w14:textId="7E8C95F0"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230E58FD" w14:textId="77777777" w:rsidTr="001E516A">
        <w:trPr>
          <w:trHeight w:val="456"/>
        </w:trPr>
        <w:tc>
          <w:tcPr>
            <w:tcW w:w="3114" w:type="dxa"/>
            <w:shd w:val="clear" w:color="auto" w:fill="D9D9D9" w:themeFill="background1" w:themeFillShade="D9"/>
            <w:vAlign w:val="center"/>
          </w:tcPr>
          <w:p w14:paraId="72874C06" w14:textId="7BFC11CC"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Selectivity of gear type</w:t>
            </w:r>
          </w:p>
        </w:tc>
        <w:tc>
          <w:tcPr>
            <w:tcW w:w="6379" w:type="dxa"/>
            <w:shd w:val="clear" w:color="auto" w:fill="auto"/>
            <w:vAlign w:val="center"/>
          </w:tcPr>
          <w:p w14:paraId="4B7C64B6" w14:textId="77777777" w:rsidR="001E516A" w:rsidRPr="00517D3F" w:rsidRDefault="001E516A" w:rsidP="001E516A">
            <w:pPr>
              <w:pStyle w:val="MSCReport-BulletedTableTextGrey"/>
              <w:numPr>
                <w:ilvl w:val="0"/>
                <w:numId w:val="0"/>
              </w:numPr>
              <w:rPr>
                <w:color w:val="auto"/>
                <w:szCs w:val="20"/>
              </w:rPr>
            </w:pPr>
          </w:p>
        </w:tc>
        <w:tc>
          <w:tcPr>
            <w:tcW w:w="963" w:type="dxa"/>
            <w:shd w:val="clear" w:color="auto" w:fill="auto"/>
            <w:vAlign w:val="center"/>
          </w:tcPr>
          <w:p w14:paraId="7E306E8F" w14:textId="726110BF"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74C0C9B4" w14:textId="77777777" w:rsidTr="001E516A">
        <w:trPr>
          <w:trHeight w:val="456"/>
        </w:trPr>
        <w:tc>
          <w:tcPr>
            <w:tcW w:w="3114" w:type="dxa"/>
            <w:shd w:val="clear" w:color="auto" w:fill="D9D9D9" w:themeFill="background1" w:themeFillShade="D9"/>
            <w:vAlign w:val="center"/>
          </w:tcPr>
          <w:p w14:paraId="7878B142" w14:textId="5FFDA809"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Post capture mortality</w:t>
            </w:r>
          </w:p>
        </w:tc>
        <w:tc>
          <w:tcPr>
            <w:tcW w:w="6379" w:type="dxa"/>
            <w:shd w:val="clear" w:color="auto" w:fill="auto"/>
            <w:vAlign w:val="center"/>
          </w:tcPr>
          <w:p w14:paraId="49351887" w14:textId="46732C0D" w:rsidR="001E516A" w:rsidRPr="00C7712B" w:rsidRDefault="001E516A" w:rsidP="001E516A">
            <w:pPr>
              <w:pStyle w:val="MSCReport-BulletedTableTextGrey"/>
              <w:numPr>
                <w:ilvl w:val="0"/>
                <w:numId w:val="0"/>
              </w:numPr>
              <w:rPr>
                <w:color w:val="auto"/>
                <w:szCs w:val="20"/>
              </w:rPr>
            </w:pPr>
          </w:p>
        </w:tc>
        <w:tc>
          <w:tcPr>
            <w:tcW w:w="963" w:type="dxa"/>
            <w:shd w:val="clear" w:color="auto" w:fill="auto"/>
            <w:vAlign w:val="center"/>
          </w:tcPr>
          <w:p w14:paraId="14FACE15" w14:textId="10CC5345"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104832A1" w14:textId="77777777" w:rsidTr="001E516A">
        <w:trPr>
          <w:trHeight w:val="456"/>
        </w:trPr>
        <w:tc>
          <w:tcPr>
            <w:tcW w:w="3114" w:type="dxa"/>
            <w:shd w:val="clear" w:color="auto" w:fill="D9D9D9" w:themeFill="background1" w:themeFillShade="D9"/>
            <w:vAlign w:val="center"/>
          </w:tcPr>
          <w:p w14:paraId="12EFA853" w14:textId="77777777" w:rsidR="001E516A" w:rsidRDefault="001E516A" w:rsidP="001E516A">
            <w:pPr>
              <w:rPr>
                <w:rFonts w:eastAsia="Times New Roman" w:cs="Times New Roman"/>
                <w:szCs w:val="20"/>
              </w:rPr>
            </w:pPr>
            <w:r w:rsidRPr="001E516A">
              <w:rPr>
                <w:rFonts w:eastAsia="Times New Roman" w:cs="Times New Roman"/>
                <w:szCs w:val="20"/>
              </w:rPr>
              <w:t xml:space="preserve">Catch (weight) </w:t>
            </w:r>
          </w:p>
          <w:p w14:paraId="2306E292" w14:textId="0F1920D7" w:rsidR="003D74D7" w:rsidRPr="001E516A" w:rsidRDefault="003D74D7" w:rsidP="003D74D7">
            <w:pPr>
              <w:ind w:left="720"/>
              <w:rPr>
                <w:rFonts w:eastAsia="Times New Roman" w:cs="Times New Roman"/>
                <w:szCs w:val="20"/>
              </w:rPr>
            </w:pPr>
            <w:r>
              <w:rPr>
                <w:rFonts w:cs="Times New Roman"/>
                <w:sz w:val="18"/>
                <w:szCs w:val="18"/>
              </w:rPr>
              <w:t>Only where the scoring element is scored cumulatively</w:t>
            </w:r>
          </w:p>
        </w:tc>
        <w:tc>
          <w:tcPr>
            <w:tcW w:w="6379" w:type="dxa"/>
            <w:shd w:val="clear" w:color="auto" w:fill="auto"/>
            <w:vAlign w:val="center"/>
          </w:tcPr>
          <w:p w14:paraId="5A2ECF55" w14:textId="3B52CDBC" w:rsidR="001E516A" w:rsidRPr="00517D3F" w:rsidRDefault="003D74D7" w:rsidP="001E516A">
            <w:pPr>
              <w:pStyle w:val="MSCReport-BulletedTableTextGrey"/>
              <w:numPr>
                <w:ilvl w:val="0"/>
                <w:numId w:val="0"/>
              </w:numPr>
              <w:rPr>
                <w:i/>
                <w:color w:val="auto"/>
                <w:szCs w:val="20"/>
              </w:rPr>
            </w:pPr>
            <w:r w:rsidRPr="00517D3F">
              <w:rPr>
                <w:i/>
                <w:color w:val="auto"/>
              </w:rPr>
              <w:t>Insert weights or proportions of fisheries impacting the given scoring element (</w:t>
            </w:r>
            <w:r w:rsidR="00F74EE9">
              <w:rPr>
                <w:i/>
                <w:color w:val="auto"/>
              </w:rPr>
              <w:t>FCP v2.</w:t>
            </w:r>
            <w:r w:rsidR="00984112">
              <w:rPr>
                <w:i/>
                <w:color w:val="auto"/>
              </w:rPr>
              <w:t xml:space="preserve">2 </w:t>
            </w:r>
            <w:r w:rsidR="00F74EE9">
              <w:rPr>
                <w:i/>
                <w:color w:val="auto"/>
              </w:rPr>
              <w:t xml:space="preserve">Annex </w:t>
            </w:r>
            <w:r w:rsidRPr="00517D3F">
              <w:rPr>
                <w:i/>
                <w:color w:val="auto"/>
              </w:rPr>
              <w:t>PF4.4.4</w:t>
            </w:r>
            <w:r w:rsidR="00517D3F" w:rsidRPr="00517D3F">
              <w:rPr>
                <w:i/>
                <w:color w:val="auto"/>
              </w:rPr>
              <w:t>)</w:t>
            </w:r>
          </w:p>
        </w:tc>
        <w:tc>
          <w:tcPr>
            <w:tcW w:w="963" w:type="dxa"/>
            <w:shd w:val="clear" w:color="auto" w:fill="auto"/>
            <w:vAlign w:val="center"/>
          </w:tcPr>
          <w:p w14:paraId="50D4D6FB" w14:textId="09A3367E"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bl>
    <w:p w14:paraId="08F72352" w14:textId="77777777" w:rsidR="002249E4" w:rsidRDefault="002249E4" w:rsidP="00957D25">
      <w:pPr>
        <w:spacing w:after="240"/>
        <w:rPr>
          <w:rFonts w:eastAsia="MS PGothic" w:cs="Times New Roman"/>
          <w:b/>
          <w:color w:val="2C2C2D"/>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1E516A" w14:paraId="5194097F" w14:textId="77777777" w:rsidTr="001C65F4">
        <w:trPr>
          <w:trHeight w:val="456"/>
        </w:trPr>
        <w:tc>
          <w:tcPr>
            <w:tcW w:w="10456" w:type="dxa"/>
            <w:gridSpan w:val="4"/>
            <w:shd w:val="clear" w:color="auto" w:fill="F2F2F2" w:themeFill="background1" w:themeFillShade="F2"/>
            <w:vAlign w:val="center"/>
          </w:tcPr>
          <w:p w14:paraId="06F073B8" w14:textId="72AB6FB3" w:rsidR="008D3350" w:rsidRPr="001E516A" w:rsidRDefault="008D3350" w:rsidP="001C65F4">
            <w:pPr>
              <w:pStyle w:val="MSCReport-BulletedTableTextGrey"/>
              <w:numPr>
                <w:ilvl w:val="0"/>
                <w:numId w:val="0"/>
              </w:numPr>
              <w:rPr>
                <w:b/>
                <w:color w:val="auto"/>
                <w:szCs w:val="20"/>
              </w:rPr>
            </w:pPr>
            <w:r w:rsidRPr="001E516A">
              <w:rPr>
                <w:b/>
                <w:color w:val="auto"/>
                <w:szCs w:val="20"/>
              </w:rPr>
              <w:t xml:space="preserve">Table X – </w:t>
            </w:r>
            <w:r w:rsidR="002E17D8">
              <w:rPr>
                <w:rFonts w:cs="Arial"/>
                <w:b/>
                <w:color w:val="auto"/>
                <w:szCs w:val="20"/>
              </w:rPr>
              <w:t xml:space="preserve">Species grouped by similar taxonomies </w:t>
            </w:r>
            <w:r w:rsidR="003D769E">
              <w:rPr>
                <w:rFonts w:cs="Arial"/>
                <w:b/>
                <w:color w:val="auto"/>
                <w:szCs w:val="20"/>
              </w:rPr>
              <w:t xml:space="preserve">(if </w:t>
            </w:r>
            <w:r w:rsidR="00BD5E22">
              <w:rPr>
                <w:rFonts w:cs="Arial"/>
                <w:b/>
                <w:color w:val="auto"/>
                <w:szCs w:val="20"/>
              </w:rPr>
              <w:t>FCP v2.</w:t>
            </w:r>
            <w:r w:rsidR="00984112">
              <w:rPr>
                <w:rFonts w:cs="Arial"/>
                <w:b/>
                <w:color w:val="auto"/>
                <w:szCs w:val="20"/>
              </w:rPr>
              <w:t xml:space="preserve">2 </w:t>
            </w:r>
            <w:r w:rsidR="00BD5E22">
              <w:rPr>
                <w:rFonts w:cs="Arial"/>
                <w:b/>
                <w:color w:val="auto"/>
                <w:szCs w:val="20"/>
              </w:rPr>
              <w:t xml:space="preserve">Annex </w:t>
            </w:r>
            <w:r w:rsidR="003D769E">
              <w:rPr>
                <w:rFonts w:cs="Arial"/>
                <w:b/>
                <w:color w:val="auto"/>
                <w:szCs w:val="20"/>
              </w:rPr>
              <w:t>PF4.1.5 is used)</w:t>
            </w:r>
          </w:p>
        </w:tc>
      </w:tr>
      <w:tr w:rsidR="003D769E" w:rsidRPr="001E516A" w14:paraId="430F73D5" w14:textId="77777777" w:rsidTr="00505871">
        <w:trPr>
          <w:trHeight w:val="456"/>
        </w:trPr>
        <w:tc>
          <w:tcPr>
            <w:tcW w:w="2614" w:type="dxa"/>
            <w:shd w:val="clear" w:color="auto" w:fill="D9D9D9" w:themeFill="background1" w:themeFillShade="D9"/>
            <w:vAlign w:val="center"/>
          </w:tcPr>
          <w:p w14:paraId="61D1B7B9" w14:textId="2A793479" w:rsidR="003D769E" w:rsidRPr="003D769E" w:rsidRDefault="003D769E" w:rsidP="003D769E">
            <w:pPr>
              <w:pStyle w:val="MSCReport-BulletedTableTextGrey"/>
              <w:numPr>
                <w:ilvl w:val="0"/>
                <w:numId w:val="0"/>
              </w:numPr>
              <w:rPr>
                <w:color w:val="auto"/>
                <w:szCs w:val="20"/>
              </w:rPr>
            </w:pPr>
            <w:r w:rsidRPr="003D769E">
              <w:rPr>
                <w:color w:val="auto"/>
                <w:szCs w:val="20"/>
              </w:rPr>
              <w:t xml:space="preserve">Species </w:t>
            </w:r>
            <w:r w:rsidR="00553850">
              <w:rPr>
                <w:color w:val="auto"/>
                <w:szCs w:val="20"/>
              </w:rPr>
              <w:t>s</w:t>
            </w:r>
            <w:r w:rsidRPr="003D769E">
              <w:rPr>
                <w:color w:val="auto"/>
                <w:szCs w:val="20"/>
              </w:rPr>
              <w:t>cientific name</w:t>
            </w:r>
          </w:p>
        </w:tc>
        <w:tc>
          <w:tcPr>
            <w:tcW w:w="3051" w:type="dxa"/>
            <w:shd w:val="clear" w:color="auto" w:fill="D9D9D9" w:themeFill="background1" w:themeFillShade="D9"/>
            <w:vAlign w:val="center"/>
          </w:tcPr>
          <w:p w14:paraId="45820D12" w14:textId="0AD99617"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 xml:space="preserve">Species </w:t>
            </w:r>
            <w:r w:rsidR="00BD5E22">
              <w:rPr>
                <w:rFonts w:eastAsia="Times New Roman" w:cs="Times New Roman"/>
                <w:color w:val="auto"/>
                <w:szCs w:val="20"/>
              </w:rPr>
              <w:t>c</w:t>
            </w:r>
            <w:r w:rsidRPr="003D769E">
              <w:rPr>
                <w:rFonts w:eastAsia="Times New Roman" w:cs="Times New Roman"/>
                <w:color w:val="auto"/>
                <w:szCs w:val="20"/>
              </w:rPr>
              <w:t>ommon name (if known)</w:t>
            </w:r>
          </w:p>
        </w:tc>
        <w:tc>
          <w:tcPr>
            <w:tcW w:w="3261" w:type="dxa"/>
            <w:shd w:val="clear" w:color="auto" w:fill="D9D9D9" w:themeFill="background1" w:themeFillShade="D9"/>
            <w:vAlign w:val="center"/>
          </w:tcPr>
          <w:p w14:paraId="293C55B7" w14:textId="5B1A9CCC"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Taxonomic grouping</w:t>
            </w:r>
          </w:p>
        </w:tc>
        <w:tc>
          <w:tcPr>
            <w:tcW w:w="1530" w:type="dxa"/>
            <w:shd w:val="clear" w:color="auto" w:fill="D9D9D9" w:themeFill="background1" w:themeFillShade="D9"/>
            <w:vAlign w:val="center"/>
          </w:tcPr>
          <w:p w14:paraId="373D3B0F" w14:textId="4129739B"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Most at-risk in group?</w:t>
            </w:r>
          </w:p>
        </w:tc>
      </w:tr>
      <w:tr w:rsidR="003D769E" w:rsidRPr="001E516A" w14:paraId="63B63380" w14:textId="77777777" w:rsidTr="00505871">
        <w:trPr>
          <w:trHeight w:val="456"/>
        </w:trPr>
        <w:tc>
          <w:tcPr>
            <w:tcW w:w="2614" w:type="dxa"/>
            <w:shd w:val="clear" w:color="auto" w:fill="F2F2F2" w:themeFill="background1" w:themeFillShade="F2"/>
            <w:vAlign w:val="center"/>
          </w:tcPr>
          <w:p w14:paraId="2D2CC19E" w14:textId="6B18BD13" w:rsidR="003D769E" w:rsidRPr="00196BFF" w:rsidRDefault="003D769E" w:rsidP="003D769E">
            <w:pPr>
              <w:pStyle w:val="MSCReport-BulletedTableTextGrey"/>
              <w:numPr>
                <w:ilvl w:val="0"/>
                <w:numId w:val="0"/>
              </w:numPr>
              <w:rPr>
                <w:color w:val="7F7F7F" w:themeColor="text1" w:themeTint="80"/>
                <w:szCs w:val="20"/>
              </w:rPr>
            </w:pPr>
            <w:r w:rsidRPr="00196BFF">
              <w:rPr>
                <w:color w:val="7F7F7F" w:themeColor="text1" w:themeTint="80"/>
                <w:szCs w:val="20"/>
              </w:rPr>
              <w:t>e.g. Genus species subspecies</w:t>
            </w:r>
          </w:p>
        </w:tc>
        <w:tc>
          <w:tcPr>
            <w:tcW w:w="3051" w:type="dxa"/>
            <w:shd w:val="clear" w:color="auto" w:fill="F2F2F2" w:themeFill="background1" w:themeFillShade="F2"/>
            <w:vAlign w:val="center"/>
          </w:tcPr>
          <w:p w14:paraId="290C9C5F" w14:textId="77777777" w:rsidR="003D769E" w:rsidRPr="00196BFF" w:rsidRDefault="003D769E" w:rsidP="003D769E">
            <w:pPr>
              <w:pStyle w:val="MSCReport-BulletedTableTextGrey"/>
              <w:numPr>
                <w:ilvl w:val="0"/>
                <w:numId w:val="0"/>
              </w:numPr>
              <w:rPr>
                <w:rFonts w:eastAsia="Times New Roman" w:cs="Times New Roman"/>
                <w:color w:val="7F7F7F" w:themeColor="text1" w:themeTint="80"/>
                <w:szCs w:val="20"/>
              </w:rPr>
            </w:pPr>
          </w:p>
        </w:tc>
        <w:tc>
          <w:tcPr>
            <w:tcW w:w="3261" w:type="dxa"/>
            <w:shd w:val="clear" w:color="auto" w:fill="F2F2F2" w:themeFill="background1" w:themeFillShade="F2"/>
            <w:vAlign w:val="center"/>
          </w:tcPr>
          <w:p w14:paraId="63D7B769" w14:textId="2AA1F731"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 xml:space="preserve">Indicate the group that this species belongs to, e.g. </w:t>
            </w:r>
            <w:r w:rsidR="00352BBA" w:rsidRPr="00061EAC">
              <w:rPr>
                <w:rFonts w:eastAsia="Times New Roman" w:cs="Times New Roman"/>
                <w:i/>
                <w:iCs/>
                <w:color w:val="7F7F7F" w:themeColor="text1" w:themeTint="80"/>
                <w:szCs w:val="20"/>
              </w:rPr>
              <w:t>Scombridae</w:t>
            </w:r>
            <w:r w:rsidRPr="00061EAC">
              <w:rPr>
                <w:rFonts w:eastAsia="Times New Roman" w:cs="Times New Roman"/>
                <w:i/>
                <w:iCs/>
                <w:color w:val="7F7F7F" w:themeColor="text1" w:themeTint="80"/>
                <w:szCs w:val="20"/>
              </w:rPr>
              <w:t>, Soleidae, Se</w:t>
            </w:r>
            <w:r w:rsidR="00352BBA" w:rsidRPr="00061EAC">
              <w:rPr>
                <w:rFonts w:eastAsia="Times New Roman" w:cs="Times New Roman"/>
                <w:i/>
                <w:iCs/>
                <w:color w:val="7F7F7F" w:themeColor="text1" w:themeTint="80"/>
                <w:szCs w:val="20"/>
              </w:rPr>
              <w:t>r</w:t>
            </w:r>
            <w:r w:rsidRPr="00061EAC">
              <w:rPr>
                <w:rFonts w:eastAsia="Times New Roman" w:cs="Times New Roman"/>
                <w:i/>
                <w:iCs/>
                <w:color w:val="7F7F7F" w:themeColor="text1" w:themeTint="80"/>
                <w:szCs w:val="20"/>
              </w:rPr>
              <w:t>ranidae, Merluccius spp.</w:t>
            </w:r>
          </w:p>
        </w:tc>
        <w:tc>
          <w:tcPr>
            <w:tcW w:w="1530" w:type="dxa"/>
            <w:shd w:val="clear" w:color="auto" w:fill="F2F2F2" w:themeFill="background1" w:themeFillShade="F2"/>
            <w:vAlign w:val="center"/>
          </w:tcPr>
          <w:p w14:paraId="65A41B3F" w14:textId="101302AC"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Yes / No</w:t>
            </w:r>
          </w:p>
        </w:tc>
      </w:tr>
      <w:tr w:rsidR="003D769E" w:rsidRPr="001E516A" w14:paraId="07E2F46B" w14:textId="77777777" w:rsidTr="00505871">
        <w:trPr>
          <w:trHeight w:val="456"/>
        </w:trPr>
        <w:tc>
          <w:tcPr>
            <w:tcW w:w="2614" w:type="dxa"/>
            <w:shd w:val="clear" w:color="auto" w:fill="auto"/>
            <w:vAlign w:val="center"/>
          </w:tcPr>
          <w:p w14:paraId="20D290E4"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90D466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1D53CE5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320AEE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3C0E0EB" w14:textId="77777777" w:rsidTr="00505871">
        <w:trPr>
          <w:trHeight w:val="456"/>
        </w:trPr>
        <w:tc>
          <w:tcPr>
            <w:tcW w:w="2614" w:type="dxa"/>
            <w:shd w:val="clear" w:color="auto" w:fill="auto"/>
            <w:vAlign w:val="center"/>
          </w:tcPr>
          <w:p w14:paraId="2E5DBE62"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5D5D71E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4E826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920A0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5DFCA6BE" w14:textId="77777777" w:rsidTr="00505871">
        <w:trPr>
          <w:trHeight w:val="456"/>
        </w:trPr>
        <w:tc>
          <w:tcPr>
            <w:tcW w:w="2614" w:type="dxa"/>
            <w:shd w:val="clear" w:color="auto" w:fill="auto"/>
            <w:vAlign w:val="center"/>
          </w:tcPr>
          <w:p w14:paraId="2538A64C"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0950834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70C93A8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72D7DB15"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2BAD51A" w14:textId="77777777" w:rsidTr="00505871">
        <w:trPr>
          <w:trHeight w:val="456"/>
        </w:trPr>
        <w:tc>
          <w:tcPr>
            <w:tcW w:w="2614" w:type="dxa"/>
            <w:shd w:val="clear" w:color="auto" w:fill="auto"/>
            <w:vAlign w:val="center"/>
          </w:tcPr>
          <w:p w14:paraId="4E697F27"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03FE6EA"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E8A807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52702150"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bl>
    <w:p w14:paraId="4263C8B5" w14:textId="056CB057" w:rsidR="00011C39" w:rsidRDefault="00011C39" w:rsidP="00DA64A2">
      <w:pPr>
        <w:rPr>
          <w:lang w:eastAsia="ja-JP"/>
        </w:rPr>
      </w:pPr>
    </w:p>
    <w:p w14:paraId="35B5BD7E" w14:textId="183353FB" w:rsidR="00DA64A2" w:rsidRDefault="00DA64A2" w:rsidP="00DA64A2">
      <w:pPr>
        <w:rPr>
          <w:lang w:eastAsia="ja-JP"/>
        </w:rPr>
      </w:pPr>
    </w:p>
    <w:p w14:paraId="0429896C" w14:textId="4889A16A" w:rsidR="00DA64A2" w:rsidRDefault="00DA64A2" w:rsidP="00DA64A2">
      <w:pPr>
        <w:rPr>
          <w:lang w:eastAsia="ja-JP"/>
        </w:rPr>
      </w:pPr>
    </w:p>
    <w:p w14:paraId="63024DA7" w14:textId="6A69D9F4" w:rsidR="00DA64A2" w:rsidRDefault="00DA64A2" w:rsidP="00DA64A2">
      <w:pPr>
        <w:rPr>
          <w:lang w:eastAsia="ja-JP"/>
        </w:rPr>
      </w:pPr>
    </w:p>
    <w:p w14:paraId="79DB611F" w14:textId="7029C949" w:rsidR="00DA64A2" w:rsidRDefault="00DA64A2" w:rsidP="00DA64A2">
      <w:pPr>
        <w:rPr>
          <w:lang w:eastAsia="ja-JP"/>
        </w:rPr>
      </w:pPr>
    </w:p>
    <w:p w14:paraId="0E1BEC6F" w14:textId="604A1BFD" w:rsidR="00DA64A2" w:rsidRDefault="00DA64A2" w:rsidP="00DA64A2">
      <w:pPr>
        <w:rPr>
          <w:lang w:eastAsia="ja-JP"/>
        </w:rPr>
      </w:pPr>
    </w:p>
    <w:p w14:paraId="1620A58F" w14:textId="7D7C20F5" w:rsidR="00DA64A2" w:rsidRDefault="00DA64A2" w:rsidP="00DA64A2">
      <w:pPr>
        <w:rPr>
          <w:lang w:eastAsia="ja-JP"/>
        </w:rPr>
      </w:pPr>
    </w:p>
    <w:p w14:paraId="1E09582F" w14:textId="6788BC3E" w:rsidR="00DA64A2" w:rsidRDefault="00DA64A2" w:rsidP="00DA64A2">
      <w:pPr>
        <w:rPr>
          <w:lang w:eastAsia="ja-JP"/>
        </w:rPr>
      </w:pPr>
    </w:p>
    <w:p w14:paraId="03AA8712" w14:textId="400C6A46" w:rsidR="00DA64A2" w:rsidRDefault="00DA64A2" w:rsidP="00DA64A2">
      <w:pPr>
        <w:rPr>
          <w:lang w:eastAsia="ja-JP"/>
        </w:rPr>
      </w:pPr>
    </w:p>
    <w:p w14:paraId="7EB4183E"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877E20E" w14:textId="5E1301AD" w:rsidR="005A005E" w:rsidRDefault="005A005E" w:rsidP="006D2CC3">
      <w:pPr>
        <w:pStyle w:val="Level3"/>
      </w:pPr>
      <w:r>
        <w:t>Consequence Spatial Analysis (CSA)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C177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35E90E07" w:rsidR="007C177B" w:rsidRDefault="00AE1FA9" w:rsidP="007C177B">
            <w:r>
              <w:t>The CAB should c</w:t>
            </w:r>
            <w:r w:rsidR="007C177B">
              <w:t>omplete the Consequence Spatial Analysis (CSA) table below for PI 2.4.1, if used, including rationales for scoring each of the CSA attributes.</w:t>
            </w:r>
          </w:p>
          <w:p w14:paraId="1455D1D3" w14:textId="77777777" w:rsidR="007C177B" w:rsidRDefault="007C177B" w:rsidP="007C177B"/>
          <w:p w14:paraId="3B5F55AF" w14:textId="48CC00E1" w:rsidR="007C177B" w:rsidRDefault="007C177B" w:rsidP="007C177B">
            <w:r>
              <w:t>Reference(s): FCP v2.</w:t>
            </w:r>
            <w:r w:rsidR="00AE1FA9">
              <w:t xml:space="preserve">2 </w:t>
            </w:r>
            <w:r>
              <w:t>Annex PF Section PF7</w:t>
            </w:r>
          </w:p>
        </w:tc>
      </w:tr>
    </w:tbl>
    <w:p w14:paraId="1F42BEB6" w14:textId="26018DD9" w:rsidR="00D6161B" w:rsidRDefault="00D6161B" w:rsidP="00D6161B">
      <w:pPr>
        <w:rPr>
          <w:color w:val="000000" w:themeColor="text1" w:themeShade="80"/>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1E516A" w14:paraId="13CCB1A0" w14:textId="77777777" w:rsidTr="001C65F4">
        <w:trPr>
          <w:trHeight w:val="456"/>
        </w:trPr>
        <w:tc>
          <w:tcPr>
            <w:tcW w:w="10456" w:type="dxa"/>
            <w:gridSpan w:val="3"/>
            <w:shd w:val="clear" w:color="auto" w:fill="F2F2F2" w:themeFill="background1" w:themeFillShade="F2"/>
            <w:vAlign w:val="center"/>
          </w:tcPr>
          <w:p w14:paraId="3DBCEC94" w14:textId="22F47DC7" w:rsidR="002B250D" w:rsidRPr="001E516A" w:rsidRDefault="002B250D" w:rsidP="001C65F4">
            <w:pPr>
              <w:pStyle w:val="MSCReport-BulletedTableTextGrey"/>
              <w:numPr>
                <w:ilvl w:val="0"/>
                <w:numId w:val="0"/>
              </w:numPr>
              <w:rPr>
                <w:b/>
                <w:color w:val="auto"/>
                <w:szCs w:val="20"/>
              </w:rPr>
            </w:pPr>
            <w:r w:rsidRPr="001E516A">
              <w:rPr>
                <w:b/>
                <w:color w:val="auto"/>
                <w:szCs w:val="20"/>
              </w:rPr>
              <w:t xml:space="preserve">Table X – </w:t>
            </w:r>
            <w:r w:rsidR="00CE2BA6">
              <w:rPr>
                <w:rFonts w:cs="Arial"/>
                <w:b/>
                <w:color w:val="auto"/>
                <w:szCs w:val="20"/>
              </w:rPr>
              <w:t>CSA rationale table for PI 2.4.1</w:t>
            </w:r>
            <w:r w:rsidR="007F382A">
              <w:rPr>
                <w:rFonts w:cs="Arial"/>
                <w:b/>
                <w:color w:val="auto"/>
                <w:szCs w:val="20"/>
              </w:rPr>
              <w:t xml:space="preserve"> Habitats</w:t>
            </w:r>
          </w:p>
        </w:tc>
      </w:tr>
      <w:tr w:rsidR="002B250D" w:rsidRPr="0000537B" w14:paraId="55957974" w14:textId="77777777" w:rsidTr="001C65F4">
        <w:trPr>
          <w:trHeight w:val="456"/>
        </w:trPr>
        <w:tc>
          <w:tcPr>
            <w:tcW w:w="3114" w:type="dxa"/>
            <w:shd w:val="clear" w:color="auto" w:fill="F2F2F2" w:themeFill="background1" w:themeFillShade="F2"/>
            <w:vAlign w:val="center"/>
          </w:tcPr>
          <w:p w14:paraId="702255CC" w14:textId="53E494FE" w:rsidR="002B250D" w:rsidRPr="001E516A" w:rsidRDefault="00CE2BA6" w:rsidP="001C65F4">
            <w:pPr>
              <w:pStyle w:val="MSCReport-BulletedTableTextGrey"/>
              <w:numPr>
                <w:ilvl w:val="0"/>
                <w:numId w:val="0"/>
              </w:numPr>
              <w:rPr>
                <w:rFonts w:cs="Times New Roman"/>
                <w:b/>
                <w:color w:val="auto"/>
                <w:szCs w:val="20"/>
              </w:rPr>
            </w:pPr>
            <w:bookmarkStart w:id="24" w:name="_Hlk531866424"/>
            <w:r>
              <w:rPr>
                <w:rFonts w:cs="Times New Roman"/>
                <w:b/>
                <w:color w:val="auto"/>
                <w:szCs w:val="20"/>
              </w:rPr>
              <w:t>Consequence</w:t>
            </w:r>
          </w:p>
        </w:tc>
        <w:tc>
          <w:tcPr>
            <w:tcW w:w="6379" w:type="dxa"/>
            <w:shd w:val="clear" w:color="auto" w:fill="D9D9D9" w:themeFill="background1" w:themeFillShade="D9"/>
            <w:vAlign w:val="center"/>
          </w:tcPr>
          <w:p w14:paraId="70425CE8" w14:textId="77777777" w:rsidR="002B250D" w:rsidRPr="001E516A" w:rsidRDefault="002B250D"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3CF31C67" w14:textId="77777777" w:rsidR="002B250D" w:rsidRPr="0000537B" w:rsidRDefault="002B250D" w:rsidP="001C65F4">
            <w:pPr>
              <w:pStyle w:val="MSCReport-BulletedTableTextGrey"/>
              <w:numPr>
                <w:ilvl w:val="0"/>
                <w:numId w:val="0"/>
              </w:numPr>
              <w:rPr>
                <w:color w:val="auto"/>
              </w:rPr>
            </w:pPr>
            <w:r w:rsidRPr="0000537B">
              <w:rPr>
                <w:color w:val="auto"/>
              </w:rPr>
              <w:t>Score</w:t>
            </w:r>
          </w:p>
        </w:tc>
      </w:tr>
      <w:bookmarkEnd w:id="24"/>
      <w:tr w:rsidR="002B250D" w:rsidRPr="0000537B" w14:paraId="0DF5B43F" w14:textId="77777777" w:rsidTr="001C65F4">
        <w:trPr>
          <w:trHeight w:val="456"/>
        </w:trPr>
        <w:tc>
          <w:tcPr>
            <w:tcW w:w="3114" w:type="dxa"/>
            <w:shd w:val="clear" w:color="auto" w:fill="D9D9D9" w:themeFill="background1" w:themeFillShade="D9"/>
            <w:vAlign w:val="center"/>
          </w:tcPr>
          <w:p w14:paraId="62612F68" w14:textId="62D034DC" w:rsidR="002B250D" w:rsidRPr="001E516A" w:rsidRDefault="00CE2BA6" w:rsidP="001C65F4">
            <w:pPr>
              <w:pStyle w:val="MSCReport-BulletedTableTextGrey"/>
              <w:numPr>
                <w:ilvl w:val="0"/>
                <w:numId w:val="0"/>
              </w:numPr>
              <w:rPr>
                <w:rFonts w:cs="Times New Roman"/>
                <w:color w:val="auto"/>
                <w:szCs w:val="20"/>
              </w:rPr>
            </w:pPr>
            <w:r>
              <w:rPr>
                <w:color w:val="auto"/>
              </w:rPr>
              <w:t>Regeneration of biota</w:t>
            </w:r>
          </w:p>
        </w:tc>
        <w:tc>
          <w:tcPr>
            <w:tcW w:w="6379" w:type="dxa"/>
            <w:shd w:val="clear" w:color="auto" w:fill="auto"/>
            <w:vAlign w:val="center"/>
          </w:tcPr>
          <w:p w14:paraId="45648192" w14:textId="77777777" w:rsidR="002B250D" w:rsidRPr="001E516A" w:rsidRDefault="002B250D" w:rsidP="001C65F4">
            <w:pPr>
              <w:pStyle w:val="MSCReport-BulletedTableTextGrey"/>
              <w:numPr>
                <w:ilvl w:val="0"/>
                <w:numId w:val="0"/>
              </w:numPr>
              <w:rPr>
                <w:color w:val="auto"/>
                <w:szCs w:val="20"/>
              </w:rPr>
            </w:pPr>
          </w:p>
        </w:tc>
        <w:tc>
          <w:tcPr>
            <w:tcW w:w="963" w:type="dxa"/>
            <w:shd w:val="clear" w:color="auto" w:fill="auto"/>
            <w:vAlign w:val="center"/>
          </w:tcPr>
          <w:p w14:paraId="3BCBA13F" w14:textId="6888D65A" w:rsidR="002B250D" w:rsidRPr="00966E47" w:rsidRDefault="002B250D" w:rsidP="00966E47">
            <w:pPr>
              <w:pStyle w:val="MSCReport-BulletedTableTextGrey"/>
              <w:numPr>
                <w:ilvl w:val="0"/>
                <w:numId w:val="0"/>
              </w:numPr>
              <w:jc w:val="center"/>
              <w:rPr>
                <w:b/>
                <w:color w:val="auto"/>
              </w:rPr>
            </w:pPr>
            <w:r w:rsidRPr="00966E47">
              <w:rPr>
                <w:b/>
                <w:color w:val="auto"/>
              </w:rPr>
              <w:t>1 / 2 / 3</w:t>
            </w:r>
          </w:p>
        </w:tc>
      </w:tr>
      <w:tr w:rsidR="00CE2BA6" w:rsidRPr="0000537B" w14:paraId="2686E4F2" w14:textId="77777777" w:rsidTr="001C65F4">
        <w:trPr>
          <w:trHeight w:val="456"/>
        </w:trPr>
        <w:tc>
          <w:tcPr>
            <w:tcW w:w="3114" w:type="dxa"/>
            <w:shd w:val="clear" w:color="auto" w:fill="D9D9D9" w:themeFill="background1" w:themeFillShade="D9"/>
            <w:vAlign w:val="center"/>
          </w:tcPr>
          <w:p w14:paraId="136EBB66" w14:textId="2635D857" w:rsidR="00CE2BA6" w:rsidRDefault="00CE2BA6" w:rsidP="001C65F4">
            <w:pPr>
              <w:pStyle w:val="MSCReport-BulletedTableTextGrey"/>
              <w:numPr>
                <w:ilvl w:val="0"/>
                <w:numId w:val="0"/>
              </w:numPr>
              <w:rPr>
                <w:color w:val="auto"/>
              </w:rPr>
            </w:pPr>
            <w:r>
              <w:rPr>
                <w:color w:val="auto"/>
              </w:rPr>
              <w:t>Natural disturbance</w:t>
            </w:r>
          </w:p>
        </w:tc>
        <w:tc>
          <w:tcPr>
            <w:tcW w:w="6379" w:type="dxa"/>
            <w:shd w:val="clear" w:color="auto" w:fill="auto"/>
            <w:vAlign w:val="center"/>
          </w:tcPr>
          <w:p w14:paraId="1A17F7AC"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4853D21" w14:textId="011CEB2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C650DD7" w14:textId="77777777" w:rsidTr="001C65F4">
        <w:trPr>
          <w:trHeight w:val="456"/>
        </w:trPr>
        <w:tc>
          <w:tcPr>
            <w:tcW w:w="3114" w:type="dxa"/>
            <w:shd w:val="clear" w:color="auto" w:fill="D9D9D9" w:themeFill="background1" w:themeFillShade="D9"/>
            <w:vAlign w:val="center"/>
          </w:tcPr>
          <w:p w14:paraId="1210574C" w14:textId="3DD4DD2C" w:rsidR="00CE2BA6" w:rsidRDefault="00CE2BA6" w:rsidP="001C65F4">
            <w:pPr>
              <w:pStyle w:val="MSCReport-BulletedTableTextGrey"/>
              <w:numPr>
                <w:ilvl w:val="0"/>
                <w:numId w:val="0"/>
              </w:numPr>
              <w:rPr>
                <w:color w:val="auto"/>
              </w:rPr>
            </w:pPr>
            <w:r>
              <w:rPr>
                <w:color w:val="auto"/>
              </w:rPr>
              <w:t>Removability of biota</w:t>
            </w:r>
          </w:p>
        </w:tc>
        <w:tc>
          <w:tcPr>
            <w:tcW w:w="6379" w:type="dxa"/>
            <w:shd w:val="clear" w:color="auto" w:fill="auto"/>
            <w:vAlign w:val="center"/>
          </w:tcPr>
          <w:p w14:paraId="17F1B7C8"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F243DD6" w14:textId="4D74EC3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3B80EAAA" w14:textId="77777777" w:rsidTr="001C65F4">
        <w:trPr>
          <w:trHeight w:val="456"/>
        </w:trPr>
        <w:tc>
          <w:tcPr>
            <w:tcW w:w="3114" w:type="dxa"/>
            <w:shd w:val="clear" w:color="auto" w:fill="D9D9D9" w:themeFill="background1" w:themeFillShade="D9"/>
            <w:vAlign w:val="center"/>
          </w:tcPr>
          <w:p w14:paraId="155477AF" w14:textId="71F406FF" w:rsidR="00CE2BA6" w:rsidRDefault="00CE2BA6" w:rsidP="001C65F4">
            <w:pPr>
              <w:pStyle w:val="MSCReport-BulletedTableTextGrey"/>
              <w:numPr>
                <w:ilvl w:val="0"/>
                <w:numId w:val="0"/>
              </w:numPr>
              <w:rPr>
                <w:color w:val="auto"/>
              </w:rPr>
            </w:pPr>
            <w:r>
              <w:rPr>
                <w:color w:val="auto"/>
              </w:rPr>
              <w:t>Removability of substratum</w:t>
            </w:r>
          </w:p>
        </w:tc>
        <w:tc>
          <w:tcPr>
            <w:tcW w:w="6379" w:type="dxa"/>
            <w:shd w:val="clear" w:color="auto" w:fill="auto"/>
            <w:vAlign w:val="center"/>
          </w:tcPr>
          <w:p w14:paraId="6480329D"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5229A29" w14:textId="1995C4CF"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5A73EDB" w14:textId="77777777" w:rsidTr="001C65F4">
        <w:trPr>
          <w:trHeight w:val="456"/>
        </w:trPr>
        <w:tc>
          <w:tcPr>
            <w:tcW w:w="3114" w:type="dxa"/>
            <w:shd w:val="clear" w:color="auto" w:fill="D9D9D9" w:themeFill="background1" w:themeFillShade="D9"/>
            <w:vAlign w:val="center"/>
          </w:tcPr>
          <w:p w14:paraId="206049D4" w14:textId="6E67548D" w:rsidR="00CE2BA6" w:rsidRDefault="00CE2BA6" w:rsidP="001C65F4">
            <w:pPr>
              <w:pStyle w:val="MSCReport-BulletedTableTextGrey"/>
              <w:numPr>
                <w:ilvl w:val="0"/>
                <w:numId w:val="0"/>
              </w:numPr>
              <w:rPr>
                <w:color w:val="auto"/>
              </w:rPr>
            </w:pPr>
            <w:r>
              <w:rPr>
                <w:color w:val="auto"/>
              </w:rPr>
              <w:t>Substratum hardness</w:t>
            </w:r>
          </w:p>
        </w:tc>
        <w:tc>
          <w:tcPr>
            <w:tcW w:w="6379" w:type="dxa"/>
            <w:shd w:val="clear" w:color="auto" w:fill="auto"/>
            <w:vAlign w:val="center"/>
          </w:tcPr>
          <w:p w14:paraId="28FD0450"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0D9B30AE" w14:textId="21ABF03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9F6BF16" w14:textId="77777777" w:rsidTr="001C65F4">
        <w:trPr>
          <w:trHeight w:val="456"/>
        </w:trPr>
        <w:tc>
          <w:tcPr>
            <w:tcW w:w="3114" w:type="dxa"/>
            <w:shd w:val="clear" w:color="auto" w:fill="D9D9D9" w:themeFill="background1" w:themeFillShade="D9"/>
            <w:vAlign w:val="center"/>
          </w:tcPr>
          <w:p w14:paraId="16693056" w14:textId="49C9F15B" w:rsidR="00CE2BA6" w:rsidRDefault="00CE2BA6" w:rsidP="00CE2BA6">
            <w:pPr>
              <w:pStyle w:val="MSCReport-BulletedTableTextGrey"/>
              <w:numPr>
                <w:ilvl w:val="0"/>
                <w:numId w:val="0"/>
              </w:numPr>
              <w:rPr>
                <w:color w:val="auto"/>
              </w:rPr>
            </w:pPr>
            <w:r>
              <w:rPr>
                <w:color w:val="auto"/>
              </w:rPr>
              <w:t>Substratum ruggedness</w:t>
            </w:r>
          </w:p>
        </w:tc>
        <w:tc>
          <w:tcPr>
            <w:tcW w:w="6379" w:type="dxa"/>
            <w:shd w:val="clear" w:color="auto" w:fill="auto"/>
            <w:vAlign w:val="center"/>
          </w:tcPr>
          <w:p w14:paraId="5C70133B"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529E9CEB" w14:textId="5C2A947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CFBB9D4" w14:textId="77777777" w:rsidTr="001C65F4">
        <w:trPr>
          <w:trHeight w:val="456"/>
        </w:trPr>
        <w:tc>
          <w:tcPr>
            <w:tcW w:w="3114" w:type="dxa"/>
            <w:shd w:val="clear" w:color="auto" w:fill="D9D9D9" w:themeFill="background1" w:themeFillShade="D9"/>
            <w:vAlign w:val="center"/>
          </w:tcPr>
          <w:p w14:paraId="286114D0" w14:textId="36D6AE08" w:rsidR="00CE2BA6" w:rsidRDefault="00CE2BA6" w:rsidP="00CE2BA6">
            <w:pPr>
              <w:pStyle w:val="MSCReport-BulletedTableTextGrey"/>
              <w:numPr>
                <w:ilvl w:val="0"/>
                <w:numId w:val="0"/>
              </w:numPr>
              <w:rPr>
                <w:color w:val="auto"/>
              </w:rPr>
            </w:pPr>
            <w:r>
              <w:rPr>
                <w:color w:val="auto"/>
              </w:rPr>
              <w:t>Seabed slope</w:t>
            </w:r>
          </w:p>
        </w:tc>
        <w:tc>
          <w:tcPr>
            <w:tcW w:w="6379" w:type="dxa"/>
            <w:shd w:val="clear" w:color="auto" w:fill="auto"/>
            <w:vAlign w:val="center"/>
          </w:tcPr>
          <w:p w14:paraId="2F6830AD"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B2030C4" w14:textId="688D8A9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1E516A" w:rsidRDefault="00CE2BA6" w:rsidP="001C65F4">
            <w:pPr>
              <w:pStyle w:val="MSCReport-BulletedTableTextGrey"/>
              <w:numPr>
                <w:ilvl w:val="0"/>
                <w:numId w:val="0"/>
              </w:numPr>
              <w:rPr>
                <w:rFonts w:cs="Times New Roman"/>
                <w:b/>
                <w:color w:val="auto"/>
                <w:szCs w:val="20"/>
              </w:rPr>
            </w:pPr>
            <w:r>
              <w:rPr>
                <w:rFonts w:cs="Times New Roman"/>
                <w:b/>
                <w:color w:val="auto"/>
                <w:szCs w:val="20"/>
              </w:rPr>
              <w:t>Spatial</w:t>
            </w:r>
          </w:p>
        </w:tc>
        <w:tc>
          <w:tcPr>
            <w:tcW w:w="6379" w:type="dxa"/>
            <w:shd w:val="clear" w:color="auto" w:fill="D9D9D9" w:themeFill="background1" w:themeFillShade="D9"/>
            <w:vAlign w:val="center"/>
          </w:tcPr>
          <w:p w14:paraId="6B3573CC" w14:textId="77777777" w:rsidR="00CE2BA6" w:rsidRPr="001E516A" w:rsidRDefault="00CE2BA6"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CA8478D" w14:textId="77777777" w:rsidR="00CE2BA6" w:rsidRPr="0000537B" w:rsidRDefault="00CE2BA6" w:rsidP="001C65F4">
            <w:pPr>
              <w:pStyle w:val="MSCReport-BulletedTableTextGrey"/>
              <w:numPr>
                <w:ilvl w:val="0"/>
                <w:numId w:val="0"/>
              </w:numPr>
              <w:rPr>
                <w:color w:val="auto"/>
              </w:rPr>
            </w:pPr>
            <w:r w:rsidRPr="0000537B">
              <w:rPr>
                <w:color w:val="auto"/>
              </w:rPr>
              <w:t>Score</w:t>
            </w:r>
          </w:p>
        </w:tc>
      </w:tr>
      <w:tr w:rsidR="00CE2BA6" w:rsidRPr="0000537B" w14:paraId="5EE78D22" w14:textId="77777777" w:rsidTr="001C65F4">
        <w:trPr>
          <w:trHeight w:val="456"/>
        </w:trPr>
        <w:tc>
          <w:tcPr>
            <w:tcW w:w="3114" w:type="dxa"/>
            <w:shd w:val="clear" w:color="auto" w:fill="D9D9D9" w:themeFill="background1" w:themeFillShade="D9"/>
            <w:vAlign w:val="center"/>
          </w:tcPr>
          <w:p w14:paraId="78673219" w14:textId="31C505A9" w:rsidR="00CE2BA6" w:rsidRDefault="00CE2BA6" w:rsidP="00CE2BA6">
            <w:pPr>
              <w:pStyle w:val="MSCReport-BulletedTableTextGrey"/>
              <w:numPr>
                <w:ilvl w:val="0"/>
                <w:numId w:val="0"/>
              </w:numPr>
              <w:rPr>
                <w:color w:val="auto"/>
              </w:rPr>
            </w:pPr>
            <w:r>
              <w:rPr>
                <w:color w:val="auto"/>
              </w:rPr>
              <w:t>Gear footprint</w:t>
            </w:r>
          </w:p>
        </w:tc>
        <w:tc>
          <w:tcPr>
            <w:tcW w:w="6379" w:type="dxa"/>
            <w:shd w:val="clear" w:color="auto" w:fill="auto"/>
            <w:vAlign w:val="center"/>
          </w:tcPr>
          <w:p w14:paraId="29F9D415"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7049EBCA" w14:textId="6DFFB2A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D947B2C" w14:textId="77777777" w:rsidTr="001C65F4">
        <w:trPr>
          <w:trHeight w:val="456"/>
        </w:trPr>
        <w:tc>
          <w:tcPr>
            <w:tcW w:w="3114" w:type="dxa"/>
            <w:shd w:val="clear" w:color="auto" w:fill="D9D9D9" w:themeFill="background1" w:themeFillShade="D9"/>
            <w:vAlign w:val="center"/>
          </w:tcPr>
          <w:p w14:paraId="4851218C" w14:textId="7F2F74F0" w:rsidR="00CE2BA6" w:rsidRDefault="00CE2BA6" w:rsidP="00CE2BA6">
            <w:pPr>
              <w:pStyle w:val="MSCReport-BulletedTableTextGrey"/>
              <w:numPr>
                <w:ilvl w:val="0"/>
                <w:numId w:val="0"/>
              </w:numPr>
              <w:rPr>
                <w:color w:val="auto"/>
              </w:rPr>
            </w:pPr>
            <w:r>
              <w:rPr>
                <w:rFonts w:eastAsia="Times New Roman"/>
                <w:color w:val="auto"/>
              </w:rPr>
              <w:t>Spatial overlap</w:t>
            </w:r>
          </w:p>
        </w:tc>
        <w:tc>
          <w:tcPr>
            <w:tcW w:w="6379" w:type="dxa"/>
            <w:shd w:val="clear" w:color="auto" w:fill="auto"/>
            <w:vAlign w:val="center"/>
          </w:tcPr>
          <w:p w14:paraId="6B80E51A"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AE21034" w14:textId="05751566"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6D2BE033" w14:textId="77777777" w:rsidTr="001C65F4">
        <w:trPr>
          <w:trHeight w:val="456"/>
        </w:trPr>
        <w:tc>
          <w:tcPr>
            <w:tcW w:w="3114" w:type="dxa"/>
            <w:shd w:val="clear" w:color="auto" w:fill="D9D9D9" w:themeFill="background1" w:themeFillShade="D9"/>
            <w:vAlign w:val="center"/>
          </w:tcPr>
          <w:p w14:paraId="294782E9" w14:textId="0C07875E" w:rsidR="00CE2BA6" w:rsidRDefault="00CE2BA6" w:rsidP="00CE2BA6">
            <w:pPr>
              <w:pStyle w:val="MSCReport-BulletedTableTextGrey"/>
              <w:numPr>
                <w:ilvl w:val="0"/>
                <w:numId w:val="0"/>
              </w:numPr>
              <w:rPr>
                <w:color w:val="auto"/>
              </w:rPr>
            </w:pPr>
            <w:r>
              <w:rPr>
                <w:rFonts w:eastAsia="Times New Roman"/>
                <w:color w:val="auto"/>
              </w:rPr>
              <w:t>Encounterability</w:t>
            </w:r>
          </w:p>
        </w:tc>
        <w:tc>
          <w:tcPr>
            <w:tcW w:w="6379" w:type="dxa"/>
            <w:shd w:val="clear" w:color="auto" w:fill="auto"/>
            <w:vAlign w:val="center"/>
          </w:tcPr>
          <w:p w14:paraId="3775DC3E"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3F8F07D2" w14:textId="4744E75C"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bl>
    <w:p w14:paraId="7DEA8363" w14:textId="769017E4" w:rsidR="0089440B" w:rsidRDefault="0089440B" w:rsidP="00DA64A2">
      <w:pPr>
        <w:rPr>
          <w:lang w:eastAsia="ja-JP"/>
        </w:rPr>
      </w:pPr>
    </w:p>
    <w:p w14:paraId="10F1873C" w14:textId="1CDDB096" w:rsidR="00DA64A2" w:rsidRDefault="00DA64A2" w:rsidP="00DA64A2">
      <w:pPr>
        <w:rPr>
          <w:lang w:eastAsia="ja-JP"/>
        </w:rPr>
      </w:pPr>
    </w:p>
    <w:p w14:paraId="7FCC2F46" w14:textId="573E86E4" w:rsidR="00DA64A2" w:rsidRDefault="00DA64A2" w:rsidP="00DA64A2">
      <w:pPr>
        <w:rPr>
          <w:lang w:eastAsia="ja-JP"/>
        </w:rPr>
      </w:pPr>
    </w:p>
    <w:p w14:paraId="14C9B96A" w14:textId="19DAD028" w:rsidR="00DA64A2" w:rsidRDefault="00DA64A2" w:rsidP="00DA64A2">
      <w:pPr>
        <w:rPr>
          <w:lang w:eastAsia="ja-JP"/>
        </w:rPr>
      </w:pPr>
    </w:p>
    <w:p w14:paraId="7A704E4B" w14:textId="41788330" w:rsidR="00DA64A2" w:rsidRDefault="00DA64A2" w:rsidP="00DA64A2">
      <w:pPr>
        <w:rPr>
          <w:lang w:eastAsia="ja-JP"/>
        </w:rPr>
      </w:pPr>
    </w:p>
    <w:p w14:paraId="474DB0AA" w14:textId="0A7F36A3" w:rsidR="00DA64A2" w:rsidRDefault="00DA64A2" w:rsidP="00DA64A2">
      <w:pPr>
        <w:rPr>
          <w:lang w:eastAsia="ja-JP"/>
        </w:rPr>
      </w:pPr>
    </w:p>
    <w:p w14:paraId="4D5FCCA0" w14:textId="6F3A05EA" w:rsidR="00DA64A2" w:rsidRDefault="00DA64A2" w:rsidP="00DA64A2">
      <w:pPr>
        <w:rPr>
          <w:lang w:eastAsia="ja-JP"/>
        </w:rPr>
      </w:pPr>
    </w:p>
    <w:p w14:paraId="2001E283" w14:textId="035B82DA" w:rsidR="00DA64A2" w:rsidRDefault="00DA64A2" w:rsidP="00DA64A2">
      <w:pPr>
        <w:rPr>
          <w:lang w:eastAsia="ja-JP"/>
        </w:rPr>
      </w:pPr>
    </w:p>
    <w:p w14:paraId="68B78EB4" w14:textId="64EA815B" w:rsidR="00DA64A2" w:rsidRDefault="00DA64A2" w:rsidP="00DA64A2">
      <w:pPr>
        <w:rPr>
          <w:lang w:eastAsia="ja-JP"/>
        </w:rPr>
      </w:pPr>
    </w:p>
    <w:p w14:paraId="17818284"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AECE4F9" w14:textId="5E78D25A" w:rsidR="005A005E" w:rsidRDefault="005A005E" w:rsidP="006D2CC3">
      <w:pPr>
        <w:pStyle w:val="Level3"/>
      </w:pPr>
      <w:r>
        <w:t>Scale Intensity Consequence Analysis (SICA)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9013A"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76D16232" w:rsidR="00D9013A" w:rsidRDefault="00031D52" w:rsidP="00D9013A">
            <w:r>
              <w:t>The CAB should c</w:t>
            </w:r>
            <w:r w:rsidR="00D9013A">
              <w:t xml:space="preserve">omplete the </w:t>
            </w:r>
            <w:r w:rsidR="00D9013A" w:rsidRPr="00D9013A">
              <w:t>Scale Intensity Consequence Analysis (SICA)</w:t>
            </w:r>
            <w:r w:rsidR="00D9013A">
              <w:t xml:space="preserve"> table below for PI 2.5.1, if used, including rationales for scoring each of the SICA attributes.</w:t>
            </w:r>
          </w:p>
          <w:p w14:paraId="5DE786E4" w14:textId="77777777" w:rsidR="00D9013A" w:rsidRDefault="00D9013A" w:rsidP="00D9013A"/>
          <w:p w14:paraId="162EC8D9" w14:textId="59B11345" w:rsidR="00D9013A" w:rsidRDefault="00D9013A" w:rsidP="00D9013A">
            <w:r>
              <w:t>Reference(s): FCP v2.</w:t>
            </w:r>
            <w:r w:rsidR="00031D52">
              <w:t xml:space="preserve">2 </w:t>
            </w:r>
            <w:r>
              <w:t>Annex PF Section PF8</w:t>
            </w:r>
          </w:p>
        </w:tc>
      </w:tr>
    </w:tbl>
    <w:p w14:paraId="04FDA686" w14:textId="33E0BCBD" w:rsidR="00C24F40" w:rsidRDefault="00C24F40" w:rsidP="00C24F40">
      <w:pPr>
        <w:rPr>
          <w:b/>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1560"/>
        <w:gridCol w:w="1701"/>
        <w:gridCol w:w="1701"/>
        <w:gridCol w:w="1842"/>
        <w:gridCol w:w="1389"/>
      </w:tblGrid>
      <w:tr w:rsidR="009F22A7" w:rsidRPr="001E516A" w14:paraId="4B4F9CF4" w14:textId="77777777" w:rsidTr="001C65F4">
        <w:trPr>
          <w:trHeight w:val="456"/>
        </w:trPr>
        <w:tc>
          <w:tcPr>
            <w:tcW w:w="10456" w:type="dxa"/>
            <w:gridSpan w:val="6"/>
            <w:shd w:val="clear" w:color="auto" w:fill="F2F2F2" w:themeFill="background1" w:themeFillShade="F2"/>
            <w:vAlign w:val="center"/>
          </w:tcPr>
          <w:p w14:paraId="5EADC446" w14:textId="06621F05" w:rsidR="009F22A7" w:rsidRPr="001E516A" w:rsidRDefault="009F22A7" w:rsidP="001C65F4">
            <w:pPr>
              <w:pStyle w:val="MSCReport-BulletedTableTextGrey"/>
              <w:numPr>
                <w:ilvl w:val="0"/>
                <w:numId w:val="0"/>
              </w:numPr>
              <w:rPr>
                <w:b/>
                <w:color w:val="auto"/>
                <w:szCs w:val="20"/>
              </w:rPr>
            </w:pPr>
            <w:r w:rsidRPr="001E516A">
              <w:rPr>
                <w:b/>
                <w:color w:val="auto"/>
                <w:szCs w:val="20"/>
              </w:rPr>
              <w:t xml:space="preserve">Table X – </w:t>
            </w:r>
            <w:r>
              <w:rPr>
                <w:b/>
                <w:color w:val="auto"/>
                <w:szCs w:val="20"/>
              </w:rPr>
              <w:t xml:space="preserve">SICA scoring template </w:t>
            </w:r>
            <w:r w:rsidR="00680762">
              <w:rPr>
                <w:b/>
                <w:color w:val="auto"/>
                <w:szCs w:val="20"/>
              </w:rPr>
              <w:t>for PI 2.5.1</w:t>
            </w:r>
            <w:r w:rsidR="00C645FE">
              <w:rPr>
                <w:b/>
                <w:color w:val="auto"/>
                <w:szCs w:val="20"/>
              </w:rPr>
              <w:t xml:space="preserve"> </w:t>
            </w:r>
            <w:r w:rsidR="00680762">
              <w:rPr>
                <w:b/>
                <w:color w:val="auto"/>
                <w:szCs w:val="20"/>
              </w:rPr>
              <w:t>Ecosystem</w:t>
            </w:r>
          </w:p>
        </w:tc>
      </w:tr>
      <w:tr w:rsidR="00003EED" w:rsidRPr="001E516A"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3F4F96F" w:rsidR="00003EED" w:rsidRPr="0018116C" w:rsidRDefault="00003EED" w:rsidP="001C65F4">
            <w:pPr>
              <w:pStyle w:val="MSCReport-BulletedTableTextGrey"/>
              <w:numPr>
                <w:ilvl w:val="0"/>
                <w:numId w:val="0"/>
              </w:numPr>
              <w:rPr>
                <w:color w:val="auto"/>
                <w:szCs w:val="20"/>
              </w:rPr>
            </w:pPr>
            <w:r w:rsidRPr="0018116C">
              <w:rPr>
                <w:color w:val="auto"/>
                <w:szCs w:val="20"/>
              </w:rPr>
              <w:t>Performance Indicator PI 2.5.1 Ecosystem outcome</w:t>
            </w:r>
          </w:p>
        </w:tc>
        <w:tc>
          <w:tcPr>
            <w:tcW w:w="1560" w:type="dxa"/>
            <w:shd w:val="clear" w:color="auto" w:fill="D9D9D9" w:themeFill="background1" w:themeFillShade="D9"/>
            <w:vAlign w:val="center"/>
          </w:tcPr>
          <w:p w14:paraId="6FBD2809" w14:textId="64E84601" w:rsidR="00003EED" w:rsidRPr="0018116C" w:rsidRDefault="00003EED" w:rsidP="001C65F4">
            <w:pPr>
              <w:pStyle w:val="MSCReport-BulletedTableTextGrey"/>
              <w:numPr>
                <w:ilvl w:val="0"/>
                <w:numId w:val="0"/>
              </w:numPr>
              <w:rPr>
                <w:color w:val="auto"/>
                <w:szCs w:val="20"/>
              </w:rPr>
            </w:pPr>
            <w:r w:rsidRPr="0018116C">
              <w:rPr>
                <w:color w:val="auto"/>
              </w:rPr>
              <w:t>Spatial scale of fishing activity</w:t>
            </w:r>
          </w:p>
        </w:tc>
        <w:tc>
          <w:tcPr>
            <w:tcW w:w="1701" w:type="dxa"/>
            <w:shd w:val="clear" w:color="auto" w:fill="D9D9D9" w:themeFill="background1" w:themeFillShade="D9"/>
            <w:vAlign w:val="center"/>
          </w:tcPr>
          <w:p w14:paraId="46B5D51C" w14:textId="18E7F41C" w:rsidR="00003EED" w:rsidRPr="0018116C" w:rsidRDefault="00003EED" w:rsidP="001C65F4">
            <w:pPr>
              <w:pStyle w:val="MSCReport-BulletedTableTextGrey"/>
              <w:numPr>
                <w:ilvl w:val="0"/>
                <w:numId w:val="0"/>
              </w:numPr>
              <w:rPr>
                <w:color w:val="auto"/>
                <w:szCs w:val="20"/>
              </w:rPr>
            </w:pPr>
            <w:r w:rsidRPr="0018116C">
              <w:rPr>
                <w:color w:val="auto"/>
              </w:rPr>
              <w:t>Temporal scale of fishing activity</w:t>
            </w:r>
          </w:p>
        </w:tc>
        <w:tc>
          <w:tcPr>
            <w:tcW w:w="1701" w:type="dxa"/>
            <w:shd w:val="clear" w:color="auto" w:fill="D9D9D9" w:themeFill="background1" w:themeFillShade="D9"/>
            <w:vAlign w:val="center"/>
          </w:tcPr>
          <w:p w14:paraId="48BD661E" w14:textId="2C052722" w:rsidR="00003EED" w:rsidRPr="0018116C" w:rsidRDefault="00003EED" w:rsidP="001C65F4">
            <w:pPr>
              <w:pStyle w:val="MSCReport-BulletedTableTextGrey"/>
              <w:numPr>
                <w:ilvl w:val="0"/>
                <w:numId w:val="0"/>
              </w:numPr>
              <w:rPr>
                <w:color w:val="auto"/>
                <w:szCs w:val="20"/>
              </w:rPr>
            </w:pPr>
            <w:r w:rsidRPr="0018116C">
              <w:rPr>
                <w:color w:val="auto"/>
              </w:rPr>
              <w:t>Intensity of fishing activity</w:t>
            </w:r>
          </w:p>
        </w:tc>
        <w:tc>
          <w:tcPr>
            <w:tcW w:w="1842" w:type="dxa"/>
            <w:shd w:val="clear" w:color="auto" w:fill="D9D9D9" w:themeFill="background1" w:themeFillShade="D9"/>
            <w:vAlign w:val="center"/>
          </w:tcPr>
          <w:p w14:paraId="250369A9" w14:textId="27C444D3" w:rsidR="00003EED" w:rsidRPr="0018116C" w:rsidRDefault="00003EED" w:rsidP="001C65F4">
            <w:pPr>
              <w:pStyle w:val="MSCReport-BulletedTableTextGrey"/>
              <w:numPr>
                <w:ilvl w:val="0"/>
                <w:numId w:val="0"/>
              </w:numPr>
              <w:rPr>
                <w:color w:val="auto"/>
                <w:szCs w:val="20"/>
              </w:rPr>
            </w:pPr>
            <w:r w:rsidRPr="0018116C">
              <w:rPr>
                <w:color w:val="auto"/>
              </w:rPr>
              <w:t>Relevant subcomponents</w:t>
            </w:r>
          </w:p>
        </w:tc>
        <w:tc>
          <w:tcPr>
            <w:tcW w:w="1389" w:type="dxa"/>
            <w:shd w:val="clear" w:color="auto" w:fill="D9D9D9" w:themeFill="background1" w:themeFillShade="D9"/>
            <w:vAlign w:val="center"/>
          </w:tcPr>
          <w:p w14:paraId="48450938" w14:textId="4B562E87" w:rsidR="00003EED" w:rsidRPr="0018116C" w:rsidRDefault="00003EED" w:rsidP="001C65F4">
            <w:pPr>
              <w:pStyle w:val="MSCReport-BulletedTableTextGrey"/>
              <w:numPr>
                <w:ilvl w:val="0"/>
                <w:numId w:val="0"/>
              </w:numPr>
              <w:rPr>
                <w:color w:val="auto"/>
                <w:szCs w:val="20"/>
              </w:rPr>
            </w:pPr>
            <w:r w:rsidRPr="0018116C">
              <w:rPr>
                <w:color w:val="auto"/>
              </w:rPr>
              <w:t>Consequence Score</w:t>
            </w:r>
          </w:p>
        </w:tc>
      </w:tr>
      <w:tr w:rsidR="00003EED" w:rsidRPr="001E516A"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Default="00003EED" w:rsidP="001C65F4">
            <w:pPr>
              <w:pStyle w:val="MSCReport-BulletedTableTextGrey"/>
              <w:numPr>
                <w:ilvl w:val="0"/>
                <w:numId w:val="0"/>
              </w:numPr>
              <w:rPr>
                <w:color w:val="auto"/>
                <w:szCs w:val="20"/>
              </w:rPr>
            </w:pPr>
          </w:p>
        </w:tc>
        <w:tc>
          <w:tcPr>
            <w:tcW w:w="1560" w:type="dxa"/>
            <w:vMerge w:val="restart"/>
            <w:shd w:val="clear" w:color="auto" w:fill="auto"/>
            <w:vAlign w:val="center"/>
          </w:tcPr>
          <w:p w14:paraId="5EACB831"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23230A9E"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125B0892" w14:textId="77777777" w:rsidR="00003EED" w:rsidRPr="00966E47" w:rsidRDefault="00003EED" w:rsidP="00966E47">
            <w:pPr>
              <w:pStyle w:val="MSCReport-BulletedTableTextGrey"/>
              <w:numPr>
                <w:ilvl w:val="0"/>
                <w:numId w:val="0"/>
              </w:numPr>
              <w:jc w:val="center"/>
              <w:rPr>
                <w:b/>
              </w:rPr>
            </w:pPr>
          </w:p>
        </w:tc>
        <w:tc>
          <w:tcPr>
            <w:tcW w:w="1842" w:type="dxa"/>
            <w:shd w:val="clear" w:color="auto" w:fill="F2F2F2" w:themeFill="background1" w:themeFillShade="F2"/>
            <w:vAlign w:val="center"/>
          </w:tcPr>
          <w:p w14:paraId="49649338" w14:textId="4CADA1C1"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Species composition</w:t>
            </w:r>
          </w:p>
        </w:tc>
        <w:tc>
          <w:tcPr>
            <w:tcW w:w="1389" w:type="dxa"/>
            <w:shd w:val="clear" w:color="auto" w:fill="auto"/>
            <w:vAlign w:val="center"/>
          </w:tcPr>
          <w:p w14:paraId="32709E71"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70F1EB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BEAD046"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A44B61E"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90B6893" w14:textId="3BE75506"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Functional group composition</w:t>
            </w:r>
          </w:p>
        </w:tc>
        <w:tc>
          <w:tcPr>
            <w:tcW w:w="1389" w:type="dxa"/>
            <w:shd w:val="clear" w:color="auto" w:fill="auto"/>
            <w:vAlign w:val="center"/>
          </w:tcPr>
          <w:p w14:paraId="55B7BAC6"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68D74942"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262248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C4A6A84"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1DE50BBE" w14:textId="534F5A8F"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Distribution of the community</w:t>
            </w:r>
          </w:p>
        </w:tc>
        <w:tc>
          <w:tcPr>
            <w:tcW w:w="1389" w:type="dxa"/>
            <w:shd w:val="clear" w:color="auto" w:fill="auto"/>
            <w:vAlign w:val="center"/>
          </w:tcPr>
          <w:p w14:paraId="77003DEE"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50FF26FB"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678746F8"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BBA857D"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D9FEDBE" w14:textId="7AA9B040"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Trophic size/structure</w:t>
            </w:r>
          </w:p>
        </w:tc>
        <w:tc>
          <w:tcPr>
            <w:tcW w:w="1389" w:type="dxa"/>
            <w:shd w:val="clear" w:color="auto" w:fill="auto"/>
            <w:vAlign w:val="center"/>
          </w:tcPr>
          <w:p w14:paraId="0B7069FE" w14:textId="77777777" w:rsidR="00003EED" w:rsidRPr="00966E47" w:rsidRDefault="00003EED" w:rsidP="00966E47">
            <w:pPr>
              <w:pStyle w:val="MSCReport-BulletedTableTextGrey"/>
              <w:numPr>
                <w:ilvl w:val="0"/>
                <w:numId w:val="0"/>
              </w:numPr>
              <w:jc w:val="center"/>
              <w:rPr>
                <w:b/>
              </w:rPr>
            </w:pPr>
          </w:p>
        </w:tc>
      </w:tr>
      <w:tr w:rsidR="0018116C" w:rsidRPr="001E516A" w:rsidDel="00CE2BA6" w14:paraId="4C3BEF51" w14:textId="77777777" w:rsidTr="004C23FB">
        <w:trPr>
          <w:trHeight w:val="456"/>
        </w:trPr>
        <w:tc>
          <w:tcPr>
            <w:tcW w:w="2263" w:type="dxa"/>
            <w:shd w:val="clear" w:color="auto" w:fill="D9D9D9" w:themeFill="background1" w:themeFillShade="D9"/>
            <w:vAlign w:val="center"/>
          </w:tcPr>
          <w:p w14:paraId="5B834D9A" w14:textId="3ACFCF4D" w:rsidR="0018116C" w:rsidRDefault="004C23FB" w:rsidP="001C65F4">
            <w:pPr>
              <w:pStyle w:val="MSCReport-BulletedTableTextGrey"/>
              <w:numPr>
                <w:ilvl w:val="0"/>
                <w:numId w:val="0"/>
              </w:numPr>
              <w:rPr>
                <w:color w:val="auto"/>
                <w:szCs w:val="20"/>
              </w:rPr>
            </w:pPr>
            <w:r w:rsidRPr="004C23FB">
              <w:rPr>
                <w:color w:val="auto"/>
                <w:szCs w:val="20"/>
              </w:rPr>
              <w:t>Rationale for spatial scale of fishing activity</w:t>
            </w:r>
          </w:p>
        </w:tc>
        <w:tc>
          <w:tcPr>
            <w:tcW w:w="8193" w:type="dxa"/>
            <w:gridSpan w:val="5"/>
            <w:shd w:val="clear" w:color="auto" w:fill="auto"/>
            <w:vAlign w:val="center"/>
          </w:tcPr>
          <w:p w14:paraId="5AFA37CF" w14:textId="77777777" w:rsidR="0018116C" w:rsidRDefault="0018116C" w:rsidP="001C65F4">
            <w:pPr>
              <w:pStyle w:val="MSCReport-BulletedTableTextGrey"/>
              <w:numPr>
                <w:ilvl w:val="0"/>
                <w:numId w:val="0"/>
              </w:numPr>
            </w:pPr>
          </w:p>
        </w:tc>
      </w:tr>
      <w:tr w:rsidR="0018116C" w:rsidRPr="001E516A" w:rsidDel="00CE2BA6" w14:paraId="1FA5AFF6" w14:textId="77777777" w:rsidTr="004C23FB">
        <w:trPr>
          <w:trHeight w:val="456"/>
        </w:trPr>
        <w:tc>
          <w:tcPr>
            <w:tcW w:w="2263" w:type="dxa"/>
            <w:shd w:val="clear" w:color="auto" w:fill="D9D9D9" w:themeFill="background1" w:themeFillShade="D9"/>
            <w:vAlign w:val="center"/>
          </w:tcPr>
          <w:p w14:paraId="33442B5F" w14:textId="3C716591" w:rsidR="0018116C" w:rsidRDefault="004C23FB" w:rsidP="001C65F4">
            <w:pPr>
              <w:pStyle w:val="MSCReport-BulletedTableTextGrey"/>
              <w:numPr>
                <w:ilvl w:val="0"/>
                <w:numId w:val="0"/>
              </w:numPr>
              <w:rPr>
                <w:color w:val="auto"/>
                <w:szCs w:val="20"/>
              </w:rPr>
            </w:pPr>
            <w:r w:rsidRPr="004C23FB">
              <w:rPr>
                <w:color w:val="auto"/>
                <w:szCs w:val="20"/>
              </w:rPr>
              <w:t>Rationale for temporal scale of fishing activity</w:t>
            </w:r>
          </w:p>
        </w:tc>
        <w:tc>
          <w:tcPr>
            <w:tcW w:w="8193" w:type="dxa"/>
            <w:gridSpan w:val="5"/>
            <w:shd w:val="clear" w:color="auto" w:fill="auto"/>
            <w:vAlign w:val="center"/>
          </w:tcPr>
          <w:p w14:paraId="5940A278" w14:textId="77777777" w:rsidR="0018116C" w:rsidRDefault="0018116C" w:rsidP="001C65F4">
            <w:pPr>
              <w:pStyle w:val="MSCReport-BulletedTableTextGrey"/>
              <w:numPr>
                <w:ilvl w:val="0"/>
                <w:numId w:val="0"/>
              </w:numPr>
            </w:pPr>
          </w:p>
        </w:tc>
      </w:tr>
      <w:tr w:rsidR="0018116C" w:rsidRPr="001E516A" w:rsidDel="00CE2BA6" w14:paraId="57F82FD0" w14:textId="77777777" w:rsidTr="004C23FB">
        <w:trPr>
          <w:trHeight w:val="456"/>
        </w:trPr>
        <w:tc>
          <w:tcPr>
            <w:tcW w:w="2263" w:type="dxa"/>
            <w:shd w:val="clear" w:color="auto" w:fill="D9D9D9" w:themeFill="background1" w:themeFillShade="D9"/>
            <w:vAlign w:val="center"/>
          </w:tcPr>
          <w:p w14:paraId="7BC1B938" w14:textId="21D00D59" w:rsidR="0018116C" w:rsidRDefault="004C23FB" w:rsidP="001C65F4">
            <w:pPr>
              <w:pStyle w:val="MSCReport-BulletedTableTextGrey"/>
              <w:numPr>
                <w:ilvl w:val="0"/>
                <w:numId w:val="0"/>
              </w:numPr>
              <w:rPr>
                <w:color w:val="auto"/>
                <w:szCs w:val="20"/>
              </w:rPr>
            </w:pPr>
            <w:r w:rsidRPr="004C23FB">
              <w:rPr>
                <w:color w:val="auto"/>
                <w:szCs w:val="20"/>
              </w:rPr>
              <w:t>Rationale for intensity of fishing activity</w:t>
            </w:r>
          </w:p>
        </w:tc>
        <w:tc>
          <w:tcPr>
            <w:tcW w:w="8193" w:type="dxa"/>
            <w:gridSpan w:val="5"/>
            <w:shd w:val="clear" w:color="auto" w:fill="auto"/>
            <w:vAlign w:val="center"/>
          </w:tcPr>
          <w:p w14:paraId="51EBA3CF" w14:textId="77777777" w:rsidR="0018116C" w:rsidRDefault="0018116C" w:rsidP="001C65F4">
            <w:pPr>
              <w:pStyle w:val="MSCReport-BulletedTableTextGrey"/>
              <w:numPr>
                <w:ilvl w:val="0"/>
                <w:numId w:val="0"/>
              </w:numPr>
            </w:pPr>
          </w:p>
        </w:tc>
      </w:tr>
      <w:tr w:rsidR="0018116C" w:rsidRPr="001E516A" w:rsidDel="00CE2BA6" w14:paraId="4C6D9C27" w14:textId="77777777" w:rsidTr="004C23FB">
        <w:trPr>
          <w:trHeight w:val="456"/>
        </w:trPr>
        <w:tc>
          <w:tcPr>
            <w:tcW w:w="2263" w:type="dxa"/>
            <w:shd w:val="clear" w:color="auto" w:fill="D9D9D9" w:themeFill="background1" w:themeFillShade="D9"/>
            <w:vAlign w:val="center"/>
          </w:tcPr>
          <w:p w14:paraId="70073F8B" w14:textId="26718E82" w:rsidR="0018116C" w:rsidRDefault="004C23FB" w:rsidP="001C65F4">
            <w:pPr>
              <w:pStyle w:val="MSCReport-BulletedTableTextGrey"/>
              <w:numPr>
                <w:ilvl w:val="0"/>
                <w:numId w:val="0"/>
              </w:numPr>
              <w:rPr>
                <w:color w:val="auto"/>
                <w:szCs w:val="20"/>
              </w:rPr>
            </w:pPr>
            <w:r w:rsidRPr="004C23FB">
              <w:rPr>
                <w:color w:val="auto"/>
                <w:szCs w:val="20"/>
              </w:rPr>
              <w:t>Rationale for consequence score</w:t>
            </w:r>
          </w:p>
        </w:tc>
        <w:tc>
          <w:tcPr>
            <w:tcW w:w="8193" w:type="dxa"/>
            <w:gridSpan w:val="5"/>
            <w:shd w:val="clear" w:color="auto" w:fill="auto"/>
            <w:vAlign w:val="center"/>
          </w:tcPr>
          <w:p w14:paraId="611DB9CB" w14:textId="77777777" w:rsidR="0018116C" w:rsidRDefault="0018116C" w:rsidP="001C65F4">
            <w:pPr>
              <w:pStyle w:val="MSCReport-BulletedTableTextGrey"/>
              <w:numPr>
                <w:ilvl w:val="0"/>
                <w:numId w:val="0"/>
              </w:numPr>
            </w:pPr>
          </w:p>
        </w:tc>
      </w:tr>
    </w:tbl>
    <w:p w14:paraId="4FB577D3" w14:textId="7FC2B955" w:rsidR="009F22A7" w:rsidRDefault="009F22A7" w:rsidP="00C24F40">
      <w:pPr>
        <w:rPr>
          <w:b/>
        </w:rPr>
      </w:pPr>
    </w:p>
    <w:p w14:paraId="10C6C51B" w14:textId="28BF75DC" w:rsidR="00C62827" w:rsidRDefault="00C62827" w:rsidP="00C62827"/>
    <w:p w14:paraId="54194D5D" w14:textId="69B9DDD2" w:rsidR="0089440B" w:rsidRDefault="0089440B" w:rsidP="00C62827"/>
    <w:p w14:paraId="1A7FB6DB" w14:textId="614D95BA" w:rsidR="0089440B" w:rsidRDefault="0089440B" w:rsidP="00DA64A2"/>
    <w:p w14:paraId="7875DB9B" w14:textId="5C76BDBF" w:rsidR="00DA64A2" w:rsidRDefault="00DA64A2" w:rsidP="00DA64A2"/>
    <w:p w14:paraId="525A2CB7" w14:textId="68724AA2" w:rsidR="00DA64A2" w:rsidRDefault="00DA64A2" w:rsidP="00DA64A2"/>
    <w:p w14:paraId="03A6271C" w14:textId="1837131F" w:rsidR="00DA64A2" w:rsidRDefault="00DA64A2" w:rsidP="00DA64A2"/>
    <w:p w14:paraId="13E55DB6" w14:textId="6148D39A" w:rsidR="00DA64A2" w:rsidRDefault="00DA64A2" w:rsidP="00DA64A2"/>
    <w:p w14:paraId="41EA9589" w14:textId="5F777366" w:rsidR="00DA64A2" w:rsidRDefault="00DA64A2" w:rsidP="00DA64A2"/>
    <w:p w14:paraId="0492E69A" w14:textId="12A54D8F" w:rsidR="00DA64A2" w:rsidRDefault="00DA64A2" w:rsidP="00DA64A2"/>
    <w:p w14:paraId="6DC435D3"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107BE41F" w14:textId="28872C4C" w:rsidR="00421B2A" w:rsidRDefault="00421B2A" w:rsidP="00F518D8">
      <w:pPr>
        <w:pStyle w:val="Level2"/>
      </w:pPr>
      <w:bookmarkStart w:id="25" w:name="_Hlk531789561"/>
      <w:r>
        <w:t>Harmonised fishery assessment</w:t>
      </w:r>
      <w:r w:rsidR="00380741">
        <w:t>s</w:t>
      </w:r>
      <w:r w:rsidR="009366D2">
        <w:t xml:space="preserv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12C95D7D" w:rsidR="00421B2A" w:rsidRDefault="00421B2A" w:rsidP="00FA3144">
            <w:r w:rsidRPr="0064570A">
              <w:t>If relevant, in accordance with FCP v2.</w:t>
            </w:r>
            <w:r w:rsidR="0095311B">
              <w:t>2</w:t>
            </w:r>
            <w:r w:rsidR="0095311B" w:rsidRPr="0064570A">
              <w:t xml:space="preserve"> </w:t>
            </w:r>
            <w:r w:rsidRPr="0064570A">
              <w:t xml:space="preserve">Annex PB requirements, </w:t>
            </w:r>
            <w:r>
              <w:t>the</w:t>
            </w:r>
            <w:r w:rsidR="0095311B">
              <w:t xml:space="preserve"> CAB</w:t>
            </w:r>
            <w:r>
              <w:t xml:space="preserve"> </w:t>
            </w:r>
            <w:r w:rsidR="002D0A80">
              <w:t xml:space="preserve">may </w:t>
            </w:r>
            <w:r w:rsidRPr="0064570A">
              <w:t>describe</w:t>
            </w:r>
            <w:r w:rsidR="0095311B">
              <w:t xml:space="preserve"> in the report the</w:t>
            </w:r>
            <w:r w:rsidRPr="0064570A">
              <w:t xml:space="preserve"> processes, activities and specific outcomes of efforts to harmonise fishery assessments.</w:t>
            </w:r>
            <w:r>
              <w:t xml:space="preserve"> The </w:t>
            </w:r>
            <w:r w:rsidR="0095311B">
              <w:t xml:space="preserve">CAB </w:t>
            </w:r>
            <w:r w:rsidR="002D0A80">
              <w:t>may</w:t>
            </w:r>
            <w:r>
              <w:t xml:space="preserve"> identify</w:t>
            </w:r>
            <w:r w:rsidR="0095311B">
              <w:t xml:space="preserve"> in the report</w:t>
            </w:r>
            <w:r>
              <w:t xml:space="preserve"> the fisheries and Performance Indicators</w:t>
            </w:r>
            <w:r w:rsidR="002D0A80">
              <w:t xml:space="preserve"> that may be</w:t>
            </w:r>
            <w:r>
              <w:t xml:space="preserve"> subject to harmonisation</w:t>
            </w:r>
            <w:r w:rsidR="002D0A80">
              <w:t xml:space="preserve"> at full assessment</w:t>
            </w:r>
            <w:r>
              <w:t>.</w:t>
            </w:r>
          </w:p>
          <w:p w14:paraId="6CA76E7F" w14:textId="77777777" w:rsidR="00421B2A" w:rsidRDefault="00421B2A" w:rsidP="00FA3144"/>
          <w:p w14:paraId="6E46F08D" w14:textId="52143F61" w:rsidR="00421B2A" w:rsidRDefault="00421B2A" w:rsidP="00FA3144">
            <w:r>
              <w:t>Reference(s): FCP v2.</w:t>
            </w:r>
            <w:r w:rsidR="0095311B">
              <w:t xml:space="preserve">2 </w:t>
            </w:r>
            <w:r>
              <w:t>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bookmarkEnd w:id="25"/>
    <w:p w14:paraId="56E3A04B" w14:textId="65CAE3B3" w:rsidR="002137F1" w:rsidRPr="00AF7772" w:rsidRDefault="002137F1" w:rsidP="00844C5E">
      <w:pPr>
        <w:pStyle w:val="Level1"/>
      </w:pPr>
      <w:r w:rsidRPr="00DC374D">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Calibri"/>
                <w:color w:val="auto"/>
                <w:sz w:val="20"/>
                <w:szCs w:val="20"/>
              </w:rPr>
            </w:pPr>
          </w:p>
          <w:p w14:paraId="6E40EDF6" w14:textId="33BCC93C" w:rsidR="00574619" w:rsidRDefault="00574619" w:rsidP="00574619">
            <w:pPr>
              <w:pStyle w:val="Default"/>
              <w:jc w:val="both"/>
              <w:rPr>
                <w:rFonts w:eastAsia="Calibri"/>
                <w:color w:val="auto"/>
                <w:sz w:val="20"/>
                <w:szCs w:val="20"/>
              </w:rPr>
            </w:pPr>
            <w:r w:rsidRPr="0056196C">
              <w:rPr>
                <w:rFonts w:eastAsia="Calibri"/>
                <w:color w:val="auto"/>
                <w:sz w:val="20"/>
                <w:szCs w:val="20"/>
              </w:rPr>
              <w:t>Examples of appropriate amendments are:</w:t>
            </w:r>
          </w:p>
          <w:p w14:paraId="6C80DA89" w14:textId="77777777" w:rsidR="00244913" w:rsidRPr="0056196C" w:rsidRDefault="00244913" w:rsidP="00574619">
            <w:pPr>
              <w:pStyle w:val="Default"/>
              <w:jc w:val="both"/>
              <w:rPr>
                <w:rFonts w:eastAsia="Calibri"/>
                <w:color w:val="auto"/>
                <w:sz w:val="20"/>
                <w:szCs w:val="20"/>
              </w:rPr>
            </w:pPr>
          </w:p>
          <w:p w14:paraId="4BF5FA2A" w14:textId="6D36CBDF" w:rsidR="00574619" w:rsidRDefault="00574619" w:rsidP="002B359D">
            <w:pPr>
              <w:pStyle w:val="ListParagraph"/>
              <w:numPr>
                <w:ilvl w:val="0"/>
                <w:numId w:val="21"/>
              </w:numPr>
              <w:spacing w:after="160" w:line="256" w:lineRule="auto"/>
              <w:rPr>
                <w:rFonts w:asciiTheme="minorHAnsi" w:hAnsiTheme="minorHAnsi"/>
              </w:rPr>
            </w:pPr>
            <w:r>
              <w:t>A title page with the company logo</w:t>
            </w:r>
            <w:r w:rsidR="00AF6418">
              <w:t>,</w:t>
            </w:r>
          </w:p>
          <w:p w14:paraId="368B0A94" w14:textId="074DF697" w:rsidR="00574619" w:rsidRDefault="00574619" w:rsidP="002B359D">
            <w:pPr>
              <w:pStyle w:val="ListParagraph"/>
              <w:numPr>
                <w:ilvl w:val="0"/>
                <w:numId w:val="21"/>
              </w:numPr>
              <w:spacing w:after="160" w:line="256" w:lineRule="auto"/>
            </w:pPr>
            <w:r>
              <w:t>A company header and footer used throughout the report</w:t>
            </w:r>
            <w:r w:rsidR="00AF6418">
              <w:t>,</w:t>
            </w:r>
          </w:p>
          <w:p w14:paraId="0F21AA22" w14:textId="0C1B42F5" w:rsidR="00574619" w:rsidRDefault="00574619" w:rsidP="002B359D">
            <w:pPr>
              <w:pStyle w:val="ListParagraph"/>
              <w:numPr>
                <w:ilvl w:val="0"/>
                <w:numId w:val="21"/>
              </w:numPr>
              <w:spacing w:after="160" w:line="256" w:lineRule="auto"/>
            </w:pPr>
            <w:r>
              <w:t>Replacement of font styles</w:t>
            </w:r>
            <w:r w:rsidR="00AF6418">
              <w:t>,</w:t>
            </w:r>
          </w:p>
          <w:p w14:paraId="19889014" w14:textId="0CE4665B" w:rsidR="00574619" w:rsidRDefault="00574619" w:rsidP="002B359D">
            <w:pPr>
              <w:pStyle w:val="ListParagraph"/>
              <w:numPr>
                <w:ilvl w:val="0"/>
                <w:numId w:val="21"/>
              </w:numPr>
              <w:spacing w:after="160" w:line="256" w:lineRule="auto"/>
            </w:pPr>
            <w:r>
              <w:t xml:space="preserve">Inclusion of contact details for the </w:t>
            </w:r>
            <w:r w:rsidR="00A76B3B">
              <w:t>CAB</w:t>
            </w:r>
            <w:r>
              <w:t xml:space="preserve"> in relation to consultation</w:t>
            </w:r>
            <w:r w:rsidR="00AF6418">
              <w:t>,</w:t>
            </w:r>
          </w:p>
          <w:p w14:paraId="4366FB80" w14:textId="3A23FF63" w:rsidR="00AF6418" w:rsidRDefault="00574619" w:rsidP="00AF6418">
            <w:pPr>
              <w:pStyle w:val="ListParagraph"/>
              <w:numPr>
                <w:ilvl w:val="0"/>
                <w:numId w:val="21"/>
              </w:numPr>
              <w:spacing w:after="160" w:line="256" w:lineRule="auto"/>
            </w:pPr>
            <w:r>
              <w:t>Deletion of any sections that are not applicable, though CABs should leave any sections that will be populated later in the assessment</w:t>
            </w:r>
            <w:r w:rsidR="00AF6418">
              <w:t>,</w:t>
            </w:r>
            <w:r>
              <w:t xml:space="preserve"> and,</w:t>
            </w:r>
          </w:p>
          <w:p w14:paraId="5E551BD6" w14:textId="56598598" w:rsidR="00574619" w:rsidRDefault="00574619" w:rsidP="00AF6418">
            <w:pPr>
              <w:pStyle w:val="ListParagraph"/>
              <w:numPr>
                <w:ilvl w:val="0"/>
                <w:numId w:val="21"/>
              </w:numPr>
              <w:spacing w:after="160" w:line="256" w:lineRule="auto"/>
            </w:pPr>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t xml:space="preserve">Template </w:t>
      </w:r>
      <w:r w:rsidR="00031A04">
        <w:t>i</w:t>
      </w:r>
      <w:r>
        <w:t xml:space="preserve">nformation and </w:t>
      </w:r>
      <w:r w:rsidR="00031A04">
        <w:t>c</w:t>
      </w:r>
      <w:r>
        <w:t>opyright</w:t>
      </w:r>
    </w:p>
    <w:p w14:paraId="469E8A4D" w14:textId="6E3F25C2" w:rsidR="0074039C" w:rsidRDefault="0074039C" w:rsidP="0074039C">
      <w:r>
        <w:t xml:space="preserve">This document was drafted using the ‘MSC </w:t>
      </w:r>
      <w:r w:rsidR="00936907">
        <w:t xml:space="preserve">Pre-Assessment </w:t>
      </w:r>
      <w:r>
        <w:t>Reporting Template v</w:t>
      </w:r>
      <w:r w:rsidR="00936907">
        <w:t>3</w:t>
      </w:r>
      <w:r>
        <w:t>.</w:t>
      </w:r>
      <w:r w:rsidR="004A13F5">
        <w:t>2’</w:t>
      </w:r>
      <w:r>
        <w:t>.</w:t>
      </w:r>
    </w:p>
    <w:p w14:paraId="4B2C8044" w14:textId="77777777" w:rsidR="0074039C" w:rsidRDefault="0074039C" w:rsidP="0074039C"/>
    <w:p w14:paraId="054197CF" w14:textId="4B0E7036" w:rsidR="0074039C" w:rsidRDefault="0074039C" w:rsidP="0074039C">
      <w:r>
        <w:t xml:space="preserve">The </w:t>
      </w:r>
      <w:r w:rsidRPr="008D7F7A">
        <w:t xml:space="preserve">Marine Stewardship Council’s </w:t>
      </w:r>
      <w:r>
        <w:t>‘</w:t>
      </w:r>
      <w:r w:rsidR="00936907">
        <w:t>MSC Pre-Assessment Reporting Template v3.</w:t>
      </w:r>
      <w:r w:rsidR="004A13F5">
        <w:t xml:space="preserve">2’ </w:t>
      </w:r>
      <w:r w:rsidRPr="008D7F7A">
        <w:t xml:space="preserve">and its content is copyright of “Marine Stewardship Council” - © “Marine Stewardship Council” </w:t>
      </w:r>
      <w:r w:rsidR="004A13F5" w:rsidRPr="008D7F7A">
        <w:t>20</w:t>
      </w:r>
      <w:r w:rsidR="004A13F5">
        <w:t>20</w:t>
      </w:r>
      <w:r w:rsidRPr="008D7F7A">
        <w:t>. All rights reserved.</w:t>
      </w:r>
    </w:p>
    <w:p w14:paraId="40699147" w14:textId="3B84CF32"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5"/>
        <w:gridCol w:w="2667"/>
        <w:gridCol w:w="6058"/>
      </w:tblGrid>
      <w:tr w:rsidR="00D5463C" w:rsidRPr="007006CE" w14:paraId="7B57304D" w14:textId="77777777" w:rsidTr="00D5463C">
        <w:trPr>
          <w:trHeight w:val="395"/>
        </w:trPr>
        <w:tc>
          <w:tcPr>
            <w:tcW w:w="4222"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E3059EB" w14:textId="77777777" w:rsidR="00D5463C" w:rsidRPr="007006CE" w:rsidRDefault="00D5463C" w:rsidP="00DB7718">
            <w:pPr>
              <w:rPr>
                <w:rFonts w:cs="Arial"/>
                <w:szCs w:val="20"/>
              </w:rPr>
            </w:pPr>
            <w:r w:rsidRPr="007006CE">
              <w:rPr>
                <w:rFonts w:cs="Arial"/>
                <w:b/>
                <w:szCs w:val="20"/>
              </w:rPr>
              <w:t>Template version control</w:t>
            </w:r>
          </w:p>
        </w:tc>
        <w:tc>
          <w:tcPr>
            <w:tcW w:w="605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FF66A42" w14:textId="77777777" w:rsidR="00D5463C" w:rsidRPr="007006CE" w:rsidRDefault="00D5463C" w:rsidP="00DB7718">
            <w:pPr>
              <w:jc w:val="center"/>
              <w:rPr>
                <w:rFonts w:cs="Arial"/>
                <w:szCs w:val="20"/>
              </w:rPr>
            </w:pPr>
          </w:p>
        </w:tc>
      </w:tr>
      <w:tr w:rsidR="00D5463C" w:rsidRPr="007006CE" w14:paraId="7A14C3D5" w14:textId="77777777" w:rsidTr="00D5463C">
        <w:trPr>
          <w:trHeight w:val="395"/>
        </w:trPr>
        <w:tc>
          <w:tcPr>
            <w:tcW w:w="1555" w:type="dxa"/>
            <w:shd w:val="clear" w:color="auto" w:fill="D9D9D9" w:themeFill="background1" w:themeFillShade="D9"/>
            <w:vAlign w:val="center"/>
          </w:tcPr>
          <w:p w14:paraId="5AE5015E" w14:textId="77777777" w:rsidR="00D5463C" w:rsidRPr="007006CE" w:rsidRDefault="00D5463C" w:rsidP="00DB7718">
            <w:pPr>
              <w:rPr>
                <w:rFonts w:cs="Arial"/>
                <w:szCs w:val="20"/>
              </w:rPr>
            </w:pPr>
            <w:r w:rsidRPr="007006CE">
              <w:rPr>
                <w:rFonts w:cs="Arial"/>
                <w:szCs w:val="20"/>
              </w:rPr>
              <w:t>Version</w:t>
            </w:r>
          </w:p>
        </w:tc>
        <w:tc>
          <w:tcPr>
            <w:tcW w:w="2667" w:type="dxa"/>
            <w:shd w:val="clear" w:color="auto" w:fill="D9D9D9" w:themeFill="background1" w:themeFillShade="D9"/>
            <w:vAlign w:val="center"/>
          </w:tcPr>
          <w:p w14:paraId="1E7255AE" w14:textId="77777777" w:rsidR="00D5463C" w:rsidRPr="007006CE" w:rsidRDefault="00D5463C" w:rsidP="00DB7718">
            <w:pPr>
              <w:jc w:val="center"/>
              <w:rPr>
                <w:rFonts w:cs="Arial"/>
                <w:szCs w:val="20"/>
              </w:rPr>
            </w:pPr>
            <w:r w:rsidRPr="007006CE">
              <w:rPr>
                <w:rFonts w:cs="Arial"/>
                <w:szCs w:val="20"/>
              </w:rPr>
              <w:t>Date of publication</w:t>
            </w:r>
          </w:p>
        </w:tc>
        <w:tc>
          <w:tcPr>
            <w:tcW w:w="6058" w:type="dxa"/>
            <w:shd w:val="clear" w:color="auto" w:fill="D9D9D9" w:themeFill="background1" w:themeFillShade="D9"/>
            <w:vAlign w:val="center"/>
          </w:tcPr>
          <w:p w14:paraId="234DC895" w14:textId="77777777" w:rsidR="00D5463C" w:rsidRPr="007006CE" w:rsidRDefault="00D5463C" w:rsidP="00DB7718">
            <w:pPr>
              <w:jc w:val="center"/>
              <w:rPr>
                <w:rFonts w:cs="Arial"/>
                <w:szCs w:val="20"/>
              </w:rPr>
            </w:pPr>
            <w:r w:rsidRPr="007006CE">
              <w:rPr>
                <w:rFonts w:cs="Arial"/>
                <w:szCs w:val="20"/>
              </w:rPr>
              <w:t>Description of amendment</w:t>
            </w:r>
          </w:p>
        </w:tc>
      </w:tr>
      <w:tr w:rsidR="00D5463C" w:rsidRPr="007006CE" w14:paraId="64622EDE" w14:textId="77777777" w:rsidTr="00D5463C">
        <w:trPr>
          <w:trHeight w:val="395"/>
        </w:trPr>
        <w:tc>
          <w:tcPr>
            <w:tcW w:w="1555" w:type="dxa"/>
            <w:shd w:val="clear" w:color="auto" w:fill="F2F2F2" w:themeFill="background1" w:themeFillShade="F2"/>
            <w:vAlign w:val="center"/>
          </w:tcPr>
          <w:p w14:paraId="09A9BC11" w14:textId="77777777" w:rsidR="00D5463C" w:rsidRPr="007006CE" w:rsidRDefault="00D5463C" w:rsidP="00DB7718">
            <w:pPr>
              <w:rPr>
                <w:rFonts w:cs="Arial"/>
                <w:szCs w:val="20"/>
              </w:rPr>
            </w:pPr>
            <w:r w:rsidRPr="007006CE">
              <w:rPr>
                <w:rFonts w:cs="Arial"/>
                <w:szCs w:val="20"/>
              </w:rPr>
              <w:t>1.0</w:t>
            </w:r>
          </w:p>
        </w:tc>
        <w:tc>
          <w:tcPr>
            <w:tcW w:w="2667" w:type="dxa"/>
            <w:vAlign w:val="center"/>
          </w:tcPr>
          <w:p w14:paraId="4FA08B0D" w14:textId="77777777" w:rsidR="00D5463C" w:rsidRPr="007006CE" w:rsidRDefault="00D5463C" w:rsidP="00DB7718">
            <w:pPr>
              <w:jc w:val="center"/>
              <w:rPr>
                <w:rFonts w:cs="Arial"/>
                <w:szCs w:val="20"/>
              </w:rPr>
            </w:pPr>
            <w:r w:rsidRPr="007006CE">
              <w:rPr>
                <w:rFonts w:cs="Arial"/>
                <w:szCs w:val="20"/>
              </w:rPr>
              <w:t>15 August 2011</w:t>
            </w:r>
          </w:p>
        </w:tc>
        <w:tc>
          <w:tcPr>
            <w:tcW w:w="6058" w:type="dxa"/>
            <w:vAlign w:val="center"/>
          </w:tcPr>
          <w:p w14:paraId="5D03585F" w14:textId="77777777" w:rsidR="00D5463C" w:rsidRPr="007006CE" w:rsidRDefault="00D5463C" w:rsidP="00DB7718">
            <w:pPr>
              <w:rPr>
                <w:rFonts w:cs="Arial"/>
                <w:szCs w:val="20"/>
              </w:rPr>
            </w:pPr>
            <w:r w:rsidRPr="007006CE">
              <w:rPr>
                <w:rFonts w:cs="Arial"/>
                <w:szCs w:val="20"/>
              </w:rPr>
              <w:t>Date of first release</w:t>
            </w:r>
          </w:p>
        </w:tc>
      </w:tr>
      <w:tr w:rsidR="00D5463C" w:rsidRPr="007006CE" w14:paraId="2D155A78" w14:textId="77777777" w:rsidTr="00D5463C">
        <w:trPr>
          <w:trHeight w:val="395"/>
        </w:trPr>
        <w:tc>
          <w:tcPr>
            <w:tcW w:w="1555" w:type="dxa"/>
            <w:shd w:val="clear" w:color="auto" w:fill="F2F2F2" w:themeFill="background1" w:themeFillShade="F2"/>
            <w:vAlign w:val="center"/>
          </w:tcPr>
          <w:p w14:paraId="25ACEC3E" w14:textId="77777777" w:rsidR="00D5463C" w:rsidRPr="007006CE" w:rsidRDefault="00D5463C" w:rsidP="00DB7718">
            <w:pPr>
              <w:rPr>
                <w:rFonts w:cs="Arial"/>
                <w:szCs w:val="20"/>
              </w:rPr>
            </w:pPr>
            <w:r w:rsidRPr="007006CE">
              <w:rPr>
                <w:rFonts w:cs="Arial"/>
                <w:szCs w:val="20"/>
              </w:rPr>
              <w:t>1.1</w:t>
            </w:r>
          </w:p>
        </w:tc>
        <w:tc>
          <w:tcPr>
            <w:tcW w:w="2667" w:type="dxa"/>
            <w:vAlign w:val="center"/>
          </w:tcPr>
          <w:p w14:paraId="75EFC815" w14:textId="77777777" w:rsidR="00D5463C" w:rsidRPr="007006CE" w:rsidRDefault="00D5463C" w:rsidP="00DB7718">
            <w:pPr>
              <w:jc w:val="center"/>
              <w:rPr>
                <w:rFonts w:cs="Arial"/>
                <w:szCs w:val="20"/>
              </w:rPr>
            </w:pPr>
            <w:r w:rsidRPr="007006CE">
              <w:rPr>
                <w:rFonts w:cs="Arial"/>
                <w:szCs w:val="20"/>
              </w:rPr>
              <w:t>31 October 2013</w:t>
            </w:r>
          </w:p>
        </w:tc>
        <w:tc>
          <w:tcPr>
            <w:tcW w:w="6058" w:type="dxa"/>
            <w:vAlign w:val="center"/>
          </w:tcPr>
          <w:p w14:paraId="0ADBCB5D" w14:textId="77777777" w:rsidR="00D5463C" w:rsidRPr="007006CE" w:rsidRDefault="00D5463C" w:rsidP="00DB7718">
            <w:pPr>
              <w:rPr>
                <w:rFonts w:cs="Arial"/>
                <w:szCs w:val="20"/>
              </w:rPr>
            </w:pPr>
            <w:r w:rsidRPr="007006CE">
              <w:rPr>
                <w:rFonts w:cs="Arial"/>
                <w:szCs w:val="20"/>
              </w:rPr>
              <w:t>Updated in line with changes to CR v1.3</w:t>
            </w:r>
          </w:p>
        </w:tc>
      </w:tr>
      <w:tr w:rsidR="00D5463C" w:rsidRPr="007006CE" w14:paraId="632100B9" w14:textId="77777777" w:rsidTr="00D5463C">
        <w:trPr>
          <w:trHeight w:val="395"/>
        </w:trPr>
        <w:tc>
          <w:tcPr>
            <w:tcW w:w="1555" w:type="dxa"/>
            <w:shd w:val="clear" w:color="auto" w:fill="F2F2F2" w:themeFill="background1" w:themeFillShade="F2"/>
            <w:vAlign w:val="center"/>
          </w:tcPr>
          <w:p w14:paraId="273C8377" w14:textId="77777777" w:rsidR="00D5463C" w:rsidRPr="007006CE" w:rsidRDefault="00D5463C" w:rsidP="00DB7718">
            <w:pPr>
              <w:rPr>
                <w:rFonts w:cs="Arial"/>
                <w:szCs w:val="20"/>
              </w:rPr>
            </w:pPr>
            <w:r w:rsidRPr="007006CE">
              <w:rPr>
                <w:rFonts w:cs="Arial"/>
                <w:szCs w:val="20"/>
              </w:rPr>
              <w:t>2.0</w:t>
            </w:r>
          </w:p>
        </w:tc>
        <w:tc>
          <w:tcPr>
            <w:tcW w:w="2667" w:type="dxa"/>
            <w:vAlign w:val="center"/>
          </w:tcPr>
          <w:p w14:paraId="578C25D9" w14:textId="77777777" w:rsidR="00D5463C" w:rsidRPr="007006CE" w:rsidRDefault="00D5463C" w:rsidP="00DB7718">
            <w:pPr>
              <w:jc w:val="center"/>
              <w:rPr>
                <w:rFonts w:cs="Arial"/>
                <w:szCs w:val="20"/>
              </w:rPr>
            </w:pPr>
            <w:r w:rsidRPr="007006CE">
              <w:rPr>
                <w:rFonts w:cs="Arial"/>
                <w:szCs w:val="20"/>
              </w:rPr>
              <w:t>08 October 2014</w:t>
            </w:r>
          </w:p>
        </w:tc>
        <w:tc>
          <w:tcPr>
            <w:tcW w:w="6058" w:type="dxa"/>
            <w:vAlign w:val="center"/>
          </w:tcPr>
          <w:p w14:paraId="3694E9D2" w14:textId="77777777" w:rsidR="00D5463C" w:rsidRPr="007006CE" w:rsidRDefault="00D5463C" w:rsidP="00DB7718">
            <w:pPr>
              <w:keepNext/>
              <w:keepLines/>
              <w:spacing w:after="180"/>
              <w:rPr>
                <w:rFonts w:cs="Arial"/>
                <w:szCs w:val="20"/>
              </w:rPr>
            </w:pPr>
            <w:r w:rsidRPr="007006CE">
              <w:rPr>
                <w:rFonts w:cs="Arial"/>
                <w:szCs w:val="20"/>
              </w:rPr>
              <w:t>Confirmed background sections (Section 3) as optional (use of ‘may’ statements)</w:t>
            </w:r>
          </w:p>
          <w:p w14:paraId="09DAFE06" w14:textId="77777777" w:rsidR="00D5463C" w:rsidRPr="007006CE" w:rsidRDefault="00D5463C" w:rsidP="00DB7718">
            <w:pPr>
              <w:keepNext/>
              <w:keepLines/>
              <w:spacing w:after="180"/>
              <w:rPr>
                <w:rFonts w:cs="Arial"/>
                <w:szCs w:val="20"/>
              </w:rPr>
            </w:pPr>
            <w:r w:rsidRPr="007006CE">
              <w:rPr>
                <w:rFonts w:cs="Arial"/>
                <w:szCs w:val="20"/>
              </w:rPr>
              <w:t>Modified Table 6.3 to create a simplified scoring sheet to be completed in place of full evaluation tables</w:t>
            </w:r>
          </w:p>
          <w:p w14:paraId="314FF2C3" w14:textId="77777777" w:rsidR="00D5463C" w:rsidRPr="007006CE" w:rsidRDefault="00D5463C" w:rsidP="00DB7718">
            <w:pPr>
              <w:rPr>
                <w:rFonts w:cs="Arial"/>
                <w:szCs w:val="20"/>
              </w:rPr>
            </w:pPr>
            <w:r w:rsidRPr="007006CE">
              <w:rPr>
                <w:rFonts w:cs="Arial"/>
                <w:szCs w:val="20"/>
              </w:rPr>
              <w:t>Made amendments to PIs based on Fishery Standard Review changes (e.g. removed original PIs 1.1.2, 3.1.4 and 3.2.4).</w:t>
            </w:r>
          </w:p>
        </w:tc>
      </w:tr>
      <w:tr w:rsidR="00D5463C" w:rsidRPr="007006CE" w14:paraId="769A08AD" w14:textId="77777777" w:rsidTr="00D5463C">
        <w:trPr>
          <w:trHeight w:val="395"/>
        </w:trPr>
        <w:tc>
          <w:tcPr>
            <w:tcW w:w="1555" w:type="dxa"/>
            <w:shd w:val="clear" w:color="auto" w:fill="F2F2F2" w:themeFill="background1" w:themeFillShade="F2"/>
            <w:vAlign w:val="center"/>
          </w:tcPr>
          <w:p w14:paraId="0425A9E7" w14:textId="77777777" w:rsidR="00D5463C" w:rsidRPr="007006CE" w:rsidRDefault="00D5463C" w:rsidP="00DB7718">
            <w:pPr>
              <w:rPr>
                <w:rFonts w:cs="Arial"/>
                <w:szCs w:val="20"/>
              </w:rPr>
            </w:pPr>
            <w:r>
              <w:rPr>
                <w:rFonts w:cs="Arial"/>
                <w:szCs w:val="20"/>
              </w:rPr>
              <w:t>2.1</w:t>
            </w:r>
          </w:p>
        </w:tc>
        <w:tc>
          <w:tcPr>
            <w:tcW w:w="2667" w:type="dxa"/>
            <w:vAlign w:val="center"/>
          </w:tcPr>
          <w:p w14:paraId="33F3BD96" w14:textId="77777777" w:rsidR="00D5463C" w:rsidRPr="007006CE" w:rsidRDefault="00D5463C" w:rsidP="00DB7718">
            <w:pPr>
              <w:jc w:val="center"/>
              <w:rPr>
                <w:rFonts w:cs="Arial"/>
                <w:szCs w:val="20"/>
              </w:rPr>
            </w:pPr>
            <w:r w:rsidRPr="007006CE">
              <w:rPr>
                <w:rFonts w:cs="Arial"/>
                <w:szCs w:val="20"/>
              </w:rPr>
              <w:t>9 October 2017</w:t>
            </w:r>
          </w:p>
        </w:tc>
        <w:tc>
          <w:tcPr>
            <w:tcW w:w="6058" w:type="dxa"/>
            <w:vAlign w:val="center"/>
          </w:tcPr>
          <w:p w14:paraId="28BD05F3" w14:textId="1DCDD30B" w:rsidR="00D5463C" w:rsidRPr="007006CE" w:rsidRDefault="00D5463C" w:rsidP="00D5463C">
            <w:pPr>
              <w:keepNext/>
              <w:keepLines/>
              <w:spacing w:after="180"/>
              <w:rPr>
                <w:rFonts w:cs="Arial"/>
                <w:szCs w:val="20"/>
              </w:rPr>
            </w:pPr>
            <w:r w:rsidRPr="007006CE">
              <w:rPr>
                <w:rFonts w:cs="Arial"/>
                <w:szCs w:val="20"/>
              </w:rPr>
              <w:t>Inclusion of optional full evaluation tables</w:t>
            </w:r>
          </w:p>
        </w:tc>
      </w:tr>
      <w:tr w:rsidR="00D5463C" w:rsidRPr="007006CE" w14:paraId="2912F6F0" w14:textId="77777777" w:rsidTr="00D5463C">
        <w:trPr>
          <w:trHeight w:val="395"/>
        </w:trPr>
        <w:tc>
          <w:tcPr>
            <w:tcW w:w="1555" w:type="dxa"/>
            <w:shd w:val="clear" w:color="auto" w:fill="F2F2F2" w:themeFill="background1" w:themeFillShade="F2"/>
            <w:vAlign w:val="center"/>
          </w:tcPr>
          <w:p w14:paraId="0E4BC70B" w14:textId="77777777" w:rsidR="00D5463C" w:rsidRPr="007006CE" w:rsidRDefault="00D5463C" w:rsidP="00DB7718">
            <w:pPr>
              <w:rPr>
                <w:rFonts w:cs="Arial"/>
                <w:szCs w:val="20"/>
              </w:rPr>
            </w:pPr>
            <w:r w:rsidRPr="007006CE">
              <w:rPr>
                <w:rFonts w:cs="Arial"/>
                <w:szCs w:val="20"/>
              </w:rPr>
              <w:t>3.0</w:t>
            </w:r>
          </w:p>
        </w:tc>
        <w:tc>
          <w:tcPr>
            <w:tcW w:w="2667" w:type="dxa"/>
            <w:vAlign w:val="center"/>
          </w:tcPr>
          <w:p w14:paraId="0C1F9D95" w14:textId="77777777" w:rsidR="00D5463C" w:rsidRPr="007006CE" w:rsidRDefault="00D5463C" w:rsidP="00DB7718">
            <w:pPr>
              <w:jc w:val="center"/>
              <w:rPr>
                <w:rFonts w:cs="Arial"/>
                <w:szCs w:val="20"/>
              </w:rPr>
            </w:pPr>
            <w:r w:rsidRPr="007006CE">
              <w:rPr>
                <w:rFonts w:cs="Arial"/>
                <w:szCs w:val="20"/>
              </w:rPr>
              <w:t>17 December 2018</w:t>
            </w:r>
          </w:p>
        </w:tc>
        <w:tc>
          <w:tcPr>
            <w:tcW w:w="6058" w:type="dxa"/>
            <w:vAlign w:val="center"/>
          </w:tcPr>
          <w:p w14:paraId="33ED1387" w14:textId="77777777" w:rsidR="00D5463C" w:rsidRPr="007006CE" w:rsidRDefault="00D5463C" w:rsidP="00DB7718">
            <w:pPr>
              <w:rPr>
                <w:rFonts w:cs="Arial"/>
                <w:szCs w:val="20"/>
              </w:rPr>
            </w:pPr>
            <w:r w:rsidRPr="007006CE">
              <w:rPr>
                <w:rFonts w:cs="Arial"/>
                <w:szCs w:val="20"/>
              </w:rPr>
              <w:t>Release alongside Fisheries Certification Process v2.1</w:t>
            </w:r>
          </w:p>
        </w:tc>
      </w:tr>
      <w:tr w:rsidR="00EB4932" w:rsidRPr="007006CE" w14:paraId="32405F3A" w14:textId="77777777" w:rsidTr="00D5463C">
        <w:trPr>
          <w:trHeight w:val="395"/>
        </w:trPr>
        <w:tc>
          <w:tcPr>
            <w:tcW w:w="1555" w:type="dxa"/>
            <w:shd w:val="clear" w:color="auto" w:fill="F2F2F2" w:themeFill="background1" w:themeFillShade="F2"/>
            <w:vAlign w:val="center"/>
          </w:tcPr>
          <w:p w14:paraId="6FA9B3EF" w14:textId="720F92C7" w:rsidR="00EB4932" w:rsidRPr="007006CE" w:rsidRDefault="00EB4932" w:rsidP="00DB7718">
            <w:pPr>
              <w:rPr>
                <w:rFonts w:cs="Arial"/>
                <w:szCs w:val="20"/>
              </w:rPr>
            </w:pPr>
            <w:r>
              <w:rPr>
                <w:rFonts w:cs="Arial"/>
                <w:szCs w:val="20"/>
              </w:rPr>
              <w:t>3.1</w:t>
            </w:r>
          </w:p>
        </w:tc>
        <w:tc>
          <w:tcPr>
            <w:tcW w:w="2667" w:type="dxa"/>
            <w:vAlign w:val="center"/>
          </w:tcPr>
          <w:p w14:paraId="5C68BB41" w14:textId="75673CBC" w:rsidR="00EB4932" w:rsidRPr="007006CE" w:rsidRDefault="00EB4932" w:rsidP="00DB7718">
            <w:pPr>
              <w:jc w:val="center"/>
              <w:rPr>
                <w:rFonts w:cs="Arial"/>
                <w:szCs w:val="20"/>
              </w:rPr>
            </w:pPr>
            <w:r>
              <w:rPr>
                <w:rFonts w:cs="Arial"/>
                <w:szCs w:val="20"/>
              </w:rPr>
              <w:t>2</w:t>
            </w:r>
            <w:r w:rsidR="00011F4F">
              <w:rPr>
                <w:rFonts w:cs="Arial"/>
                <w:szCs w:val="20"/>
              </w:rPr>
              <w:t>9</w:t>
            </w:r>
            <w:r>
              <w:rPr>
                <w:rFonts w:cs="Arial"/>
                <w:szCs w:val="20"/>
              </w:rPr>
              <w:t xml:space="preserve"> March 2019</w:t>
            </w:r>
          </w:p>
        </w:tc>
        <w:tc>
          <w:tcPr>
            <w:tcW w:w="6058" w:type="dxa"/>
            <w:vAlign w:val="center"/>
          </w:tcPr>
          <w:p w14:paraId="38E487F4" w14:textId="001FE4A9" w:rsidR="00EB4932" w:rsidRPr="007006CE" w:rsidRDefault="00346D4C" w:rsidP="00DB7718">
            <w:pPr>
              <w:rPr>
                <w:rFonts w:cs="Arial"/>
                <w:szCs w:val="20"/>
              </w:rPr>
            </w:pPr>
            <w:r w:rsidRPr="00346D4C">
              <w:rPr>
                <w:rFonts w:cs="Arial"/>
                <w:szCs w:val="20"/>
              </w:rPr>
              <w:t>Minor document change</w:t>
            </w:r>
            <w:r w:rsidR="009B67F0">
              <w:rPr>
                <w:rFonts w:cs="Arial"/>
                <w:szCs w:val="20"/>
              </w:rPr>
              <w:t>s</w:t>
            </w:r>
            <w:r w:rsidRPr="00346D4C">
              <w:rPr>
                <w:rFonts w:cs="Arial"/>
                <w:szCs w:val="20"/>
              </w:rPr>
              <w:t xml:space="preserve"> for usability</w:t>
            </w:r>
          </w:p>
        </w:tc>
      </w:tr>
      <w:tr w:rsidR="00AF6418" w:rsidRPr="007006CE" w14:paraId="6801AD90" w14:textId="77777777" w:rsidTr="00D5463C">
        <w:trPr>
          <w:trHeight w:val="395"/>
        </w:trPr>
        <w:tc>
          <w:tcPr>
            <w:tcW w:w="1555" w:type="dxa"/>
            <w:shd w:val="clear" w:color="auto" w:fill="F2F2F2" w:themeFill="background1" w:themeFillShade="F2"/>
            <w:vAlign w:val="center"/>
          </w:tcPr>
          <w:p w14:paraId="5BBCF383" w14:textId="7CFD60B9" w:rsidR="00AF6418" w:rsidRDefault="00AF6418" w:rsidP="00DB7718">
            <w:pPr>
              <w:rPr>
                <w:rFonts w:cs="Arial"/>
                <w:szCs w:val="20"/>
              </w:rPr>
            </w:pPr>
            <w:r>
              <w:rPr>
                <w:rFonts w:cs="Arial"/>
                <w:szCs w:val="20"/>
              </w:rPr>
              <w:t>3.</w:t>
            </w:r>
            <w:r w:rsidR="004A13F5">
              <w:rPr>
                <w:rFonts w:cs="Arial"/>
                <w:szCs w:val="20"/>
              </w:rPr>
              <w:t>2</w:t>
            </w:r>
          </w:p>
        </w:tc>
        <w:tc>
          <w:tcPr>
            <w:tcW w:w="2667" w:type="dxa"/>
            <w:vAlign w:val="center"/>
          </w:tcPr>
          <w:p w14:paraId="7AD6DAED" w14:textId="29373A4A" w:rsidR="00AF6418" w:rsidRDefault="00AF6418" w:rsidP="00DB7718">
            <w:pPr>
              <w:jc w:val="center"/>
              <w:rPr>
                <w:rFonts w:cs="Arial"/>
                <w:szCs w:val="20"/>
              </w:rPr>
            </w:pPr>
            <w:r>
              <w:rPr>
                <w:rFonts w:cs="Arial"/>
                <w:szCs w:val="20"/>
              </w:rPr>
              <w:t>25 March 2020</w:t>
            </w:r>
          </w:p>
        </w:tc>
        <w:tc>
          <w:tcPr>
            <w:tcW w:w="6058" w:type="dxa"/>
            <w:vAlign w:val="center"/>
          </w:tcPr>
          <w:p w14:paraId="1F99BD58" w14:textId="791F3071" w:rsidR="00AF6418" w:rsidRPr="00346D4C" w:rsidRDefault="00EE45B7" w:rsidP="00DB7718">
            <w:pPr>
              <w:rPr>
                <w:rFonts w:cs="Arial"/>
                <w:szCs w:val="20"/>
              </w:rPr>
            </w:pPr>
            <w:r>
              <w:rPr>
                <w:rFonts w:cs="Arial"/>
                <w:szCs w:val="20"/>
              </w:rPr>
              <w:t xml:space="preserve">Release alongside </w:t>
            </w:r>
            <w:r w:rsidR="009A2395">
              <w:rPr>
                <w:rFonts w:cs="Arial"/>
                <w:szCs w:val="20"/>
              </w:rPr>
              <w:t>Fisheries Certification Process v2.</w:t>
            </w:r>
            <w:r w:rsidR="000D77EA">
              <w:rPr>
                <w:rFonts w:cs="Arial"/>
                <w:szCs w:val="20"/>
              </w:rPr>
              <w:t>2</w:t>
            </w:r>
          </w:p>
        </w:tc>
      </w:tr>
    </w:tbl>
    <w:p w14:paraId="0F7C7A5D" w14:textId="77777777" w:rsidR="0074039C" w:rsidRDefault="0074039C" w:rsidP="0074039C"/>
    <w:p w14:paraId="356F024D" w14:textId="494A12B9" w:rsidR="0074039C" w:rsidRDefault="0074039C" w:rsidP="0074039C">
      <w:r>
        <w:t xml:space="preserve">A controlled document list of MSC program documents is available on the </w:t>
      </w:r>
      <w:hyperlink r:id="rId19" w:history="1">
        <w:r w:rsidRPr="0057749F">
          <w:rPr>
            <w:rStyle w:val="Hyperlink"/>
          </w:rPr>
          <w:t>MSC website</w:t>
        </w:r>
      </w:hyperlink>
      <w:r>
        <w:t xml:space="preserve"> (msc.org)</w:t>
      </w:r>
      <w:r w:rsidR="000D77EA">
        <w:t>.</w:t>
      </w:r>
    </w:p>
    <w:p w14:paraId="7EB80681" w14:textId="77777777" w:rsidR="0074039C" w:rsidRPr="008D7F7A" w:rsidRDefault="0074039C" w:rsidP="0074039C"/>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20"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7FED" w14:textId="77777777" w:rsidR="00F47C95" w:rsidRDefault="00F47C95" w:rsidP="00257946">
      <w:r>
        <w:separator/>
      </w:r>
    </w:p>
  </w:endnote>
  <w:endnote w:type="continuationSeparator" w:id="0">
    <w:p w14:paraId="11E7EFC6" w14:textId="77777777" w:rsidR="00F47C95" w:rsidRDefault="00F47C95" w:rsidP="00257946">
      <w:r>
        <w:continuationSeparator/>
      </w:r>
    </w:p>
  </w:endnote>
  <w:endnote w:type="continuationNotice" w:id="1">
    <w:p w14:paraId="6003079F" w14:textId="77777777" w:rsidR="00F47C95" w:rsidRDefault="00F4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altName w:val="Calibri"/>
    <w:charset w:val="00"/>
    <w:family w:val="swiss"/>
    <w:pitch w:val="variable"/>
    <w:sig w:usb0="A00002FF" w:usb1="5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7ED4" w14:textId="77777777" w:rsidR="005E32B6" w:rsidRDefault="005E3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5E32B6" w:rsidRDefault="005E32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5E32B6" w:rsidRDefault="005E3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F88" w14:textId="77777777" w:rsidR="005E32B6" w:rsidRDefault="005E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DD69" w14:textId="77777777" w:rsidR="00F47C95" w:rsidRDefault="00F47C95" w:rsidP="00257946">
      <w:r>
        <w:separator/>
      </w:r>
    </w:p>
  </w:footnote>
  <w:footnote w:type="continuationSeparator" w:id="0">
    <w:p w14:paraId="3EF1BAB4" w14:textId="77777777" w:rsidR="00F47C95" w:rsidRDefault="00F47C95" w:rsidP="00257946">
      <w:r>
        <w:continuationSeparator/>
      </w:r>
    </w:p>
  </w:footnote>
  <w:footnote w:type="continuationNotice" w:id="1">
    <w:p w14:paraId="0772B756" w14:textId="77777777" w:rsidR="00F47C95" w:rsidRDefault="00F47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802" w14:textId="77777777" w:rsidR="005E32B6" w:rsidRDefault="005E3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53B" w14:textId="3CFDC872" w:rsidR="005E32B6" w:rsidRDefault="005E3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4E7" w14:textId="77777777" w:rsidR="005E32B6" w:rsidRDefault="005E3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0B020E97"/>
    <w:multiLevelType w:val="hybridMultilevel"/>
    <w:tmpl w:val="CE1CA34E"/>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2D2"/>
    <w:multiLevelType w:val="hybridMultilevel"/>
    <w:tmpl w:val="A348AD3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06F6"/>
    <w:multiLevelType w:val="hybridMultilevel"/>
    <w:tmpl w:val="477254B0"/>
    <w:lvl w:ilvl="0" w:tplc="44A28F38">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764FDB"/>
    <w:multiLevelType w:val="hybridMultilevel"/>
    <w:tmpl w:val="AEDCCEC4"/>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478E4"/>
    <w:multiLevelType w:val="hybridMultilevel"/>
    <w:tmpl w:val="1542E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4688B"/>
    <w:multiLevelType w:val="hybridMultilevel"/>
    <w:tmpl w:val="29EA51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FC43EC"/>
    <w:multiLevelType w:val="hybridMultilevel"/>
    <w:tmpl w:val="1452D760"/>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C65BD0"/>
    <w:multiLevelType w:val="hybridMultilevel"/>
    <w:tmpl w:val="29C02518"/>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41C5"/>
    <w:multiLevelType w:val="hybridMultilevel"/>
    <w:tmpl w:val="E260F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338553A"/>
    <w:multiLevelType w:val="hybridMultilevel"/>
    <w:tmpl w:val="BC546A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D3597E"/>
    <w:multiLevelType w:val="hybridMultilevel"/>
    <w:tmpl w:val="00749C08"/>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2"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4570C"/>
    <w:multiLevelType w:val="hybridMultilevel"/>
    <w:tmpl w:val="61F8F54C"/>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F90CFC"/>
    <w:multiLevelType w:val="hybridMultilevel"/>
    <w:tmpl w:val="A198ABDE"/>
    <w:lvl w:ilvl="0" w:tplc="B33A3394">
      <w:start w:val="5"/>
      <w:numFmt w:val="bullet"/>
      <w:lvlText w:val="-"/>
      <w:lvlJc w:val="left"/>
      <w:pPr>
        <w:ind w:left="720" w:hanging="360"/>
      </w:pPr>
      <w:rPr>
        <w:rFonts w:ascii="Arial" w:eastAsia="MS Mincho" w:hAnsi="Arial" w:cs="Arial" w:hint="default"/>
        <w:b/>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DF27A6C"/>
    <w:multiLevelType w:val="hybridMultilevel"/>
    <w:tmpl w:val="8B12A6FC"/>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39"/>
  </w:num>
  <w:num w:numId="4">
    <w:abstractNumId w:val="7"/>
  </w:num>
  <w:num w:numId="5">
    <w:abstractNumId w:val="38"/>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27"/>
  </w:num>
  <w:num w:numId="11">
    <w:abstractNumId w:val="41"/>
  </w:num>
  <w:num w:numId="12">
    <w:abstractNumId w:val="29"/>
  </w:num>
  <w:num w:numId="13">
    <w:abstractNumId w:val="6"/>
  </w:num>
  <w:num w:numId="14">
    <w:abstractNumId w:val="23"/>
  </w:num>
  <w:num w:numId="15">
    <w:abstractNumId w:val="24"/>
  </w:num>
  <w:num w:numId="16">
    <w:abstractNumId w:val="28"/>
  </w:num>
  <w:num w:numId="17">
    <w:abstractNumId w:val="14"/>
  </w:num>
  <w:num w:numId="18">
    <w:abstractNumId w:val="19"/>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9"/>
  </w:num>
  <w:num w:numId="24">
    <w:abstractNumId w:val="15"/>
  </w:num>
  <w:num w:numId="25">
    <w:abstractNumId w:val="16"/>
  </w:num>
  <w:num w:numId="26">
    <w:abstractNumId w:val="43"/>
  </w:num>
  <w:num w:numId="27">
    <w:abstractNumId w:val="5"/>
  </w:num>
  <w:num w:numId="28">
    <w:abstractNumId w:val="10"/>
  </w:num>
  <w:num w:numId="29">
    <w:abstractNumId w:val="11"/>
  </w:num>
  <w:num w:numId="30">
    <w:abstractNumId w:val="25"/>
  </w:num>
  <w:num w:numId="31">
    <w:abstractNumId w:val="42"/>
  </w:num>
  <w:num w:numId="32">
    <w:abstractNumId w:val="20"/>
  </w:num>
  <w:num w:numId="33">
    <w:abstractNumId w:val="44"/>
  </w:num>
  <w:num w:numId="34">
    <w:abstractNumId w:val="8"/>
  </w:num>
  <w:num w:numId="35">
    <w:abstractNumId w:val="4"/>
  </w:num>
  <w:num w:numId="36">
    <w:abstractNumId w:val="31"/>
  </w:num>
  <w:num w:numId="37">
    <w:abstractNumId w:val="22"/>
  </w:num>
  <w:num w:numId="38">
    <w:abstractNumId w:val="40"/>
  </w:num>
  <w:num w:numId="39">
    <w:abstractNumId w:val="45"/>
  </w:num>
  <w:num w:numId="40">
    <w:abstractNumId w:val="13"/>
  </w:num>
  <w:num w:numId="41">
    <w:abstractNumId w:val="33"/>
  </w:num>
  <w:num w:numId="42">
    <w:abstractNumId w:val="3"/>
  </w:num>
  <w:num w:numId="43">
    <w:abstractNumId w:val="30"/>
  </w:num>
  <w:num w:numId="44">
    <w:abstractNumId w:val="18"/>
  </w:num>
  <w:num w:numId="45">
    <w:abstractNumId w:val="1"/>
  </w:num>
  <w:num w:numId="46">
    <w:abstractNumId w:val="21"/>
  </w:num>
  <w:num w:numId="47">
    <w:abstractNumId w:val="37"/>
  </w:num>
  <w:num w:numId="48">
    <w:abstractNumId w:val="46"/>
  </w:num>
  <w:num w:numId="49">
    <w:abstractNumId w:val="4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19A7"/>
    <w:rsid w:val="00002517"/>
    <w:rsid w:val="00002C01"/>
    <w:rsid w:val="00003958"/>
    <w:rsid w:val="00003CF2"/>
    <w:rsid w:val="00003E5E"/>
    <w:rsid w:val="00003EED"/>
    <w:rsid w:val="00004E22"/>
    <w:rsid w:val="00004FCF"/>
    <w:rsid w:val="0000537B"/>
    <w:rsid w:val="0000549A"/>
    <w:rsid w:val="000102DE"/>
    <w:rsid w:val="0001088D"/>
    <w:rsid w:val="000111AA"/>
    <w:rsid w:val="000118B4"/>
    <w:rsid w:val="00011C39"/>
    <w:rsid w:val="00011F4F"/>
    <w:rsid w:val="000133BD"/>
    <w:rsid w:val="00013BBB"/>
    <w:rsid w:val="00015456"/>
    <w:rsid w:val="00015683"/>
    <w:rsid w:val="000159C4"/>
    <w:rsid w:val="000163C7"/>
    <w:rsid w:val="000163CA"/>
    <w:rsid w:val="00016E20"/>
    <w:rsid w:val="000175E5"/>
    <w:rsid w:val="00017603"/>
    <w:rsid w:val="000202D3"/>
    <w:rsid w:val="00020D16"/>
    <w:rsid w:val="00020F48"/>
    <w:rsid w:val="0002137A"/>
    <w:rsid w:val="000216DB"/>
    <w:rsid w:val="000223E1"/>
    <w:rsid w:val="000233A6"/>
    <w:rsid w:val="00024E03"/>
    <w:rsid w:val="00025021"/>
    <w:rsid w:val="00027044"/>
    <w:rsid w:val="000276CF"/>
    <w:rsid w:val="0003022F"/>
    <w:rsid w:val="00030233"/>
    <w:rsid w:val="000304AA"/>
    <w:rsid w:val="0003067F"/>
    <w:rsid w:val="00031A04"/>
    <w:rsid w:val="00031D52"/>
    <w:rsid w:val="00032028"/>
    <w:rsid w:val="00033F49"/>
    <w:rsid w:val="00034717"/>
    <w:rsid w:val="00034DAF"/>
    <w:rsid w:val="00035A64"/>
    <w:rsid w:val="000369DC"/>
    <w:rsid w:val="00036C68"/>
    <w:rsid w:val="000371EF"/>
    <w:rsid w:val="00042427"/>
    <w:rsid w:val="00042AC0"/>
    <w:rsid w:val="0004350D"/>
    <w:rsid w:val="00044CF6"/>
    <w:rsid w:val="00045148"/>
    <w:rsid w:val="00045A2E"/>
    <w:rsid w:val="00045A34"/>
    <w:rsid w:val="0004664F"/>
    <w:rsid w:val="00051B2C"/>
    <w:rsid w:val="00052862"/>
    <w:rsid w:val="000530C4"/>
    <w:rsid w:val="0005466C"/>
    <w:rsid w:val="00054E42"/>
    <w:rsid w:val="0005527D"/>
    <w:rsid w:val="00061238"/>
    <w:rsid w:val="0006193E"/>
    <w:rsid w:val="00061EAC"/>
    <w:rsid w:val="00062179"/>
    <w:rsid w:val="00064035"/>
    <w:rsid w:val="00064631"/>
    <w:rsid w:val="000657DD"/>
    <w:rsid w:val="000657EB"/>
    <w:rsid w:val="0006796E"/>
    <w:rsid w:val="00067B18"/>
    <w:rsid w:val="000704B7"/>
    <w:rsid w:val="00071E62"/>
    <w:rsid w:val="000723C2"/>
    <w:rsid w:val="000723E9"/>
    <w:rsid w:val="00072D7C"/>
    <w:rsid w:val="000739FB"/>
    <w:rsid w:val="00073FE2"/>
    <w:rsid w:val="0007400E"/>
    <w:rsid w:val="00074117"/>
    <w:rsid w:val="000747CD"/>
    <w:rsid w:val="00074BD8"/>
    <w:rsid w:val="0007738F"/>
    <w:rsid w:val="000808CF"/>
    <w:rsid w:val="00080D1D"/>
    <w:rsid w:val="0008212F"/>
    <w:rsid w:val="00082605"/>
    <w:rsid w:val="00083E02"/>
    <w:rsid w:val="00085866"/>
    <w:rsid w:val="00086ED1"/>
    <w:rsid w:val="00087487"/>
    <w:rsid w:val="0009053F"/>
    <w:rsid w:val="00090B83"/>
    <w:rsid w:val="000917D9"/>
    <w:rsid w:val="000922EF"/>
    <w:rsid w:val="00092A59"/>
    <w:rsid w:val="000941AB"/>
    <w:rsid w:val="0009503B"/>
    <w:rsid w:val="00095114"/>
    <w:rsid w:val="00095A38"/>
    <w:rsid w:val="00095A72"/>
    <w:rsid w:val="00097647"/>
    <w:rsid w:val="000978A0"/>
    <w:rsid w:val="000A0CBA"/>
    <w:rsid w:val="000A1CD2"/>
    <w:rsid w:val="000A22A8"/>
    <w:rsid w:val="000A42BD"/>
    <w:rsid w:val="000A4508"/>
    <w:rsid w:val="000A45DF"/>
    <w:rsid w:val="000A5190"/>
    <w:rsid w:val="000A6E6C"/>
    <w:rsid w:val="000B0324"/>
    <w:rsid w:val="000B0B0C"/>
    <w:rsid w:val="000B1055"/>
    <w:rsid w:val="000B27B1"/>
    <w:rsid w:val="000B292C"/>
    <w:rsid w:val="000B2FA4"/>
    <w:rsid w:val="000B34AA"/>
    <w:rsid w:val="000B399F"/>
    <w:rsid w:val="000B554A"/>
    <w:rsid w:val="000B6E27"/>
    <w:rsid w:val="000B7235"/>
    <w:rsid w:val="000B7699"/>
    <w:rsid w:val="000C151B"/>
    <w:rsid w:val="000C2096"/>
    <w:rsid w:val="000C2A69"/>
    <w:rsid w:val="000C2B63"/>
    <w:rsid w:val="000C3AD8"/>
    <w:rsid w:val="000C4C16"/>
    <w:rsid w:val="000C524A"/>
    <w:rsid w:val="000C5963"/>
    <w:rsid w:val="000C674D"/>
    <w:rsid w:val="000C74D5"/>
    <w:rsid w:val="000C790A"/>
    <w:rsid w:val="000D07B1"/>
    <w:rsid w:val="000D093A"/>
    <w:rsid w:val="000D2240"/>
    <w:rsid w:val="000D2FAD"/>
    <w:rsid w:val="000D40DC"/>
    <w:rsid w:val="000D4931"/>
    <w:rsid w:val="000D6989"/>
    <w:rsid w:val="000D77EA"/>
    <w:rsid w:val="000E1109"/>
    <w:rsid w:val="000E2BD9"/>
    <w:rsid w:val="000E481A"/>
    <w:rsid w:val="000E4B45"/>
    <w:rsid w:val="000E5E3E"/>
    <w:rsid w:val="000E66CF"/>
    <w:rsid w:val="000E6F36"/>
    <w:rsid w:val="000E7F8E"/>
    <w:rsid w:val="000F0006"/>
    <w:rsid w:val="000F00C6"/>
    <w:rsid w:val="000F0FB6"/>
    <w:rsid w:val="000F1DE5"/>
    <w:rsid w:val="000F1FB1"/>
    <w:rsid w:val="000F31DA"/>
    <w:rsid w:val="000F3327"/>
    <w:rsid w:val="001024D2"/>
    <w:rsid w:val="0010407F"/>
    <w:rsid w:val="00104E0D"/>
    <w:rsid w:val="0010563D"/>
    <w:rsid w:val="0010642A"/>
    <w:rsid w:val="001064C7"/>
    <w:rsid w:val="001065AD"/>
    <w:rsid w:val="00107386"/>
    <w:rsid w:val="001073D3"/>
    <w:rsid w:val="0011113C"/>
    <w:rsid w:val="00111AF1"/>
    <w:rsid w:val="00111D37"/>
    <w:rsid w:val="00111D9C"/>
    <w:rsid w:val="00114945"/>
    <w:rsid w:val="00115B23"/>
    <w:rsid w:val="0011603A"/>
    <w:rsid w:val="001206AB"/>
    <w:rsid w:val="00120BFC"/>
    <w:rsid w:val="00120D3A"/>
    <w:rsid w:val="00121033"/>
    <w:rsid w:val="00124044"/>
    <w:rsid w:val="001245A6"/>
    <w:rsid w:val="001265DC"/>
    <w:rsid w:val="001276D5"/>
    <w:rsid w:val="001315BD"/>
    <w:rsid w:val="00131EC7"/>
    <w:rsid w:val="00132815"/>
    <w:rsid w:val="0013424E"/>
    <w:rsid w:val="00135D94"/>
    <w:rsid w:val="00136989"/>
    <w:rsid w:val="00137698"/>
    <w:rsid w:val="00140649"/>
    <w:rsid w:val="00140EFF"/>
    <w:rsid w:val="00141C34"/>
    <w:rsid w:val="00143B13"/>
    <w:rsid w:val="00144050"/>
    <w:rsid w:val="0014423F"/>
    <w:rsid w:val="001456E3"/>
    <w:rsid w:val="0014592C"/>
    <w:rsid w:val="001479B5"/>
    <w:rsid w:val="00147DA5"/>
    <w:rsid w:val="0015072C"/>
    <w:rsid w:val="00150E22"/>
    <w:rsid w:val="00151BBD"/>
    <w:rsid w:val="001526A5"/>
    <w:rsid w:val="00153504"/>
    <w:rsid w:val="0015366D"/>
    <w:rsid w:val="00153957"/>
    <w:rsid w:val="00154874"/>
    <w:rsid w:val="00154A06"/>
    <w:rsid w:val="001558A4"/>
    <w:rsid w:val="00155978"/>
    <w:rsid w:val="00160488"/>
    <w:rsid w:val="001605C6"/>
    <w:rsid w:val="0016095D"/>
    <w:rsid w:val="00160FF2"/>
    <w:rsid w:val="001610B5"/>
    <w:rsid w:val="001614A4"/>
    <w:rsid w:val="001614C9"/>
    <w:rsid w:val="00161EA7"/>
    <w:rsid w:val="00161F83"/>
    <w:rsid w:val="00163225"/>
    <w:rsid w:val="001635D8"/>
    <w:rsid w:val="001645E3"/>
    <w:rsid w:val="00164C2D"/>
    <w:rsid w:val="001673D5"/>
    <w:rsid w:val="00170451"/>
    <w:rsid w:val="001708E6"/>
    <w:rsid w:val="00171D06"/>
    <w:rsid w:val="00172FFF"/>
    <w:rsid w:val="00175720"/>
    <w:rsid w:val="0017598C"/>
    <w:rsid w:val="001766C0"/>
    <w:rsid w:val="00177159"/>
    <w:rsid w:val="0018116C"/>
    <w:rsid w:val="0018122F"/>
    <w:rsid w:val="00181650"/>
    <w:rsid w:val="00182019"/>
    <w:rsid w:val="00184D35"/>
    <w:rsid w:val="00186038"/>
    <w:rsid w:val="001860C0"/>
    <w:rsid w:val="001863CC"/>
    <w:rsid w:val="00187981"/>
    <w:rsid w:val="00187A31"/>
    <w:rsid w:val="00191FFF"/>
    <w:rsid w:val="001927CD"/>
    <w:rsid w:val="00192BB5"/>
    <w:rsid w:val="0019553D"/>
    <w:rsid w:val="001960A9"/>
    <w:rsid w:val="001966CD"/>
    <w:rsid w:val="00196BFF"/>
    <w:rsid w:val="001A031E"/>
    <w:rsid w:val="001A05B3"/>
    <w:rsid w:val="001A06BC"/>
    <w:rsid w:val="001A1E67"/>
    <w:rsid w:val="001A1FFC"/>
    <w:rsid w:val="001A2487"/>
    <w:rsid w:val="001A2A5A"/>
    <w:rsid w:val="001A2CE3"/>
    <w:rsid w:val="001A2FBC"/>
    <w:rsid w:val="001A3702"/>
    <w:rsid w:val="001A5C39"/>
    <w:rsid w:val="001B2823"/>
    <w:rsid w:val="001B2939"/>
    <w:rsid w:val="001B3C4C"/>
    <w:rsid w:val="001B3F94"/>
    <w:rsid w:val="001B4FEC"/>
    <w:rsid w:val="001B702A"/>
    <w:rsid w:val="001B7670"/>
    <w:rsid w:val="001B7CA0"/>
    <w:rsid w:val="001C26F3"/>
    <w:rsid w:val="001C2933"/>
    <w:rsid w:val="001C33B4"/>
    <w:rsid w:val="001C3427"/>
    <w:rsid w:val="001C3513"/>
    <w:rsid w:val="001C4380"/>
    <w:rsid w:val="001C507A"/>
    <w:rsid w:val="001C50E2"/>
    <w:rsid w:val="001C55CF"/>
    <w:rsid w:val="001C5870"/>
    <w:rsid w:val="001C65F4"/>
    <w:rsid w:val="001C7DFD"/>
    <w:rsid w:val="001C7E90"/>
    <w:rsid w:val="001D1069"/>
    <w:rsid w:val="001D1F23"/>
    <w:rsid w:val="001D28EB"/>
    <w:rsid w:val="001D2995"/>
    <w:rsid w:val="001D467A"/>
    <w:rsid w:val="001D4B29"/>
    <w:rsid w:val="001D4CBD"/>
    <w:rsid w:val="001D53EE"/>
    <w:rsid w:val="001D5684"/>
    <w:rsid w:val="001D605B"/>
    <w:rsid w:val="001D6159"/>
    <w:rsid w:val="001D636A"/>
    <w:rsid w:val="001D6AF5"/>
    <w:rsid w:val="001D6E14"/>
    <w:rsid w:val="001D7D57"/>
    <w:rsid w:val="001D7FA0"/>
    <w:rsid w:val="001E02F3"/>
    <w:rsid w:val="001E1BD5"/>
    <w:rsid w:val="001E233D"/>
    <w:rsid w:val="001E2FEB"/>
    <w:rsid w:val="001E516A"/>
    <w:rsid w:val="001E518F"/>
    <w:rsid w:val="001E69C5"/>
    <w:rsid w:val="001F0670"/>
    <w:rsid w:val="001F2485"/>
    <w:rsid w:val="001F4904"/>
    <w:rsid w:val="001F4A31"/>
    <w:rsid w:val="001F69EB"/>
    <w:rsid w:val="001F6CCB"/>
    <w:rsid w:val="001F763D"/>
    <w:rsid w:val="001F79DC"/>
    <w:rsid w:val="00201BF1"/>
    <w:rsid w:val="002022C5"/>
    <w:rsid w:val="00202C88"/>
    <w:rsid w:val="00203924"/>
    <w:rsid w:val="00204137"/>
    <w:rsid w:val="002060A4"/>
    <w:rsid w:val="00206AA9"/>
    <w:rsid w:val="00207C61"/>
    <w:rsid w:val="00212602"/>
    <w:rsid w:val="002137F1"/>
    <w:rsid w:val="00215ACB"/>
    <w:rsid w:val="00215DE6"/>
    <w:rsid w:val="00215E02"/>
    <w:rsid w:val="002164D9"/>
    <w:rsid w:val="00216817"/>
    <w:rsid w:val="002174F1"/>
    <w:rsid w:val="00217F2D"/>
    <w:rsid w:val="0022006B"/>
    <w:rsid w:val="00220B3C"/>
    <w:rsid w:val="00221084"/>
    <w:rsid w:val="00222472"/>
    <w:rsid w:val="002240B6"/>
    <w:rsid w:val="0022446E"/>
    <w:rsid w:val="002249E4"/>
    <w:rsid w:val="002252F2"/>
    <w:rsid w:val="00225A45"/>
    <w:rsid w:val="00230B82"/>
    <w:rsid w:val="002311B7"/>
    <w:rsid w:val="002311E5"/>
    <w:rsid w:val="00232718"/>
    <w:rsid w:val="00233924"/>
    <w:rsid w:val="00233E92"/>
    <w:rsid w:val="00235DEE"/>
    <w:rsid w:val="00237A9C"/>
    <w:rsid w:val="00240DE9"/>
    <w:rsid w:val="002422BF"/>
    <w:rsid w:val="0024261B"/>
    <w:rsid w:val="00243B2A"/>
    <w:rsid w:val="002447D6"/>
    <w:rsid w:val="00244913"/>
    <w:rsid w:val="002449FC"/>
    <w:rsid w:val="00245C24"/>
    <w:rsid w:val="00246B8C"/>
    <w:rsid w:val="002474CD"/>
    <w:rsid w:val="00247D78"/>
    <w:rsid w:val="0025254B"/>
    <w:rsid w:val="00252929"/>
    <w:rsid w:val="00252A0E"/>
    <w:rsid w:val="00253002"/>
    <w:rsid w:val="00254458"/>
    <w:rsid w:val="00254AB8"/>
    <w:rsid w:val="00257800"/>
    <w:rsid w:val="00257946"/>
    <w:rsid w:val="00257BF4"/>
    <w:rsid w:val="0026055B"/>
    <w:rsid w:val="00261B61"/>
    <w:rsid w:val="00262C3F"/>
    <w:rsid w:val="00262FA9"/>
    <w:rsid w:val="00264155"/>
    <w:rsid w:val="00271E40"/>
    <w:rsid w:val="00273020"/>
    <w:rsid w:val="00273A07"/>
    <w:rsid w:val="00274992"/>
    <w:rsid w:val="00274A9B"/>
    <w:rsid w:val="0027608E"/>
    <w:rsid w:val="00276671"/>
    <w:rsid w:val="00280131"/>
    <w:rsid w:val="002804B4"/>
    <w:rsid w:val="0028117F"/>
    <w:rsid w:val="00281AC4"/>
    <w:rsid w:val="002841A2"/>
    <w:rsid w:val="00284639"/>
    <w:rsid w:val="00285E04"/>
    <w:rsid w:val="002862C9"/>
    <w:rsid w:val="00286BD2"/>
    <w:rsid w:val="00291B17"/>
    <w:rsid w:val="0029300C"/>
    <w:rsid w:val="0029372E"/>
    <w:rsid w:val="00293ECB"/>
    <w:rsid w:val="0029606E"/>
    <w:rsid w:val="00296CC4"/>
    <w:rsid w:val="00297169"/>
    <w:rsid w:val="0029745E"/>
    <w:rsid w:val="00297910"/>
    <w:rsid w:val="002A01C2"/>
    <w:rsid w:val="002A0417"/>
    <w:rsid w:val="002A1A2E"/>
    <w:rsid w:val="002A1E06"/>
    <w:rsid w:val="002A246E"/>
    <w:rsid w:val="002A24E8"/>
    <w:rsid w:val="002A3F0C"/>
    <w:rsid w:val="002A43CF"/>
    <w:rsid w:val="002A55C2"/>
    <w:rsid w:val="002A5FDC"/>
    <w:rsid w:val="002A60FB"/>
    <w:rsid w:val="002A79DA"/>
    <w:rsid w:val="002B0100"/>
    <w:rsid w:val="002B012B"/>
    <w:rsid w:val="002B250D"/>
    <w:rsid w:val="002B2798"/>
    <w:rsid w:val="002B359D"/>
    <w:rsid w:val="002B4CEA"/>
    <w:rsid w:val="002B585E"/>
    <w:rsid w:val="002B61AC"/>
    <w:rsid w:val="002B722D"/>
    <w:rsid w:val="002B7F2F"/>
    <w:rsid w:val="002C03C1"/>
    <w:rsid w:val="002C0910"/>
    <w:rsid w:val="002C0D7C"/>
    <w:rsid w:val="002C1C27"/>
    <w:rsid w:val="002C1E17"/>
    <w:rsid w:val="002C1FB4"/>
    <w:rsid w:val="002C27E4"/>
    <w:rsid w:val="002C2BED"/>
    <w:rsid w:val="002C2CDD"/>
    <w:rsid w:val="002C2E87"/>
    <w:rsid w:val="002C3272"/>
    <w:rsid w:val="002C3B25"/>
    <w:rsid w:val="002C57B9"/>
    <w:rsid w:val="002C6362"/>
    <w:rsid w:val="002C6EDD"/>
    <w:rsid w:val="002C79BA"/>
    <w:rsid w:val="002D0149"/>
    <w:rsid w:val="002D0A80"/>
    <w:rsid w:val="002D1255"/>
    <w:rsid w:val="002D1383"/>
    <w:rsid w:val="002D18DA"/>
    <w:rsid w:val="002D267A"/>
    <w:rsid w:val="002D4706"/>
    <w:rsid w:val="002D5714"/>
    <w:rsid w:val="002D5779"/>
    <w:rsid w:val="002D63E4"/>
    <w:rsid w:val="002D6A7E"/>
    <w:rsid w:val="002E003D"/>
    <w:rsid w:val="002E0B9F"/>
    <w:rsid w:val="002E17D8"/>
    <w:rsid w:val="002E2D19"/>
    <w:rsid w:val="002E3162"/>
    <w:rsid w:val="002E3244"/>
    <w:rsid w:val="002E39EC"/>
    <w:rsid w:val="002E4311"/>
    <w:rsid w:val="002E4A45"/>
    <w:rsid w:val="002E64E8"/>
    <w:rsid w:val="002E7526"/>
    <w:rsid w:val="002E7DCF"/>
    <w:rsid w:val="002F055D"/>
    <w:rsid w:val="002F0BB4"/>
    <w:rsid w:val="002F0E6E"/>
    <w:rsid w:val="002F16A7"/>
    <w:rsid w:val="002F1F84"/>
    <w:rsid w:val="002F3D80"/>
    <w:rsid w:val="002F7237"/>
    <w:rsid w:val="00300839"/>
    <w:rsid w:val="00300CA7"/>
    <w:rsid w:val="00301850"/>
    <w:rsid w:val="00302148"/>
    <w:rsid w:val="00302B3B"/>
    <w:rsid w:val="00304A1C"/>
    <w:rsid w:val="00304E80"/>
    <w:rsid w:val="0030605C"/>
    <w:rsid w:val="003100EE"/>
    <w:rsid w:val="00310318"/>
    <w:rsid w:val="00310956"/>
    <w:rsid w:val="00311525"/>
    <w:rsid w:val="00312D32"/>
    <w:rsid w:val="003130BF"/>
    <w:rsid w:val="003146B1"/>
    <w:rsid w:val="00314846"/>
    <w:rsid w:val="00314B45"/>
    <w:rsid w:val="0031684F"/>
    <w:rsid w:val="003178FC"/>
    <w:rsid w:val="00317C4B"/>
    <w:rsid w:val="0032119D"/>
    <w:rsid w:val="00321E03"/>
    <w:rsid w:val="00322ED4"/>
    <w:rsid w:val="003232F7"/>
    <w:rsid w:val="00323A63"/>
    <w:rsid w:val="00323F74"/>
    <w:rsid w:val="003242F4"/>
    <w:rsid w:val="0032449C"/>
    <w:rsid w:val="003246DA"/>
    <w:rsid w:val="00325B1D"/>
    <w:rsid w:val="00325BC6"/>
    <w:rsid w:val="00327647"/>
    <w:rsid w:val="00327EDF"/>
    <w:rsid w:val="00330761"/>
    <w:rsid w:val="00330992"/>
    <w:rsid w:val="00331605"/>
    <w:rsid w:val="003319FB"/>
    <w:rsid w:val="0033219B"/>
    <w:rsid w:val="00332FF4"/>
    <w:rsid w:val="0033312C"/>
    <w:rsid w:val="00333F67"/>
    <w:rsid w:val="00334B0B"/>
    <w:rsid w:val="003363A5"/>
    <w:rsid w:val="003364CB"/>
    <w:rsid w:val="00336F34"/>
    <w:rsid w:val="00337DCA"/>
    <w:rsid w:val="00340208"/>
    <w:rsid w:val="003413F4"/>
    <w:rsid w:val="003416A4"/>
    <w:rsid w:val="00341CEF"/>
    <w:rsid w:val="00341FA8"/>
    <w:rsid w:val="00342F62"/>
    <w:rsid w:val="0034371F"/>
    <w:rsid w:val="003439DE"/>
    <w:rsid w:val="00343B87"/>
    <w:rsid w:val="00344710"/>
    <w:rsid w:val="00345A23"/>
    <w:rsid w:val="00346D4C"/>
    <w:rsid w:val="0035045D"/>
    <w:rsid w:val="003519C9"/>
    <w:rsid w:val="00352BBA"/>
    <w:rsid w:val="00353418"/>
    <w:rsid w:val="00353BA9"/>
    <w:rsid w:val="00354B98"/>
    <w:rsid w:val="00355408"/>
    <w:rsid w:val="00355E27"/>
    <w:rsid w:val="0035633A"/>
    <w:rsid w:val="00356911"/>
    <w:rsid w:val="00356914"/>
    <w:rsid w:val="00356BAA"/>
    <w:rsid w:val="0035792D"/>
    <w:rsid w:val="00357C3A"/>
    <w:rsid w:val="00360043"/>
    <w:rsid w:val="00361933"/>
    <w:rsid w:val="00365859"/>
    <w:rsid w:val="003676E8"/>
    <w:rsid w:val="0036798E"/>
    <w:rsid w:val="00372967"/>
    <w:rsid w:val="00372EED"/>
    <w:rsid w:val="00373CD0"/>
    <w:rsid w:val="00374A5D"/>
    <w:rsid w:val="00375D99"/>
    <w:rsid w:val="00377C7D"/>
    <w:rsid w:val="0038019B"/>
    <w:rsid w:val="0038061D"/>
    <w:rsid w:val="00380741"/>
    <w:rsid w:val="003817E0"/>
    <w:rsid w:val="00382FF4"/>
    <w:rsid w:val="0038387B"/>
    <w:rsid w:val="003841C0"/>
    <w:rsid w:val="00385533"/>
    <w:rsid w:val="0038712C"/>
    <w:rsid w:val="0038757F"/>
    <w:rsid w:val="00387A76"/>
    <w:rsid w:val="00394809"/>
    <w:rsid w:val="0039629C"/>
    <w:rsid w:val="003979D8"/>
    <w:rsid w:val="003A0377"/>
    <w:rsid w:val="003A0E2E"/>
    <w:rsid w:val="003A13EA"/>
    <w:rsid w:val="003A1E2F"/>
    <w:rsid w:val="003A2336"/>
    <w:rsid w:val="003A26DA"/>
    <w:rsid w:val="003A2C41"/>
    <w:rsid w:val="003A4C0A"/>
    <w:rsid w:val="003A54EE"/>
    <w:rsid w:val="003A658A"/>
    <w:rsid w:val="003A6912"/>
    <w:rsid w:val="003A6B20"/>
    <w:rsid w:val="003B006A"/>
    <w:rsid w:val="003B0222"/>
    <w:rsid w:val="003B15AA"/>
    <w:rsid w:val="003B16D3"/>
    <w:rsid w:val="003B1E7D"/>
    <w:rsid w:val="003B4312"/>
    <w:rsid w:val="003B503C"/>
    <w:rsid w:val="003B52A7"/>
    <w:rsid w:val="003B5D36"/>
    <w:rsid w:val="003B760A"/>
    <w:rsid w:val="003B7874"/>
    <w:rsid w:val="003C073D"/>
    <w:rsid w:val="003C100D"/>
    <w:rsid w:val="003C1173"/>
    <w:rsid w:val="003C20BE"/>
    <w:rsid w:val="003C216A"/>
    <w:rsid w:val="003C287A"/>
    <w:rsid w:val="003C2B74"/>
    <w:rsid w:val="003C3B6D"/>
    <w:rsid w:val="003C3F23"/>
    <w:rsid w:val="003C55E9"/>
    <w:rsid w:val="003C6047"/>
    <w:rsid w:val="003C6497"/>
    <w:rsid w:val="003C6B5C"/>
    <w:rsid w:val="003C6CB3"/>
    <w:rsid w:val="003D0E1E"/>
    <w:rsid w:val="003D26DE"/>
    <w:rsid w:val="003D2A2C"/>
    <w:rsid w:val="003D3E62"/>
    <w:rsid w:val="003D3EC4"/>
    <w:rsid w:val="003D5318"/>
    <w:rsid w:val="003D5515"/>
    <w:rsid w:val="003D5651"/>
    <w:rsid w:val="003D6905"/>
    <w:rsid w:val="003D69C0"/>
    <w:rsid w:val="003D6A39"/>
    <w:rsid w:val="003D7019"/>
    <w:rsid w:val="003D74B8"/>
    <w:rsid w:val="003D74D7"/>
    <w:rsid w:val="003D769E"/>
    <w:rsid w:val="003E0BA9"/>
    <w:rsid w:val="003E0C55"/>
    <w:rsid w:val="003E0FA6"/>
    <w:rsid w:val="003E105B"/>
    <w:rsid w:val="003E2DF7"/>
    <w:rsid w:val="003E3336"/>
    <w:rsid w:val="003E334A"/>
    <w:rsid w:val="003E3DCA"/>
    <w:rsid w:val="003E5A95"/>
    <w:rsid w:val="003E66AA"/>
    <w:rsid w:val="003E6AE8"/>
    <w:rsid w:val="003F041A"/>
    <w:rsid w:val="003F159F"/>
    <w:rsid w:val="003F2B32"/>
    <w:rsid w:val="003F2F90"/>
    <w:rsid w:val="003F378B"/>
    <w:rsid w:val="003F4692"/>
    <w:rsid w:val="004008FF"/>
    <w:rsid w:val="00401535"/>
    <w:rsid w:val="004057D6"/>
    <w:rsid w:val="00410199"/>
    <w:rsid w:val="00410A53"/>
    <w:rsid w:val="004123E3"/>
    <w:rsid w:val="0041247B"/>
    <w:rsid w:val="00412E15"/>
    <w:rsid w:val="00415FC8"/>
    <w:rsid w:val="004161CD"/>
    <w:rsid w:val="004213E9"/>
    <w:rsid w:val="0042184F"/>
    <w:rsid w:val="00421B2A"/>
    <w:rsid w:val="00421B80"/>
    <w:rsid w:val="00422375"/>
    <w:rsid w:val="004225CA"/>
    <w:rsid w:val="00423499"/>
    <w:rsid w:val="00423C49"/>
    <w:rsid w:val="004242F3"/>
    <w:rsid w:val="0042464F"/>
    <w:rsid w:val="00425C7B"/>
    <w:rsid w:val="00425E5D"/>
    <w:rsid w:val="004316FB"/>
    <w:rsid w:val="00432122"/>
    <w:rsid w:val="0043231B"/>
    <w:rsid w:val="004323A5"/>
    <w:rsid w:val="00432AB5"/>
    <w:rsid w:val="00433490"/>
    <w:rsid w:val="00434DA8"/>
    <w:rsid w:val="00435DD7"/>
    <w:rsid w:val="00437928"/>
    <w:rsid w:val="0044036E"/>
    <w:rsid w:val="0044169D"/>
    <w:rsid w:val="00441FDB"/>
    <w:rsid w:val="00443DA8"/>
    <w:rsid w:val="00446037"/>
    <w:rsid w:val="00447BC0"/>
    <w:rsid w:val="00450A53"/>
    <w:rsid w:val="00450B06"/>
    <w:rsid w:val="004531C7"/>
    <w:rsid w:val="00454BEB"/>
    <w:rsid w:val="00456630"/>
    <w:rsid w:val="00456C4D"/>
    <w:rsid w:val="004571E5"/>
    <w:rsid w:val="0046082B"/>
    <w:rsid w:val="00461ADE"/>
    <w:rsid w:val="00461F6B"/>
    <w:rsid w:val="0046273E"/>
    <w:rsid w:val="004629F7"/>
    <w:rsid w:val="004633FD"/>
    <w:rsid w:val="0046462F"/>
    <w:rsid w:val="0046556F"/>
    <w:rsid w:val="004657CE"/>
    <w:rsid w:val="00465C9C"/>
    <w:rsid w:val="00466235"/>
    <w:rsid w:val="0047228E"/>
    <w:rsid w:val="00473839"/>
    <w:rsid w:val="00473BE9"/>
    <w:rsid w:val="00473D96"/>
    <w:rsid w:val="0047580A"/>
    <w:rsid w:val="00475F98"/>
    <w:rsid w:val="00476EB6"/>
    <w:rsid w:val="004809D7"/>
    <w:rsid w:val="00480CA8"/>
    <w:rsid w:val="0048134A"/>
    <w:rsid w:val="004820CC"/>
    <w:rsid w:val="00483925"/>
    <w:rsid w:val="00483BE6"/>
    <w:rsid w:val="00486217"/>
    <w:rsid w:val="004867F7"/>
    <w:rsid w:val="00490A75"/>
    <w:rsid w:val="0049232F"/>
    <w:rsid w:val="00492A0A"/>
    <w:rsid w:val="00493DE1"/>
    <w:rsid w:val="00494B2E"/>
    <w:rsid w:val="00495A7A"/>
    <w:rsid w:val="004961D5"/>
    <w:rsid w:val="00497994"/>
    <w:rsid w:val="004979F1"/>
    <w:rsid w:val="00497BAD"/>
    <w:rsid w:val="004A0768"/>
    <w:rsid w:val="004A13F5"/>
    <w:rsid w:val="004A15E8"/>
    <w:rsid w:val="004A2261"/>
    <w:rsid w:val="004A5786"/>
    <w:rsid w:val="004A5D6B"/>
    <w:rsid w:val="004A602C"/>
    <w:rsid w:val="004B05E0"/>
    <w:rsid w:val="004B092C"/>
    <w:rsid w:val="004B09E2"/>
    <w:rsid w:val="004B0FBF"/>
    <w:rsid w:val="004B31B5"/>
    <w:rsid w:val="004B58C7"/>
    <w:rsid w:val="004B60E5"/>
    <w:rsid w:val="004B7186"/>
    <w:rsid w:val="004B7E44"/>
    <w:rsid w:val="004C012B"/>
    <w:rsid w:val="004C0C07"/>
    <w:rsid w:val="004C0C49"/>
    <w:rsid w:val="004C18FD"/>
    <w:rsid w:val="004C2223"/>
    <w:rsid w:val="004C23FB"/>
    <w:rsid w:val="004C4AE8"/>
    <w:rsid w:val="004C4CC4"/>
    <w:rsid w:val="004C581E"/>
    <w:rsid w:val="004C6922"/>
    <w:rsid w:val="004C7D56"/>
    <w:rsid w:val="004D0687"/>
    <w:rsid w:val="004D163D"/>
    <w:rsid w:val="004D1645"/>
    <w:rsid w:val="004D336E"/>
    <w:rsid w:val="004D37E9"/>
    <w:rsid w:val="004D4D63"/>
    <w:rsid w:val="004D7AC1"/>
    <w:rsid w:val="004E04E9"/>
    <w:rsid w:val="004E10C5"/>
    <w:rsid w:val="004E2AC9"/>
    <w:rsid w:val="004E3E78"/>
    <w:rsid w:val="004E4888"/>
    <w:rsid w:val="004E4BF7"/>
    <w:rsid w:val="004E5DE3"/>
    <w:rsid w:val="004E7151"/>
    <w:rsid w:val="004F2DC6"/>
    <w:rsid w:val="004F4148"/>
    <w:rsid w:val="004F4C15"/>
    <w:rsid w:val="004F538C"/>
    <w:rsid w:val="004F6F7D"/>
    <w:rsid w:val="00501807"/>
    <w:rsid w:val="0050230B"/>
    <w:rsid w:val="005028A1"/>
    <w:rsid w:val="00503DF6"/>
    <w:rsid w:val="00505871"/>
    <w:rsid w:val="00505E49"/>
    <w:rsid w:val="0050700F"/>
    <w:rsid w:val="00510FC7"/>
    <w:rsid w:val="00512D9A"/>
    <w:rsid w:val="00514387"/>
    <w:rsid w:val="005151FD"/>
    <w:rsid w:val="0051578E"/>
    <w:rsid w:val="005158A1"/>
    <w:rsid w:val="00516129"/>
    <w:rsid w:val="00517D3F"/>
    <w:rsid w:val="0052037A"/>
    <w:rsid w:val="00521DB6"/>
    <w:rsid w:val="005221AF"/>
    <w:rsid w:val="00523499"/>
    <w:rsid w:val="00530453"/>
    <w:rsid w:val="00530491"/>
    <w:rsid w:val="0053080E"/>
    <w:rsid w:val="00531153"/>
    <w:rsid w:val="0053381A"/>
    <w:rsid w:val="00534789"/>
    <w:rsid w:val="005354F4"/>
    <w:rsid w:val="00535EB0"/>
    <w:rsid w:val="005362F3"/>
    <w:rsid w:val="005363AC"/>
    <w:rsid w:val="00536938"/>
    <w:rsid w:val="00537E93"/>
    <w:rsid w:val="00540F9C"/>
    <w:rsid w:val="00544651"/>
    <w:rsid w:val="0054469B"/>
    <w:rsid w:val="00544A84"/>
    <w:rsid w:val="005459A4"/>
    <w:rsid w:val="00545ED5"/>
    <w:rsid w:val="00546057"/>
    <w:rsid w:val="00547DAA"/>
    <w:rsid w:val="0055009C"/>
    <w:rsid w:val="00550CDD"/>
    <w:rsid w:val="00550DA5"/>
    <w:rsid w:val="005511D4"/>
    <w:rsid w:val="00553850"/>
    <w:rsid w:val="0055496E"/>
    <w:rsid w:val="00554BF9"/>
    <w:rsid w:val="00556956"/>
    <w:rsid w:val="00557455"/>
    <w:rsid w:val="005607DC"/>
    <w:rsid w:val="00560A9B"/>
    <w:rsid w:val="005617E8"/>
    <w:rsid w:val="00561E40"/>
    <w:rsid w:val="005622D9"/>
    <w:rsid w:val="00562398"/>
    <w:rsid w:val="00564585"/>
    <w:rsid w:val="00565D31"/>
    <w:rsid w:val="00565E3D"/>
    <w:rsid w:val="0056798E"/>
    <w:rsid w:val="00567D42"/>
    <w:rsid w:val="005700DE"/>
    <w:rsid w:val="00570C1B"/>
    <w:rsid w:val="00571451"/>
    <w:rsid w:val="00571A27"/>
    <w:rsid w:val="0057205A"/>
    <w:rsid w:val="0057222F"/>
    <w:rsid w:val="005731A8"/>
    <w:rsid w:val="005743F9"/>
    <w:rsid w:val="005744DF"/>
    <w:rsid w:val="00574619"/>
    <w:rsid w:val="005748E4"/>
    <w:rsid w:val="00575A2F"/>
    <w:rsid w:val="00575D64"/>
    <w:rsid w:val="00576335"/>
    <w:rsid w:val="00577CAF"/>
    <w:rsid w:val="00581928"/>
    <w:rsid w:val="005836EB"/>
    <w:rsid w:val="00583AE4"/>
    <w:rsid w:val="0058534C"/>
    <w:rsid w:val="00586306"/>
    <w:rsid w:val="00587F6D"/>
    <w:rsid w:val="00590098"/>
    <w:rsid w:val="0059167C"/>
    <w:rsid w:val="00592B3B"/>
    <w:rsid w:val="0059328E"/>
    <w:rsid w:val="00593A03"/>
    <w:rsid w:val="005A005E"/>
    <w:rsid w:val="005A0A67"/>
    <w:rsid w:val="005A0D8D"/>
    <w:rsid w:val="005A1A35"/>
    <w:rsid w:val="005A35D9"/>
    <w:rsid w:val="005A3B7C"/>
    <w:rsid w:val="005A4862"/>
    <w:rsid w:val="005A6200"/>
    <w:rsid w:val="005A7CF4"/>
    <w:rsid w:val="005B05B8"/>
    <w:rsid w:val="005B27F1"/>
    <w:rsid w:val="005B3B79"/>
    <w:rsid w:val="005B4AB8"/>
    <w:rsid w:val="005B56FE"/>
    <w:rsid w:val="005C049E"/>
    <w:rsid w:val="005C08D8"/>
    <w:rsid w:val="005C0A28"/>
    <w:rsid w:val="005C0D13"/>
    <w:rsid w:val="005C1E36"/>
    <w:rsid w:val="005C3650"/>
    <w:rsid w:val="005C46AD"/>
    <w:rsid w:val="005C4704"/>
    <w:rsid w:val="005C527E"/>
    <w:rsid w:val="005C5935"/>
    <w:rsid w:val="005C5AEA"/>
    <w:rsid w:val="005C6EC6"/>
    <w:rsid w:val="005C7319"/>
    <w:rsid w:val="005D13C3"/>
    <w:rsid w:val="005D14E0"/>
    <w:rsid w:val="005D1EA3"/>
    <w:rsid w:val="005D25CB"/>
    <w:rsid w:val="005D4934"/>
    <w:rsid w:val="005D5233"/>
    <w:rsid w:val="005D5CE4"/>
    <w:rsid w:val="005D6FD3"/>
    <w:rsid w:val="005D76C9"/>
    <w:rsid w:val="005E009E"/>
    <w:rsid w:val="005E00FB"/>
    <w:rsid w:val="005E08D1"/>
    <w:rsid w:val="005E0C94"/>
    <w:rsid w:val="005E32B6"/>
    <w:rsid w:val="005E3AE2"/>
    <w:rsid w:val="005E3B41"/>
    <w:rsid w:val="005E683A"/>
    <w:rsid w:val="005E6ACC"/>
    <w:rsid w:val="005E6D86"/>
    <w:rsid w:val="005E73EF"/>
    <w:rsid w:val="005E7680"/>
    <w:rsid w:val="005E7FC3"/>
    <w:rsid w:val="005F0608"/>
    <w:rsid w:val="005F2009"/>
    <w:rsid w:val="005F35E1"/>
    <w:rsid w:val="005F39E7"/>
    <w:rsid w:val="005F3C32"/>
    <w:rsid w:val="005F48F2"/>
    <w:rsid w:val="005F5811"/>
    <w:rsid w:val="00601D42"/>
    <w:rsid w:val="00604279"/>
    <w:rsid w:val="00605222"/>
    <w:rsid w:val="00605396"/>
    <w:rsid w:val="00606483"/>
    <w:rsid w:val="00607FC9"/>
    <w:rsid w:val="00612D4C"/>
    <w:rsid w:val="00613E55"/>
    <w:rsid w:val="006171EA"/>
    <w:rsid w:val="00617473"/>
    <w:rsid w:val="006177F1"/>
    <w:rsid w:val="0062040D"/>
    <w:rsid w:val="00621431"/>
    <w:rsid w:val="00624C09"/>
    <w:rsid w:val="00625382"/>
    <w:rsid w:val="00625759"/>
    <w:rsid w:val="00627D5B"/>
    <w:rsid w:val="00627DDC"/>
    <w:rsid w:val="00633638"/>
    <w:rsid w:val="0063437B"/>
    <w:rsid w:val="00640795"/>
    <w:rsid w:val="00641CAB"/>
    <w:rsid w:val="00642B7B"/>
    <w:rsid w:val="00642B93"/>
    <w:rsid w:val="00642FC8"/>
    <w:rsid w:val="006441C5"/>
    <w:rsid w:val="006445C6"/>
    <w:rsid w:val="0064570A"/>
    <w:rsid w:val="00645A95"/>
    <w:rsid w:val="006464A5"/>
    <w:rsid w:val="006467A7"/>
    <w:rsid w:val="0065093F"/>
    <w:rsid w:val="00650E88"/>
    <w:rsid w:val="006517AE"/>
    <w:rsid w:val="00651F69"/>
    <w:rsid w:val="00653E99"/>
    <w:rsid w:val="00661A5D"/>
    <w:rsid w:val="00661B0F"/>
    <w:rsid w:val="00661F15"/>
    <w:rsid w:val="00662355"/>
    <w:rsid w:val="006641F7"/>
    <w:rsid w:val="006647BD"/>
    <w:rsid w:val="00664E28"/>
    <w:rsid w:val="00665DBC"/>
    <w:rsid w:val="00665F5B"/>
    <w:rsid w:val="006664ED"/>
    <w:rsid w:val="00666596"/>
    <w:rsid w:val="006678B1"/>
    <w:rsid w:val="00667F86"/>
    <w:rsid w:val="006709E7"/>
    <w:rsid w:val="00671BDD"/>
    <w:rsid w:val="00672149"/>
    <w:rsid w:val="006738EC"/>
    <w:rsid w:val="0067572D"/>
    <w:rsid w:val="006764BC"/>
    <w:rsid w:val="00676B79"/>
    <w:rsid w:val="00676FC8"/>
    <w:rsid w:val="0067758A"/>
    <w:rsid w:val="006779CE"/>
    <w:rsid w:val="00680762"/>
    <w:rsid w:val="0068110E"/>
    <w:rsid w:val="00681375"/>
    <w:rsid w:val="00681F97"/>
    <w:rsid w:val="006826B7"/>
    <w:rsid w:val="00682DE3"/>
    <w:rsid w:val="006835D8"/>
    <w:rsid w:val="00683E43"/>
    <w:rsid w:val="006848A3"/>
    <w:rsid w:val="0068635C"/>
    <w:rsid w:val="00686AB1"/>
    <w:rsid w:val="006872C3"/>
    <w:rsid w:val="00691669"/>
    <w:rsid w:val="00691B8B"/>
    <w:rsid w:val="006923C4"/>
    <w:rsid w:val="006929B2"/>
    <w:rsid w:val="006936E8"/>
    <w:rsid w:val="00693DDD"/>
    <w:rsid w:val="00694196"/>
    <w:rsid w:val="00695A04"/>
    <w:rsid w:val="00696312"/>
    <w:rsid w:val="00696B80"/>
    <w:rsid w:val="00696C3A"/>
    <w:rsid w:val="00697891"/>
    <w:rsid w:val="00697BB4"/>
    <w:rsid w:val="00697FE8"/>
    <w:rsid w:val="006A1222"/>
    <w:rsid w:val="006A1C05"/>
    <w:rsid w:val="006A2EC5"/>
    <w:rsid w:val="006A3052"/>
    <w:rsid w:val="006A317F"/>
    <w:rsid w:val="006A3CC0"/>
    <w:rsid w:val="006A40C9"/>
    <w:rsid w:val="006A4548"/>
    <w:rsid w:val="006A76EC"/>
    <w:rsid w:val="006B0A51"/>
    <w:rsid w:val="006B135F"/>
    <w:rsid w:val="006B186E"/>
    <w:rsid w:val="006B485C"/>
    <w:rsid w:val="006B6256"/>
    <w:rsid w:val="006B6729"/>
    <w:rsid w:val="006B6920"/>
    <w:rsid w:val="006B6B97"/>
    <w:rsid w:val="006C08F8"/>
    <w:rsid w:val="006C502D"/>
    <w:rsid w:val="006C640F"/>
    <w:rsid w:val="006C694E"/>
    <w:rsid w:val="006D0BD9"/>
    <w:rsid w:val="006D12CC"/>
    <w:rsid w:val="006D1807"/>
    <w:rsid w:val="006D2219"/>
    <w:rsid w:val="006D2CC3"/>
    <w:rsid w:val="006D474F"/>
    <w:rsid w:val="006D4AA1"/>
    <w:rsid w:val="006D5407"/>
    <w:rsid w:val="006D6272"/>
    <w:rsid w:val="006D6C9B"/>
    <w:rsid w:val="006D7CDA"/>
    <w:rsid w:val="006E0188"/>
    <w:rsid w:val="006E0DD7"/>
    <w:rsid w:val="006E151D"/>
    <w:rsid w:val="006E29B5"/>
    <w:rsid w:val="006E2C49"/>
    <w:rsid w:val="006E47F7"/>
    <w:rsid w:val="006E4EFA"/>
    <w:rsid w:val="006E57CE"/>
    <w:rsid w:val="006E5E84"/>
    <w:rsid w:val="006E5F8B"/>
    <w:rsid w:val="006E6A8E"/>
    <w:rsid w:val="006E6AE3"/>
    <w:rsid w:val="006F084A"/>
    <w:rsid w:val="006F120F"/>
    <w:rsid w:val="006F172D"/>
    <w:rsid w:val="006F184C"/>
    <w:rsid w:val="006F1B2C"/>
    <w:rsid w:val="006F29F0"/>
    <w:rsid w:val="006F3BDF"/>
    <w:rsid w:val="006F5F66"/>
    <w:rsid w:val="006F66CF"/>
    <w:rsid w:val="007016E2"/>
    <w:rsid w:val="007018E7"/>
    <w:rsid w:val="00702A7D"/>
    <w:rsid w:val="00702ADC"/>
    <w:rsid w:val="00703098"/>
    <w:rsid w:val="0070469A"/>
    <w:rsid w:val="007062E8"/>
    <w:rsid w:val="00706622"/>
    <w:rsid w:val="00706DEE"/>
    <w:rsid w:val="00707801"/>
    <w:rsid w:val="00710023"/>
    <w:rsid w:val="00710A15"/>
    <w:rsid w:val="0071181A"/>
    <w:rsid w:val="00712960"/>
    <w:rsid w:val="00712E8D"/>
    <w:rsid w:val="00714719"/>
    <w:rsid w:val="007148CF"/>
    <w:rsid w:val="00715011"/>
    <w:rsid w:val="00715B42"/>
    <w:rsid w:val="007163F5"/>
    <w:rsid w:val="007213B1"/>
    <w:rsid w:val="0072206C"/>
    <w:rsid w:val="00725E3C"/>
    <w:rsid w:val="0072607F"/>
    <w:rsid w:val="00726BF0"/>
    <w:rsid w:val="00730212"/>
    <w:rsid w:val="00730A4A"/>
    <w:rsid w:val="00731505"/>
    <w:rsid w:val="00731A4B"/>
    <w:rsid w:val="00731BC9"/>
    <w:rsid w:val="00732E18"/>
    <w:rsid w:val="00735659"/>
    <w:rsid w:val="007364AA"/>
    <w:rsid w:val="00736A6F"/>
    <w:rsid w:val="0073747B"/>
    <w:rsid w:val="00737B66"/>
    <w:rsid w:val="00737EF6"/>
    <w:rsid w:val="0074039C"/>
    <w:rsid w:val="00740FEA"/>
    <w:rsid w:val="007414A2"/>
    <w:rsid w:val="0074192C"/>
    <w:rsid w:val="00741AB1"/>
    <w:rsid w:val="00742492"/>
    <w:rsid w:val="0074290C"/>
    <w:rsid w:val="00742CB7"/>
    <w:rsid w:val="00745338"/>
    <w:rsid w:val="00745C7A"/>
    <w:rsid w:val="00746865"/>
    <w:rsid w:val="00746C53"/>
    <w:rsid w:val="00747FCB"/>
    <w:rsid w:val="0075197B"/>
    <w:rsid w:val="0075228C"/>
    <w:rsid w:val="00752AE2"/>
    <w:rsid w:val="00753168"/>
    <w:rsid w:val="00753946"/>
    <w:rsid w:val="00754999"/>
    <w:rsid w:val="00755A38"/>
    <w:rsid w:val="00755D37"/>
    <w:rsid w:val="007574F2"/>
    <w:rsid w:val="00757779"/>
    <w:rsid w:val="00757F6F"/>
    <w:rsid w:val="0076031E"/>
    <w:rsid w:val="007612A0"/>
    <w:rsid w:val="00761566"/>
    <w:rsid w:val="0076452A"/>
    <w:rsid w:val="0076622D"/>
    <w:rsid w:val="00766D5F"/>
    <w:rsid w:val="00767515"/>
    <w:rsid w:val="00767C03"/>
    <w:rsid w:val="00772201"/>
    <w:rsid w:val="007724D7"/>
    <w:rsid w:val="00773A77"/>
    <w:rsid w:val="00773BAF"/>
    <w:rsid w:val="00774CA8"/>
    <w:rsid w:val="00777931"/>
    <w:rsid w:val="00777BB2"/>
    <w:rsid w:val="00780524"/>
    <w:rsid w:val="007805E2"/>
    <w:rsid w:val="007818D1"/>
    <w:rsid w:val="00782236"/>
    <w:rsid w:val="00783260"/>
    <w:rsid w:val="00783316"/>
    <w:rsid w:val="007834C0"/>
    <w:rsid w:val="007843E6"/>
    <w:rsid w:val="00784674"/>
    <w:rsid w:val="00784A79"/>
    <w:rsid w:val="00784CA4"/>
    <w:rsid w:val="00784E0C"/>
    <w:rsid w:val="007917B1"/>
    <w:rsid w:val="00792218"/>
    <w:rsid w:val="00793181"/>
    <w:rsid w:val="007954AB"/>
    <w:rsid w:val="0079722A"/>
    <w:rsid w:val="007A311A"/>
    <w:rsid w:val="007A3460"/>
    <w:rsid w:val="007A38BE"/>
    <w:rsid w:val="007A4F5A"/>
    <w:rsid w:val="007A526B"/>
    <w:rsid w:val="007A5BB3"/>
    <w:rsid w:val="007A61A1"/>
    <w:rsid w:val="007A63C5"/>
    <w:rsid w:val="007A64BB"/>
    <w:rsid w:val="007A67B8"/>
    <w:rsid w:val="007A7EEF"/>
    <w:rsid w:val="007B04C1"/>
    <w:rsid w:val="007B0FB5"/>
    <w:rsid w:val="007B111C"/>
    <w:rsid w:val="007B1B7F"/>
    <w:rsid w:val="007B311C"/>
    <w:rsid w:val="007B414C"/>
    <w:rsid w:val="007B728E"/>
    <w:rsid w:val="007C02F4"/>
    <w:rsid w:val="007C0435"/>
    <w:rsid w:val="007C0882"/>
    <w:rsid w:val="007C0E1F"/>
    <w:rsid w:val="007C177B"/>
    <w:rsid w:val="007C4DDC"/>
    <w:rsid w:val="007C51EA"/>
    <w:rsid w:val="007C6067"/>
    <w:rsid w:val="007D0C02"/>
    <w:rsid w:val="007D173E"/>
    <w:rsid w:val="007D259A"/>
    <w:rsid w:val="007D2F85"/>
    <w:rsid w:val="007D4818"/>
    <w:rsid w:val="007D4DE6"/>
    <w:rsid w:val="007D7DBB"/>
    <w:rsid w:val="007E00B5"/>
    <w:rsid w:val="007E12DC"/>
    <w:rsid w:val="007E137A"/>
    <w:rsid w:val="007E2D2F"/>
    <w:rsid w:val="007E4062"/>
    <w:rsid w:val="007E5699"/>
    <w:rsid w:val="007E6E63"/>
    <w:rsid w:val="007F2AF5"/>
    <w:rsid w:val="007F382A"/>
    <w:rsid w:val="007F5C54"/>
    <w:rsid w:val="007F5F71"/>
    <w:rsid w:val="007F6426"/>
    <w:rsid w:val="007F6B56"/>
    <w:rsid w:val="007F72A6"/>
    <w:rsid w:val="007F735A"/>
    <w:rsid w:val="007F73E8"/>
    <w:rsid w:val="007F7505"/>
    <w:rsid w:val="007F7810"/>
    <w:rsid w:val="007F7B4A"/>
    <w:rsid w:val="0080009E"/>
    <w:rsid w:val="008003B9"/>
    <w:rsid w:val="0080341D"/>
    <w:rsid w:val="0080403C"/>
    <w:rsid w:val="008050C2"/>
    <w:rsid w:val="008056E4"/>
    <w:rsid w:val="008057CD"/>
    <w:rsid w:val="00806BE4"/>
    <w:rsid w:val="00807CB0"/>
    <w:rsid w:val="008101B8"/>
    <w:rsid w:val="008113A4"/>
    <w:rsid w:val="00812254"/>
    <w:rsid w:val="008122D5"/>
    <w:rsid w:val="0081334E"/>
    <w:rsid w:val="0081460B"/>
    <w:rsid w:val="008149D0"/>
    <w:rsid w:val="008163E6"/>
    <w:rsid w:val="0081643B"/>
    <w:rsid w:val="008165E9"/>
    <w:rsid w:val="008169B0"/>
    <w:rsid w:val="00816DAE"/>
    <w:rsid w:val="0081764E"/>
    <w:rsid w:val="0082051B"/>
    <w:rsid w:val="008207FC"/>
    <w:rsid w:val="00822E45"/>
    <w:rsid w:val="00822EE0"/>
    <w:rsid w:val="00823212"/>
    <w:rsid w:val="00823DA4"/>
    <w:rsid w:val="008257DA"/>
    <w:rsid w:val="008265EF"/>
    <w:rsid w:val="00826660"/>
    <w:rsid w:val="008303C9"/>
    <w:rsid w:val="0083065A"/>
    <w:rsid w:val="00830E8C"/>
    <w:rsid w:val="008320EC"/>
    <w:rsid w:val="00833DE1"/>
    <w:rsid w:val="00834AB4"/>
    <w:rsid w:val="0083570A"/>
    <w:rsid w:val="00836784"/>
    <w:rsid w:val="008415EC"/>
    <w:rsid w:val="00841F8F"/>
    <w:rsid w:val="00842D51"/>
    <w:rsid w:val="00843629"/>
    <w:rsid w:val="00844C5E"/>
    <w:rsid w:val="00845EBF"/>
    <w:rsid w:val="00846C40"/>
    <w:rsid w:val="0085041B"/>
    <w:rsid w:val="008521A1"/>
    <w:rsid w:val="00853A4D"/>
    <w:rsid w:val="00854C03"/>
    <w:rsid w:val="008562ED"/>
    <w:rsid w:val="00857360"/>
    <w:rsid w:val="00865AD3"/>
    <w:rsid w:val="00866243"/>
    <w:rsid w:val="00867333"/>
    <w:rsid w:val="0087115A"/>
    <w:rsid w:val="008717B7"/>
    <w:rsid w:val="00871F59"/>
    <w:rsid w:val="00872C40"/>
    <w:rsid w:val="00872E9C"/>
    <w:rsid w:val="00873521"/>
    <w:rsid w:val="00873AE1"/>
    <w:rsid w:val="00873C73"/>
    <w:rsid w:val="00873F11"/>
    <w:rsid w:val="00873FD1"/>
    <w:rsid w:val="00874C88"/>
    <w:rsid w:val="008750BD"/>
    <w:rsid w:val="008758EA"/>
    <w:rsid w:val="008767F5"/>
    <w:rsid w:val="00876C90"/>
    <w:rsid w:val="00880ADE"/>
    <w:rsid w:val="00882183"/>
    <w:rsid w:val="008835B8"/>
    <w:rsid w:val="008846A5"/>
    <w:rsid w:val="00884CD4"/>
    <w:rsid w:val="00884FBB"/>
    <w:rsid w:val="0088636D"/>
    <w:rsid w:val="00887B2C"/>
    <w:rsid w:val="00890E58"/>
    <w:rsid w:val="0089154D"/>
    <w:rsid w:val="00891897"/>
    <w:rsid w:val="00892640"/>
    <w:rsid w:val="00892945"/>
    <w:rsid w:val="008943E8"/>
    <w:rsid w:val="0089440B"/>
    <w:rsid w:val="00895299"/>
    <w:rsid w:val="0089658C"/>
    <w:rsid w:val="008965AE"/>
    <w:rsid w:val="00896D96"/>
    <w:rsid w:val="00896F7B"/>
    <w:rsid w:val="00897600"/>
    <w:rsid w:val="00897FB1"/>
    <w:rsid w:val="008A1310"/>
    <w:rsid w:val="008A2C31"/>
    <w:rsid w:val="008A377B"/>
    <w:rsid w:val="008A4188"/>
    <w:rsid w:val="008A4DFA"/>
    <w:rsid w:val="008A5979"/>
    <w:rsid w:val="008A6B18"/>
    <w:rsid w:val="008A73D1"/>
    <w:rsid w:val="008B2CA6"/>
    <w:rsid w:val="008B3567"/>
    <w:rsid w:val="008B7542"/>
    <w:rsid w:val="008B794B"/>
    <w:rsid w:val="008C331F"/>
    <w:rsid w:val="008C3B0D"/>
    <w:rsid w:val="008C4B2B"/>
    <w:rsid w:val="008C4B8A"/>
    <w:rsid w:val="008C5BE5"/>
    <w:rsid w:val="008C626D"/>
    <w:rsid w:val="008C67FE"/>
    <w:rsid w:val="008C6DC5"/>
    <w:rsid w:val="008C774A"/>
    <w:rsid w:val="008C797B"/>
    <w:rsid w:val="008C7ADF"/>
    <w:rsid w:val="008D036B"/>
    <w:rsid w:val="008D09C4"/>
    <w:rsid w:val="008D3350"/>
    <w:rsid w:val="008D4146"/>
    <w:rsid w:val="008D49B6"/>
    <w:rsid w:val="008D52F9"/>
    <w:rsid w:val="008D5530"/>
    <w:rsid w:val="008D7A4F"/>
    <w:rsid w:val="008E2560"/>
    <w:rsid w:val="008E28FD"/>
    <w:rsid w:val="008E2A92"/>
    <w:rsid w:val="008E55CF"/>
    <w:rsid w:val="008E599E"/>
    <w:rsid w:val="008E6742"/>
    <w:rsid w:val="008E69DF"/>
    <w:rsid w:val="008E6D2B"/>
    <w:rsid w:val="008E75AD"/>
    <w:rsid w:val="008E7AD2"/>
    <w:rsid w:val="008F0A3A"/>
    <w:rsid w:val="008F1108"/>
    <w:rsid w:val="008F1DD7"/>
    <w:rsid w:val="008F29DA"/>
    <w:rsid w:val="008F40A4"/>
    <w:rsid w:val="008F42FD"/>
    <w:rsid w:val="008F4DAA"/>
    <w:rsid w:val="008F61D0"/>
    <w:rsid w:val="008F6BBD"/>
    <w:rsid w:val="008F6C51"/>
    <w:rsid w:val="008F7302"/>
    <w:rsid w:val="008F75E7"/>
    <w:rsid w:val="008F7DE6"/>
    <w:rsid w:val="00900F76"/>
    <w:rsid w:val="00902637"/>
    <w:rsid w:val="00902914"/>
    <w:rsid w:val="00903749"/>
    <w:rsid w:val="009044AF"/>
    <w:rsid w:val="00904940"/>
    <w:rsid w:val="009052BB"/>
    <w:rsid w:val="009067B8"/>
    <w:rsid w:val="00910C16"/>
    <w:rsid w:val="00911FCD"/>
    <w:rsid w:val="00912B36"/>
    <w:rsid w:val="00912D16"/>
    <w:rsid w:val="009132AF"/>
    <w:rsid w:val="00913D12"/>
    <w:rsid w:val="009151A2"/>
    <w:rsid w:val="009155C1"/>
    <w:rsid w:val="00915976"/>
    <w:rsid w:val="009167D4"/>
    <w:rsid w:val="009168CF"/>
    <w:rsid w:val="00917E1D"/>
    <w:rsid w:val="009218EC"/>
    <w:rsid w:val="00923053"/>
    <w:rsid w:val="0092342D"/>
    <w:rsid w:val="009267D1"/>
    <w:rsid w:val="0092708D"/>
    <w:rsid w:val="00927596"/>
    <w:rsid w:val="00930FF5"/>
    <w:rsid w:val="009310A3"/>
    <w:rsid w:val="009321D0"/>
    <w:rsid w:val="0093270B"/>
    <w:rsid w:val="00932845"/>
    <w:rsid w:val="00932874"/>
    <w:rsid w:val="00933874"/>
    <w:rsid w:val="00933D9F"/>
    <w:rsid w:val="00933ED0"/>
    <w:rsid w:val="0093436D"/>
    <w:rsid w:val="00935176"/>
    <w:rsid w:val="00936179"/>
    <w:rsid w:val="00936565"/>
    <w:rsid w:val="009366D2"/>
    <w:rsid w:val="00936907"/>
    <w:rsid w:val="009413DC"/>
    <w:rsid w:val="00941ED1"/>
    <w:rsid w:val="00942810"/>
    <w:rsid w:val="0094281C"/>
    <w:rsid w:val="00942FE7"/>
    <w:rsid w:val="00943B99"/>
    <w:rsid w:val="00944343"/>
    <w:rsid w:val="009448CB"/>
    <w:rsid w:val="0094526F"/>
    <w:rsid w:val="00945479"/>
    <w:rsid w:val="00946A89"/>
    <w:rsid w:val="00946C25"/>
    <w:rsid w:val="00947044"/>
    <w:rsid w:val="00950660"/>
    <w:rsid w:val="00951196"/>
    <w:rsid w:val="009516A6"/>
    <w:rsid w:val="0095212A"/>
    <w:rsid w:val="00952476"/>
    <w:rsid w:val="009526A4"/>
    <w:rsid w:val="0095311B"/>
    <w:rsid w:val="00953B7E"/>
    <w:rsid w:val="00954513"/>
    <w:rsid w:val="00955135"/>
    <w:rsid w:val="00955443"/>
    <w:rsid w:val="00955CAC"/>
    <w:rsid w:val="00956871"/>
    <w:rsid w:val="00957D25"/>
    <w:rsid w:val="009615C1"/>
    <w:rsid w:val="00962DF3"/>
    <w:rsid w:val="009635C9"/>
    <w:rsid w:val="00963AE1"/>
    <w:rsid w:val="00964970"/>
    <w:rsid w:val="00966E47"/>
    <w:rsid w:val="009720FE"/>
    <w:rsid w:val="009737DB"/>
    <w:rsid w:val="009746A5"/>
    <w:rsid w:val="009746E1"/>
    <w:rsid w:val="0098210C"/>
    <w:rsid w:val="00982A2C"/>
    <w:rsid w:val="00983D33"/>
    <w:rsid w:val="00983DF9"/>
    <w:rsid w:val="00984112"/>
    <w:rsid w:val="00984B72"/>
    <w:rsid w:val="00986161"/>
    <w:rsid w:val="009905E7"/>
    <w:rsid w:val="00990A8E"/>
    <w:rsid w:val="009925FD"/>
    <w:rsid w:val="0099296A"/>
    <w:rsid w:val="00992FC3"/>
    <w:rsid w:val="00993546"/>
    <w:rsid w:val="00993A33"/>
    <w:rsid w:val="00995902"/>
    <w:rsid w:val="00995DFF"/>
    <w:rsid w:val="00997B50"/>
    <w:rsid w:val="009A048A"/>
    <w:rsid w:val="009A0A36"/>
    <w:rsid w:val="009A0DBE"/>
    <w:rsid w:val="009A16E1"/>
    <w:rsid w:val="009A16FC"/>
    <w:rsid w:val="009A2395"/>
    <w:rsid w:val="009A2401"/>
    <w:rsid w:val="009A4A38"/>
    <w:rsid w:val="009A4F46"/>
    <w:rsid w:val="009B511E"/>
    <w:rsid w:val="009B5556"/>
    <w:rsid w:val="009B62D4"/>
    <w:rsid w:val="009B67F0"/>
    <w:rsid w:val="009B6F76"/>
    <w:rsid w:val="009B7794"/>
    <w:rsid w:val="009B7AAE"/>
    <w:rsid w:val="009C0B75"/>
    <w:rsid w:val="009C212A"/>
    <w:rsid w:val="009C2917"/>
    <w:rsid w:val="009C2BD9"/>
    <w:rsid w:val="009C2F0D"/>
    <w:rsid w:val="009C3DD1"/>
    <w:rsid w:val="009C3E8B"/>
    <w:rsid w:val="009C53FE"/>
    <w:rsid w:val="009C5C9C"/>
    <w:rsid w:val="009C6FFB"/>
    <w:rsid w:val="009D03AB"/>
    <w:rsid w:val="009D253A"/>
    <w:rsid w:val="009D2BD8"/>
    <w:rsid w:val="009D48E4"/>
    <w:rsid w:val="009D4B77"/>
    <w:rsid w:val="009D796E"/>
    <w:rsid w:val="009E248B"/>
    <w:rsid w:val="009E3263"/>
    <w:rsid w:val="009E4F72"/>
    <w:rsid w:val="009E514F"/>
    <w:rsid w:val="009E722B"/>
    <w:rsid w:val="009E7C0F"/>
    <w:rsid w:val="009F1CF1"/>
    <w:rsid w:val="009F22A7"/>
    <w:rsid w:val="009F29C4"/>
    <w:rsid w:val="009F3723"/>
    <w:rsid w:val="009F405F"/>
    <w:rsid w:val="009F4235"/>
    <w:rsid w:val="009F45FA"/>
    <w:rsid w:val="009F5461"/>
    <w:rsid w:val="009F677C"/>
    <w:rsid w:val="009F76F6"/>
    <w:rsid w:val="00A013B3"/>
    <w:rsid w:val="00A03196"/>
    <w:rsid w:val="00A031DB"/>
    <w:rsid w:val="00A05A31"/>
    <w:rsid w:val="00A05B39"/>
    <w:rsid w:val="00A063A8"/>
    <w:rsid w:val="00A0657D"/>
    <w:rsid w:val="00A0697D"/>
    <w:rsid w:val="00A06FA0"/>
    <w:rsid w:val="00A074A2"/>
    <w:rsid w:val="00A07681"/>
    <w:rsid w:val="00A07ECA"/>
    <w:rsid w:val="00A07FFA"/>
    <w:rsid w:val="00A12E81"/>
    <w:rsid w:val="00A12F90"/>
    <w:rsid w:val="00A14136"/>
    <w:rsid w:val="00A153D5"/>
    <w:rsid w:val="00A15FC4"/>
    <w:rsid w:val="00A2048A"/>
    <w:rsid w:val="00A20919"/>
    <w:rsid w:val="00A20C0E"/>
    <w:rsid w:val="00A20EC9"/>
    <w:rsid w:val="00A2264C"/>
    <w:rsid w:val="00A243C6"/>
    <w:rsid w:val="00A25EB5"/>
    <w:rsid w:val="00A25ED1"/>
    <w:rsid w:val="00A2672E"/>
    <w:rsid w:val="00A272E1"/>
    <w:rsid w:val="00A30BA8"/>
    <w:rsid w:val="00A317E4"/>
    <w:rsid w:val="00A3348C"/>
    <w:rsid w:val="00A33711"/>
    <w:rsid w:val="00A3423B"/>
    <w:rsid w:val="00A34885"/>
    <w:rsid w:val="00A34E2A"/>
    <w:rsid w:val="00A359B9"/>
    <w:rsid w:val="00A363D6"/>
    <w:rsid w:val="00A36451"/>
    <w:rsid w:val="00A379DE"/>
    <w:rsid w:val="00A37FBB"/>
    <w:rsid w:val="00A40BB6"/>
    <w:rsid w:val="00A40C53"/>
    <w:rsid w:val="00A41220"/>
    <w:rsid w:val="00A444FC"/>
    <w:rsid w:val="00A460AF"/>
    <w:rsid w:val="00A46A78"/>
    <w:rsid w:val="00A477A6"/>
    <w:rsid w:val="00A50834"/>
    <w:rsid w:val="00A51874"/>
    <w:rsid w:val="00A5188E"/>
    <w:rsid w:val="00A52E7B"/>
    <w:rsid w:val="00A535A4"/>
    <w:rsid w:val="00A55B2B"/>
    <w:rsid w:val="00A56047"/>
    <w:rsid w:val="00A560E8"/>
    <w:rsid w:val="00A562A6"/>
    <w:rsid w:val="00A608EE"/>
    <w:rsid w:val="00A61CF9"/>
    <w:rsid w:val="00A6221A"/>
    <w:rsid w:val="00A62345"/>
    <w:rsid w:val="00A637FA"/>
    <w:rsid w:val="00A641D9"/>
    <w:rsid w:val="00A654E5"/>
    <w:rsid w:val="00A65C66"/>
    <w:rsid w:val="00A66A64"/>
    <w:rsid w:val="00A675D3"/>
    <w:rsid w:val="00A71128"/>
    <w:rsid w:val="00A7243E"/>
    <w:rsid w:val="00A72C8E"/>
    <w:rsid w:val="00A73116"/>
    <w:rsid w:val="00A7589A"/>
    <w:rsid w:val="00A75C3C"/>
    <w:rsid w:val="00A76A00"/>
    <w:rsid w:val="00A76B3B"/>
    <w:rsid w:val="00A770D6"/>
    <w:rsid w:val="00A77CA6"/>
    <w:rsid w:val="00A8137C"/>
    <w:rsid w:val="00A825EA"/>
    <w:rsid w:val="00A82892"/>
    <w:rsid w:val="00A8595C"/>
    <w:rsid w:val="00A85CC4"/>
    <w:rsid w:val="00A8653F"/>
    <w:rsid w:val="00A86688"/>
    <w:rsid w:val="00A86938"/>
    <w:rsid w:val="00A8776C"/>
    <w:rsid w:val="00A8795A"/>
    <w:rsid w:val="00A9013E"/>
    <w:rsid w:val="00A90964"/>
    <w:rsid w:val="00A90E30"/>
    <w:rsid w:val="00A915C4"/>
    <w:rsid w:val="00A91C80"/>
    <w:rsid w:val="00A932D6"/>
    <w:rsid w:val="00A936D6"/>
    <w:rsid w:val="00A9371C"/>
    <w:rsid w:val="00A939A9"/>
    <w:rsid w:val="00A94CBD"/>
    <w:rsid w:val="00A955FF"/>
    <w:rsid w:val="00AA0950"/>
    <w:rsid w:val="00AA128E"/>
    <w:rsid w:val="00AA1679"/>
    <w:rsid w:val="00AA2988"/>
    <w:rsid w:val="00AA3A75"/>
    <w:rsid w:val="00AA4970"/>
    <w:rsid w:val="00AA4D99"/>
    <w:rsid w:val="00AA4EE6"/>
    <w:rsid w:val="00AA5483"/>
    <w:rsid w:val="00AA6142"/>
    <w:rsid w:val="00AA7276"/>
    <w:rsid w:val="00AB0466"/>
    <w:rsid w:val="00AB10D6"/>
    <w:rsid w:val="00AB1336"/>
    <w:rsid w:val="00AB1774"/>
    <w:rsid w:val="00AB2516"/>
    <w:rsid w:val="00AB2ABE"/>
    <w:rsid w:val="00AB2D81"/>
    <w:rsid w:val="00AB3121"/>
    <w:rsid w:val="00AB43E4"/>
    <w:rsid w:val="00AB75A1"/>
    <w:rsid w:val="00AB7755"/>
    <w:rsid w:val="00AB7B7F"/>
    <w:rsid w:val="00AC1FF4"/>
    <w:rsid w:val="00AC4CCF"/>
    <w:rsid w:val="00AC5A58"/>
    <w:rsid w:val="00AC5B27"/>
    <w:rsid w:val="00AC5D70"/>
    <w:rsid w:val="00AC6FCD"/>
    <w:rsid w:val="00AC7128"/>
    <w:rsid w:val="00AC729F"/>
    <w:rsid w:val="00AC7D55"/>
    <w:rsid w:val="00AD019C"/>
    <w:rsid w:val="00AD0442"/>
    <w:rsid w:val="00AD0D0E"/>
    <w:rsid w:val="00AD1234"/>
    <w:rsid w:val="00AD15E0"/>
    <w:rsid w:val="00AD3C2F"/>
    <w:rsid w:val="00AD418B"/>
    <w:rsid w:val="00AD68E8"/>
    <w:rsid w:val="00AD75A0"/>
    <w:rsid w:val="00AD7A46"/>
    <w:rsid w:val="00AD7BD6"/>
    <w:rsid w:val="00AD7E7F"/>
    <w:rsid w:val="00AE09F4"/>
    <w:rsid w:val="00AE1FA9"/>
    <w:rsid w:val="00AE2B4D"/>
    <w:rsid w:val="00AE4750"/>
    <w:rsid w:val="00AE4DD9"/>
    <w:rsid w:val="00AE5A84"/>
    <w:rsid w:val="00AE6D27"/>
    <w:rsid w:val="00AF1BDD"/>
    <w:rsid w:val="00AF4BFA"/>
    <w:rsid w:val="00AF5CB8"/>
    <w:rsid w:val="00AF5D8E"/>
    <w:rsid w:val="00AF6418"/>
    <w:rsid w:val="00AF701E"/>
    <w:rsid w:val="00AF73E6"/>
    <w:rsid w:val="00B0028A"/>
    <w:rsid w:val="00B0158C"/>
    <w:rsid w:val="00B017DC"/>
    <w:rsid w:val="00B01CA7"/>
    <w:rsid w:val="00B01F61"/>
    <w:rsid w:val="00B03A3C"/>
    <w:rsid w:val="00B05917"/>
    <w:rsid w:val="00B06C1C"/>
    <w:rsid w:val="00B10FAD"/>
    <w:rsid w:val="00B11801"/>
    <w:rsid w:val="00B11D94"/>
    <w:rsid w:val="00B124AA"/>
    <w:rsid w:val="00B1350D"/>
    <w:rsid w:val="00B1546E"/>
    <w:rsid w:val="00B15B41"/>
    <w:rsid w:val="00B15FFB"/>
    <w:rsid w:val="00B16A70"/>
    <w:rsid w:val="00B20672"/>
    <w:rsid w:val="00B229C1"/>
    <w:rsid w:val="00B230F4"/>
    <w:rsid w:val="00B24C73"/>
    <w:rsid w:val="00B24E28"/>
    <w:rsid w:val="00B27A2E"/>
    <w:rsid w:val="00B27F53"/>
    <w:rsid w:val="00B30447"/>
    <w:rsid w:val="00B30DD3"/>
    <w:rsid w:val="00B30F17"/>
    <w:rsid w:val="00B321EA"/>
    <w:rsid w:val="00B32E29"/>
    <w:rsid w:val="00B33402"/>
    <w:rsid w:val="00B33F97"/>
    <w:rsid w:val="00B33FA5"/>
    <w:rsid w:val="00B36A0E"/>
    <w:rsid w:val="00B37353"/>
    <w:rsid w:val="00B40391"/>
    <w:rsid w:val="00B409E7"/>
    <w:rsid w:val="00B40D69"/>
    <w:rsid w:val="00B41179"/>
    <w:rsid w:val="00B42E9C"/>
    <w:rsid w:val="00B431F1"/>
    <w:rsid w:val="00B43B9E"/>
    <w:rsid w:val="00B443FB"/>
    <w:rsid w:val="00B454A1"/>
    <w:rsid w:val="00B459C2"/>
    <w:rsid w:val="00B45D82"/>
    <w:rsid w:val="00B46283"/>
    <w:rsid w:val="00B47D31"/>
    <w:rsid w:val="00B47EA2"/>
    <w:rsid w:val="00B505F8"/>
    <w:rsid w:val="00B50C25"/>
    <w:rsid w:val="00B50EE8"/>
    <w:rsid w:val="00B5108E"/>
    <w:rsid w:val="00B513D0"/>
    <w:rsid w:val="00B52B54"/>
    <w:rsid w:val="00B52D28"/>
    <w:rsid w:val="00B54A09"/>
    <w:rsid w:val="00B558D4"/>
    <w:rsid w:val="00B55CA4"/>
    <w:rsid w:val="00B5615C"/>
    <w:rsid w:val="00B569AB"/>
    <w:rsid w:val="00B56ECC"/>
    <w:rsid w:val="00B574F8"/>
    <w:rsid w:val="00B57C4F"/>
    <w:rsid w:val="00B60DE0"/>
    <w:rsid w:val="00B611E5"/>
    <w:rsid w:val="00B62349"/>
    <w:rsid w:val="00B62E34"/>
    <w:rsid w:val="00B63382"/>
    <w:rsid w:val="00B65DD6"/>
    <w:rsid w:val="00B673FE"/>
    <w:rsid w:val="00B71C72"/>
    <w:rsid w:val="00B74160"/>
    <w:rsid w:val="00B742B3"/>
    <w:rsid w:val="00B75250"/>
    <w:rsid w:val="00B7737D"/>
    <w:rsid w:val="00B77A8F"/>
    <w:rsid w:val="00B800BE"/>
    <w:rsid w:val="00B80C31"/>
    <w:rsid w:val="00B828DB"/>
    <w:rsid w:val="00B82916"/>
    <w:rsid w:val="00B82B4B"/>
    <w:rsid w:val="00B83A25"/>
    <w:rsid w:val="00B84C57"/>
    <w:rsid w:val="00B85C38"/>
    <w:rsid w:val="00B85FD7"/>
    <w:rsid w:val="00B92D24"/>
    <w:rsid w:val="00B93B7B"/>
    <w:rsid w:val="00B93D83"/>
    <w:rsid w:val="00B942D1"/>
    <w:rsid w:val="00B964C7"/>
    <w:rsid w:val="00B96CE7"/>
    <w:rsid w:val="00B96EA9"/>
    <w:rsid w:val="00B974F3"/>
    <w:rsid w:val="00BA3384"/>
    <w:rsid w:val="00BA35D4"/>
    <w:rsid w:val="00BA3B64"/>
    <w:rsid w:val="00BA4EBD"/>
    <w:rsid w:val="00BA58CC"/>
    <w:rsid w:val="00BA5DCC"/>
    <w:rsid w:val="00BA651F"/>
    <w:rsid w:val="00BB1723"/>
    <w:rsid w:val="00BB2328"/>
    <w:rsid w:val="00BB24F6"/>
    <w:rsid w:val="00BB2515"/>
    <w:rsid w:val="00BB274E"/>
    <w:rsid w:val="00BB33D2"/>
    <w:rsid w:val="00BB5791"/>
    <w:rsid w:val="00BB6E32"/>
    <w:rsid w:val="00BB789E"/>
    <w:rsid w:val="00BC0AC1"/>
    <w:rsid w:val="00BC1A37"/>
    <w:rsid w:val="00BC38E2"/>
    <w:rsid w:val="00BC421C"/>
    <w:rsid w:val="00BC5284"/>
    <w:rsid w:val="00BC596A"/>
    <w:rsid w:val="00BC6330"/>
    <w:rsid w:val="00BC7845"/>
    <w:rsid w:val="00BD00B9"/>
    <w:rsid w:val="00BD0587"/>
    <w:rsid w:val="00BD06E2"/>
    <w:rsid w:val="00BD072E"/>
    <w:rsid w:val="00BD0D8E"/>
    <w:rsid w:val="00BD0FA4"/>
    <w:rsid w:val="00BD147E"/>
    <w:rsid w:val="00BD1616"/>
    <w:rsid w:val="00BD37FF"/>
    <w:rsid w:val="00BD4DCF"/>
    <w:rsid w:val="00BD503C"/>
    <w:rsid w:val="00BD5668"/>
    <w:rsid w:val="00BD5B47"/>
    <w:rsid w:val="00BD5E18"/>
    <w:rsid w:val="00BD5E22"/>
    <w:rsid w:val="00BD68F9"/>
    <w:rsid w:val="00BD704E"/>
    <w:rsid w:val="00BD7687"/>
    <w:rsid w:val="00BD78B6"/>
    <w:rsid w:val="00BE1665"/>
    <w:rsid w:val="00BE19B4"/>
    <w:rsid w:val="00BE26E5"/>
    <w:rsid w:val="00BE26E6"/>
    <w:rsid w:val="00BE2DA5"/>
    <w:rsid w:val="00BE55C3"/>
    <w:rsid w:val="00BE6BB3"/>
    <w:rsid w:val="00BE7987"/>
    <w:rsid w:val="00BF0025"/>
    <w:rsid w:val="00BF0D6D"/>
    <w:rsid w:val="00BF2D11"/>
    <w:rsid w:val="00BF2DB0"/>
    <w:rsid w:val="00BF2F39"/>
    <w:rsid w:val="00BF3220"/>
    <w:rsid w:val="00BF3A62"/>
    <w:rsid w:val="00BF4359"/>
    <w:rsid w:val="00BF5768"/>
    <w:rsid w:val="00BF71E3"/>
    <w:rsid w:val="00C003BB"/>
    <w:rsid w:val="00C01A21"/>
    <w:rsid w:val="00C027A0"/>
    <w:rsid w:val="00C02988"/>
    <w:rsid w:val="00C031B2"/>
    <w:rsid w:val="00C0336E"/>
    <w:rsid w:val="00C03EB7"/>
    <w:rsid w:val="00C050AB"/>
    <w:rsid w:val="00C06323"/>
    <w:rsid w:val="00C10C8D"/>
    <w:rsid w:val="00C12366"/>
    <w:rsid w:val="00C12FA0"/>
    <w:rsid w:val="00C13974"/>
    <w:rsid w:val="00C15A02"/>
    <w:rsid w:val="00C15D5F"/>
    <w:rsid w:val="00C1733F"/>
    <w:rsid w:val="00C17ABF"/>
    <w:rsid w:val="00C17F9F"/>
    <w:rsid w:val="00C20402"/>
    <w:rsid w:val="00C21803"/>
    <w:rsid w:val="00C21945"/>
    <w:rsid w:val="00C21AF6"/>
    <w:rsid w:val="00C22F66"/>
    <w:rsid w:val="00C2481D"/>
    <w:rsid w:val="00C24C5D"/>
    <w:rsid w:val="00C24F40"/>
    <w:rsid w:val="00C265EC"/>
    <w:rsid w:val="00C27E95"/>
    <w:rsid w:val="00C3053B"/>
    <w:rsid w:val="00C32FF5"/>
    <w:rsid w:val="00C331DE"/>
    <w:rsid w:val="00C34147"/>
    <w:rsid w:val="00C345CF"/>
    <w:rsid w:val="00C36841"/>
    <w:rsid w:val="00C373E9"/>
    <w:rsid w:val="00C3799C"/>
    <w:rsid w:val="00C37C92"/>
    <w:rsid w:val="00C4044C"/>
    <w:rsid w:val="00C41336"/>
    <w:rsid w:val="00C41B92"/>
    <w:rsid w:val="00C41F7B"/>
    <w:rsid w:val="00C42133"/>
    <w:rsid w:val="00C462C3"/>
    <w:rsid w:val="00C46A18"/>
    <w:rsid w:val="00C474D8"/>
    <w:rsid w:val="00C47895"/>
    <w:rsid w:val="00C513D0"/>
    <w:rsid w:val="00C52108"/>
    <w:rsid w:val="00C5385A"/>
    <w:rsid w:val="00C5404F"/>
    <w:rsid w:val="00C54307"/>
    <w:rsid w:val="00C549B4"/>
    <w:rsid w:val="00C552C4"/>
    <w:rsid w:val="00C57321"/>
    <w:rsid w:val="00C62247"/>
    <w:rsid w:val="00C62827"/>
    <w:rsid w:val="00C645FE"/>
    <w:rsid w:val="00C64E11"/>
    <w:rsid w:val="00C65D01"/>
    <w:rsid w:val="00C676A8"/>
    <w:rsid w:val="00C67809"/>
    <w:rsid w:val="00C73613"/>
    <w:rsid w:val="00C761AB"/>
    <w:rsid w:val="00C76834"/>
    <w:rsid w:val="00C76D3B"/>
    <w:rsid w:val="00C7712B"/>
    <w:rsid w:val="00C80C06"/>
    <w:rsid w:val="00C81067"/>
    <w:rsid w:val="00C81585"/>
    <w:rsid w:val="00C81753"/>
    <w:rsid w:val="00C81C59"/>
    <w:rsid w:val="00C83A59"/>
    <w:rsid w:val="00C84CDF"/>
    <w:rsid w:val="00C84CED"/>
    <w:rsid w:val="00C85034"/>
    <w:rsid w:val="00C8694E"/>
    <w:rsid w:val="00C8716C"/>
    <w:rsid w:val="00C87D67"/>
    <w:rsid w:val="00C90396"/>
    <w:rsid w:val="00C9134E"/>
    <w:rsid w:val="00C92059"/>
    <w:rsid w:val="00C93C47"/>
    <w:rsid w:val="00C946DC"/>
    <w:rsid w:val="00C9526B"/>
    <w:rsid w:val="00CA1208"/>
    <w:rsid w:val="00CA1AF9"/>
    <w:rsid w:val="00CA3202"/>
    <w:rsid w:val="00CA3D4E"/>
    <w:rsid w:val="00CA4257"/>
    <w:rsid w:val="00CA426B"/>
    <w:rsid w:val="00CA4912"/>
    <w:rsid w:val="00CA5C18"/>
    <w:rsid w:val="00CA678F"/>
    <w:rsid w:val="00CA6F10"/>
    <w:rsid w:val="00CA7325"/>
    <w:rsid w:val="00CA7649"/>
    <w:rsid w:val="00CA7EF9"/>
    <w:rsid w:val="00CB202D"/>
    <w:rsid w:val="00CB2239"/>
    <w:rsid w:val="00CB2741"/>
    <w:rsid w:val="00CB322E"/>
    <w:rsid w:val="00CB5C8D"/>
    <w:rsid w:val="00CB6678"/>
    <w:rsid w:val="00CB6C0D"/>
    <w:rsid w:val="00CB6E71"/>
    <w:rsid w:val="00CB78F9"/>
    <w:rsid w:val="00CC2AFC"/>
    <w:rsid w:val="00CC2E3C"/>
    <w:rsid w:val="00CC3409"/>
    <w:rsid w:val="00CC3A12"/>
    <w:rsid w:val="00CC3ED2"/>
    <w:rsid w:val="00CC53AE"/>
    <w:rsid w:val="00CC5456"/>
    <w:rsid w:val="00CC5A24"/>
    <w:rsid w:val="00CC5A76"/>
    <w:rsid w:val="00CC78E3"/>
    <w:rsid w:val="00CD0516"/>
    <w:rsid w:val="00CD0C71"/>
    <w:rsid w:val="00CD22F2"/>
    <w:rsid w:val="00CD31FB"/>
    <w:rsid w:val="00CD57A6"/>
    <w:rsid w:val="00CD6137"/>
    <w:rsid w:val="00CD64DC"/>
    <w:rsid w:val="00CD77FF"/>
    <w:rsid w:val="00CE05E9"/>
    <w:rsid w:val="00CE0B4F"/>
    <w:rsid w:val="00CE2BA6"/>
    <w:rsid w:val="00CE2CFC"/>
    <w:rsid w:val="00CE36DA"/>
    <w:rsid w:val="00CE4739"/>
    <w:rsid w:val="00CE477C"/>
    <w:rsid w:val="00CE48B9"/>
    <w:rsid w:val="00CE762F"/>
    <w:rsid w:val="00CF0509"/>
    <w:rsid w:val="00CF18AA"/>
    <w:rsid w:val="00CF1CB7"/>
    <w:rsid w:val="00CF230B"/>
    <w:rsid w:val="00CF37FA"/>
    <w:rsid w:val="00CF50E6"/>
    <w:rsid w:val="00CF57C1"/>
    <w:rsid w:val="00CF748F"/>
    <w:rsid w:val="00CF7B70"/>
    <w:rsid w:val="00D015C4"/>
    <w:rsid w:val="00D02BE4"/>
    <w:rsid w:val="00D0437F"/>
    <w:rsid w:val="00D050CA"/>
    <w:rsid w:val="00D06004"/>
    <w:rsid w:val="00D062D7"/>
    <w:rsid w:val="00D0647F"/>
    <w:rsid w:val="00D065F5"/>
    <w:rsid w:val="00D06B22"/>
    <w:rsid w:val="00D06F97"/>
    <w:rsid w:val="00D110A5"/>
    <w:rsid w:val="00D11E5D"/>
    <w:rsid w:val="00D13235"/>
    <w:rsid w:val="00D135F1"/>
    <w:rsid w:val="00D14513"/>
    <w:rsid w:val="00D14EB9"/>
    <w:rsid w:val="00D15525"/>
    <w:rsid w:val="00D16949"/>
    <w:rsid w:val="00D16EA7"/>
    <w:rsid w:val="00D17182"/>
    <w:rsid w:val="00D17D00"/>
    <w:rsid w:val="00D212CD"/>
    <w:rsid w:val="00D2139D"/>
    <w:rsid w:val="00D21860"/>
    <w:rsid w:val="00D21CBE"/>
    <w:rsid w:val="00D2254D"/>
    <w:rsid w:val="00D2319E"/>
    <w:rsid w:val="00D25229"/>
    <w:rsid w:val="00D25FBF"/>
    <w:rsid w:val="00D2649A"/>
    <w:rsid w:val="00D2656A"/>
    <w:rsid w:val="00D272C6"/>
    <w:rsid w:val="00D31672"/>
    <w:rsid w:val="00D31C63"/>
    <w:rsid w:val="00D326CA"/>
    <w:rsid w:val="00D34861"/>
    <w:rsid w:val="00D34EAC"/>
    <w:rsid w:val="00D35F2A"/>
    <w:rsid w:val="00D37FA1"/>
    <w:rsid w:val="00D40834"/>
    <w:rsid w:val="00D4124F"/>
    <w:rsid w:val="00D424FA"/>
    <w:rsid w:val="00D42BCC"/>
    <w:rsid w:val="00D43A43"/>
    <w:rsid w:val="00D43DB6"/>
    <w:rsid w:val="00D457FC"/>
    <w:rsid w:val="00D45AB8"/>
    <w:rsid w:val="00D47204"/>
    <w:rsid w:val="00D47927"/>
    <w:rsid w:val="00D47C68"/>
    <w:rsid w:val="00D47FFB"/>
    <w:rsid w:val="00D501D5"/>
    <w:rsid w:val="00D52424"/>
    <w:rsid w:val="00D52638"/>
    <w:rsid w:val="00D5273E"/>
    <w:rsid w:val="00D53999"/>
    <w:rsid w:val="00D5463C"/>
    <w:rsid w:val="00D547DE"/>
    <w:rsid w:val="00D55025"/>
    <w:rsid w:val="00D5643B"/>
    <w:rsid w:val="00D56EA7"/>
    <w:rsid w:val="00D57294"/>
    <w:rsid w:val="00D600AE"/>
    <w:rsid w:val="00D606BC"/>
    <w:rsid w:val="00D6161B"/>
    <w:rsid w:val="00D6260B"/>
    <w:rsid w:val="00D63058"/>
    <w:rsid w:val="00D660B0"/>
    <w:rsid w:val="00D66AC2"/>
    <w:rsid w:val="00D66E11"/>
    <w:rsid w:val="00D703D0"/>
    <w:rsid w:val="00D72181"/>
    <w:rsid w:val="00D73367"/>
    <w:rsid w:val="00D73A8E"/>
    <w:rsid w:val="00D7513C"/>
    <w:rsid w:val="00D7710E"/>
    <w:rsid w:val="00D7740A"/>
    <w:rsid w:val="00D7760D"/>
    <w:rsid w:val="00D809A0"/>
    <w:rsid w:val="00D8144D"/>
    <w:rsid w:val="00D825E1"/>
    <w:rsid w:val="00D82C5D"/>
    <w:rsid w:val="00D844B6"/>
    <w:rsid w:val="00D845AB"/>
    <w:rsid w:val="00D846D8"/>
    <w:rsid w:val="00D84A31"/>
    <w:rsid w:val="00D858BA"/>
    <w:rsid w:val="00D85AB5"/>
    <w:rsid w:val="00D86867"/>
    <w:rsid w:val="00D87602"/>
    <w:rsid w:val="00D87792"/>
    <w:rsid w:val="00D9013A"/>
    <w:rsid w:val="00D90309"/>
    <w:rsid w:val="00D910E9"/>
    <w:rsid w:val="00D91560"/>
    <w:rsid w:val="00D927B1"/>
    <w:rsid w:val="00D92AA8"/>
    <w:rsid w:val="00D92F02"/>
    <w:rsid w:val="00D932AA"/>
    <w:rsid w:val="00D9500C"/>
    <w:rsid w:val="00D9575B"/>
    <w:rsid w:val="00D9652D"/>
    <w:rsid w:val="00D96DDF"/>
    <w:rsid w:val="00D9713A"/>
    <w:rsid w:val="00DA261C"/>
    <w:rsid w:val="00DA286A"/>
    <w:rsid w:val="00DA4858"/>
    <w:rsid w:val="00DA5230"/>
    <w:rsid w:val="00DA64A2"/>
    <w:rsid w:val="00DA6FE5"/>
    <w:rsid w:val="00DA7C79"/>
    <w:rsid w:val="00DB06A7"/>
    <w:rsid w:val="00DB100E"/>
    <w:rsid w:val="00DB1B20"/>
    <w:rsid w:val="00DB378B"/>
    <w:rsid w:val="00DB43E0"/>
    <w:rsid w:val="00DB6AAF"/>
    <w:rsid w:val="00DB7718"/>
    <w:rsid w:val="00DC03B2"/>
    <w:rsid w:val="00DC05C2"/>
    <w:rsid w:val="00DC2A9E"/>
    <w:rsid w:val="00DC3AFD"/>
    <w:rsid w:val="00DC483C"/>
    <w:rsid w:val="00DC4AA1"/>
    <w:rsid w:val="00DC510D"/>
    <w:rsid w:val="00DC514C"/>
    <w:rsid w:val="00DD057A"/>
    <w:rsid w:val="00DD12D8"/>
    <w:rsid w:val="00DD1470"/>
    <w:rsid w:val="00DD1AC3"/>
    <w:rsid w:val="00DD2B67"/>
    <w:rsid w:val="00DD3720"/>
    <w:rsid w:val="00DD408E"/>
    <w:rsid w:val="00DD56A9"/>
    <w:rsid w:val="00DD5A12"/>
    <w:rsid w:val="00DD70BD"/>
    <w:rsid w:val="00DE0A66"/>
    <w:rsid w:val="00DE17DE"/>
    <w:rsid w:val="00DE2700"/>
    <w:rsid w:val="00DE5BEC"/>
    <w:rsid w:val="00DE6011"/>
    <w:rsid w:val="00DE66C4"/>
    <w:rsid w:val="00DE6C08"/>
    <w:rsid w:val="00DE730C"/>
    <w:rsid w:val="00DE7463"/>
    <w:rsid w:val="00DE780C"/>
    <w:rsid w:val="00DF1984"/>
    <w:rsid w:val="00DF2578"/>
    <w:rsid w:val="00DF45F8"/>
    <w:rsid w:val="00DF53C5"/>
    <w:rsid w:val="00DF57DC"/>
    <w:rsid w:val="00DF5906"/>
    <w:rsid w:val="00DF5D82"/>
    <w:rsid w:val="00DF6D8A"/>
    <w:rsid w:val="00E0002B"/>
    <w:rsid w:val="00E0008B"/>
    <w:rsid w:val="00E00A2F"/>
    <w:rsid w:val="00E028CE"/>
    <w:rsid w:val="00E02B88"/>
    <w:rsid w:val="00E034C9"/>
    <w:rsid w:val="00E03788"/>
    <w:rsid w:val="00E061E8"/>
    <w:rsid w:val="00E075C1"/>
    <w:rsid w:val="00E11057"/>
    <w:rsid w:val="00E12206"/>
    <w:rsid w:val="00E12D7D"/>
    <w:rsid w:val="00E13632"/>
    <w:rsid w:val="00E149A0"/>
    <w:rsid w:val="00E15B36"/>
    <w:rsid w:val="00E15B8F"/>
    <w:rsid w:val="00E166F8"/>
    <w:rsid w:val="00E17BFA"/>
    <w:rsid w:val="00E23788"/>
    <w:rsid w:val="00E252EC"/>
    <w:rsid w:val="00E25510"/>
    <w:rsid w:val="00E27D3D"/>
    <w:rsid w:val="00E27E81"/>
    <w:rsid w:val="00E30F5E"/>
    <w:rsid w:val="00E320CD"/>
    <w:rsid w:val="00E32D5B"/>
    <w:rsid w:val="00E34719"/>
    <w:rsid w:val="00E357E2"/>
    <w:rsid w:val="00E37A89"/>
    <w:rsid w:val="00E4067D"/>
    <w:rsid w:val="00E4106F"/>
    <w:rsid w:val="00E41257"/>
    <w:rsid w:val="00E43B6C"/>
    <w:rsid w:val="00E44F54"/>
    <w:rsid w:val="00E45F58"/>
    <w:rsid w:val="00E51805"/>
    <w:rsid w:val="00E53AA4"/>
    <w:rsid w:val="00E53CC2"/>
    <w:rsid w:val="00E53CC5"/>
    <w:rsid w:val="00E54AD8"/>
    <w:rsid w:val="00E54C96"/>
    <w:rsid w:val="00E55038"/>
    <w:rsid w:val="00E55B29"/>
    <w:rsid w:val="00E564B0"/>
    <w:rsid w:val="00E6076E"/>
    <w:rsid w:val="00E62C22"/>
    <w:rsid w:val="00E6300D"/>
    <w:rsid w:val="00E64959"/>
    <w:rsid w:val="00E64A15"/>
    <w:rsid w:val="00E6507E"/>
    <w:rsid w:val="00E657CA"/>
    <w:rsid w:val="00E66190"/>
    <w:rsid w:val="00E6730A"/>
    <w:rsid w:val="00E67761"/>
    <w:rsid w:val="00E67A6B"/>
    <w:rsid w:val="00E70397"/>
    <w:rsid w:val="00E7049C"/>
    <w:rsid w:val="00E713FC"/>
    <w:rsid w:val="00E72A84"/>
    <w:rsid w:val="00E73AFE"/>
    <w:rsid w:val="00E74F0A"/>
    <w:rsid w:val="00E76879"/>
    <w:rsid w:val="00E768B9"/>
    <w:rsid w:val="00E76ACD"/>
    <w:rsid w:val="00E77E39"/>
    <w:rsid w:val="00E8318E"/>
    <w:rsid w:val="00E8351D"/>
    <w:rsid w:val="00E8499F"/>
    <w:rsid w:val="00E86235"/>
    <w:rsid w:val="00E8708E"/>
    <w:rsid w:val="00E90C03"/>
    <w:rsid w:val="00E9177E"/>
    <w:rsid w:val="00E922A1"/>
    <w:rsid w:val="00E939BD"/>
    <w:rsid w:val="00E943A7"/>
    <w:rsid w:val="00E94B22"/>
    <w:rsid w:val="00E95A39"/>
    <w:rsid w:val="00E95CAF"/>
    <w:rsid w:val="00E978CB"/>
    <w:rsid w:val="00EA0FE9"/>
    <w:rsid w:val="00EA245C"/>
    <w:rsid w:val="00EA2CE2"/>
    <w:rsid w:val="00EA50D7"/>
    <w:rsid w:val="00EA56B2"/>
    <w:rsid w:val="00EA5A26"/>
    <w:rsid w:val="00EB02B4"/>
    <w:rsid w:val="00EB1B39"/>
    <w:rsid w:val="00EB3CAF"/>
    <w:rsid w:val="00EB4932"/>
    <w:rsid w:val="00EB51BD"/>
    <w:rsid w:val="00EB6099"/>
    <w:rsid w:val="00EB729C"/>
    <w:rsid w:val="00EC0BA5"/>
    <w:rsid w:val="00EC0FC4"/>
    <w:rsid w:val="00EC17D8"/>
    <w:rsid w:val="00EC363F"/>
    <w:rsid w:val="00EC3D5E"/>
    <w:rsid w:val="00EC40E9"/>
    <w:rsid w:val="00EC47B3"/>
    <w:rsid w:val="00EC5987"/>
    <w:rsid w:val="00EC5C2F"/>
    <w:rsid w:val="00EC67ED"/>
    <w:rsid w:val="00EC681F"/>
    <w:rsid w:val="00EC73FB"/>
    <w:rsid w:val="00ED240F"/>
    <w:rsid w:val="00ED33CF"/>
    <w:rsid w:val="00ED476B"/>
    <w:rsid w:val="00ED4FFC"/>
    <w:rsid w:val="00ED51E6"/>
    <w:rsid w:val="00ED6574"/>
    <w:rsid w:val="00ED7761"/>
    <w:rsid w:val="00EE0838"/>
    <w:rsid w:val="00EE08EC"/>
    <w:rsid w:val="00EE1DCA"/>
    <w:rsid w:val="00EE215B"/>
    <w:rsid w:val="00EE3013"/>
    <w:rsid w:val="00EE3658"/>
    <w:rsid w:val="00EE407E"/>
    <w:rsid w:val="00EE45B7"/>
    <w:rsid w:val="00EE4FA3"/>
    <w:rsid w:val="00EF11C4"/>
    <w:rsid w:val="00EF1F14"/>
    <w:rsid w:val="00EF4B58"/>
    <w:rsid w:val="00EF50A6"/>
    <w:rsid w:val="00EF5C40"/>
    <w:rsid w:val="00EF74C3"/>
    <w:rsid w:val="00EF77FA"/>
    <w:rsid w:val="00EF7FA6"/>
    <w:rsid w:val="00F001E3"/>
    <w:rsid w:val="00F0113A"/>
    <w:rsid w:val="00F0167A"/>
    <w:rsid w:val="00F03530"/>
    <w:rsid w:val="00F11AD9"/>
    <w:rsid w:val="00F1268E"/>
    <w:rsid w:val="00F13E19"/>
    <w:rsid w:val="00F13F0A"/>
    <w:rsid w:val="00F142A9"/>
    <w:rsid w:val="00F14B7F"/>
    <w:rsid w:val="00F14F0F"/>
    <w:rsid w:val="00F1509D"/>
    <w:rsid w:val="00F16ACB"/>
    <w:rsid w:val="00F17181"/>
    <w:rsid w:val="00F2205C"/>
    <w:rsid w:val="00F228E8"/>
    <w:rsid w:val="00F22F22"/>
    <w:rsid w:val="00F23AE9"/>
    <w:rsid w:val="00F261DE"/>
    <w:rsid w:val="00F26530"/>
    <w:rsid w:val="00F27918"/>
    <w:rsid w:val="00F310E2"/>
    <w:rsid w:val="00F31EB3"/>
    <w:rsid w:val="00F33DFC"/>
    <w:rsid w:val="00F35EC2"/>
    <w:rsid w:val="00F35EC6"/>
    <w:rsid w:val="00F36B28"/>
    <w:rsid w:val="00F37829"/>
    <w:rsid w:val="00F37B79"/>
    <w:rsid w:val="00F37C32"/>
    <w:rsid w:val="00F4029C"/>
    <w:rsid w:val="00F40D39"/>
    <w:rsid w:val="00F41B43"/>
    <w:rsid w:val="00F42979"/>
    <w:rsid w:val="00F43F09"/>
    <w:rsid w:val="00F44498"/>
    <w:rsid w:val="00F453C3"/>
    <w:rsid w:val="00F46206"/>
    <w:rsid w:val="00F47C95"/>
    <w:rsid w:val="00F5071B"/>
    <w:rsid w:val="00F51770"/>
    <w:rsid w:val="00F518D8"/>
    <w:rsid w:val="00F53742"/>
    <w:rsid w:val="00F545E0"/>
    <w:rsid w:val="00F613C2"/>
    <w:rsid w:val="00F61683"/>
    <w:rsid w:val="00F6280D"/>
    <w:rsid w:val="00F633FD"/>
    <w:rsid w:val="00F6340A"/>
    <w:rsid w:val="00F6353C"/>
    <w:rsid w:val="00F636CF"/>
    <w:rsid w:val="00F64E4D"/>
    <w:rsid w:val="00F65203"/>
    <w:rsid w:val="00F653C0"/>
    <w:rsid w:val="00F667F9"/>
    <w:rsid w:val="00F67794"/>
    <w:rsid w:val="00F67AFE"/>
    <w:rsid w:val="00F700F5"/>
    <w:rsid w:val="00F70410"/>
    <w:rsid w:val="00F71872"/>
    <w:rsid w:val="00F71CC9"/>
    <w:rsid w:val="00F726D4"/>
    <w:rsid w:val="00F72D2A"/>
    <w:rsid w:val="00F735F8"/>
    <w:rsid w:val="00F744A8"/>
    <w:rsid w:val="00F74D1F"/>
    <w:rsid w:val="00F74EE9"/>
    <w:rsid w:val="00F7531F"/>
    <w:rsid w:val="00F75EA2"/>
    <w:rsid w:val="00F761DF"/>
    <w:rsid w:val="00F76ED5"/>
    <w:rsid w:val="00F8068A"/>
    <w:rsid w:val="00F80B8D"/>
    <w:rsid w:val="00F81BC2"/>
    <w:rsid w:val="00F835FC"/>
    <w:rsid w:val="00F8402B"/>
    <w:rsid w:val="00F848C5"/>
    <w:rsid w:val="00F85288"/>
    <w:rsid w:val="00F85801"/>
    <w:rsid w:val="00F85E98"/>
    <w:rsid w:val="00F872BE"/>
    <w:rsid w:val="00F87BC1"/>
    <w:rsid w:val="00F90F70"/>
    <w:rsid w:val="00F93F22"/>
    <w:rsid w:val="00F95022"/>
    <w:rsid w:val="00F96531"/>
    <w:rsid w:val="00F96691"/>
    <w:rsid w:val="00F97875"/>
    <w:rsid w:val="00F97CF3"/>
    <w:rsid w:val="00F97E9F"/>
    <w:rsid w:val="00FA179E"/>
    <w:rsid w:val="00FA1F4D"/>
    <w:rsid w:val="00FA3144"/>
    <w:rsid w:val="00FA415D"/>
    <w:rsid w:val="00FA51BC"/>
    <w:rsid w:val="00FB145C"/>
    <w:rsid w:val="00FB1E4B"/>
    <w:rsid w:val="00FB2BED"/>
    <w:rsid w:val="00FB2DD9"/>
    <w:rsid w:val="00FB2EB6"/>
    <w:rsid w:val="00FB6C46"/>
    <w:rsid w:val="00FB6CA5"/>
    <w:rsid w:val="00FB7713"/>
    <w:rsid w:val="00FB7AB7"/>
    <w:rsid w:val="00FC466D"/>
    <w:rsid w:val="00FC4704"/>
    <w:rsid w:val="00FC4B16"/>
    <w:rsid w:val="00FC550E"/>
    <w:rsid w:val="00FD003E"/>
    <w:rsid w:val="00FD170F"/>
    <w:rsid w:val="00FD1A38"/>
    <w:rsid w:val="00FD22DB"/>
    <w:rsid w:val="00FD25E5"/>
    <w:rsid w:val="00FD2F1F"/>
    <w:rsid w:val="00FD5F31"/>
    <w:rsid w:val="00FD7AFD"/>
    <w:rsid w:val="00FE0295"/>
    <w:rsid w:val="00FE1449"/>
    <w:rsid w:val="00FE308F"/>
    <w:rsid w:val="00FE6514"/>
    <w:rsid w:val="00FE6F4B"/>
    <w:rsid w:val="00FF0E5A"/>
    <w:rsid w:val="00FF10C2"/>
    <w:rsid w:val="00FF21A9"/>
    <w:rsid w:val="00FF3027"/>
    <w:rsid w:val="00FF3052"/>
    <w:rsid w:val="00FF36C9"/>
    <w:rsid w:val="00FF4265"/>
    <w:rsid w:val="00FF550E"/>
    <w:rsid w:val="00FF593D"/>
    <w:rsid w:val="00FF60C6"/>
    <w:rsid w:val="00FF7999"/>
    <w:rsid w:val="00FF7F1E"/>
    <w:rsid w:val="00FF7F97"/>
    <w:rsid w:val="544ED858"/>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031AE2F6-D44E-4E94-B51F-9551985F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4CB"/>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3364CB"/>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3364CB"/>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3364CB"/>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CF50E6"/>
    <w:pPr>
      <w:spacing w:after="40"/>
    </w:pPr>
    <w:rPr>
      <w:rFonts w:eastAsiaTheme="minorEastAsia" w:cs="Times New Roman"/>
      <w:b/>
      <w:color w:val="D9D9D9" w:themeColor="background1" w:themeShade="D9"/>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3364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semiHidden/>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3364CB"/>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3364CB"/>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3364CB"/>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3364CB"/>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3364CB"/>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3364CB"/>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semiHidden/>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3364CB"/>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3364CB"/>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3364CB"/>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3364CB"/>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link w:val="NoSpaceNormalChar"/>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454BEB"/>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FF7"/>
      <w:vAlign w:val="center"/>
    </w:tcPr>
    <w:tblStylePr w:type="firstRow">
      <w:rPr>
        <w:rFonts w:ascii="Arial" w:hAnsi="Arial"/>
        <w:b w:val="0"/>
        <w:sz w:val="20"/>
      </w:rPr>
    </w:tblStyle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semiHidden/>
    <w:locked/>
    <w:rsid w:val="003364CB"/>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link w:val="DetailedAssessmentStyleLeftcolumntextChar"/>
    <w:qFormat/>
    <w:rsid w:val="003146B1"/>
    <w:rPr>
      <w:color w:val="auto"/>
      <w:szCs w:val="24"/>
    </w:rPr>
  </w:style>
  <w:style w:type="paragraph" w:customStyle="1" w:styleId="DetailedAssessmentStyleSGText">
    <w:name w:val="DetailedAssessment Style SG Text"/>
    <w:basedOn w:val="NoSpaceNormal"/>
    <w:qFormat/>
    <w:rsid w:val="003146B1"/>
    <w:rPr>
      <w:color w:val="808080" w:themeColor="background1" w:themeShade="80"/>
      <w:sz w:val="20"/>
      <w:szCs w:val="24"/>
    </w:rPr>
  </w:style>
  <w:style w:type="paragraph" w:customStyle="1" w:styleId="DetailedAssessmentStyleSG60Text">
    <w:name w:val="DetailedAssessment Style SG60 Text"/>
    <w:basedOn w:val="NoSpaceNormal"/>
    <w:qFormat/>
    <w:rsid w:val="003146B1"/>
    <w:pPr>
      <w:jc w:val="center"/>
    </w:pPr>
    <w:rPr>
      <w:sz w:val="20"/>
      <w:szCs w:val="24"/>
    </w:rPr>
  </w:style>
  <w:style w:type="paragraph" w:customStyle="1" w:styleId="DetailedAssessmentStyleIscriteriamet">
    <w:name w:val="DetailedAssessment Style Is criteria met?"/>
    <w:basedOn w:val="NoSpaceNormal"/>
    <w:qFormat/>
    <w:rsid w:val="003146B1"/>
    <w:rPr>
      <w:sz w:val="20"/>
      <w:szCs w:val="24"/>
    </w:rPr>
  </w:style>
  <w:style w:type="paragraph" w:customStyle="1" w:styleId="DetailedAssessmentStyleScoringIssues">
    <w:name w:val="DetailedAssessment Style Scoring Issues"/>
    <w:basedOn w:val="DetailedAssessmentStyleLeftcolumntext"/>
    <w:qFormat/>
    <w:rsid w:val="003146B1"/>
    <w:rPr>
      <w:b/>
      <w:sz w:val="28"/>
    </w:rPr>
  </w:style>
  <w:style w:type="paragraph" w:customStyle="1" w:styleId="DetailedAssessmentStyleScoringIssueTitleacross">
    <w:name w:val="DetailedAssessment Style Scoring Issue Title across"/>
    <w:basedOn w:val="DetailedAssessmentStyleLeftcolumntext"/>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3364CB"/>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semiHidden/>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qFormat/>
    <w:rsid w:val="006F66CF"/>
    <w:pPr>
      <w:numPr>
        <w:numId w:val="34"/>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B57C4F"/>
    <w:pPr>
      <w:spacing w:after="0" w:line="240" w:lineRule="auto"/>
    </w:pPr>
    <w:tblPr/>
  </w:style>
  <w:style w:type="paragraph" w:customStyle="1" w:styleId="OverallPIRationale">
    <w:name w:val="Overall PI Rationale"/>
    <w:basedOn w:val="DetailedAssessmentStyleLeftcolumntext"/>
    <w:link w:val="OverallPIRationaleChar"/>
    <w:qFormat/>
    <w:rsid w:val="00F613C2"/>
    <w:rPr>
      <w14:cntxtAlts/>
    </w:rPr>
  </w:style>
  <w:style w:type="character" w:customStyle="1" w:styleId="NoSpaceNormalChar">
    <w:name w:val="NoSpaceNormal Char"/>
    <w:basedOn w:val="DefaultParagraphFont"/>
    <w:link w:val="NoSpaceNormal"/>
    <w:rsid w:val="00F613C2"/>
    <w:rPr>
      <w:rFonts w:ascii="Arial" w:eastAsiaTheme="minorEastAsia" w:hAnsi="Arial" w:cs="Times New Roman"/>
      <w:color w:val="000000" w:themeColor="text1" w:themeShade="80"/>
      <w:lang w:eastAsia="ja-JP"/>
    </w:rPr>
  </w:style>
  <w:style w:type="character" w:customStyle="1" w:styleId="DetailedAssessmentStyleLeftcolumntextChar">
    <w:name w:val="DetailedAssessment Style Left column text Char"/>
    <w:basedOn w:val="NoSpaceNormalChar"/>
    <w:link w:val="DetailedAssessmentStyleLeftcolumntext"/>
    <w:rsid w:val="00F613C2"/>
    <w:rPr>
      <w:rFonts w:ascii="Arial" w:eastAsiaTheme="minorEastAsia" w:hAnsi="Arial" w:cs="Times New Roman"/>
      <w:color w:val="000000" w:themeColor="text1" w:themeShade="80"/>
      <w:szCs w:val="24"/>
      <w:lang w:eastAsia="ja-JP"/>
    </w:rPr>
  </w:style>
  <w:style w:type="character" w:customStyle="1" w:styleId="OverallPIRationaleChar">
    <w:name w:val="Overall PI Rationale Char"/>
    <w:basedOn w:val="DetailedAssessmentStyleLeftcolumntextChar"/>
    <w:link w:val="OverallPIRationale"/>
    <w:rsid w:val="00F613C2"/>
    <w:rPr>
      <w:rFonts w:ascii="Arial" w:eastAsiaTheme="minorEastAsia" w:hAnsi="Arial" w:cs="Times New Roman"/>
      <w:color w:val="000000" w:themeColor="text1" w:themeShade="80"/>
      <w:szCs w:val="24"/>
      <w:lang w:eastAsia="ja-JP"/>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586159596">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692994493">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andards@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sc.org/for-business/certification-bodies/fisheries-standard-program-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MSCSCIENCE-1152523186-3620</_dlc_DocId>
    <_dlc_DocIdUrl xmlns="df4b8a4b-0cfc-4c20-846f-ea898def5f03">
      <Url>https://marinestewardshipcouncil.sharepoint.com/sites/standards/_layouts/15/DocIdRedir.aspx?ID=MSCSCIENCE-1152523186-3620</Url>
      <Description>MSCSCIENCE-1152523186-3620</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n868ae9c8ed94dbf87763905ae0ec752 xmlns="df4b8a4b-0cfc-4c20-846f-ea898def5f03">
      <Terms xmlns="http://schemas.microsoft.com/office/infopath/2007/PartnerControls"/>
    </n868ae9c8ed94dbf87763905ae0ec752>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2.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3.xml><?xml version="1.0" encoding="utf-8"?>
<ds:datastoreItem xmlns:ds="http://schemas.openxmlformats.org/officeDocument/2006/customXml" ds:itemID="{D77955CD-035E-48EE-BFBA-7B19867D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5.xml><?xml version="1.0" encoding="utf-8"?>
<ds:datastoreItem xmlns:ds="http://schemas.openxmlformats.org/officeDocument/2006/customXml" ds:itemID="{C6A273E5-8A24-4606-9C2A-37F9A024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31601</Words>
  <Characters>180128</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211307</CharactersWithSpaces>
  <SharedDoc>false</SharedDoc>
  <HLinks>
    <vt:vector size="54"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1310836</vt:i4>
      </vt:variant>
      <vt:variant>
        <vt:i4>12</vt:i4>
      </vt:variant>
      <vt:variant>
        <vt:i4>0</vt:i4>
      </vt:variant>
      <vt:variant>
        <vt:i4>5</vt:i4>
      </vt:variant>
      <vt:variant>
        <vt:lpwstr>mailto:Milly.Oakley@msc.org</vt:lpwstr>
      </vt:variant>
      <vt:variant>
        <vt:lpwstr/>
      </vt:variant>
      <vt:variant>
        <vt:i4>1310836</vt:i4>
      </vt:variant>
      <vt:variant>
        <vt:i4>9</vt:i4>
      </vt:variant>
      <vt:variant>
        <vt:i4>0</vt:i4>
      </vt:variant>
      <vt:variant>
        <vt:i4>5</vt:i4>
      </vt:variant>
      <vt:variant>
        <vt:lpwstr>mailto:Milly.Oakley@msc.org</vt:lpwstr>
      </vt:variant>
      <vt:variant>
        <vt:lpwstr/>
      </vt:variant>
      <vt:variant>
        <vt:i4>1310836</vt:i4>
      </vt:variant>
      <vt:variant>
        <vt:i4>6</vt:i4>
      </vt:variant>
      <vt:variant>
        <vt:i4>0</vt:i4>
      </vt:variant>
      <vt:variant>
        <vt:i4>5</vt:i4>
      </vt:variant>
      <vt:variant>
        <vt:lpwstr>mailto:Milly.Oakley@msc.org</vt:lpwstr>
      </vt:variant>
      <vt:variant>
        <vt:lpwstr/>
      </vt:variant>
      <vt:variant>
        <vt:i4>983154</vt:i4>
      </vt:variant>
      <vt:variant>
        <vt:i4>3</vt:i4>
      </vt:variant>
      <vt:variant>
        <vt:i4>0</vt:i4>
      </vt:variant>
      <vt:variant>
        <vt:i4>5</vt:i4>
      </vt:variant>
      <vt:variant>
        <vt:lpwstr>mailto:Laura.Andriessen@msc.org</vt:lpwstr>
      </vt:variant>
      <vt:variant>
        <vt:lpwstr/>
      </vt:variant>
      <vt:variant>
        <vt:i4>917627</vt:i4>
      </vt:variant>
      <vt:variant>
        <vt:i4>0</vt:i4>
      </vt:variant>
      <vt:variant>
        <vt:i4>0</vt:i4>
      </vt:variant>
      <vt:variant>
        <vt:i4>5</vt:i4>
      </vt:variant>
      <vt:variant>
        <vt:lpwstr>mailto:chantal.lyons@msc.org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Chantal Lyons</cp:lastModifiedBy>
  <cp:revision>1046</cp:revision>
  <cp:lastPrinted>2018-12-10T01:16:00Z</cp:lastPrinted>
  <dcterms:created xsi:type="dcterms:W3CDTF">2018-12-11T09:34:00Z</dcterms:created>
  <dcterms:modified xsi:type="dcterms:W3CDTF">2020-03-24T14:54:00Z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0f88f8e0-e05f-49d7-8a69-4fb3c77be33e</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vt:lpwstr>
  </property>
  <property fmtid="{D5CDD505-2E9C-101B-9397-08002B2CF9AE}" pid="15" name="AuthorIds_UIVersion_6">
    <vt:lpwstr>16</vt:lpwstr>
  </property>
  <property fmtid="{D5CDD505-2E9C-101B-9397-08002B2CF9AE}" pid="16" name="AuthorIds_UIVersion_8">
    <vt:lpwstr>283</vt:lpwstr>
  </property>
  <property fmtid="{D5CDD505-2E9C-101B-9397-08002B2CF9AE}" pid="17" name="AuthorIds_UIVersion_11">
    <vt:lpwstr>283</vt:lpwstr>
  </property>
  <property fmtid="{D5CDD505-2E9C-101B-9397-08002B2CF9AE}" pid="18" name="AuthorIds_UIVersion_17">
    <vt:lpwstr>16</vt:lpwstr>
  </property>
  <property fmtid="{D5CDD505-2E9C-101B-9397-08002B2CF9AE}" pid="19" name="AuthorIds_UIVersion_23">
    <vt:lpwstr>16</vt:lpwstr>
  </property>
  <property fmtid="{D5CDD505-2E9C-101B-9397-08002B2CF9AE}" pid="20" name="AuthorIds_UIVersion_25">
    <vt:lpwstr>315</vt:lpwstr>
  </property>
  <property fmtid="{D5CDD505-2E9C-101B-9397-08002B2CF9AE}" pid="21" name="AuthorIds_UIVersion_26">
    <vt:lpwstr>50</vt:lpwstr>
  </property>
  <property fmtid="{D5CDD505-2E9C-101B-9397-08002B2CF9AE}" pid="22" name="AuthorIds_UIVersion_27">
    <vt:lpwstr>315,168</vt:lpwstr>
  </property>
  <property fmtid="{D5CDD505-2E9C-101B-9397-08002B2CF9AE}" pid="23" name="AuthorIds_UIVersion_28">
    <vt:lpwstr>50</vt:lpwstr>
  </property>
  <property fmtid="{D5CDD505-2E9C-101B-9397-08002B2CF9AE}" pid="24" name="AuthorIds_UIVersion_29">
    <vt:lpwstr>50</vt:lpwstr>
  </property>
  <property fmtid="{D5CDD505-2E9C-101B-9397-08002B2CF9AE}" pid="25" name="AuthorIds_UIVersion_30">
    <vt:lpwstr>315</vt:lpwstr>
  </property>
  <property fmtid="{D5CDD505-2E9C-101B-9397-08002B2CF9AE}" pid="26" name="AuthorIds_UIVersion_31">
    <vt:lpwstr>50</vt:lpwstr>
  </property>
  <property fmtid="{D5CDD505-2E9C-101B-9397-08002B2CF9AE}" pid="27" name="AuthorIds_UIVersion_32">
    <vt:lpwstr>168</vt:lpwstr>
  </property>
  <property fmtid="{D5CDD505-2E9C-101B-9397-08002B2CF9AE}" pid="28" name="AuthorIds_UIVersion_33">
    <vt:lpwstr>315</vt:lpwstr>
  </property>
  <property fmtid="{D5CDD505-2E9C-101B-9397-08002B2CF9AE}" pid="29" name="AuthorIds_UIVersion_34">
    <vt:lpwstr>50</vt:lpwstr>
  </property>
  <property fmtid="{D5CDD505-2E9C-101B-9397-08002B2CF9AE}" pid="30" name="Topic">
    <vt:lpwstr/>
  </property>
</Properties>
</file>