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6D4" w14:textId="08BE4FD1" w:rsidR="00D84863" w:rsidRPr="007970F0" w:rsidRDefault="00D84863" w:rsidP="00D84863">
      <w:pPr>
        <w:rPr>
          <w:lang w:val="pt-PT"/>
        </w:rPr>
      </w:pPr>
      <w:r w:rsidRPr="007970F0">
        <w:rPr>
          <w:lang w:val="pt-PT"/>
        </w:rPr>
        <w:t>[</w:t>
      </w:r>
      <w:r w:rsidR="00626AFC" w:rsidRPr="007970F0">
        <w:rPr>
          <w:lang w:val="pt-PT"/>
        </w:rPr>
        <w:t>Inserir logotipo do organismo de certificação</w:t>
      </w:r>
      <w:r w:rsidRPr="007970F0">
        <w:rPr>
          <w:lang w:val="pt-PT"/>
        </w:rPr>
        <w:t>]</w:t>
      </w:r>
      <w:r w:rsidR="00AF3DF3" w:rsidRPr="007970F0">
        <w:rPr>
          <w:rFonts w:cs="Arial"/>
          <w:noProof/>
          <w:lang w:val="pt-PT"/>
        </w:rPr>
        <w:t xml:space="preserve"> </w:t>
      </w:r>
    </w:p>
    <w:p w14:paraId="4A7F45C3" w14:textId="77777777" w:rsidR="00D84863" w:rsidRPr="007970F0" w:rsidRDefault="00D84863" w:rsidP="00D84863">
      <w:pPr>
        <w:rPr>
          <w:lang w:val="pt-PT"/>
        </w:rPr>
      </w:pPr>
    </w:p>
    <w:p w14:paraId="0FA42AE0" w14:textId="42E0861B" w:rsidR="00D84863" w:rsidRPr="007970F0" w:rsidRDefault="00626AFC" w:rsidP="00506A97">
      <w:pPr>
        <w:jc w:val="right"/>
        <w:rPr>
          <w:lang w:val="pt-PT"/>
        </w:rPr>
      </w:pPr>
      <w:r w:rsidRPr="007970F0">
        <w:rPr>
          <w:lang w:val="pt-PT"/>
        </w:rPr>
        <w:t>Pré-avaliação de pescarias do Marine Stewardship Council</w:t>
      </w:r>
    </w:p>
    <w:p w14:paraId="243C7F82" w14:textId="77777777" w:rsidR="00506A97" w:rsidRPr="007970F0" w:rsidRDefault="00506A97" w:rsidP="00506A97">
      <w:pPr>
        <w:jc w:val="both"/>
        <w:rPr>
          <w:lang w:val="pt-PT"/>
        </w:rPr>
      </w:pPr>
    </w:p>
    <w:p w14:paraId="280D8F78" w14:textId="77777777" w:rsidR="00D84863" w:rsidRPr="007970F0" w:rsidRDefault="00D84863" w:rsidP="00D84863">
      <w:pPr>
        <w:rPr>
          <w:lang w:val="pt-PT"/>
        </w:rPr>
      </w:pPr>
    </w:p>
    <w:p w14:paraId="1BAB4311" w14:textId="2335A3BE" w:rsidR="00026F65" w:rsidRPr="007970F0" w:rsidRDefault="00B7011C" w:rsidP="00F1189E">
      <w:pPr>
        <w:pStyle w:val="Heading1"/>
        <w:jc w:val="center"/>
        <w:rPr>
          <w:lang w:val="pt-PT"/>
        </w:rPr>
      </w:pPr>
      <w:r w:rsidRPr="007970F0">
        <w:rPr>
          <w:lang w:val="pt-PT"/>
        </w:rPr>
        <w:t>[</w:t>
      </w:r>
      <w:r w:rsidR="00626AFC" w:rsidRPr="007970F0">
        <w:rPr>
          <w:lang w:val="pt-PT"/>
        </w:rPr>
        <w:t>Nome da pescaria</w:t>
      </w:r>
      <w:r w:rsidRPr="007970F0">
        <w:rPr>
          <w:lang w:val="pt-PT"/>
        </w:rPr>
        <w:t>]</w:t>
      </w:r>
    </w:p>
    <w:p w14:paraId="2255F1B0" w14:textId="74294EBB" w:rsidR="0F83F1BF" w:rsidRPr="007970F0" w:rsidRDefault="0F83F1BF" w:rsidP="0F83F1BF">
      <w:pPr>
        <w:rPr>
          <w:lang w:val="pt-PT"/>
        </w:rPr>
      </w:pPr>
    </w:p>
    <w:p w14:paraId="46269C3C" w14:textId="398C16A8" w:rsidR="6DFAA813" w:rsidRPr="007970F0" w:rsidRDefault="00626AFC" w:rsidP="0F83F1BF">
      <w:pPr>
        <w:pStyle w:val="Heading1"/>
        <w:jc w:val="center"/>
        <w:rPr>
          <w:lang w:val="pt-PT"/>
        </w:rPr>
      </w:pPr>
      <w:r w:rsidRPr="007970F0">
        <w:rPr>
          <w:lang w:val="pt-PT"/>
        </w:rPr>
        <w:t>Relatório de pré-avaliação</w:t>
      </w:r>
    </w:p>
    <w:p w14:paraId="761D5FD2" w14:textId="54F23FE3" w:rsidR="00D92F90" w:rsidRPr="007970F0" w:rsidRDefault="00D92F90" w:rsidP="00B7011C">
      <w:pPr>
        <w:jc w:val="center"/>
        <w:rPr>
          <w:rFonts w:eastAsiaTheme="majorEastAsia" w:cstheme="majorBidi"/>
          <w:b/>
          <w:color w:val="2F5496" w:themeColor="accent1" w:themeShade="BF"/>
          <w:sz w:val="32"/>
          <w:szCs w:val="32"/>
          <w:lang w:val="pt-PT"/>
        </w:rPr>
      </w:pPr>
    </w:p>
    <w:p w14:paraId="626395D8" w14:textId="4328D1AB" w:rsidR="00D92F90" w:rsidRPr="007970F0" w:rsidRDefault="00D92F90" w:rsidP="00B7011C">
      <w:pPr>
        <w:jc w:val="center"/>
        <w:rPr>
          <w:rFonts w:eastAsiaTheme="majorEastAsia" w:cstheme="majorBidi"/>
          <w:b/>
          <w:color w:val="2F5496" w:themeColor="accent1" w:themeShade="BF"/>
          <w:sz w:val="32"/>
          <w:szCs w:val="32"/>
          <w:lang w:val="pt-PT"/>
        </w:rPr>
      </w:pPr>
    </w:p>
    <w:p w14:paraId="24B8B2D3" w14:textId="4B60A945" w:rsidR="00D92F90" w:rsidRPr="007970F0" w:rsidRDefault="00D92F90" w:rsidP="00B7011C">
      <w:pPr>
        <w:jc w:val="center"/>
        <w:rPr>
          <w:rFonts w:eastAsiaTheme="majorEastAsia" w:cstheme="majorBidi"/>
          <w:b/>
          <w:color w:val="2F5496" w:themeColor="accent1" w:themeShade="BF"/>
          <w:sz w:val="32"/>
          <w:szCs w:val="32"/>
          <w:lang w:val="pt-PT"/>
        </w:rPr>
      </w:pPr>
    </w:p>
    <w:p w14:paraId="5FCD528A" w14:textId="77777777" w:rsidR="00D92F90" w:rsidRPr="007970F0" w:rsidRDefault="00D92F90" w:rsidP="00D92F90">
      <w:pPr>
        <w:rPr>
          <w:lang w:val="pt-PT"/>
        </w:rPr>
      </w:pPr>
    </w:p>
    <w:p w14:paraId="0AECD5BE" w14:textId="77777777" w:rsidR="00BE558B" w:rsidRPr="007970F0" w:rsidRDefault="00BE558B" w:rsidP="00BE558B">
      <w:pPr>
        <w:rPr>
          <w:lang w:val="pt-PT"/>
        </w:rPr>
      </w:pPr>
    </w:p>
    <w:p w14:paraId="6CD7246C" w14:textId="77777777" w:rsidR="00BE558B" w:rsidRPr="007970F0" w:rsidRDefault="00BE558B" w:rsidP="00BE558B">
      <w:pPr>
        <w:rPr>
          <w:lang w:val="pt-PT"/>
        </w:rPr>
      </w:pPr>
    </w:p>
    <w:p w14:paraId="6C5CBD9B" w14:textId="77777777" w:rsidR="00BE558B" w:rsidRPr="007970F0" w:rsidRDefault="00BE558B" w:rsidP="00BE558B">
      <w:pPr>
        <w:rPr>
          <w:lang w:val="pt-PT"/>
        </w:rPr>
      </w:pPr>
    </w:p>
    <w:p w14:paraId="67250B93" w14:textId="77777777" w:rsidR="00BE558B" w:rsidRPr="007970F0" w:rsidRDefault="00BE558B" w:rsidP="00BE558B">
      <w:pPr>
        <w:rPr>
          <w:lang w:val="pt-PT"/>
        </w:rPr>
      </w:pPr>
    </w:p>
    <w:p w14:paraId="3031071E" w14:textId="77777777" w:rsidR="00BE558B" w:rsidRPr="007970F0" w:rsidRDefault="00BE558B" w:rsidP="00BE558B">
      <w:pPr>
        <w:rPr>
          <w:lang w:val="pt-PT"/>
        </w:rPr>
      </w:pPr>
    </w:p>
    <w:p w14:paraId="42301DDD" w14:textId="77777777" w:rsidR="00BE558B" w:rsidRPr="007970F0" w:rsidRDefault="00BE558B" w:rsidP="00BE558B">
      <w:pPr>
        <w:rPr>
          <w:lang w:val="pt-PT"/>
        </w:rPr>
      </w:pPr>
    </w:p>
    <w:p w14:paraId="133DA36B" w14:textId="77777777" w:rsidR="00BE558B" w:rsidRPr="007970F0" w:rsidRDefault="00BE558B" w:rsidP="00BE558B">
      <w:pPr>
        <w:rPr>
          <w:lang w:val="pt-PT"/>
        </w:rPr>
      </w:pPr>
    </w:p>
    <w:p w14:paraId="75A3C72B" w14:textId="77777777" w:rsidR="00BE558B" w:rsidRPr="007970F0" w:rsidRDefault="00BE558B" w:rsidP="00BE558B">
      <w:pPr>
        <w:rPr>
          <w:lang w:val="pt-PT"/>
        </w:rPr>
      </w:pPr>
    </w:p>
    <w:p w14:paraId="13F502DE" w14:textId="77777777" w:rsidR="00BE558B" w:rsidRPr="007970F0" w:rsidRDefault="00BE558B" w:rsidP="00BE558B">
      <w:pPr>
        <w:rPr>
          <w:lang w:val="pt-PT"/>
        </w:rPr>
      </w:pPr>
    </w:p>
    <w:p w14:paraId="5C898379" w14:textId="77777777" w:rsidR="00BE558B" w:rsidRPr="007970F0" w:rsidRDefault="00BE558B" w:rsidP="00BE558B">
      <w:pPr>
        <w:rPr>
          <w:lang w:val="pt-PT"/>
        </w:rPr>
      </w:pPr>
    </w:p>
    <w:p w14:paraId="6BDEB027" w14:textId="77777777" w:rsidR="00BE558B" w:rsidRPr="007970F0" w:rsidRDefault="00BE558B" w:rsidP="00BE558B">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rsidRPr="00B867F1" w14:paraId="0D06B844" w14:textId="77777777" w:rsidTr="00615E1C">
        <w:tc>
          <w:tcPr>
            <w:tcW w:w="3823" w:type="dxa"/>
            <w:shd w:val="clear" w:color="auto" w:fill="D9D9D9" w:themeFill="background1" w:themeFillShade="D9"/>
          </w:tcPr>
          <w:p w14:paraId="2298AFEB" w14:textId="2E750EC6" w:rsidR="00633BF5" w:rsidRPr="007970F0" w:rsidRDefault="00626AFC" w:rsidP="00633BF5">
            <w:pPr>
              <w:rPr>
                <w:lang w:val="pt-PT"/>
              </w:rPr>
            </w:pPr>
            <w:r w:rsidRPr="007970F0">
              <w:rPr>
                <w:lang w:val="pt-PT"/>
              </w:rPr>
              <w:t>Organismo de Certificação (CAB, na sigla em inglês)</w:t>
            </w:r>
          </w:p>
        </w:tc>
        <w:tc>
          <w:tcPr>
            <w:tcW w:w="6662" w:type="dxa"/>
          </w:tcPr>
          <w:p w14:paraId="56A1820B" w14:textId="0935A92D" w:rsidR="00633BF5" w:rsidRPr="007970F0" w:rsidRDefault="00633BF5" w:rsidP="00633BF5">
            <w:pPr>
              <w:rPr>
                <w:lang w:val="pt-PT"/>
              </w:rPr>
            </w:pPr>
          </w:p>
        </w:tc>
      </w:tr>
      <w:tr w:rsidR="00626AFC" w:rsidRPr="007970F0" w14:paraId="63F34AE6" w14:textId="77777777" w:rsidTr="00626AFC">
        <w:tc>
          <w:tcPr>
            <w:tcW w:w="3823" w:type="dxa"/>
            <w:shd w:val="clear" w:color="auto" w:fill="D9D9D9" w:themeFill="background1" w:themeFillShade="D9"/>
            <w:vAlign w:val="center"/>
          </w:tcPr>
          <w:p w14:paraId="222575A9" w14:textId="7F87963D" w:rsidR="00626AFC" w:rsidRPr="007970F0" w:rsidRDefault="00626AFC" w:rsidP="00626AFC">
            <w:proofErr w:type="spellStart"/>
            <w:r w:rsidRPr="007970F0">
              <w:rPr>
                <w:szCs w:val="20"/>
              </w:rPr>
              <w:t>Cliente</w:t>
            </w:r>
            <w:proofErr w:type="spellEnd"/>
            <w:r w:rsidRPr="007970F0">
              <w:rPr>
                <w:szCs w:val="20"/>
              </w:rPr>
              <w:t xml:space="preserve"> da </w:t>
            </w:r>
            <w:proofErr w:type="spellStart"/>
            <w:r w:rsidRPr="007970F0">
              <w:rPr>
                <w:szCs w:val="20"/>
              </w:rPr>
              <w:t>pescaria</w:t>
            </w:r>
            <w:proofErr w:type="spellEnd"/>
          </w:p>
        </w:tc>
        <w:tc>
          <w:tcPr>
            <w:tcW w:w="6662" w:type="dxa"/>
          </w:tcPr>
          <w:p w14:paraId="121FAB17" w14:textId="77777777" w:rsidR="00626AFC" w:rsidRPr="007970F0" w:rsidRDefault="00626AFC" w:rsidP="00626AFC"/>
        </w:tc>
      </w:tr>
      <w:tr w:rsidR="00626AFC" w:rsidRPr="007970F0" w14:paraId="1A685C30" w14:textId="77777777" w:rsidTr="00626AFC">
        <w:tc>
          <w:tcPr>
            <w:tcW w:w="3823" w:type="dxa"/>
            <w:shd w:val="clear" w:color="auto" w:fill="D9D9D9" w:themeFill="background1" w:themeFillShade="D9"/>
            <w:vAlign w:val="center"/>
          </w:tcPr>
          <w:p w14:paraId="078D4694" w14:textId="60EFD8AF" w:rsidR="00626AFC" w:rsidRPr="007970F0" w:rsidRDefault="00626AFC" w:rsidP="00626AFC">
            <w:r w:rsidRPr="007970F0">
              <w:rPr>
                <w:szCs w:val="20"/>
              </w:rPr>
              <w:t xml:space="preserve">Tipo de </w:t>
            </w:r>
            <w:proofErr w:type="spellStart"/>
            <w:r w:rsidRPr="007970F0">
              <w:rPr>
                <w:szCs w:val="20"/>
              </w:rPr>
              <w:t>avaliação</w:t>
            </w:r>
            <w:proofErr w:type="spellEnd"/>
          </w:p>
        </w:tc>
        <w:tc>
          <w:tcPr>
            <w:tcW w:w="6662" w:type="dxa"/>
          </w:tcPr>
          <w:p w14:paraId="51D95A41" w14:textId="66B7A385" w:rsidR="00626AFC" w:rsidRPr="007970F0" w:rsidRDefault="00626AFC" w:rsidP="00626AFC">
            <w:proofErr w:type="spellStart"/>
            <w:r w:rsidRPr="007970F0">
              <w:rPr>
                <w:szCs w:val="20"/>
              </w:rPr>
              <w:t>Pré-avaliação</w:t>
            </w:r>
            <w:proofErr w:type="spellEnd"/>
          </w:p>
        </w:tc>
      </w:tr>
      <w:tr w:rsidR="00626AFC" w:rsidRPr="007970F0" w14:paraId="06BB9D90" w14:textId="77777777" w:rsidTr="00626AFC">
        <w:tc>
          <w:tcPr>
            <w:tcW w:w="3823" w:type="dxa"/>
            <w:shd w:val="clear" w:color="auto" w:fill="D9D9D9" w:themeFill="background1" w:themeFillShade="D9"/>
            <w:vAlign w:val="center"/>
          </w:tcPr>
          <w:p w14:paraId="30A5587B" w14:textId="208C5DC5" w:rsidR="00626AFC" w:rsidRPr="007970F0" w:rsidRDefault="00626AFC" w:rsidP="00626AFC">
            <w:r w:rsidRPr="007970F0">
              <w:rPr>
                <w:szCs w:val="20"/>
              </w:rPr>
              <w:t xml:space="preserve">Data </w:t>
            </w:r>
          </w:p>
        </w:tc>
        <w:tc>
          <w:tcPr>
            <w:tcW w:w="6662" w:type="dxa"/>
          </w:tcPr>
          <w:p w14:paraId="5240459E" w14:textId="2776D4E2" w:rsidR="00626AFC" w:rsidRPr="007970F0" w:rsidRDefault="00626AFC" w:rsidP="00626AFC"/>
        </w:tc>
      </w:tr>
    </w:tbl>
    <w:p w14:paraId="01678699" w14:textId="77777777" w:rsidR="0096518B" w:rsidRPr="007970F0" w:rsidRDefault="0096518B">
      <w:r w:rsidRPr="007970F0">
        <w:br w:type="page"/>
      </w:r>
    </w:p>
    <w:p w14:paraId="50E35E34" w14:textId="6C2605AE" w:rsidR="0096518B" w:rsidRPr="007970F0" w:rsidRDefault="00866A75" w:rsidP="0096518B">
      <w:pPr>
        <w:rPr>
          <w:i/>
          <w:iCs/>
          <w:u w:val="single"/>
          <w:lang w:val="pt-PT"/>
        </w:rPr>
      </w:pPr>
      <w:r w:rsidRPr="007970F0">
        <w:rPr>
          <w:i/>
          <w:iCs/>
          <w:u w:val="single"/>
          <w:lang w:val="pt-PT"/>
        </w:rPr>
        <w:lastRenderedPageBreak/>
        <w:t>Instruções aos</w:t>
      </w:r>
      <w:r w:rsidR="0096518B" w:rsidRPr="007970F0">
        <w:rPr>
          <w:i/>
          <w:iCs/>
          <w:u w:val="single"/>
          <w:lang w:val="pt-PT"/>
        </w:rPr>
        <w:t xml:space="preserve"> </w:t>
      </w:r>
      <w:r w:rsidRPr="007970F0">
        <w:rPr>
          <w:i/>
          <w:iCs/>
          <w:u w:val="single"/>
          <w:lang w:val="pt-PT"/>
        </w:rPr>
        <w:t>Organismos de Certificação</w:t>
      </w:r>
      <w:r w:rsidR="0096518B" w:rsidRPr="007970F0">
        <w:rPr>
          <w:i/>
          <w:iCs/>
          <w:u w:val="single"/>
          <w:lang w:val="pt-PT"/>
        </w:rPr>
        <w:t xml:space="preserve"> </w:t>
      </w:r>
    </w:p>
    <w:p w14:paraId="14A83AAC" w14:textId="652BD461" w:rsidR="0097506E" w:rsidRPr="007970F0" w:rsidRDefault="00626AFC" w:rsidP="0097506E">
      <w:pPr>
        <w:rPr>
          <w:i/>
          <w:iCs/>
          <w:lang w:val="pt-PT"/>
        </w:rPr>
      </w:pPr>
      <w:r w:rsidRPr="007970F0">
        <w:rPr>
          <w:i/>
          <w:iCs/>
          <w:lang w:val="pt-PT"/>
        </w:rPr>
        <w:t>Este modelo especifica a informação a transmitir pelos CAB no que diz respeito a criar um relatório de pré-avaliação</w:t>
      </w:r>
      <w:r w:rsidR="0097506E" w:rsidRPr="007970F0">
        <w:rPr>
          <w:i/>
          <w:iCs/>
          <w:lang w:val="pt-PT"/>
        </w:rPr>
        <w:t>.</w:t>
      </w:r>
    </w:p>
    <w:p w14:paraId="29CB1CEB" w14:textId="1D37C33A" w:rsidR="0097506E" w:rsidRPr="007970F0" w:rsidRDefault="007E7DE0" w:rsidP="0097506E">
      <w:pPr>
        <w:rPr>
          <w:i/>
          <w:iCs/>
          <w:lang w:val="pt-PT"/>
        </w:rPr>
      </w:pPr>
      <w:r w:rsidRPr="007970F0">
        <w:rPr>
          <w:i/>
          <w:iCs/>
          <w:lang w:val="pt-PT"/>
        </w:rPr>
        <w:t>Se houver discrepâncias entre este modelo e o Padrão de Pesca do MSC, os CAB devem utilizar a terminologia do Padrão de Pesca do MSC. Os CAB podem fazer correções nas tabelas de pontuação que reflitam Unidades de Avaliação (UoA, na sigla em inglês) múltiplas ou elementos de pontuação múltiplos (por exemplo, filas adicionais em cada aspeto). Os CAB devem certificar-se que as UoA ou elementos de pontuação em causa são indicados de forma clara. Os CAB devem ainda explicar a justificação por detrás de todas as UoA e elementos de pontuação e podem agrupar a respetiva justificação quando se tratem de UoA múltiplas ou elementos de pontuação.</w:t>
      </w:r>
      <w:r w:rsidR="0097506E" w:rsidRPr="007970F0">
        <w:rPr>
          <w:i/>
          <w:iCs/>
          <w:lang w:val="pt-PT"/>
        </w:rPr>
        <w:t xml:space="preserve"> </w:t>
      </w:r>
    </w:p>
    <w:p w14:paraId="60F4E361" w14:textId="286C8010" w:rsidR="0096518B" w:rsidRPr="007970F0" w:rsidRDefault="007E7DE0" w:rsidP="0097506E">
      <w:pPr>
        <w:rPr>
          <w:i/>
          <w:iCs/>
          <w:lang w:val="pt-PT"/>
        </w:rPr>
      </w:pPr>
      <w:r w:rsidRPr="007970F0">
        <w:rPr>
          <w:i/>
          <w:iCs/>
          <w:lang w:val="pt-PT"/>
        </w:rPr>
        <w:t xml:space="preserve">Por favor, preencha todos os campos em branco para os quais exista informação disponível. Em relação a todas as notas e orientação indicada em itálico, por favor apague e substitua com informação concreta. </w:t>
      </w:r>
      <w:r w:rsidR="00866A75" w:rsidRPr="007970F0">
        <w:rPr>
          <w:i/>
          <w:iCs/>
          <w:lang w:val="pt-PT"/>
        </w:rPr>
        <w:t>p. ex</w:t>
      </w:r>
      <w:r w:rsidR="0097506E" w:rsidRPr="007970F0">
        <w:rPr>
          <w:i/>
          <w:iCs/>
          <w:lang w:val="pt-PT"/>
        </w:rPr>
        <w:t xml:space="preserve">. </w:t>
      </w:r>
      <w:r w:rsidR="00866A75" w:rsidRPr="007970F0">
        <w:rPr>
          <w:i/>
          <w:iCs/>
          <w:lang w:val="pt-PT"/>
        </w:rPr>
        <w:t>a secção</w:t>
      </w:r>
      <w:r w:rsidR="0097506E" w:rsidRPr="007970F0">
        <w:rPr>
          <w:i/>
          <w:iCs/>
          <w:lang w:val="pt-PT"/>
        </w:rPr>
        <w:t xml:space="preserve"> ‘Instru</w:t>
      </w:r>
      <w:r w:rsidR="00866A75" w:rsidRPr="007970F0">
        <w:rPr>
          <w:i/>
          <w:iCs/>
          <w:lang w:val="pt-PT"/>
        </w:rPr>
        <w:t>ções aos</w:t>
      </w:r>
      <w:r w:rsidR="0097506E" w:rsidRPr="007970F0">
        <w:rPr>
          <w:i/>
          <w:iCs/>
          <w:lang w:val="pt-PT"/>
        </w:rPr>
        <w:t xml:space="preserve"> CAB’.</w:t>
      </w:r>
      <w:r w:rsidR="0096518B" w:rsidRPr="007970F0">
        <w:rPr>
          <w:i/>
          <w:iCs/>
          <w:lang w:val="pt-PT"/>
        </w:rPr>
        <w:t xml:space="preserve"> </w:t>
      </w:r>
    </w:p>
    <w:p w14:paraId="2DC3F102" w14:textId="77777777" w:rsidR="0096518B" w:rsidRPr="007970F0" w:rsidRDefault="0096518B" w:rsidP="0096518B">
      <w:pPr>
        <w:rPr>
          <w:i/>
          <w:iCs/>
          <w:lang w:val="pt-PT"/>
        </w:rPr>
      </w:pPr>
    </w:p>
    <w:p w14:paraId="51019B5D" w14:textId="6AFC4273" w:rsidR="0096518B" w:rsidRPr="007970F0" w:rsidRDefault="0072754F" w:rsidP="0096518B">
      <w:pPr>
        <w:rPr>
          <w:i/>
          <w:iCs/>
          <w:u w:val="single"/>
          <w:lang w:val="pt-PT"/>
        </w:rPr>
      </w:pPr>
      <w:r w:rsidRPr="007970F0">
        <w:rPr>
          <w:i/>
          <w:iCs/>
          <w:u w:val="single"/>
          <w:lang w:val="pt-PT"/>
        </w:rPr>
        <w:t>Imagem corporativa</w:t>
      </w:r>
      <w:r w:rsidR="0096518B" w:rsidRPr="007970F0">
        <w:rPr>
          <w:i/>
          <w:iCs/>
          <w:u w:val="single"/>
          <w:lang w:val="pt-PT"/>
        </w:rPr>
        <w:t>:</w:t>
      </w:r>
    </w:p>
    <w:p w14:paraId="5D13FC09" w14:textId="1C26162E" w:rsidR="0096518B" w:rsidRPr="007970F0" w:rsidRDefault="0072754F" w:rsidP="0096518B">
      <w:pPr>
        <w:rPr>
          <w:i/>
          <w:iCs/>
          <w:lang w:val="pt-PT"/>
        </w:rPr>
      </w:pPr>
      <w:r w:rsidRPr="007970F0">
        <w:rPr>
          <w:i/>
          <w:iCs/>
          <w:lang w:val="pt-PT"/>
        </w:rPr>
        <w:t>Este modelo pode ser format</w:t>
      </w:r>
      <w:r w:rsidR="00241169" w:rsidRPr="007970F0">
        <w:rPr>
          <w:i/>
          <w:iCs/>
          <w:lang w:val="pt-PT"/>
        </w:rPr>
        <w:t>ado</w:t>
      </w:r>
      <w:r w:rsidRPr="007970F0">
        <w:rPr>
          <w:i/>
          <w:iCs/>
          <w:lang w:val="pt-PT"/>
        </w:rPr>
        <w:t xml:space="preserve"> com a imagem corporativa do CAB</w:t>
      </w:r>
      <w:r w:rsidR="0096518B" w:rsidRPr="007970F0">
        <w:rPr>
          <w:i/>
          <w:iCs/>
          <w:lang w:val="pt-PT"/>
        </w:rPr>
        <w:t xml:space="preserve">. </w:t>
      </w:r>
      <w:r w:rsidRPr="007970F0">
        <w:rPr>
          <w:i/>
          <w:iCs/>
          <w:lang w:val="pt-PT"/>
        </w:rPr>
        <w:t>O</w:t>
      </w:r>
      <w:r w:rsidR="0096518B" w:rsidRPr="007970F0">
        <w:rPr>
          <w:i/>
          <w:iCs/>
          <w:lang w:val="pt-PT"/>
        </w:rPr>
        <w:t xml:space="preserve"> CAB </w:t>
      </w:r>
      <w:r w:rsidRPr="007970F0">
        <w:rPr>
          <w:i/>
          <w:iCs/>
          <w:lang w:val="pt-PT"/>
        </w:rPr>
        <w:t>deverá verificar que o conteúdo e a estrutura seguem o modelo.</w:t>
      </w:r>
    </w:p>
    <w:p w14:paraId="62B8D3F0" w14:textId="0059CDE7" w:rsidR="0096518B" w:rsidRPr="007970F0" w:rsidRDefault="0072754F" w:rsidP="0096518B">
      <w:pPr>
        <w:rPr>
          <w:i/>
          <w:iCs/>
          <w:lang w:val="pt-PT"/>
        </w:rPr>
      </w:pPr>
      <w:r w:rsidRPr="007970F0">
        <w:rPr>
          <w:i/>
          <w:iCs/>
          <w:lang w:val="pt-PT"/>
        </w:rPr>
        <w:t>Alguns e</w:t>
      </w:r>
      <w:r w:rsidR="0096518B" w:rsidRPr="007970F0">
        <w:rPr>
          <w:i/>
          <w:iCs/>
          <w:lang w:val="pt-PT"/>
        </w:rPr>
        <w:t>x</w:t>
      </w:r>
      <w:r w:rsidR="00241169" w:rsidRPr="007970F0">
        <w:rPr>
          <w:i/>
          <w:iCs/>
          <w:lang w:val="pt-PT"/>
        </w:rPr>
        <w:t>e</w:t>
      </w:r>
      <w:r w:rsidR="0096518B" w:rsidRPr="007970F0">
        <w:rPr>
          <w:i/>
          <w:iCs/>
          <w:lang w:val="pt-PT"/>
        </w:rPr>
        <w:t>mpl</w:t>
      </w:r>
      <w:r w:rsidRPr="007970F0">
        <w:rPr>
          <w:i/>
          <w:iCs/>
          <w:lang w:val="pt-PT"/>
        </w:rPr>
        <w:t>o</w:t>
      </w:r>
      <w:r w:rsidR="0096518B" w:rsidRPr="007970F0">
        <w:rPr>
          <w:i/>
          <w:iCs/>
          <w:lang w:val="pt-PT"/>
        </w:rPr>
        <w:t xml:space="preserve">s </w:t>
      </w:r>
      <w:r w:rsidRPr="007970F0">
        <w:rPr>
          <w:i/>
          <w:iCs/>
          <w:lang w:val="pt-PT"/>
        </w:rPr>
        <w:t>de alterações</w:t>
      </w:r>
      <w:r w:rsidR="0096518B" w:rsidRPr="007970F0">
        <w:rPr>
          <w:i/>
          <w:iCs/>
          <w:lang w:val="pt-PT"/>
        </w:rPr>
        <w:t xml:space="preserve"> </w:t>
      </w:r>
      <w:r w:rsidRPr="007970F0">
        <w:rPr>
          <w:i/>
          <w:iCs/>
          <w:lang w:val="pt-PT"/>
        </w:rPr>
        <w:t>aceitáveis</w:t>
      </w:r>
      <w:r w:rsidR="0096518B" w:rsidRPr="007970F0">
        <w:rPr>
          <w:i/>
          <w:iCs/>
          <w:lang w:val="pt-PT"/>
        </w:rPr>
        <w:t>:</w:t>
      </w:r>
    </w:p>
    <w:p w14:paraId="67A782E4" w14:textId="45C75467" w:rsidR="0096518B" w:rsidRPr="007970F0" w:rsidRDefault="0072754F" w:rsidP="00317632">
      <w:pPr>
        <w:pStyle w:val="ListParagraph"/>
        <w:numPr>
          <w:ilvl w:val="0"/>
          <w:numId w:val="1"/>
        </w:numPr>
        <w:rPr>
          <w:i/>
          <w:iCs/>
          <w:lang w:val="pt-PT"/>
        </w:rPr>
      </w:pPr>
      <w:r w:rsidRPr="007970F0">
        <w:rPr>
          <w:i/>
          <w:iCs/>
          <w:lang w:val="pt-PT"/>
        </w:rPr>
        <w:t>Primeira página com o logotipo da organização</w:t>
      </w:r>
      <w:r w:rsidR="0096518B" w:rsidRPr="007970F0">
        <w:rPr>
          <w:i/>
          <w:iCs/>
          <w:lang w:val="pt-PT"/>
        </w:rPr>
        <w:t>;</w:t>
      </w:r>
    </w:p>
    <w:p w14:paraId="20554377" w14:textId="72697DAC" w:rsidR="0096518B" w:rsidRPr="007970F0" w:rsidRDefault="0072754F" w:rsidP="00317632">
      <w:pPr>
        <w:pStyle w:val="ListParagraph"/>
        <w:numPr>
          <w:ilvl w:val="0"/>
          <w:numId w:val="1"/>
        </w:numPr>
        <w:rPr>
          <w:i/>
          <w:iCs/>
          <w:lang w:val="pt-PT"/>
        </w:rPr>
      </w:pPr>
      <w:r w:rsidRPr="007970F0">
        <w:rPr>
          <w:i/>
          <w:iCs/>
          <w:lang w:val="pt-PT"/>
        </w:rPr>
        <w:t>Um cabeçalho e rodapé da organização, utilizados em todo o relatório</w:t>
      </w:r>
      <w:r w:rsidR="0096518B" w:rsidRPr="007970F0">
        <w:rPr>
          <w:i/>
          <w:iCs/>
          <w:lang w:val="pt-PT"/>
        </w:rPr>
        <w:t>;</w:t>
      </w:r>
    </w:p>
    <w:p w14:paraId="0209EF85" w14:textId="15D91A2C" w:rsidR="0096518B" w:rsidRPr="007970F0" w:rsidRDefault="0072754F" w:rsidP="00317632">
      <w:pPr>
        <w:pStyle w:val="ListParagraph"/>
        <w:numPr>
          <w:ilvl w:val="0"/>
          <w:numId w:val="1"/>
        </w:numPr>
        <w:rPr>
          <w:i/>
          <w:iCs/>
          <w:lang w:val="pt-PT"/>
        </w:rPr>
      </w:pPr>
      <w:r w:rsidRPr="007970F0">
        <w:rPr>
          <w:i/>
          <w:iCs/>
          <w:lang w:val="pt-PT"/>
        </w:rPr>
        <w:t>Substituição dos tipos de letra</w:t>
      </w:r>
      <w:r w:rsidR="0096518B" w:rsidRPr="007970F0">
        <w:rPr>
          <w:i/>
          <w:iCs/>
          <w:lang w:val="pt-PT"/>
        </w:rPr>
        <w:t>;</w:t>
      </w:r>
    </w:p>
    <w:p w14:paraId="52367923" w14:textId="15207594" w:rsidR="0096518B" w:rsidRPr="007970F0" w:rsidRDefault="0072754F" w:rsidP="00317632">
      <w:pPr>
        <w:pStyle w:val="ListParagraph"/>
        <w:numPr>
          <w:ilvl w:val="0"/>
          <w:numId w:val="1"/>
        </w:numPr>
        <w:rPr>
          <w:i/>
          <w:iCs/>
          <w:lang w:val="pt-PT"/>
        </w:rPr>
      </w:pPr>
      <w:r w:rsidRPr="007970F0">
        <w:rPr>
          <w:i/>
          <w:iCs/>
          <w:lang w:val="pt-PT"/>
        </w:rPr>
        <w:t>Inclusão dos contactos dos membros da equipa</w:t>
      </w:r>
      <w:r w:rsidR="006B65DD" w:rsidRPr="007970F0">
        <w:rPr>
          <w:i/>
          <w:iCs/>
          <w:lang w:val="pt-PT"/>
        </w:rPr>
        <w:t xml:space="preserve"> de avaliação</w:t>
      </w:r>
      <w:r w:rsidRPr="007970F0">
        <w:rPr>
          <w:i/>
          <w:iCs/>
          <w:lang w:val="pt-PT"/>
        </w:rPr>
        <w:t xml:space="preserve"> </w:t>
      </w:r>
      <w:r w:rsidR="006B65DD" w:rsidRPr="007970F0">
        <w:rPr>
          <w:i/>
          <w:iCs/>
          <w:lang w:val="pt-PT"/>
        </w:rPr>
        <w:t>no que diz respeito a consultas;</w:t>
      </w:r>
    </w:p>
    <w:p w14:paraId="0ED219EC" w14:textId="23BFB873" w:rsidR="0096518B" w:rsidRPr="007970F0" w:rsidRDefault="006B65DD" w:rsidP="00317632">
      <w:pPr>
        <w:pStyle w:val="ListParagraph"/>
        <w:numPr>
          <w:ilvl w:val="0"/>
          <w:numId w:val="1"/>
        </w:numPr>
        <w:rPr>
          <w:i/>
          <w:iCs/>
          <w:lang w:val="pt-PT"/>
        </w:rPr>
      </w:pPr>
      <w:r w:rsidRPr="007970F0">
        <w:rPr>
          <w:i/>
          <w:iCs/>
          <w:lang w:val="pt-PT"/>
        </w:rPr>
        <w:t>Remoção de quaisquer secções que não sejam aplicáveis</w:t>
      </w:r>
      <w:r w:rsidR="0096518B" w:rsidRPr="007970F0">
        <w:rPr>
          <w:i/>
          <w:iCs/>
          <w:lang w:val="pt-PT"/>
        </w:rPr>
        <w:t>;</w:t>
      </w:r>
    </w:p>
    <w:p w14:paraId="2D3933EC" w14:textId="2684734A" w:rsidR="0096518B" w:rsidRPr="007970F0" w:rsidRDefault="001436BC" w:rsidP="00317632">
      <w:pPr>
        <w:pStyle w:val="ListParagraph"/>
        <w:numPr>
          <w:ilvl w:val="0"/>
          <w:numId w:val="1"/>
        </w:numPr>
        <w:rPr>
          <w:i/>
          <w:iCs/>
          <w:lang w:val="pt-PT"/>
        </w:rPr>
      </w:pPr>
      <w:r w:rsidRPr="007970F0">
        <w:rPr>
          <w:i/>
          <w:iCs/>
          <w:lang w:val="pt-PT"/>
        </w:rPr>
        <w:t>Remoção do texto introdutório ou instruções; e</w:t>
      </w:r>
      <w:r w:rsidR="0096518B" w:rsidRPr="007970F0">
        <w:rPr>
          <w:i/>
          <w:iCs/>
          <w:lang w:val="pt-PT"/>
        </w:rPr>
        <w:t>,</w:t>
      </w:r>
    </w:p>
    <w:p w14:paraId="51CF04A1" w14:textId="1D340DC8" w:rsidR="0048383A" w:rsidRPr="007970F0" w:rsidRDefault="001436BC" w:rsidP="00317632">
      <w:pPr>
        <w:pStyle w:val="ListParagraph"/>
        <w:numPr>
          <w:ilvl w:val="0"/>
          <w:numId w:val="1"/>
        </w:numPr>
        <w:rPr>
          <w:i/>
          <w:iCs/>
          <w:lang w:val="pt-PT"/>
        </w:rPr>
      </w:pPr>
      <w:r w:rsidRPr="007970F0">
        <w:rPr>
          <w:i/>
          <w:iCs/>
          <w:lang w:val="pt-PT"/>
        </w:rPr>
        <w:t xml:space="preserve">Adição de </w:t>
      </w:r>
      <w:r w:rsidR="00AF2D6F" w:rsidRPr="007970F0">
        <w:rPr>
          <w:i/>
          <w:iCs/>
          <w:lang w:val="pt-PT"/>
        </w:rPr>
        <w:t>secções</w:t>
      </w:r>
      <w:r w:rsidRPr="007970F0">
        <w:rPr>
          <w:i/>
          <w:iCs/>
          <w:lang w:val="pt-PT"/>
        </w:rPr>
        <w:t xml:space="preserve"> para melhor clareza e legibilidade</w:t>
      </w:r>
      <w:r w:rsidR="0096518B" w:rsidRPr="007970F0">
        <w:rPr>
          <w:i/>
          <w:iCs/>
          <w:lang w:val="pt-PT"/>
        </w:rPr>
        <w:t>.</w:t>
      </w:r>
    </w:p>
    <w:p w14:paraId="1F8FAF7F" w14:textId="7C3C0974" w:rsidR="00C67076" w:rsidRPr="007970F0" w:rsidRDefault="00C67076" w:rsidP="00C67076">
      <w:pPr>
        <w:rPr>
          <w:lang w:val="pt-PT"/>
        </w:rPr>
      </w:pPr>
    </w:p>
    <w:p w14:paraId="65F47251" w14:textId="2EE5262B" w:rsidR="00A250F3" w:rsidRPr="007970F0" w:rsidRDefault="0007318C" w:rsidP="00317632">
      <w:pPr>
        <w:pStyle w:val="Heading2"/>
        <w:numPr>
          <w:ilvl w:val="0"/>
          <w:numId w:val="2"/>
        </w:numPr>
      </w:pPr>
      <w:bookmarkStart w:id="0" w:name="_Hlk112593959"/>
      <w:proofErr w:type="spellStart"/>
      <w:r w:rsidRPr="007970F0">
        <w:t>Conte</w:t>
      </w:r>
      <w:bookmarkEnd w:id="0"/>
      <w:r w:rsidR="007E7DE0" w:rsidRPr="007970F0">
        <w:t>údo</w:t>
      </w:r>
      <w:proofErr w:type="spellEnd"/>
    </w:p>
    <w:p w14:paraId="6BD5C5C9" w14:textId="77777777" w:rsidR="00A250F3" w:rsidRPr="007970F0" w:rsidRDefault="00A250F3" w:rsidP="0058193D"/>
    <w:p w14:paraId="42F0F2BA" w14:textId="04579BBD" w:rsidR="0058193D" w:rsidRPr="007970F0" w:rsidRDefault="007E7DE0" w:rsidP="0058193D">
      <w:proofErr w:type="spellStart"/>
      <w:r w:rsidRPr="007970F0">
        <w:rPr>
          <w:i/>
          <w:iCs/>
        </w:rPr>
        <w:t>Insira</w:t>
      </w:r>
      <w:proofErr w:type="spellEnd"/>
      <w:r w:rsidRPr="007970F0">
        <w:rPr>
          <w:i/>
          <w:iCs/>
        </w:rPr>
        <w:t xml:space="preserve"> </w:t>
      </w:r>
      <w:proofErr w:type="spellStart"/>
      <w:r w:rsidRPr="007970F0">
        <w:rPr>
          <w:i/>
          <w:iCs/>
        </w:rPr>
        <w:t>uma</w:t>
      </w:r>
      <w:proofErr w:type="spellEnd"/>
      <w:r w:rsidRPr="007970F0">
        <w:rPr>
          <w:i/>
          <w:iCs/>
        </w:rPr>
        <w:t xml:space="preserve"> </w:t>
      </w:r>
      <w:proofErr w:type="spellStart"/>
      <w:r w:rsidRPr="007970F0">
        <w:rPr>
          <w:i/>
          <w:iCs/>
        </w:rPr>
        <w:t>tabela</w:t>
      </w:r>
      <w:proofErr w:type="spellEnd"/>
      <w:r w:rsidRPr="007970F0">
        <w:rPr>
          <w:i/>
          <w:iCs/>
        </w:rPr>
        <w:t xml:space="preserve"> de </w:t>
      </w:r>
      <w:proofErr w:type="spellStart"/>
      <w:r w:rsidRPr="007970F0">
        <w:rPr>
          <w:i/>
          <w:iCs/>
        </w:rPr>
        <w:t>conteúdos</w:t>
      </w:r>
      <w:proofErr w:type="spellEnd"/>
    </w:p>
    <w:p w14:paraId="309CB11F" w14:textId="27A32FB8" w:rsidR="0058193D" w:rsidRPr="007970F0" w:rsidRDefault="007E7DE0" w:rsidP="00317632">
      <w:pPr>
        <w:pStyle w:val="Heading2"/>
        <w:numPr>
          <w:ilvl w:val="0"/>
          <w:numId w:val="2"/>
        </w:numPr>
      </w:pPr>
      <w:proofErr w:type="spellStart"/>
      <w:r w:rsidRPr="007970F0">
        <w:t>Glossário</w:t>
      </w:r>
      <w:proofErr w:type="spellEnd"/>
    </w:p>
    <w:p w14:paraId="6BC43AB2" w14:textId="77777777" w:rsidR="00A250F3" w:rsidRPr="007970F0" w:rsidRDefault="00A250F3" w:rsidP="0058193D"/>
    <w:p w14:paraId="7222114E" w14:textId="7E6FC852" w:rsidR="0058193D" w:rsidRPr="007970F0" w:rsidRDefault="007E7DE0" w:rsidP="0058193D">
      <w:pPr>
        <w:rPr>
          <w:i/>
          <w:iCs/>
          <w:lang w:val="pt-PT"/>
        </w:rPr>
      </w:pPr>
      <w:r w:rsidRPr="007970F0">
        <w:rPr>
          <w:i/>
          <w:iCs/>
          <w:lang w:val="pt-PT"/>
        </w:rPr>
        <w:t>Consulte o Vocabulário MSC-MSCI. Insira um glossário ou lista opcional de acrónimos utilizados. Note que os conceitos aqui definidos não devem entrar em contradição com os conceitos utilizados no Vocabulário MSC-MSCI.</w:t>
      </w:r>
    </w:p>
    <w:p w14:paraId="2164E6AE" w14:textId="77777777" w:rsidR="007E7DE0" w:rsidRPr="007970F0" w:rsidRDefault="007E7DE0" w:rsidP="0058193D">
      <w:pPr>
        <w:rPr>
          <w:lang w:val="pt-PT"/>
        </w:rPr>
      </w:pPr>
    </w:p>
    <w:p w14:paraId="61DB0CF6" w14:textId="433D1DAB" w:rsidR="0058193D" w:rsidRPr="007970F0" w:rsidRDefault="007E7DE0" w:rsidP="00317632">
      <w:pPr>
        <w:pStyle w:val="Heading2"/>
        <w:numPr>
          <w:ilvl w:val="0"/>
          <w:numId w:val="2"/>
        </w:numPr>
      </w:pPr>
      <w:proofErr w:type="spellStart"/>
      <w:r w:rsidRPr="007970F0">
        <w:t>Resumo</w:t>
      </w:r>
      <w:proofErr w:type="spellEnd"/>
    </w:p>
    <w:p w14:paraId="2B8D13A8" w14:textId="77777777" w:rsidR="0058193D" w:rsidRPr="007970F0" w:rsidRDefault="0058193D" w:rsidP="0058193D"/>
    <w:p w14:paraId="06A1DD6C" w14:textId="6F46A426" w:rsidR="00B82ADD" w:rsidRPr="007970F0" w:rsidRDefault="007E7DE0" w:rsidP="00B82ADD">
      <w:pPr>
        <w:rPr>
          <w:i/>
          <w:iCs/>
          <w:lang w:val="pt-PT"/>
        </w:rPr>
      </w:pPr>
      <w:r w:rsidRPr="007970F0">
        <w:rPr>
          <w:i/>
          <w:iCs/>
          <w:lang w:val="pt-PT"/>
        </w:rPr>
        <w:t>No resumo, o CAB deve incluir:</w:t>
      </w:r>
      <w:r w:rsidR="00B82ADD" w:rsidRPr="007970F0">
        <w:rPr>
          <w:i/>
          <w:iCs/>
          <w:lang w:val="pt-PT"/>
        </w:rPr>
        <w:t>:</w:t>
      </w:r>
    </w:p>
    <w:p w14:paraId="02FF2E9E" w14:textId="77777777" w:rsidR="007E7DE0" w:rsidRPr="007970F0" w:rsidRDefault="007E7DE0" w:rsidP="00317632">
      <w:pPr>
        <w:pStyle w:val="ListParagraph"/>
        <w:numPr>
          <w:ilvl w:val="0"/>
          <w:numId w:val="15"/>
        </w:numPr>
        <w:rPr>
          <w:i/>
          <w:iCs/>
          <w:lang w:val="pt-PT"/>
        </w:rPr>
      </w:pPr>
      <w:r w:rsidRPr="007970F0">
        <w:rPr>
          <w:i/>
          <w:iCs/>
          <w:lang w:val="pt-PT"/>
        </w:rPr>
        <w:t>Uma descrição breve e nomes dos avaliadores ou autores.</w:t>
      </w:r>
    </w:p>
    <w:p w14:paraId="12AC047B" w14:textId="77777777" w:rsidR="007E7DE0" w:rsidRPr="007970F0" w:rsidRDefault="007E7DE0" w:rsidP="00317632">
      <w:pPr>
        <w:pStyle w:val="ListParagraph"/>
        <w:numPr>
          <w:ilvl w:val="0"/>
          <w:numId w:val="15"/>
        </w:numPr>
        <w:rPr>
          <w:i/>
          <w:iCs/>
          <w:lang w:val="pt-PT"/>
        </w:rPr>
      </w:pPr>
      <w:r w:rsidRPr="007970F0">
        <w:rPr>
          <w:i/>
          <w:iCs/>
          <w:lang w:val="pt-PT"/>
        </w:rPr>
        <w:t>Uma explicação breve do processo e um resumo das atividades de avaliação.</w:t>
      </w:r>
    </w:p>
    <w:p w14:paraId="6C34B0CC" w14:textId="77777777" w:rsidR="007E7DE0" w:rsidRPr="007970F0" w:rsidRDefault="007E7DE0" w:rsidP="00317632">
      <w:pPr>
        <w:pStyle w:val="ListParagraph"/>
        <w:numPr>
          <w:ilvl w:val="0"/>
          <w:numId w:val="15"/>
        </w:numPr>
        <w:rPr>
          <w:i/>
          <w:iCs/>
          <w:lang w:val="pt-PT"/>
        </w:rPr>
      </w:pPr>
      <w:r w:rsidRPr="007970F0">
        <w:rPr>
          <w:i/>
          <w:iCs/>
          <w:lang w:val="pt-PT"/>
        </w:rPr>
        <w:t>Os pontos fortes e fracos das operações do cliente.</w:t>
      </w:r>
    </w:p>
    <w:p w14:paraId="3C6F6D98" w14:textId="77777777" w:rsidR="007E7DE0" w:rsidRPr="007970F0" w:rsidRDefault="007E7DE0" w:rsidP="00317632">
      <w:pPr>
        <w:pStyle w:val="ListParagraph"/>
        <w:numPr>
          <w:ilvl w:val="0"/>
          <w:numId w:val="15"/>
        </w:numPr>
        <w:rPr>
          <w:i/>
          <w:iCs/>
          <w:lang w:val="pt-PT"/>
        </w:rPr>
      </w:pPr>
      <w:r w:rsidRPr="007970F0">
        <w:rPr>
          <w:i/>
          <w:iCs/>
          <w:lang w:val="pt-PT"/>
        </w:rPr>
        <w:t>A medida em que a pescaria é ou não consistente com o Padrão de Pesca do MSC.</w:t>
      </w:r>
    </w:p>
    <w:p w14:paraId="65ADD7ED" w14:textId="78F6A0AF" w:rsidR="00FD5A6D" w:rsidRPr="0043773A" w:rsidRDefault="00FD5A6D" w:rsidP="009539A6">
      <w:pPr>
        <w:rPr>
          <w:i/>
          <w:iCs/>
          <w:lang w:val="pt-PT"/>
        </w:rPr>
      </w:pPr>
    </w:p>
    <w:p w14:paraId="3FE4BA94" w14:textId="77777777" w:rsidR="00B82ADD" w:rsidRPr="0043773A" w:rsidRDefault="00B82ADD" w:rsidP="00B82ADD">
      <w:pPr>
        <w:rPr>
          <w:lang w:val="pt-PT"/>
        </w:rPr>
      </w:pPr>
    </w:p>
    <w:p w14:paraId="5CD671A6" w14:textId="046AC006" w:rsidR="001862DB" w:rsidRPr="007970F0" w:rsidRDefault="007E7DE0" w:rsidP="00317632">
      <w:pPr>
        <w:pStyle w:val="Heading2"/>
        <w:numPr>
          <w:ilvl w:val="0"/>
          <w:numId w:val="2"/>
        </w:numPr>
      </w:pPr>
      <w:proofErr w:type="spellStart"/>
      <w:r w:rsidRPr="007970F0">
        <w:t>Elementos</w:t>
      </w:r>
      <w:proofErr w:type="spellEnd"/>
      <w:r w:rsidRPr="007970F0">
        <w:t xml:space="preserve"> do </w:t>
      </w:r>
      <w:proofErr w:type="spellStart"/>
      <w:proofErr w:type="gramStart"/>
      <w:r w:rsidRPr="007970F0">
        <w:t>relatório</w:t>
      </w:r>
      <w:proofErr w:type="spellEnd"/>
      <w:proofErr w:type="gramEnd"/>
    </w:p>
    <w:p w14:paraId="0D39C43E" w14:textId="77777777" w:rsidR="00F57E03" w:rsidRPr="007970F0" w:rsidRDefault="00F57E03" w:rsidP="00F57E03"/>
    <w:p w14:paraId="29D2CE0A" w14:textId="2A9E7A1E" w:rsidR="001862DB" w:rsidRPr="007970F0" w:rsidRDefault="007E7DE0" w:rsidP="00317632">
      <w:pPr>
        <w:pStyle w:val="ListParagraph"/>
        <w:numPr>
          <w:ilvl w:val="1"/>
          <w:numId w:val="2"/>
        </w:numPr>
        <w:rPr>
          <w:rFonts w:eastAsiaTheme="majorEastAsia" w:cstheme="majorBidi"/>
          <w:b/>
          <w:color w:val="2F5496" w:themeColor="accent1" w:themeShade="BF"/>
          <w:sz w:val="24"/>
          <w:szCs w:val="24"/>
          <w:lang w:val="pt-PT"/>
        </w:rPr>
      </w:pPr>
      <w:bookmarkStart w:id="1" w:name="_Hlk112594081"/>
      <w:r w:rsidRPr="007970F0">
        <w:rPr>
          <w:rFonts w:eastAsiaTheme="majorEastAsia" w:cstheme="majorBidi"/>
          <w:b/>
          <w:color w:val="2F5496" w:themeColor="accent1" w:themeShade="BF"/>
          <w:sz w:val="24"/>
          <w:szCs w:val="24"/>
          <w:lang w:val="pt-PT"/>
        </w:rPr>
        <w:t>Objetivos e limites da pré-avaliação</w:t>
      </w:r>
    </w:p>
    <w:bookmarkEnd w:id="1"/>
    <w:p w14:paraId="3D15AD93" w14:textId="77777777" w:rsidR="000435B7" w:rsidRPr="007970F0" w:rsidRDefault="000435B7" w:rsidP="001862DB">
      <w:pPr>
        <w:rPr>
          <w:lang w:val="pt-PT"/>
        </w:rPr>
      </w:pPr>
    </w:p>
    <w:p w14:paraId="7FD85FB4" w14:textId="77777777" w:rsidR="007E7DE0" w:rsidRPr="007970F0" w:rsidRDefault="007E7DE0" w:rsidP="007972A3">
      <w:pPr>
        <w:rPr>
          <w:i/>
          <w:iCs/>
          <w:lang w:val="pt-PT"/>
        </w:rPr>
      </w:pPr>
      <w:r w:rsidRPr="007970F0">
        <w:rPr>
          <w:i/>
          <w:iCs/>
          <w:lang w:val="pt-PT"/>
        </w:rPr>
        <w:lastRenderedPageBreak/>
        <w:t>O CAB deverá indicar que uma pré-avaliação não pretende duplicar uma avaliação completa face ao Padrão de Pesca do MSC. Uma avaliação completa requer um grupo de avaliadores e várias etapas de consulta pública que não fazem parte do processo de pré-avaliação. Uma pré-avaliação confere uma apreciação provisória feita com base num conjunto limitado de informação fornecida pelo cliente</w:t>
      </w:r>
    </w:p>
    <w:p w14:paraId="36A9F7E2" w14:textId="77777777" w:rsidR="007E7DE0" w:rsidRPr="007970F0" w:rsidRDefault="007E7DE0" w:rsidP="007E7DE0">
      <w:pPr>
        <w:rPr>
          <w:szCs w:val="20"/>
          <w:lang w:val="pt-PT"/>
        </w:rPr>
      </w:pPr>
      <w:r w:rsidRPr="007970F0">
        <w:rPr>
          <w:szCs w:val="20"/>
          <w:lang w:val="pt-PT"/>
        </w:rPr>
        <w:t xml:space="preserve">O CAB pode acrescentar mais elementos se forem necessários à pré-avaliação. </w:t>
      </w:r>
    </w:p>
    <w:p w14:paraId="02B2CDA6" w14:textId="5BE47F88" w:rsidR="00F57E03" w:rsidRPr="007970F0" w:rsidRDefault="007E7DE0" w:rsidP="001862DB">
      <w:pPr>
        <w:rPr>
          <w:i/>
          <w:iCs/>
          <w:lang w:val="pt-PT"/>
        </w:rPr>
      </w:pPr>
      <w:r w:rsidRPr="007970F0">
        <w:rPr>
          <w:i/>
          <w:iCs/>
          <w:lang w:val="pt-PT"/>
        </w:rPr>
        <w:t>O CAB deve indicar as circunstâncias que possam limitar esta pré-avaliação, por exemplo: falta de acesso à exploração pesqueira ou escassez de dados</w:t>
      </w:r>
      <w:r w:rsidR="007972A3" w:rsidRPr="007970F0">
        <w:rPr>
          <w:i/>
          <w:iCs/>
          <w:lang w:val="pt-PT"/>
        </w:rPr>
        <w:t>.</w:t>
      </w:r>
    </w:p>
    <w:p w14:paraId="1BB8C4DB" w14:textId="77777777" w:rsidR="00F57E03" w:rsidRPr="007970F0" w:rsidRDefault="00F57E03" w:rsidP="001862DB">
      <w:pPr>
        <w:rPr>
          <w:lang w:val="pt-PT"/>
        </w:rPr>
      </w:pPr>
    </w:p>
    <w:p w14:paraId="505D9A6C" w14:textId="77F4786C" w:rsidR="00B2520D" w:rsidRPr="007970F0" w:rsidRDefault="007733DE" w:rsidP="00317632">
      <w:pPr>
        <w:pStyle w:val="ListParagraph"/>
        <w:numPr>
          <w:ilvl w:val="1"/>
          <w:numId w:val="2"/>
        </w:numPr>
        <w:rPr>
          <w:rFonts w:eastAsiaTheme="majorEastAsia" w:cstheme="majorBidi"/>
          <w:b/>
          <w:color w:val="2F5496" w:themeColor="accent1" w:themeShade="BF"/>
          <w:sz w:val="24"/>
          <w:szCs w:val="24"/>
          <w:lang w:val="pt-PT"/>
        </w:rPr>
      </w:pPr>
      <w:r w:rsidRPr="007970F0">
        <w:rPr>
          <w:rFonts w:eastAsiaTheme="majorEastAsia" w:cstheme="majorBidi"/>
          <w:b/>
          <w:color w:val="2F5496" w:themeColor="accent1" w:themeShade="BF"/>
          <w:sz w:val="24"/>
          <w:szCs w:val="24"/>
          <w:lang w:val="pt-PT"/>
        </w:rPr>
        <w:t>Pormenores da versão do document</w:t>
      </w:r>
      <w:r w:rsidR="00AA5A89" w:rsidRPr="007970F0">
        <w:rPr>
          <w:rFonts w:eastAsiaTheme="majorEastAsia" w:cstheme="majorBidi"/>
          <w:b/>
          <w:color w:val="2F5496" w:themeColor="accent1" w:themeShade="BF"/>
          <w:sz w:val="24"/>
          <w:szCs w:val="24"/>
          <w:lang w:val="pt-PT"/>
        </w:rPr>
        <w:t>o</w:t>
      </w:r>
    </w:p>
    <w:p w14:paraId="598E6CAB" w14:textId="77777777" w:rsidR="007733DE" w:rsidRPr="007970F0" w:rsidRDefault="007733DE" w:rsidP="00B60CEB">
      <w:pPr>
        <w:pStyle w:val="Caption"/>
        <w:rPr>
          <w:i/>
          <w:color w:val="auto"/>
          <w:sz w:val="20"/>
          <w:szCs w:val="22"/>
          <w:lang w:val="pt-PT"/>
        </w:rPr>
      </w:pPr>
      <w:r w:rsidRPr="007970F0">
        <w:rPr>
          <w:i/>
          <w:color w:val="auto"/>
          <w:sz w:val="20"/>
          <w:szCs w:val="22"/>
          <w:lang w:val="pt-PT"/>
        </w:rPr>
        <w:t>O CAB deverá incluir no seu relatório uma declaração sobre as versões dos documentos programáticos das pescarias utilizados na realização desta avaliação.</w:t>
      </w:r>
    </w:p>
    <w:p w14:paraId="70DE2241" w14:textId="578BD31B" w:rsidR="00B60CEB" w:rsidRPr="007970F0" w:rsidRDefault="00B60CEB" w:rsidP="00B60CEB">
      <w:pPr>
        <w:pStyle w:val="Caption"/>
        <w:rPr>
          <w:lang w:val="pt-PT"/>
        </w:rPr>
      </w:pPr>
      <w:r w:rsidRPr="007970F0">
        <w:rPr>
          <w:lang w:val="pt-PT"/>
        </w:rPr>
        <w:t>Tabe</w:t>
      </w:r>
      <w:r w:rsidR="007733DE" w:rsidRPr="007970F0">
        <w:rPr>
          <w:lang w:val="pt-PT"/>
        </w:rPr>
        <w:t>la</w:t>
      </w:r>
      <w:r w:rsidRPr="007970F0">
        <w:rPr>
          <w:lang w:val="pt-PT"/>
        </w:rPr>
        <w:t xml:space="preserve"> </w:t>
      </w:r>
      <w:r w:rsidRPr="007970F0">
        <w:fldChar w:fldCharType="begin"/>
      </w:r>
      <w:r w:rsidRPr="007970F0">
        <w:rPr>
          <w:lang w:val="pt-PT"/>
        </w:rPr>
        <w:instrText>SEQ Table \* ARABIC</w:instrText>
      </w:r>
      <w:r w:rsidRPr="007970F0">
        <w:fldChar w:fldCharType="separate"/>
      </w:r>
      <w:r w:rsidR="000A0771" w:rsidRPr="007970F0">
        <w:rPr>
          <w:noProof/>
          <w:lang w:val="pt-PT"/>
        </w:rPr>
        <w:t>1</w:t>
      </w:r>
      <w:r w:rsidRPr="007970F0">
        <w:fldChar w:fldCharType="end"/>
      </w:r>
      <w:r w:rsidRPr="007970F0">
        <w:rPr>
          <w:lang w:val="pt-PT"/>
        </w:rPr>
        <w:t xml:space="preserve">: </w:t>
      </w:r>
      <w:r w:rsidR="007733DE" w:rsidRPr="007970F0">
        <w:rPr>
          <w:lang w:val="pt-PT"/>
        </w:rPr>
        <w:t>Versões dos documentos das pescarias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rsidRPr="007970F0" w14:paraId="1A09F213" w14:textId="77777777" w:rsidTr="002A2BEC">
        <w:tc>
          <w:tcPr>
            <w:tcW w:w="4248" w:type="dxa"/>
            <w:shd w:val="clear" w:color="auto" w:fill="D9D9D9" w:themeFill="background1" w:themeFillShade="D9"/>
          </w:tcPr>
          <w:p w14:paraId="1D1A5CED" w14:textId="204F3CE0" w:rsidR="00744398" w:rsidRPr="007970F0" w:rsidRDefault="00AA5A89" w:rsidP="00744398">
            <w:pPr>
              <w:rPr>
                <w:rStyle w:val="Strong"/>
                <w:lang w:val="pt-PT"/>
              </w:rPr>
            </w:pPr>
            <w:r w:rsidRPr="007970F0">
              <w:rPr>
                <w:rStyle w:val="Strong"/>
                <w:lang w:val="pt-PT"/>
              </w:rPr>
              <w:t>Documento</w:t>
            </w:r>
            <w:r w:rsidR="00744398" w:rsidRPr="007970F0">
              <w:rPr>
                <w:rStyle w:val="Strong"/>
                <w:lang w:val="pt-PT"/>
              </w:rPr>
              <w:t>/</w:t>
            </w:r>
            <w:r w:rsidRPr="007970F0">
              <w:rPr>
                <w:rStyle w:val="Strong"/>
                <w:lang w:val="pt-PT"/>
              </w:rPr>
              <w:t>Árvore de Avaliação</w:t>
            </w:r>
          </w:p>
        </w:tc>
        <w:tc>
          <w:tcPr>
            <w:tcW w:w="6237" w:type="dxa"/>
            <w:shd w:val="clear" w:color="auto" w:fill="D9D9D9" w:themeFill="background1" w:themeFillShade="D9"/>
          </w:tcPr>
          <w:p w14:paraId="176BB4F6" w14:textId="418D6FD9" w:rsidR="00744398" w:rsidRPr="007970F0" w:rsidRDefault="00AA5A89" w:rsidP="00744398">
            <w:pPr>
              <w:rPr>
                <w:rStyle w:val="Strong"/>
              </w:rPr>
            </w:pPr>
            <w:proofErr w:type="spellStart"/>
            <w:r w:rsidRPr="007970F0">
              <w:rPr>
                <w:rStyle w:val="Strong"/>
              </w:rPr>
              <w:t>Versão</w:t>
            </w:r>
            <w:proofErr w:type="spellEnd"/>
            <w:r w:rsidRPr="007970F0">
              <w:rPr>
                <w:rStyle w:val="Strong"/>
              </w:rPr>
              <w:t xml:space="preserve"> </w:t>
            </w:r>
            <w:proofErr w:type="spellStart"/>
            <w:r w:rsidRPr="007970F0">
              <w:rPr>
                <w:rStyle w:val="Strong"/>
              </w:rPr>
              <w:t>número</w:t>
            </w:r>
            <w:proofErr w:type="spellEnd"/>
            <w:r w:rsidR="00744398" w:rsidRPr="007970F0">
              <w:rPr>
                <w:rStyle w:val="Strong"/>
              </w:rPr>
              <w:t>/T</w:t>
            </w:r>
            <w:r w:rsidRPr="007970F0">
              <w:rPr>
                <w:rStyle w:val="Strong"/>
              </w:rPr>
              <w:t>ipo</w:t>
            </w:r>
          </w:p>
        </w:tc>
      </w:tr>
      <w:tr w:rsidR="007733DE" w:rsidRPr="007970F0" w14:paraId="13A82C52" w14:textId="77777777" w:rsidTr="005D0EDB">
        <w:tc>
          <w:tcPr>
            <w:tcW w:w="4248" w:type="dxa"/>
            <w:shd w:val="clear" w:color="auto" w:fill="F2F2F2" w:themeFill="background1" w:themeFillShade="F2"/>
            <w:vAlign w:val="center"/>
          </w:tcPr>
          <w:p w14:paraId="0A9878EE" w14:textId="1A6AB009" w:rsidR="007733DE" w:rsidRPr="007970F0" w:rsidRDefault="007733DE" w:rsidP="007733DE">
            <w:pPr>
              <w:rPr>
                <w:lang w:val="pt-PT"/>
              </w:rPr>
            </w:pPr>
            <w:r w:rsidRPr="007970F0">
              <w:rPr>
                <w:szCs w:val="20"/>
                <w:lang w:val="pt-PT"/>
              </w:rPr>
              <w:t>Processo de certificação de pescarias do MSC</w:t>
            </w:r>
          </w:p>
        </w:tc>
        <w:tc>
          <w:tcPr>
            <w:tcW w:w="6237" w:type="dxa"/>
          </w:tcPr>
          <w:p w14:paraId="1663F484" w14:textId="21AE8E1E" w:rsidR="007733DE" w:rsidRPr="007970F0" w:rsidRDefault="007733DE" w:rsidP="007733DE">
            <w:r w:rsidRPr="007970F0">
              <w:rPr>
                <w:szCs w:val="20"/>
                <w:lang w:val="pt-PT"/>
              </w:rPr>
              <w:t>Versão</w:t>
            </w:r>
            <w:r w:rsidRPr="007970F0">
              <w:rPr>
                <w:b/>
                <w:szCs w:val="20"/>
                <w:lang w:val="pt-PT"/>
              </w:rPr>
              <w:t xml:space="preserve"> </w:t>
            </w:r>
            <w:r w:rsidRPr="007970F0">
              <w:t>3.0</w:t>
            </w:r>
          </w:p>
        </w:tc>
      </w:tr>
      <w:tr w:rsidR="007733DE" w:rsidRPr="007970F0" w14:paraId="57F3ABA0" w14:textId="77777777" w:rsidTr="005D0EDB">
        <w:tc>
          <w:tcPr>
            <w:tcW w:w="4248" w:type="dxa"/>
            <w:shd w:val="clear" w:color="auto" w:fill="F2F2F2" w:themeFill="background1" w:themeFillShade="F2"/>
            <w:vAlign w:val="center"/>
          </w:tcPr>
          <w:p w14:paraId="35B8FA64" w14:textId="574FB697" w:rsidR="007733DE" w:rsidRPr="007970F0" w:rsidRDefault="007733DE" w:rsidP="007733DE">
            <w:pPr>
              <w:rPr>
                <w:lang w:val="pt-PT"/>
              </w:rPr>
            </w:pPr>
            <w:r w:rsidRPr="007970F0">
              <w:rPr>
                <w:szCs w:val="20"/>
                <w:lang w:val="pt-PT"/>
              </w:rPr>
              <w:t>Padrão de pesca do MSC</w:t>
            </w:r>
          </w:p>
        </w:tc>
        <w:tc>
          <w:tcPr>
            <w:tcW w:w="6237" w:type="dxa"/>
          </w:tcPr>
          <w:p w14:paraId="146A9570" w14:textId="20F6A245" w:rsidR="007733DE" w:rsidRPr="007970F0" w:rsidRDefault="007733DE" w:rsidP="007733DE">
            <w:r w:rsidRPr="007970F0">
              <w:rPr>
                <w:szCs w:val="20"/>
                <w:lang w:val="pt-PT"/>
              </w:rPr>
              <w:t>Versão</w:t>
            </w:r>
            <w:r w:rsidRPr="007970F0">
              <w:rPr>
                <w:b/>
                <w:szCs w:val="20"/>
                <w:lang w:val="pt-PT"/>
              </w:rPr>
              <w:t xml:space="preserve"> </w:t>
            </w:r>
            <w:r w:rsidRPr="007970F0">
              <w:t>3.0</w:t>
            </w:r>
          </w:p>
        </w:tc>
      </w:tr>
      <w:tr w:rsidR="00744398" w:rsidRPr="0034603C" w14:paraId="5EDE948E" w14:textId="77777777" w:rsidTr="002A2BEC">
        <w:tc>
          <w:tcPr>
            <w:tcW w:w="4248" w:type="dxa"/>
            <w:shd w:val="clear" w:color="auto" w:fill="F2F2F2" w:themeFill="background1" w:themeFillShade="F2"/>
          </w:tcPr>
          <w:p w14:paraId="3A0BECF8" w14:textId="5E981198" w:rsidR="00744398" w:rsidRPr="007970F0" w:rsidRDefault="00AA5A89" w:rsidP="00744398">
            <w:proofErr w:type="spellStart"/>
            <w:r w:rsidRPr="007970F0">
              <w:t>Árvores</w:t>
            </w:r>
            <w:proofErr w:type="spellEnd"/>
            <w:r w:rsidRPr="007970F0">
              <w:t xml:space="preserve"> de </w:t>
            </w:r>
            <w:proofErr w:type="spellStart"/>
            <w:r w:rsidRPr="007970F0">
              <w:t>avaliação</w:t>
            </w:r>
            <w:proofErr w:type="spellEnd"/>
          </w:p>
        </w:tc>
        <w:tc>
          <w:tcPr>
            <w:tcW w:w="6237" w:type="dxa"/>
          </w:tcPr>
          <w:p w14:paraId="3CC861BA" w14:textId="77777777" w:rsidR="002A4B79" w:rsidRPr="007970F0" w:rsidRDefault="002A4B79" w:rsidP="002A4B79">
            <w:pPr>
              <w:rPr>
                <w:lang w:val="pt-PT"/>
              </w:rPr>
            </w:pPr>
          </w:p>
          <w:p w14:paraId="768EC9BF" w14:textId="10B402AE" w:rsidR="00744398" w:rsidRPr="007970F0" w:rsidRDefault="00C10149" w:rsidP="00744398">
            <w:pPr>
              <w:rPr>
                <w:i/>
                <w:iCs/>
                <w:lang w:val="pt-PT"/>
              </w:rPr>
            </w:pPr>
            <w:r w:rsidRPr="007970F0">
              <w:rPr>
                <w:i/>
                <w:iCs/>
                <w:lang w:val="pt-PT"/>
              </w:rPr>
              <w:t>Pré-definida</w:t>
            </w:r>
            <w:r w:rsidR="00744398" w:rsidRPr="007970F0">
              <w:rPr>
                <w:i/>
                <w:iCs/>
                <w:lang w:val="pt-PT"/>
              </w:rPr>
              <w:t xml:space="preserve"> / </w:t>
            </w:r>
            <w:r w:rsidRPr="007970F0">
              <w:rPr>
                <w:i/>
                <w:iCs/>
                <w:lang w:val="pt-PT"/>
              </w:rPr>
              <w:t>Pescaria otimizada de bivalve</w:t>
            </w:r>
            <w:r w:rsidR="00DD399A">
              <w:rPr>
                <w:i/>
                <w:iCs/>
                <w:lang w:val="pt-PT"/>
              </w:rPr>
              <w:t>s</w:t>
            </w:r>
            <w:r w:rsidR="00744398" w:rsidRPr="007970F0">
              <w:rPr>
                <w:i/>
                <w:iCs/>
                <w:lang w:val="pt-PT"/>
              </w:rPr>
              <w:t xml:space="preserve"> / Salm</w:t>
            </w:r>
            <w:r w:rsidR="00586BCA" w:rsidRPr="007970F0">
              <w:rPr>
                <w:i/>
                <w:iCs/>
                <w:lang w:val="pt-PT"/>
              </w:rPr>
              <w:t>ão</w:t>
            </w:r>
            <w:r w:rsidR="00744398" w:rsidRPr="007970F0">
              <w:rPr>
                <w:i/>
                <w:iCs/>
                <w:lang w:val="pt-PT"/>
              </w:rPr>
              <w:t xml:space="preserve"> / </w:t>
            </w:r>
            <w:r w:rsidR="00586BCA" w:rsidRPr="007970F0">
              <w:rPr>
                <w:i/>
                <w:iCs/>
                <w:lang w:val="pt-PT"/>
              </w:rPr>
              <w:t>Espécie introduzida</w:t>
            </w:r>
            <w:r w:rsidR="00744398" w:rsidRPr="007970F0">
              <w:rPr>
                <w:i/>
                <w:iCs/>
                <w:lang w:val="pt-PT"/>
              </w:rPr>
              <w:t xml:space="preserve"> / O</w:t>
            </w:r>
            <w:r w:rsidR="00586BCA" w:rsidRPr="007970F0">
              <w:rPr>
                <w:i/>
                <w:iCs/>
                <w:lang w:val="pt-PT"/>
              </w:rPr>
              <w:t>utra</w:t>
            </w:r>
          </w:p>
        </w:tc>
      </w:tr>
      <w:tr w:rsidR="007733DE" w:rsidRPr="007970F0" w14:paraId="0A0CC90D" w14:textId="77777777" w:rsidTr="005D0EDB">
        <w:tc>
          <w:tcPr>
            <w:tcW w:w="4248" w:type="dxa"/>
            <w:shd w:val="clear" w:color="auto" w:fill="F2F2F2" w:themeFill="background1" w:themeFillShade="F2"/>
            <w:vAlign w:val="center"/>
          </w:tcPr>
          <w:p w14:paraId="1BF5E248" w14:textId="3E16EE21" w:rsidR="007733DE" w:rsidRPr="007970F0" w:rsidRDefault="007733DE" w:rsidP="007733DE">
            <w:pPr>
              <w:rPr>
                <w:lang w:val="pt-PT"/>
              </w:rPr>
            </w:pPr>
            <w:r w:rsidRPr="007970F0">
              <w:rPr>
                <w:szCs w:val="20"/>
                <w:lang w:val="pt-PT"/>
              </w:rPr>
              <w:t>Requisitos gerais de certificação do MSC</w:t>
            </w:r>
          </w:p>
        </w:tc>
        <w:tc>
          <w:tcPr>
            <w:tcW w:w="6237" w:type="dxa"/>
          </w:tcPr>
          <w:p w14:paraId="42F69DB4" w14:textId="36B0D256" w:rsidR="007733DE" w:rsidRPr="007970F0" w:rsidRDefault="007733DE" w:rsidP="007733DE">
            <w:r w:rsidRPr="007970F0">
              <w:rPr>
                <w:szCs w:val="20"/>
                <w:lang w:val="pt-PT"/>
              </w:rPr>
              <w:t>Versão</w:t>
            </w:r>
            <w:r w:rsidRPr="007970F0">
              <w:rPr>
                <w:b/>
                <w:szCs w:val="20"/>
                <w:lang w:val="pt-PT"/>
              </w:rPr>
              <w:t xml:space="preserve"> </w:t>
            </w:r>
            <w:r w:rsidRPr="007970F0">
              <w:t>2.5</w:t>
            </w:r>
          </w:p>
        </w:tc>
      </w:tr>
      <w:tr w:rsidR="007733DE" w:rsidRPr="007970F0" w14:paraId="10CC6CD9" w14:textId="77777777" w:rsidTr="005D0EDB">
        <w:tc>
          <w:tcPr>
            <w:tcW w:w="4248" w:type="dxa"/>
            <w:shd w:val="clear" w:color="auto" w:fill="F2F2F2" w:themeFill="background1" w:themeFillShade="F2"/>
            <w:vAlign w:val="center"/>
          </w:tcPr>
          <w:p w14:paraId="2789B637" w14:textId="55F4C2BF" w:rsidR="007733DE" w:rsidRPr="007970F0" w:rsidRDefault="007733DE" w:rsidP="007733DE">
            <w:pPr>
              <w:rPr>
                <w:lang w:val="pt-PT"/>
              </w:rPr>
            </w:pPr>
            <w:r w:rsidRPr="007970F0">
              <w:rPr>
                <w:szCs w:val="20"/>
                <w:lang w:val="pt-PT"/>
              </w:rPr>
              <w:t>Modelo de pré-avaliação do MSC</w:t>
            </w:r>
          </w:p>
        </w:tc>
        <w:tc>
          <w:tcPr>
            <w:tcW w:w="6237" w:type="dxa"/>
          </w:tcPr>
          <w:p w14:paraId="69202230" w14:textId="6EC6C8C4" w:rsidR="007733DE" w:rsidRPr="007970F0" w:rsidRDefault="007733DE" w:rsidP="007733DE">
            <w:r w:rsidRPr="007970F0">
              <w:rPr>
                <w:szCs w:val="20"/>
                <w:lang w:val="pt-PT"/>
              </w:rPr>
              <w:t>Versão</w:t>
            </w:r>
            <w:r w:rsidRPr="007970F0">
              <w:rPr>
                <w:b/>
                <w:szCs w:val="20"/>
                <w:lang w:val="pt-PT"/>
              </w:rPr>
              <w:t xml:space="preserve"> </w:t>
            </w:r>
            <w:r w:rsidRPr="007970F0">
              <w:t>2.0</w:t>
            </w:r>
          </w:p>
        </w:tc>
      </w:tr>
      <w:tr w:rsidR="00D33A0F" w:rsidRPr="007970F0" w14:paraId="34698560" w14:textId="77777777" w:rsidTr="002A2BEC">
        <w:tc>
          <w:tcPr>
            <w:tcW w:w="4248" w:type="dxa"/>
            <w:shd w:val="clear" w:color="auto" w:fill="F2F2F2" w:themeFill="background1" w:themeFillShade="F2"/>
          </w:tcPr>
          <w:p w14:paraId="7364AE74" w14:textId="621DA47D" w:rsidR="00D33A0F" w:rsidRPr="007970F0" w:rsidRDefault="00C10149" w:rsidP="00D33A0F">
            <w:pPr>
              <w:rPr>
                <w:lang w:val="pt-PT"/>
              </w:rPr>
            </w:pPr>
            <w:r w:rsidRPr="007970F0">
              <w:rPr>
                <w:lang w:val="pt-PT"/>
              </w:rPr>
              <w:t xml:space="preserve">Modelo de Relatório de Pré-Avaliação do MSC </w:t>
            </w:r>
          </w:p>
        </w:tc>
        <w:tc>
          <w:tcPr>
            <w:tcW w:w="6237" w:type="dxa"/>
          </w:tcPr>
          <w:p w14:paraId="78857F17" w14:textId="33A71CF3" w:rsidR="00D33A0F" w:rsidRPr="007970F0" w:rsidRDefault="007733DE" w:rsidP="00D33A0F">
            <w:r w:rsidRPr="007970F0">
              <w:rPr>
                <w:szCs w:val="20"/>
                <w:lang w:val="pt-PT"/>
              </w:rPr>
              <w:t>Versão</w:t>
            </w:r>
            <w:r w:rsidRPr="007970F0">
              <w:rPr>
                <w:b/>
                <w:szCs w:val="20"/>
                <w:lang w:val="pt-PT"/>
              </w:rPr>
              <w:t xml:space="preserve"> </w:t>
            </w:r>
            <w:r w:rsidR="007517D5" w:rsidRPr="007970F0">
              <w:t>4.0</w:t>
            </w:r>
          </w:p>
        </w:tc>
      </w:tr>
    </w:tbl>
    <w:p w14:paraId="1B26C6B7" w14:textId="77777777" w:rsidR="00607AF7" w:rsidRPr="007970F0" w:rsidRDefault="00607AF7" w:rsidP="00607AF7"/>
    <w:p w14:paraId="5B53145B" w14:textId="3980114B" w:rsidR="00B60CEB" w:rsidRPr="007970F0" w:rsidRDefault="00C10149" w:rsidP="00317632">
      <w:pPr>
        <w:pStyle w:val="Heading2"/>
        <w:numPr>
          <w:ilvl w:val="0"/>
          <w:numId w:val="2"/>
        </w:numPr>
        <w:rPr>
          <w:lang w:val="pt-PT"/>
        </w:rPr>
      </w:pPr>
      <w:r w:rsidRPr="007970F0">
        <w:rPr>
          <w:color w:val="2F5496"/>
          <w:lang w:val="pt-PT"/>
        </w:rPr>
        <w:t>Unidade</w:t>
      </w:r>
      <w:r w:rsidR="001009A3" w:rsidRPr="007970F0">
        <w:rPr>
          <w:color w:val="2F5496"/>
          <w:lang w:val="pt-PT"/>
        </w:rPr>
        <w:t xml:space="preserve">(s) </w:t>
      </w:r>
      <w:r w:rsidRPr="007970F0">
        <w:rPr>
          <w:color w:val="2F5496"/>
          <w:lang w:val="pt-PT"/>
        </w:rPr>
        <w:t>de Avaliação</w:t>
      </w:r>
      <w:r w:rsidR="001009A3" w:rsidRPr="007970F0">
        <w:rPr>
          <w:color w:val="2F5496"/>
          <w:lang w:val="pt-PT"/>
        </w:rPr>
        <w:t xml:space="preserve"> </w:t>
      </w:r>
      <w:r w:rsidRPr="007970F0">
        <w:rPr>
          <w:color w:val="2F5496"/>
          <w:lang w:val="pt-PT"/>
        </w:rPr>
        <w:t>e</w:t>
      </w:r>
      <w:r w:rsidR="001009A3" w:rsidRPr="007970F0">
        <w:rPr>
          <w:lang w:val="pt-PT"/>
        </w:rPr>
        <w:t xml:space="preserve"> Uni</w:t>
      </w:r>
      <w:r w:rsidRPr="007970F0">
        <w:rPr>
          <w:lang w:val="pt-PT"/>
        </w:rPr>
        <w:t>dade</w:t>
      </w:r>
      <w:r w:rsidR="001009A3" w:rsidRPr="007970F0">
        <w:rPr>
          <w:lang w:val="pt-PT"/>
        </w:rPr>
        <w:t xml:space="preserve">(s) </w:t>
      </w:r>
      <w:r w:rsidRPr="007970F0">
        <w:rPr>
          <w:lang w:val="pt-PT"/>
        </w:rPr>
        <w:t>de</w:t>
      </w:r>
      <w:r w:rsidR="001009A3" w:rsidRPr="007970F0">
        <w:rPr>
          <w:lang w:val="pt-PT"/>
        </w:rPr>
        <w:t xml:space="preserve"> Certifica</w:t>
      </w:r>
      <w:r w:rsidRPr="007970F0">
        <w:rPr>
          <w:lang w:val="pt-PT"/>
        </w:rPr>
        <w:t>ção</w:t>
      </w:r>
    </w:p>
    <w:p w14:paraId="24C243F4" w14:textId="77777777" w:rsidR="00F57E03" w:rsidRPr="007970F0" w:rsidRDefault="00F57E03" w:rsidP="00F57E03">
      <w:pPr>
        <w:rPr>
          <w:lang w:val="pt-PT"/>
        </w:rPr>
      </w:pPr>
    </w:p>
    <w:p w14:paraId="5BA47602" w14:textId="375AD549" w:rsidR="007733DE" w:rsidRPr="007970F0" w:rsidRDefault="007733DE" w:rsidP="00317632">
      <w:pPr>
        <w:pStyle w:val="ListParagraph"/>
        <w:numPr>
          <w:ilvl w:val="1"/>
          <w:numId w:val="2"/>
        </w:numPr>
        <w:rPr>
          <w:rFonts w:eastAsiaTheme="majorEastAsia" w:cstheme="majorBidi"/>
          <w:b/>
          <w:color w:val="2F5496" w:themeColor="accent1" w:themeShade="BF"/>
          <w:sz w:val="26"/>
          <w:szCs w:val="26"/>
        </w:rPr>
      </w:pPr>
      <w:proofErr w:type="spellStart"/>
      <w:r w:rsidRPr="007970F0">
        <w:rPr>
          <w:rFonts w:eastAsiaTheme="majorEastAsia" w:cstheme="majorBidi"/>
          <w:b/>
          <w:color w:val="2F5496" w:themeColor="accent1" w:themeShade="BF"/>
          <w:sz w:val="26"/>
          <w:szCs w:val="26"/>
        </w:rPr>
        <w:t>Unidade</w:t>
      </w:r>
      <w:proofErr w:type="spellEnd"/>
      <w:r w:rsidRPr="007970F0">
        <w:rPr>
          <w:rFonts w:eastAsiaTheme="majorEastAsia" w:cstheme="majorBidi"/>
          <w:b/>
          <w:color w:val="2F5496" w:themeColor="accent1" w:themeShade="BF"/>
          <w:sz w:val="26"/>
          <w:szCs w:val="26"/>
        </w:rPr>
        <w:t xml:space="preserve">(s) de </w:t>
      </w:r>
      <w:proofErr w:type="spellStart"/>
      <w:r w:rsidRPr="007970F0">
        <w:rPr>
          <w:rFonts w:eastAsiaTheme="majorEastAsia" w:cstheme="majorBidi"/>
          <w:b/>
          <w:color w:val="2F5496" w:themeColor="accent1" w:themeShade="BF"/>
          <w:sz w:val="26"/>
          <w:szCs w:val="26"/>
        </w:rPr>
        <w:t>avaliação</w:t>
      </w:r>
      <w:proofErr w:type="spellEnd"/>
    </w:p>
    <w:p w14:paraId="08EA45CB" w14:textId="7E8CABA0" w:rsidR="007733DE" w:rsidRPr="007970F0" w:rsidRDefault="007733DE" w:rsidP="00A952FF">
      <w:pPr>
        <w:rPr>
          <w:i/>
          <w:iCs/>
          <w:lang w:val="pt-PT"/>
        </w:rPr>
      </w:pPr>
      <w:r w:rsidRPr="007970F0">
        <w:rPr>
          <w:i/>
          <w:iCs/>
          <w:lang w:val="pt-PT"/>
        </w:rPr>
        <w:t>O CAB pode incluir no seu relatório uma declaração em como a pescaria se enquadra no âmbito do Padrão de Pesca do MSC. Sempre que uma pescaria tenha sido assistida (por exemplo, pescas de captura selvagem que incluem o recurso a sistemas de aquacultura) ou que a(s) UoA</w:t>
      </w:r>
      <w:r w:rsidR="00B00ED2" w:rsidRPr="007970F0">
        <w:rPr>
          <w:i/>
          <w:iCs/>
          <w:lang w:val="pt-PT"/>
        </w:rPr>
        <w:t xml:space="preserve"> (na sigla em inglês)</w:t>
      </w:r>
      <w:r w:rsidRPr="007970F0">
        <w:rPr>
          <w:i/>
          <w:iCs/>
          <w:lang w:val="pt-PT"/>
        </w:rPr>
        <w:t xml:space="preserve"> incluam espécies introduzidas, o relatório pode incluir uma declaração sobre a posição da pescaria em relação aos critérios do padrão do MSC.</w:t>
      </w:r>
    </w:p>
    <w:p w14:paraId="79553A50" w14:textId="77777777" w:rsidR="007733DE" w:rsidRPr="007970F0" w:rsidRDefault="007733DE" w:rsidP="00A952FF">
      <w:pPr>
        <w:rPr>
          <w:i/>
          <w:iCs/>
          <w:lang w:val="pt-PT"/>
        </w:rPr>
      </w:pPr>
      <w:r w:rsidRPr="007970F0">
        <w:rPr>
          <w:i/>
          <w:iCs/>
          <w:lang w:val="pt-PT"/>
        </w:rPr>
        <w:t>O relatório deve conter unidade(s) de avaliação que podem ser avaliadas e uma justificação para a escolha de cada unidade.</w:t>
      </w:r>
    </w:p>
    <w:p w14:paraId="047A556B" w14:textId="77B07778" w:rsidR="007733DE" w:rsidRPr="007970F0" w:rsidRDefault="007733DE" w:rsidP="00A952FF">
      <w:pPr>
        <w:rPr>
          <w:i/>
          <w:iCs/>
          <w:lang w:val="pt-PT"/>
        </w:rPr>
      </w:pPr>
      <w:r w:rsidRPr="007970F0">
        <w:rPr>
          <w:i/>
          <w:iCs/>
          <w:lang w:val="pt-PT"/>
        </w:rPr>
        <w:t xml:space="preserve">Em relação à área geográfica o CAB deve fazer referência à secção v3.0 G7.5.6 do processo de certificação </w:t>
      </w:r>
    </w:p>
    <w:p w14:paraId="3B2690A7" w14:textId="2B1629FE" w:rsidR="00A952FF" w:rsidRPr="007970F0" w:rsidRDefault="00A952FF" w:rsidP="0F83F1BF">
      <w:pPr>
        <w:rPr>
          <w:rFonts w:eastAsia="Arial" w:cs="Arial"/>
          <w:szCs w:val="20"/>
          <w:lang w:val="pt-PT"/>
        </w:rPr>
      </w:pPr>
      <w:r w:rsidRPr="007970F0">
        <w:rPr>
          <w:i/>
          <w:iCs/>
          <w:lang w:val="pt-PT"/>
        </w:rPr>
        <w:t>Refer</w:t>
      </w:r>
      <w:r w:rsidR="00945A81" w:rsidRPr="007970F0">
        <w:rPr>
          <w:i/>
          <w:iCs/>
          <w:lang w:val="pt-PT"/>
        </w:rPr>
        <w:t>ê</w:t>
      </w:r>
      <w:r w:rsidRPr="007970F0">
        <w:rPr>
          <w:i/>
          <w:iCs/>
          <w:lang w:val="pt-PT"/>
        </w:rPr>
        <w:t>nc</w:t>
      </w:r>
      <w:r w:rsidR="00945A81" w:rsidRPr="007970F0">
        <w:rPr>
          <w:i/>
          <w:iCs/>
          <w:lang w:val="pt-PT"/>
        </w:rPr>
        <w:t>ia</w:t>
      </w:r>
      <w:r w:rsidRPr="007970F0">
        <w:rPr>
          <w:i/>
          <w:iCs/>
          <w:lang w:val="pt-PT"/>
        </w:rPr>
        <w:t xml:space="preserve">(s): FCP </w:t>
      </w:r>
      <w:r w:rsidR="29B4C4EF" w:rsidRPr="007970F0">
        <w:rPr>
          <w:rFonts w:eastAsia="Arial" w:cs="Arial"/>
          <w:i/>
          <w:iCs/>
          <w:szCs w:val="20"/>
          <w:lang w:val="pt-PT"/>
        </w:rPr>
        <w:t xml:space="preserve">v3.0 7.4 </w:t>
      </w:r>
      <w:r w:rsidR="00945A81" w:rsidRPr="007970F0">
        <w:rPr>
          <w:rFonts w:eastAsia="Arial" w:cs="Arial"/>
          <w:i/>
          <w:iCs/>
          <w:szCs w:val="20"/>
          <w:lang w:val="pt-PT"/>
        </w:rPr>
        <w:t>e</w:t>
      </w:r>
      <w:r w:rsidR="29B4C4EF" w:rsidRPr="007970F0">
        <w:rPr>
          <w:rFonts w:eastAsia="Arial" w:cs="Arial"/>
          <w:i/>
          <w:iCs/>
          <w:szCs w:val="20"/>
          <w:lang w:val="pt-PT"/>
        </w:rPr>
        <w:t xml:space="preserve"> 7.5</w:t>
      </w:r>
    </w:p>
    <w:p w14:paraId="580B4F68" w14:textId="1862C116" w:rsidR="00E8501D" w:rsidRPr="007970F0" w:rsidRDefault="00953DE4" w:rsidP="00953DE4">
      <w:pPr>
        <w:pStyle w:val="Caption"/>
        <w:rPr>
          <w:i/>
          <w:iCs w:val="0"/>
          <w:lang w:val="pt-PT"/>
        </w:rPr>
      </w:pPr>
      <w:r w:rsidRPr="007970F0">
        <w:rPr>
          <w:lang w:val="pt-PT"/>
        </w:rPr>
        <w:t>Tabe</w:t>
      </w:r>
      <w:r w:rsidR="007733DE" w:rsidRPr="007970F0">
        <w:rPr>
          <w:lang w:val="pt-PT"/>
        </w:rPr>
        <w:t>la</w:t>
      </w:r>
      <w:r w:rsidRPr="007970F0">
        <w:rPr>
          <w:lang w:val="pt-PT"/>
        </w:rPr>
        <w:t xml:space="preserve"> </w:t>
      </w:r>
      <w:r w:rsidRPr="007970F0">
        <w:fldChar w:fldCharType="begin"/>
      </w:r>
      <w:r w:rsidRPr="007970F0">
        <w:rPr>
          <w:lang w:val="pt-PT"/>
        </w:rPr>
        <w:instrText>SEQ Table \* ARABIC</w:instrText>
      </w:r>
      <w:r w:rsidRPr="007970F0">
        <w:fldChar w:fldCharType="separate"/>
      </w:r>
      <w:r w:rsidR="000A0771" w:rsidRPr="007970F0">
        <w:rPr>
          <w:noProof/>
          <w:lang w:val="pt-PT"/>
        </w:rPr>
        <w:t>2</w:t>
      </w:r>
      <w:r w:rsidRPr="007970F0">
        <w:fldChar w:fldCharType="end"/>
      </w:r>
      <w:r w:rsidRPr="007970F0">
        <w:rPr>
          <w:lang w:val="pt-PT"/>
        </w:rPr>
        <w:t xml:space="preserve">: </w:t>
      </w:r>
      <w:r w:rsidR="007733DE" w:rsidRPr="007970F0">
        <w:rPr>
          <w:lang w:val="pt-PT"/>
        </w:rPr>
        <w:t>Unidade(s) de avaliação (UoA)</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rsidRPr="007970F0" w14:paraId="406DBF51" w14:textId="77777777" w:rsidTr="002A2BEC">
        <w:tc>
          <w:tcPr>
            <w:tcW w:w="2972" w:type="dxa"/>
            <w:shd w:val="clear" w:color="auto" w:fill="D9D9D9" w:themeFill="background1" w:themeFillShade="D9"/>
          </w:tcPr>
          <w:p w14:paraId="2BF12B92" w14:textId="697841E1" w:rsidR="00570635" w:rsidRPr="007970F0" w:rsidRDefault="00570635" w:rsidP="00570635">
            <w:pPr>
              <w:rPr>
                <w:rStyle w:val="Strong"/>
              </w:rPr>
            </w:pPr>
            <w:proofErr w:type="spellStart"/>
            <w:r w:rsidRPr="007970F0">
              <w:rPr>
                <w:rStyle w:val="Strong"/>
              </w:rPr>
              <w:t>UoA</w:t>
            </w:r>
            <w:proofErr w:type="spellEnd"/>
            <w:r w:rsidRPr="007970F0">
              <w:rPr>
                <w:rStyle w:val="Strong"/>
              </w:rPr>
              <w:t xml:space="preserve"> X</w:t>
            </w:r>
          </w:p>
        </w:tc>
        <w:tc>
          <w:tcPr>
            <w:tcW w:w="7513" w:type="dxa"/>
            <w:shd w:val="clear" w:color="auto" w:fill="D9D9D9" w:themeFill="background1" w:themeFillShade="D9"/>
          </w:tcPr>
          <w:p w14:paraId="5E21595A" w14:textId="3F48CA8C" w:rsidR="00570635" w:rsidRPr="007970F0" w:rsidRDefault="007733DE" w:rsidP="00570635">
            <w:pPr>
              <w:rPr>
                <w:rStyle w:val="Strong"/>
                <w:b w:val="0"/>
              </w:rPr>
            </w:pPr>
            <w:r w:rsidRPr="007970F0">
              <w:rPr>
                <w:b/>
                <w:szCs w:val="20"/>
                <w:lang w:val="pt-PT"/>
              </w:rPr>
              <w:t>Descrição</w:t>
            </w:r>
          </w:p>
        </w:tc>
      </w:tr>
      <w:tr w:rsidR="00570635" w:rsidRPr="007970F0" w14:paraId="7AF252CE" w14:textId="77777777" w:rsidTr="002A2BEC">
        <w:tc>
          <w:tcPr>
            <w:tcW w:w="2972" w:type="dxa"/>
            <w:shd w:val="clear" w:color="auto" w:fill="F2F2F2" w:themeFill="background1" w:themeFillShade="F2"/>
          </w:tcPr>
          <w:p w14:paraId="4D51564D" w14:textId="157BC6E9" w:rsidR="00570635" w:rsidRPr="007970F0" w:rsidRDefault="002F5E07" w:rsidP="00570635">
            <w:r w:rsidRPr="007970F0">
              <w:t>Stock-</w:t>
            </w:r>
            <w:proofErr w:type="spellStart"/>
            <w:r w:rsidRPr="007970F0">
              <w:t>alvo</w:t>
            </w:r>
            <w:proofErr w:type="spellEnd"/>
          </w:p>
        </w:tc>
        <w:tc>
          <w:tcPr>
            <w:tcW w:w="7513" w:type="dxa"/>
          </w:tcPr>
          <w:p w14:paraId="44689393" w14:textId="77777777" w:rsidR="00570635" w:rsidRPr="007970F0" w:rsidRDefault="00570635" w:rsidP="00570635"/>
        </w:tc>
      </w:tr>
      <w:tr w:rsidR="00570635" w:rsidRPr="007970F0" w14:paraId="497E2146" w14:textId="77777777" w:rsidTr="002A2BEC">
        <w:tc>
          <w:tcPr>
            <w:tcW w:w="2972" w:type="dxa"/>
            <w:shd w:val="clear" w:color="auto" w:fill="F2F2F2" w:themeFill="background1" w:themeFillShade="F2"/>
          </w:tcPr>
          <w:p w14:paraId="3D5F91F6" w14:textId="699144BF" w:rsidR="00570635" w:rsidRPr="007970F0" w:rsidRDefault="007733DE" w:rsidP="00570635">
            <w:r w:rsidRPr="007970F0">
              <w:rPr>
                <w:szCs w:val="20"/>
                <w:lang w:val="pt-PT"/>
              </w:rPr>
              <w:t>Área geográfica</w:t>
            </w:r>
          </w:p>
        </w:tc>
        <w:tc>
          <w:tcPr>
            <w:tcW w:w="7513" w:type="dxa"/>
          </w:tcPr>
          <w:p w14:paraId="166F5E37" w14:textId="77777777" w:rsidR="00570635" w:rsidRPr="007970F0" w:rsidRDefault="00570635" w:rsidP="00570635"/>
        </w:tc>
      </w:tr>
      <w:tr w:rsidR="00570635" w:rsidRPr="0034603C" w14:paraId="49732373" w14:textId="77777777" w:rsidTr="002A2BEC">
        <w:tc>
          <w:tcPr>
            <w:tcW w:w="2972" w:type="dxa"/>
            <w:shd w:val="clear" w:color="auto" w:fill="F2F2F2" w:themeFill="background1" w:themeFillShade="F2"/>
          </w:tcPr>
          <w:p w14:paraId="06CF443D" w14:textId="13F0ACC7" w:rsidR="00570635" w:rsidRPr="007970F0" w:rsidRDefault="007733DE" w:rsidP="00570635">
            <w:pPr>
              <w:rPr>
                <w:lang w:val="pt-PT"/>
              </w:rPr>
            </w:pPr>
            <w:r w:rsidRPr="007970F0">
              <w:rPr>
                <w:szCs w:val="20"/>
                <w:lang w:val="pt-PT"/>
              </w:rPr>
              <w:t>Tipo de arte(s) de pesca e, se relevante, tipo de embarcação</w:t>
            </w:r>
          </w:p>
        </w:tc>
        <w:tc>
          <w:tcPr>
            <w:tcW w:w="7513" w:type="dxa"/>
          </w:tcPr>
          <w:p w14:paraId="5879886A" w14:textId="77777777" w:rsidR="00570635" w:rsidRPr="007970F0" w:rsidRDefault="00570635" w:rsidP="00570635">
            <w:pPr>
              <w:rPr>
                <w:lang w:val="pt-PT"/>
              </w:rPr>
            </w:pPr>
          </w:p>
        </w:tc>
      </w:tr>
      <w:tr w:rsidR="00570635" w:rsidRPr="007970F0" w14:paraId="3399B6E8" w14:textId="77777777" w:rsidTr="002A2BEC">
        <w:tc>
          <w:tcPr>
            <w:tcW w:w="2972" w:type="dxa"/>
            <w:shd w:val="clear" w:color="auto" w:fill="F2F2F2" w:themeFill="background1" w:themeFillShade="F2"/>
          </w:tcPr>
          <w:p w14:paraId="6123BD8E" w14:textId="296D8458" w:rsidR="00570635" w:rsidRPr="007970F0" w:rsidRDefault="007733DE" w:rsidP="00570635">
            <w:r w:rsidRPr="007970F0">
              <w:rPr>
                <w:szCs w:val="20"/>
                <w:lang w:val="pt-PT"/>
              </w:rPr>
              <w:t>Grupo cliente</w:t>
            </w:r>
          </w:p>
        </w:tc>
        <w:tc>
          <w:tcPr>
            <w:tcW w:w="7513" w:type="dxa"/>
          </w:tcPr>
          <w:p w14:paraId="332BD511" w14:textId="77777777" w:rsidR="00570635" w:rsidRPr="007970F0" w:rsidRDefault="00570635" w:rsidP="00570635"/>
        </w:tc>
      </w:tr>
      <w:tr w:rsidR="00570635" w:rsidRPr="007970F0" w14:paraId="6EDDE315" w14:textId="77777777" w:rsidTr="002A2BEC">
        <w:tc>
          <w:tcPr>
            <w:tcW w:w="2972" w:type="dxa"/>
            <w:shd w:val="clear" w:color="auto" w:fill="F2F2F2" w:themeFill="background1" w:themeFillShade="F2"/>
          </w:tcPr>
          <w:p w14:paraId="2B0AB1EE" w14:textId="0250818E" w:rsidR="00570635" w:rsidRPr="007970F0" w:rsidRDefault="007733DE" w:rsidP="00570635">
            <w:r w:rsidRPr="007970F0">
              <w:rPr>
                <w:szCs w:val="20"/>
                <w:lang w:val="pt-PT"/>
              </w:rPr>
              <w:t>Outros pescadores elegíveis</w:t>
            </w:r>
          </w:p>
        </w:tc>
        <w:tc>
          <w:tcPr>
            <w:tcW w:w="7513" w:type="dxa"/>
          </w:tcPr>
          <w:p w14:paraId="5458D485" w14:textId="77777777" w:rsidR="00570635" w:rsidRPr="007970F0" w:rsidRDefault="00570635" w:rsidP="00570635"/>
        </w:tc>
      </w:tr>
      <w:tr w:rsidR="001C7CB1" w:rsidRPr="0034603C" w14:paraId="0451230F" w14:textId="77777777" w:rsidTr="002A2BEC">
        <w:tc>
          <w:tcPr>
            <w:tcW w:w="2972" w:type="dxa"/>
            <w:shd w:val="clear" w:color="auto" w:fill="F2F2F2" w:themeFill="background1" w:themeFillShade="F2"/>
          </w:tcPr>
          <w:p w14:paraId="1F814187" w14:textId="389292FE" w:rsidR="001C7CB1" w:rsidRPr="007970F0" w:rsidRDefault="007733DE" w:rsidP="00570635">
            <w:pPr>
              <w:rPr>
                <w:lang w:val="pt-PT"/>
              </w:rPr>
            </w:pPr>
            <w:r w:rsidRPr="007970F0">
              <w:rPr>
                <w:szCs w:val="20"/>
                <w:lang w:val="pt-PT"/>
              </w:rPr>
              <w:t>Justificação para a escolha da UoA</w:t>
            </w:r>
          </w:p>
        </w:tc>
        <w:tc>
          <w:tcPr>
            <w:tcW w:w="7513" w:type="dxa"/>
          </w:tcPr>
          <w:p w14:paraId="3CBB9BB4" w14:textId="77777777" w:rsidR="001C7CB1" w:rsidRPr="007970F0" w:rsidRDefault="001C7CB1" w:rsidP="00570635">
            <w:pPr>
              <w:rPr>
                <w:lang w:val="pt-PT"/>
              </w:rPr>
            </w:pPr>
          </w:p>
        </w:tc>
      </w:tr>
      <w:tr w:rsidR="00570635" w:rsidRPr="007970F0" w14:paraId="5E31566D" w14:textId="77777777" w:rsidTr="002A2BEC">
        <w:tc>
          <w:tcPr>
            <w:tcW w:w="2972" w:type="dxa"/>
            <w:shd w:val="clear" w:color="auto" w:fill="D9D9D9" w:themeFill="background1" w:themeFillShade="D9"/>
          </w:tcPr>
          <w:p w14:paraId="515D84A1" w14:textId="71698CA1" w:rsidR="00570635" w:rsidRPr="007970F0" w:rsidRDefault="00570635" w:rsidP="00570635">
            <w:pPr>
              <w:rPr>
                <w:rStyle w:val="Strong"/>
              </w:rPr>
            </w:pPr>
            <w:proofErr w:type="spellStart"/>
            <w:r w:rsidRPr="007970F0">
              <w:rPr>
                <w:rStyle w:val="Strong"/>
              </w:rPr>
              <w:lastRenderedPageBreak/>
              <w:t>UoA</w:t>
            </w:r>
            <w:proofErr w:type="spellEnd"/>
            <w:r w:rsidRPr="007970F0">
              <w:rPr>
                <w:rStyle w:val="Strong"/>
              </w:rPr>
              <w:t xml:space="preserve"> X</w:t>
            </w:r>
          </w:p>
        </w:tc>
        <w:tc>
          <w:tcPr>
            <w:tcW w:w="7513" w:type="dxa"/>
            <w:shd w:val="clear" w:color="auto" w:fill="D9D9D9" w:themeFill="background1" w:themeFillShade="D9"/>
          </w:tcPr>
          <w:p w14:paraId="0BB5F2D4" w14:textId="51B8677E" w:rsidR="00570635" w:rsidRPr="007970F0" w:rsidRDefault="007733DE" w:rsidP="00570635">
            <w:pPr>
              <w:rPr>
                <w:rStyle w:val="Strong"/>
              </w:rPr>
            </w:pPr>
            <w:r w:rsidRPr="007970F0">
              <w:rPr>
                <w:b/>
                <w:szCs w:val="20"/>
                <w:lang w:val="pt-PT"/>
              </w:rPr>
              <w:t>Descrição</w:t>
            </w:r>
          </w:p>
        </w:tc>
      </w:tr>
      <w:tr w:rsidR="00570635" w:rsidRPr="007970F0" w14:paraId="06A7CB52" w14:textId="77777777" w:rsidTr="002A2BEC">
        <w:tc>
          <w:tcPr>
            <w:tcW w:w="2972" w:type="dxa"/>
            <w:shd w:val="clear" w:color="auto" w:fill="F2F2F2" w:themeFill="background1" w:themeFillShade="F2"/>
          </w:tcPr>
          <w:p w14:paraId="1B1A82C2" w14:textId="25613E03" w:rsidR="00570635" w:rsidRPr="007970F0" w:rsidRDefault="009258A0" w:rsidP="00570635">
            <w:pPr>
              <w:rPr>
                <w:rStyle w:val="Strong"/>
              </w:rPr>
            </w:pPr>
            <w:r w:rsidRPr="007970F0">
              <w:t>Stock-</w:t>
            </w:r>
            <w:proofErr w:type="spellStart"/>
            <w:r w:rsidRPr="007970F0">
              <w:t>alvo</w:t>
            </w:r>
            <w:proofErr w:type="spellEnd"/>
          </w:p>
        </w:tc>
        <w:tc>
          <w:tcPr>
            <w:tcW w:w="7513" w:type="dxa"/>
          </w:tcPr>
          <w:p w14:paraId="63170F03" w14:textId="63518451" w:rsidR="00570635" w:rsidRPr="007970F0" w:rsidRDefault="00570635" w:rsidP="00570635">
            <w:pPr>
              <w:rPr>
                <w:rStyle w:val="Strong"/>
              </w:rPr>
            </w:pPr>
          </w:p>
        </w:tc>
      </w:tr>
      <w:tr w:rsidR="00570635" w:rsidRPr="007970F0" w14:paraId="53DF8A25" w14:textId="77777777" w:rsidTr="002A2BEC">
        <w:tc>
          <w:tcPr>
            <w:tcW w:w="2972" w:type="dxa"/>
            <w:shd w:val="clear" w:color="auto" w:fill="F2F2F2" w:themeFill="background1" w:themeFillShade="F2"/>
          </w:tcPr>
          <w:p w14:paraId="6E2FCB79" w14:textId="0501DAD3" w:rsidR="00570635" w:rsidRPr="007970F0" w:rsidRDefault="007733DE" w:rsidP="00570635">
            <w:r w:rsidRPr="007970F0">
              <w:rPr>
                <w:szCs w:val="20"/>
                <w:lang w:val="pt-PT"/>
              </w:rPr>
              <w:t>Área geográfica</w:t>
            </w:r>
          </w:p>
        </w:tc>
        <w:tc>
          <w:tcPr>
            <w:tcW w:w="7513" w:type="dxa"/>
          </w:tcPr>
          <w:p w14:paraId="3A9DD41F" w14:textId="77777777" w:rsidR="00570635" w:rsidRPr="007970F0" w:rsidRDefault="00570635" w:rsidP="00570635"/>
        </w:tc>
      </w:tr>
      <w:tr w:rsidR="00570635" w:rsidRPr="0034603C" w14:paraId="146A8E2C" w14:textId="77777777" w:rsidTr="002A2BEC">
        <w:tc>
          <w:tcPr>
            <w:tcW w:w="2972" w:type="dxa"/>
            <w:shd w:val="clear" w:color="auto" w:fill="F2F2F2" w:themeFill="background1" w:themeFillShade="F2"/>
          </w:tcPr>
          <w:p w14:paraId="41C381F6" w14:textId="7616BFAC" w:rsidR="00570635" w:rsidRPr="007970F0" w:rsidRDefault="007733DE" w:rsidP="00570635">
            <w:pPr>
              <w:rPr>
                <w:lang w:val="pt-PT"/>
              </w:rPr>
            </w:pPr>
            <w:r w:rsidRPr="007970F0">
              <w:rPr>
                <w:szCs w:val="20"/>
                <w:lang w:val="pt-PT"/>
              </w:rPr>
              <w:t>Tipo de arte(s) de pesca e, se relevante, tipo de embarcação</w:t>
            </w:r>
          </w:p>
        </w:tc>
        <w:tc>
          <w:tcPr>
            <w:tcW w:w="7513" w:type="dxa"/>
          </w:tcPr>
          <w:p w14:paraId="045D9004" w14:textId="77777777" w:rsidR="00570635" w:rsidRPr="007970F0" w:rsidRDefault="00570635" w:rsidP="00570635">
            <w:pPr>
              <w:rPr>
                <w:lang w:val="pt-PT"/>
              </w:rPr>
            </w:pPr>
          </w:p>
        </w:tc>
      </w:tr>
      <w:tr w:rsidR="00570635" w:rsidRPr="007970F0" w14:paraId="7D4C844D" w14:textId="77777777" w:rsidTr="002A2BEC">
        <w:tc>
          <w:tcPr>
            <w:tcW w:w="2972" w:type="dxa"/>
            <w:shd w:val="clear" w:color="auto" w:fill="F2F2F2" w:themeFill="background1" w:themeFillShade="F2"/>
          </w:tcPr>
          <w:p w14:paraId="56DCE19C" w14:textId="47202C54" w:rsidR="00570635" w:rsidRPr="007970F0" w:rsidRDefault="007733DE" w:rsidP="00570635">
            <w:r w:rsidRPr="007970F0">
              <w:rPr>
                <w:szCs w:val="20"/>
                <w:lang w:val="pt-PT"/>
              </w:rPr>
              <w:t>Grupo cliente</w:t>
            </w:r>
          </w:p>
        </w:tc>
        <w:tc>
          <w:tcPr>
            <w:tcW w:w="7513" w:type="dxa"/>
          </w:tcPr>
          <w:p w14:paraId="72C7FD47" w14:textId="77777777" w:rsidR="00570635" w:rsidRPr="007970F0" w:rsidRDefault="00570635" w:rsidP="00570635"/>
        </w:tc>
      </w:tr>
      <w:tr w:rsidR="00570635" w:rsidRPr="007970F0" w14:paraId="30B526E6" w14:textId="77777777" w:rsidTr="002A2BEC">
        <w:tc>
          <w:tcPr>
            <w:tcW w:w="2972" w:type="dxa"/>
            <w:shd w:val="clear" w:color="auto" w:fill="F2F2F2" w:themeFill="background1" w:themeFillShade="F2"/>
          </w:tcPr>
          <w:p w14:paraId="7B7C7362" w14:textId="7EC5CA62" w:rsidR="00570635" w:rsidRPr="007970F0" w:rsidRDefault="007733DE" w:rsidP="00570635">
            <w:r w:rsidRPr="007970F0">
              <w:rPr>
                <w:szCs w:val="20"/>
                <w:lang w:val="pt-PT"/>
              </w:rPr>
              <w:t>Outros pescadores elegíveis</w:t>
            </w:r>
          </w:p>
        </w:tc>
        <w:tc>
          <w:tcPr>
            <w:tcW w:w="7513" w:type="dxa"/>
          </w:tcPr>
          <w:p w14:paraId="706368B7" w14:textId="77777777" w:rsidR="00570635" w:rsidRPr="007970F0" w:rsidRDefault="00570635" w:rsidP="00570635"/>
        </w:tc>
      </w:tr>
      <w:tr w:rsidR="001C7CB1" w:rsidRPr="0034603C" w14:paraId="08C3617E" w14:textId="77777777" w:rsidTr="002A2BEC">
        <w:tc>
          <w:tcPr>
            <w:tcW w:w="2972" w:type="dxa"/>
            <w:shd w:val="clear" w:color="auto" w:fill="F2F2F2" w:themeFill="background1" w:themeFillShade="F2"/>
          </w:tcPr>
          <w:p w14:paraId="4B70ED22" w14:textId="17259100" w:rsidR="001C7CB1" w:rsidRPr="007970F0" w:rsidRDefault="007733DE" w:rsidP="00570635">
            <w:pPr>
              <w:rPr>
                <w:lang w:val="pt-PT"/>
              </w:rPr>
            </w:pPr>
            <w:r w:rsidRPr="007970F0">
              <w:rPr>
                <w:szCs w:val="20"/>
                <w:lang w:val="pt-PT"/>
              </w:rPr>
              <w:t>Justificação para a escolha da UoA</w:t>
            </w:r>
          </w:p>
        </w:tc>
        <w:tc>
          <w:tcPr>
            <w:tcW w:w="7513" w:type="dxa"/>
          </w:tcPr>
          <w:p w14:paraId="46460F3D" w14:textId="77777777" w:rsidR="001C7CB1" w:rsidRPr="007970F0" w:rsidRDefault="001C7CB1" w:rsidP="00570635">
            <w:pPr>
              <w:rPr>
                <w:lang w:val="pt-PT"/>
              </w:rPr>
            </w:pPr>
          </w:p>
        </w:tc>
      </w:tr>
      <w:tr w:rsidR="00570635" w:rsidRPr="007970F0" w14:paraId="4CBA83D2" w14:textId="77777777" w:rsidTr="002A2BEC">
        <w:tc>
          <w:tcPr>
            <w:tcW w:w="2972" w:type="dxa"/>
            <w:shd w:val="clear" w:color="auto" w:fill="D9D9D9" w:themeFill="background1" w:themeFillShade="D9"/>
          </w:tcPr>
          <w:p w14:paraId="61883EE0" w14:textId="58F1FB38" w:rsidR="00570635" w:rsidRPr="007970F0" w:rsidRDefault="00570635" w:rsidP="00570635">
            <w:pPr>
              <w:rPr>
                <w:rStyle w:val="Strong"/>
              </w:rPr>
            </w:pPr>
            <w:proofErr w:type="spellStart"/>
            <w:r w:rsidRPr="007970F0">
              <w:rPr>
                <w:rStyle w:val="Strong"/>
              </w:rPr>
              <w:t>UoA</w:t>
            </w:r>
            <w:proofErr w:type="spellEnd"/>
            <w:r w:rsidRPr="007970F0">
              <w:rPr>
                <w:rStyle w:val="Strong"/>
              </w:rPr>
              <w:t xml:space="preserve"> X</w:t>
            </w:r>
          </w:p>
        </w:tc>
        <w:tc>
          <w:tcPr>
            <w:tcW w:w="7513" w:type="dxa"/>
            <w:shd w:val="clear" w:color="auto" w:fill="D9D9D9" w:themeFill="background1" w:themeFillShade="D9"/>
          </w:tcPr>
          <w:p w14:paraId="42E0FF9A" w14:textId="20C17279" w:rsidR="00570635" w:rsidRPr="007970F0" w:rsidRDefault="007733DE" w:rsidP="00570635">
            <w:pPr>
              <w:rPr>
                <w:rStyle w:val="Strong"/>
              </w:rPr>
            </w:pPr>
            <w:r w:rsidRPr="007970F0">
              <w:rPr>
                <w:b/>
                <w:szCs w:val="20"/>
                <w:lang w:val="pt-PT"/>
              </w:rPr>
              <w:t>Descrição</w:t>
            </w:r>
          </w:p>
        </w:tc>
      </w:tr>
      <w:tr w:rsidR="00570635" w:rsidRPr="007970F0" w14:paraId="09C86725" w14:textId="77777777" w:rsidTr="002A2BEC">
        <w:tc>
          <w:tcPr>
            <w:tcW w:w="2972" w:type="dxa"/>
            <w:shd w:val="clear" w:color="auto" w:fill="F2F2F2" w:themeFill="background1" w:themeFillShade="F2"/>
          </w:tcPr>
          <w:p w14:paraId="648AB53A" w14:textId="492E6287" w:rsidR="00570635" w:rsidRPr="007970F0" w:rsidRDefault="009258A0" w:rsidP="00570635">
            <w:pPr>
              <w:rPr>
                <w:rStyle w:val="Strong"/>
              </w:rPr>
            </w:pPr>
            <w:r w:rsidRPr="007970F0">
              <w:t>Stock-</w:t>
            </w:r>
            <w:proofErr w:type="spellStart"/>
            <w:r w:rsidRPr="007970F0">
              <w:t>alvo</w:t>
            </w:r>
            <w:proofErr w:type="spellEnd"/>
          </w:p>
        </w:tc>
        <w:tc>
          <w:tcPr>
            <w:tcW w:w="7513" w:type="dxa"/>
          </w:tcPr>
          <w:p w14:paraId="38575799" w14:textId="7CDBDFB3" w:rsidR="00570635" w:rsidRPr="007970F0" w:rsidRDefault="00570635" w:rsidP="00570635">
            <w:pPr>
              <w:rPr>
                <w:rStyle w:val="Strong"/>
              </w:rPr>
            </w:pPr>
          </w:p>
        </w:tc>
      </w:tr>
      <w:tr w:rsidR="00570635" w:rsidRPr="007970F0" w14:paraId="12C7447D" w14:textId="77777777" w:rsidTr="002A2BEC">
        <w:tc>
          <w:tcPr>
            <w:tcW w:w="2972" w:type="dxa"/>
            <w:shd w:val="clear" w:color="auto" w:fill="F2F2F2" w:themeFill="background1" w:themeFillShade="F2"/>
          </w:tcPr>
          <w:p w14:paraId="6829B2C2" w14:textId="0119B387" w:rsidR="00570635" w:rsidRPr="007970F0" w:rsidRDefault="007733DE" w:rsidP="00570635">
            <w:r w:rsidRPr="007970F0">
              <w:rPr>
                <w:szCs w:val="20"/>
                <w:lang w:val="pt-PT"/>
              </w:rPr>
              <w:t>Área geográfica</w:t>
            </w:r>
          </w:p>
        </w:tc>
        <w:tc>
          <w:tcPr>
            <w:tcW w:w="7513" w:type="dxa"/>
          </w:tcPr>
          <w:p w14:paraId="22BB9EC9" w14:textId="77777777" w:rsidR="00570635" w:rsidRPr="007970F0" w:rsidRDefault="00570635" w:rsidP="00570635"/>
        </w:tc>
      </w:tr>
      <w:tr w:rsidR="00570635" w:rsidRPr="0034603C" w14:paraId="6C93AE86" w14:textId="77777777" w:rsidTr="002A2BEC">
        <w:tc>
          <w:tcPr>
            <w:tcW w:w="2972" w:type="dxa"/>
            <w:shd w:val="clear" w:color="auto" w:fill="F2F2F2" w:themeFill="background1" w:themeFillShade="F2"/>
          </w:tcPr>
          <w:p w14:paraId="019B1D1F" w14:textId="3CF8FCB0" w:rsidR="00570635" w:rsidRPr="007970F0" w:rsidRDefault="007733DE" w:rsidP="00570635">
            <w:pPr>
              <w:rPr>
                <w:lang w:val="pt-PT"/>
              </w:rPr>
            </w:pPr>
            <w:r w:rsidRPr="007970F0">
              <w:rPr>
                <w:szCs w:val="20"/>
                <w:lang w:val="pt-PT"/>
              </w:rPr>
              <w:t>Tipo de arte(s) de pesca e, se relevante, tipo de embarcação</w:t>
            </w:r>
          </w:p>
        </w:tc>
        <w:tc>
          <w:tcPr>
            <w:tcW w:w="7513" w:type="dxa"/>
          </w:tcPr>
          <w:p w14:paraId="36B8DA18" w14:textId="77777777" w:rsidR="00570635" w:rsidRPr="007970F0" w:rsidRDefault="00570635" w:rsidP="00570635">
            <w:pPr>
              <w:rPr>
                <w:lang w:val="pt-PT"/>
              </w:rPr>
            </w:pPr>
          </w:p>
        </w:tc>
      </w:tr>
      <w:tr w:rsidR="00570635" w:rsidRPr="007970F0" w14:paraId="42371EB5" w14:textId="77777777" w:rsidTr="002A2BEC">
        <w:tc>
          <w:tcPr>
            <w:tcW w:w="2972" w:type="dxa"/>
            <w:shd w:val="clear" w:color="auto" w:fill="F2F2F2" w:themeFill="background1" w:themeFillShade="F2"/>
          </w:tcPr>
          <w:p w14:paraId="789B2DE2" w14:textId="27FB821E" w:rsidR="00570635" w:rsidRPr="007970F0" w:rsidRDefault="007733DE" w:rsidP="00570635">
            <w:r w:rsidRPr="007970F0">
              <w:rPr>
                <w:szCs w:val="20"/>
                <w:lang w:val="pt-PT"/>
              </w:rPr>
              <w:t>Grupo cliente</w:t>
            </w:r>
          </w:p>
        </w:tc>
        <w:tc>
          <w:tcPr>
            <w:tcW w:w="7513" w:type="dxa"/>
          </w:tcPr>
          <w:p w14:paraId="743C23D2" w14:textId="77777777" w:rsidR="00570635" w:rsidRPr="007970F0" w:rsidRDefault="00570635" w:rsidP="00570635"/>
        </w:tc>
      </w:tr>
      <w:tr w:rsidR="00570635" w:rsidRPr="007970F0" w14:paraId="56B5D588" w14:textId="77777777" w:rsidTr="002A2BEC">
        <w:tc>
          <w:tcPr>
            <w:tcW w:w="2972" w:type="dxa"/>
            <w:shd w:val="clear" w:color="auto" w:fill="F2F2F2" w:themeFill="background1" w:themeFillShade="F2"/>
          </w:tcPr>
          <w:p w14:paraId="57A1E37D" w14:textId="553D4209" w:rsidR="00570635" w:rsidRPr="007970F0" w:rsidRDefault="007733DE" w:rsidP="00570635">
            <w:r w:rsidRPr="007970F0">
              <w:rPr>
                <w:szCs w:val="20"/>
                <w:lang w:val="pt-PT"/>
              </w:rPr>
              <w:t>Outros pescadores elegíveis</w:t>
            </w:r>
          </w:p>
        </w:tc>
        <w:tc>
          <w:tcPr>
            <w:tcW w:w="7513" w:type="dxa"/>
          </w:tcPr>
          <w:p w14:paraId="78A1152A" w14:textId="77777777" w:rsidR="00570635" w:rsidRPr="007970F0" w:rsidRDefault="00570635" w:rsidP="00570635"/>
        </w:tc>
      </w:tr>
      <w:tr w:rsidR="001C7CB1" w:rsidRPr="0034603C" w14:paraId="176F7F7B" w14:textId="77777777" w:rsidTr="002A2BEC">
        <w:tc>
          <w:tcPr>
            <w:tcW w:w="2972" w:type="dxa"/>
            <w:shd w:val="clear" w:color="auto" w:fill="F2F2F2" w:themeFill="background1" w:themeFillShade="F2"/>
          </w:tcPr>
          <w:p w14:paraId="475B63DA" w14:textId="6830619F" w:rsidR="001C7CB1" w:rsidRPr="007970F0" w:rsidRDefault="007733DE" w:rsidP="00570635">
            <w:pPr>
              <w:rPr>
                <w:lang w:val="pt-PT"/>
              </w:rPr>
            </w:pPr>
            <w:r w:rsidRPr="007970F0">
              <w:rPr>
                <w:szCs w:val="20"/>
                <w:lang w:val="pt-PT"/>
              </w:rPr>
              <w:t>Justificação para a escolha da UoA</w:t>
            </w:r>
          </w:p>
        </w:tc>
        <w:tc>
          <w:tcPr>
            <w:tcW w:w="7513" w:type="dxa"/>
          </w:tcPr>
          <w:p w14:paraId="18127718" w14:textId="77777777" w:rsidR="001C7CB1" w:rsidRPr="007970F0" w:rsidRDefault="001C7CB1" w:rsidP="00570635">
            <w:pPr>
              <w:rPr>
                <w:lang w:val="pt-PT"/>
              </w:rPr>
            </w:pPr>
          </w:p>
        </w:tc>
      </w:tr>
    </w:tbl>
    <w:p w14:paraId="720D7F62" w14:textId="77777777" w:rsidR="002A02D3" w:rsidRPr="007970F0" w:rsidRDefault="002A02D3" w:rsidP="002A02D3">
      <w:pPr>
        <w:rPr>
          <w:lang w:val="pt-PT"/>
        </w:rPr>
      </w:pPr>
    </w:p>
    <w:p w14:paraId="42E87689" w14:textId="0E0C1884" w:rsidR="00955862" w:rsidRPr="007970F0" w:rsidRDefault="00B818E4" w:rsidP="00317632">
      <w:pPr>
        <w:pStyle w:val="Heading2"/>
        <w:numPr>
          <w:ilvl w:val="1"/>
          <w:numId w:val="2"/>
        </w:numPr>
        <w:rPr>
          <w:lang w:val="pt-PT"/>
        </w:rPr>
      </w:pPr>
      <w:r w:rsidRPr="007970F0">
        <w:rPr>
          <w:lang w:val="pt-PT"/>
        </w:rPr>
        <w:t>Lista(s) de embarcações</w:t>
      </w:r>
      <w:r w:rsidR="000E3D6B" w:rsidRPr="007970F0">
        <w:rPr>
          <w:lang w:val="pt-PT"/>
        </w:rPr>
        <w:t xml:space="preserve"> (op</w:t>
      </w:r>
      <w:r w:rsidRPr="007970F0">
        <w:rPr>
          <w:lang w:val="pt-PT"/>
        </w:rPr>
        <w:t>c</w:t>
      </w:r>
      <w:r w:rsidR="000E3D6B" w:rsidRPr="007970F0">
        <w:rPr>
          <w:lang w:val="pt-PT"/>
        </w:rPr>
        <w:t>ional)</w:t>
      </w:r>
    </w:p>
    <w:p w14:paraId="6F757FE9" w14:textId="77777777" w:rsidR="00F55E0A" w:rsidRPr="007970F0" w:rsidRDefault="00F55E0A" w:rsidP="009F6765">
      <w:pPr>
        <w:rPr>
          <w:i/>
          <w:iCs/>
          <w:lang w:val="pt-PT"/>
        </w:rPr>
      </w:pPr>
    </w:p>
    <w:p w14:paraId="684CEB47" w14:textId="667490EC" w:rsidR="005B11AF" w:rsidRPr="007970F0" w:rsidRDefault="00B818E4" w:rsidP="002A02D3">
      <w:pPr>
        <w:rPr>
          <w:i/>
          <w:iCs/>
          <w:lang w:val="pt-PT"/>
        </w:rPr>
      </w:pPr>
      <w:r w:rsidRPr="007970F0">
        <w:rPr>
          <w:i/>
          <w:iCs/>
          <w:lang w:val="pt-PT"/>
        </w:rPr>
        <w:t>O CAB pode incluir no relatório uma lista de embarcações ou uma</w:t>
      </w:r>
      <w:r w:rsidR="009F6765" w:rsidRPr="007970F0">
        <w:rPr>
          <w:i/>
          <w:iCs/>
          <w:lang w:val="pt-PT"/>
        </w:rPr>
        <w:t xml:space="preserve"> </w:t>
      </w:r>
      <w:r w:rsidRPr="007970F0">
        <w:rPr>
          <w:i/>
          <w:iCs/>
          <w:lang w:val="pt-PT"/>
        </w:rPr>
        <w:t xml:space="preserve">hiperligação para uma lista </w:t>
      </w:r>
      <w:r w:rsidR="00E12E85" w:rsidRPr="007970F0">
        <w:rPr>
          <w:i/>
          <w:iCs/>
          <w:lang w:val="pt-PT"/>
        </w:rPr>
        <w:t>acessível ao</w:t>
      </w:r>
      <w:r w:rsidRPr="007970F0">
        <w:rPr>
          <w:i/>
          <w:iCs/>
          <w:lang w:val="pt-PT"/>
        </w:rPr>
        <w:t xml:space="preserve"> público das embarcações para cada Unidade de Avaliação</w:t>
      </w:r>
      <w:r w:rsidR="009F6765" w:rsidRPr="007970F0">
        <w:rPr>
          <w:i/>
          <w:iCs/>
          <w:lang w:val="pt-PT"/>
        </w:rPr>
        <w:t xml:space="preserve">. </w:t>
      </w:r>
    </w:p>
    <w:p w14:paraId="7A5422AE" w14:textId="77777777" w:rsidR="00292F86" w:rsidRPr="007970F0" w:rsidRDefault="00292F86" w:rsidP="002A02D3">
      <w:pPr>
        <w:rPr>
          <w:lang w:val="pt-PT"/>
        </w:rPr>
      </w:pPr>
    </w:p>
    <w:p w14:paraId="51940E0D" w14:textId="7990B28F" w:rsidR="00AA0684" w:rsidRPr="007970F0" w:rsidRDefault="007733DE" w:rsidP="00317632">
      <w:pPr>
        <w:pStyle w:val="Heading2"/>
        <w:numPr>
          <w:ilvl w:val="0"/>
          <w:numId w:val="2"/>
        </w:numPr>
      </w:pPr>
      <w:proofErr w:type="spellStart"/>
      <w:r w:rsidRPr="007970F0">
        <w:t>Rastreabilidade</w:t>
      </w:r>
      <w:proofErr w:type="spellEnd"/>
    </w:p>
    <w:p w14:paraId="77353818" w14:textId="50F39E60" w:rsidR="6BEC5D43" w:rsidRPr="007970F0" w:rsidRDefault="6BEC5D43" w:rsidP="00191901"/>
    <w:p w14:paraId="1FE9B4F6" w14:textId="195B3BD6" w:rsidR="006C7BA8" w:rsidRPr="007970F0" w:rsidRDefault="00B818E4" w:rsidP="00317632">
      <w:pPr>
        <w:pStyle w:val="Heading3"/>
        <w:numPr>
          <w:ilvl w:val="1"/>
          <w:numId w:val="2"/>
        </w:numPr>
        <w:rPr>
          <w:color w:val="2F5496" w:themeColor="accent1" w:themeShade="BF"/>
          <w:lang w:val="pt-PT"/>
        </w:rPr>
      </w:pPr>
      <w:r w:rsidRPr="007970F0">
        <w:rPr>
          <w:color w:val="2F5496" w:themeColor="accent1" w:themeShade="BF"/>
          <w:lang w:val="pt-PT"/>
        </w:rPr>
        <w:t>Rastreabilidade</w:t>
      </w:r>
      <w:r w:rsidR="4BFF8256" w:rsidRPr="007970F0">
        <w:rPr>
          <w:color w:val="2F5496" w:themeColor="accent1" w:themeShade="BF"/>
          <w:lang w:val="pt-PT"/>
        </w:rPr>
        <w:t xml:space="preserve"> </w:t>
      </w:r>
      <w:r w:rsidRPr="007970F0">
        <w:rPr>
          <w:color w:val="2F5496" w:themeColor="accent1" w:themeShade="BF"/>
          <w:lang w:val="pt-PT"/>
        </w:rPr>
        <w:t>–</w:t>
      </w:r>
      <w:r w:rsidR="4BFF8256" w:rsidRPr="007970F0">
        <w:rPr>
          <w:color w:val="2F5496" w:themeColor="accent1" w:themeShade="BF"/>
          <w:lang w:val="pt-PT"/>
        </w:rPr>
        <w:t xml:space="preserve"> </w:t>
      </w:r>
      <w:r w:rsidRPr="007970F0">
        <w:rPr>
          <w:color w:val="2F5496" w:themeColor="accent1" w:themeShade="BF"/>
          <w:lang w:val="pt-PT"/>
        </w:rPr>
        <w:t>avaliação inicial</w:t>
      </w:r>
      <w:r w:rsidR="4BFF8256" w:rsidRPr="007970F0">
        <w:rPr>
          <w:color w:val="2F5496" w:themeColor="accent1" w:themeShade="BF"/>
          <w:lang w:val="pt-PT"/>
        </w:rPr>
        <w:t xml:space="preserve"> </w:t>
      </w:r>
      <w:r w:rsidRPr="007970F0">
        <w:rPr>
          <w:color w:val="2F5496" w:themeColor="accent1" w:themeShade="BF"/>
          <w:lang w:val="pt-PT"/>
        </w:rPr>
        <w:t>e</w:t>
      </w:r>
      <w:r w:rsidR="4BFF8256" w:rsidRPr="007970F0">
        <w:rPr>
          <w:color w:val="2F5496" w:themeColor="accent1" w:themeShade="BF"/>
          <w:lang w:val="pt-PT"/>
        </w:rPr>
        <w:t xml:space="preserve"> plan</w:t>
      </w:r>
      <w:r w:rsidRPr="007970F0">
        <w:rPr>
          <w:color w:val="2F5496" w:themeColor="accent1" w:themeShade="BF"/>
          <w:lang w:val="pt-PT"/>
        </w:rPr>
        <w:t>eamento</w:t>
      </w:r>
    </w:p>
    <w:p w14:paraId="130EA89D" w14:textId="74297138" w:rsidR="42156A2B" w:rsidRPr="007970F0" w:rsidRDefault="42156A2B" w:rsidP="42156A2B">
      <w:pPr>
        <w:rPr>
          <w:lang w:val="pt-PT"/>
        </w:rPr>
      </w:pPr>
    </w:p>
    <w:p w14:paraId="461E4598" w14:textId="60AFF546" w:rsidR="006C7BA8" w:rsidRPr="007970F0" w:rsidRDefault="006C7BA8" w:rsidP="00EE58BD">
      <w:pPr>
        <w:pStyle w:val="MSCReport-AssessmentStage"/>
        <w:rPr>
          <w:lang w:val="pt-PT"/>
        </w:rPr>
      </w:pPr>
      <w:r w:rsidRPr="007970F0">
        <w:rPr>
          <w:lang w:val="pt-PT"/>
        </w:rPr>
        <w:t>Refer</w:t>
      </w:r>
      <w:r w:rsidR="00B818E4" w:rsidRPr="007970F0">
        <w:rPr>
          <w:lang w:val="pt-PT"/>
        </w:rPr>
        <w:t>ê</w:t>
      </w:r>
      <w:r w:rsidRPr="007970F0">
        <w:rPr>
          <w:lang w:val="pt-PT"/>
        </w:rPr>
        <w:t>nc</w:t>
      </w:r>
      <w:r w:rsidR="00B818E4" w:rsidRPr="007970F0">
        <w:rPr>
          <w:lang w:val="pt-PT"/>
        </w:rPr>
        <w:t>ias</w:t>
      </w:r>
      <w:r w:rsidRPr="007970F0">
        <w:rPr>
          <w:lang w:val="pt-PT"/>
        </w:rPr>
        <w:t>(s): FCP v3.0 7.8.2 l-n</w:t>
      </w:r>
    </w:p>
    <w:p w14:paraId="19A1E1BC" w14:textId="0B78B206" w:rsidR="42156A2B" w:rsidRPr="007970F0" w:rsidRDefault="42156A2B" w:rsidP="42156A2B">
      <w:pPr>
        <w:pStyle w:val="MSCReport-AssessmentStage"/>
        <w:rPr>
          <w:lang w:val="pt-PT"/>
        </w:rPr>
      </w:pPr>
    </w:p>
    <w:p w14:paraId="1260BB0D" w14:textId="42D9F356" w:rsidR="006C7BA8" w:rsidRPr="007970F0" w:rsidRDefault="00086525" w:rsidP="00086525">
      <w:pPr>
        <w:pStyle w:val="Caption"/>
        <w:rPr>
          <w:rFonts w:cs="Arial"/>
          <w:lang w:val="pt-PT"/>
        </w:rPr>
      </w:pPr>
      <w:r w:rsidRPr="007970F0">
        <w:rPr>
          <w:rFonts w:cs="Arial"/>
          <w:lang w:val="pt-PT"/>
        </w:rPr>
        <w:t>Tabe</w:t>
      </w:r>
      <w:r w:rsidR="00B818E4" w:rsidRPr="007970F0">
        <w:rPr>
          <w:rFonts w:cs="Arial"/>
          <w:lang w:val="pt-PT"/>
        </w:rPr>
        <w:t>la</w:t>
      </w:r>
      <w:r w:rsidRPr="007970F0">
        <w:rPr>
          <w:rFonts w:cs="Arial"/>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0A0771" w:rsidRPr="007970F0">
        <w:rPr>
          <w:noProof/>
          <w:lang w:val="pt-PT"/>
        </w:rPr>
        <w:t>3</w:t>
      </w:r>
      <w:r w:rsidR="00F20322" w:rsidRPr="007970F0">
        <w:rPr>
          <w:noProof/>
        </w:rPr>
        <w:fldChar w:fldCharType="end"/>
      </w:r>
      <w:r w:rsidRPr="007970F0">
        <w:rPr>
          <w:rFonts w:cs="Arial"/>
          <w:lang w:val="pt-PT"/>
        </w:rPr>
        <w:t>:</w:t>
      </w:r>
      <w:r w:rsidR="006C7BA8" w:rsidRPr="007970F0">
        <w:rPr>
          <w:rFonts w:cs="Arial"/>
          <w:lang w:val="pt-PT"/>
        </w:rPr>
        <w:t xml:space="preserve"> </w:t>
      </w:r>
      <w:r w:rsidR="00B818E4" w:rsidRPr="007970F0">
        <w:rPr>
          <w:rFonts w:cs="Arial"/>
          <w:lang w:val="pt-PT"/>
        </w:rPr>
        <w:t>Planeamento inicial de rastreabilidade</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85"/>
      </w:tblGrid>
      <w:tr w:rsidR="006C7BA8" w:rsidRPr="0034603C" w14:paraId="55AEAA39" w14:textId="77777777">
        <w:tc>
          <w:tcPr>
            <w:tcW w:w="10485" w:type="dxa"/>
            <w:shd w:val="clear" w:color="auto" w:fill="D9D9D9" w:themeFill="background1" w:themeFillShade="D9"/>
          </w:tcPr>
          <w:p w14:paraId="3F4F063A" w14:textId="68BD0474" w:rsidR="006C7BA8" w:rsidRPr="007970F0" w:rsidRDefault="00BE61A5">
            <w:pPr>
              <w:spacing w:before="60" w:after="60"/>
              <w:rPr>
                <w:rFonts w:cs="Arial"/>
                <w:lang w:val="pt-PT"/>
              </w:rPr>
            </w:pPr>
            <w:r w:rsidRPr="007970F0">
              <w:rPr>
                <w:rFonts w:cs="Arial"/>
                <w:lang w:val="pt-PT"/>
              </w:rPr>
              <w:t>Local proposto para transferência da posse do produto para qualquer parte que não esteja coberta pela avaliação da pescaria</w:t>
            </w:r>
          </w:p>
        </w:tc>
      </w:tr>
      <w:tr w:rsidR="006C7BA8" w:rsidRPr="0034603C" w14:paraId="36DA1F99" w14:textId="77777777">
        <w:trPr>
          <w:trHeight w:val="592"/>
        </w:trPr>
        <w:tc>
          <w:tcPr>
            <w:tcW w:w="10485" w:type="dxa"/>
          </w:tcPr>
          <w:p w14:paraId="50485CFB" w14:textId="330392FD" w:rsidR="0FF85403" w:rsidRPr="007970F0" w:rsidRDefault="0FF85403" w:rsidP="0FF85403">
            <w:pPr>
              <w:spacing w:before="60" w:after="60"/>
              <w:rPr>
                <w:rFonts w:cs="Arial"/>
                <w:i/>
                <w:iCs/>
                <w:lang w:val="pt-PT"/>
              </w:rPr>
            </w:pPr>
          </w:p>
          <w:p w14:paraId="50AA7868" w14:textId="27B8EC05" w:rsidR="006C7BA8" w:rsidRPr="007970F0" w:rsidRDefault="006C7BA8">
            <w:pPr>
              <w:spacing w:before="60" w:after="60"/>
              <w:rPr>
                <w:rFonts w:cs="Arial"/>
                <w:i/>
                <w:lang w:val="pt-PT"/>
              </w:rPr>
            </w:pPr>
            <w:r w:rsidRPr="007970F0">
              <w:rPr>
                <w:rFonts w:cs="Arial"/>
                <w:i/>
                <w:lang w:val="pt-PT"/>
              </w:rPr>
              <w:t>Confirm</w:t>
            </w:r>
            <w:r w:rsidR="00BE61A5" w:rsidRPr="007970F0">
              <w:rPr>
                <w:rFonts w:cs="Arial"/>
                <w:i/>
                <w:lang w:val="pt-PT"/>
              </w:rPr>
              <w:t>ar a primeira venda proposta a qualquer parte que não esteja coberta pela avaliação da pescaria e qualquer comercialização que possa ocorrer anteriormente entre membros do grupo de clientes</w:t>
            </w:r>
            <w:r w:rsidRPr="007970F0">
              <w:rPr>
                <w:rFonts w:cs="Arial"/>
                <w:i/>
                <w:lang w:val="pt-PT"/>
              </w:rPr>
              <w:t xml:space="preserve">. </w:t>
            </w:r>
          </w:p>
        </w:tc>
      </w:tr>
      <w:tr w:rsidR="006C7BA8" w:rsidRPr="0034603C" w14:paraId="014A48BB" w14:textId="77777777">
        <w:tc>
          <w:tcPr>
            <w:tcW w:w="10485" w:type="dxa"/>
            <w:shd w:val="clear" w:color="auto" w:fill="D9D9D9" w:themeFill="background1" w:themeFillShade="D9"/>
          </w:tcPr>
          <w:p w14:paraId="68FB070C" w14:textId="3280644B" w:rsidR="006C7BA8" w:rsidRPr="007970F0" w:rsidRDefault="00BE61A5">
            <w:pPr>
              <w:spacing w:before="60" w:after="60"/>
              <w:rPr>
                <w:rFonts w:cs="Arial"/>
                <w:lang w:val="pt-PT"/>
              </w:rPr>
            </w:pPr>
            <w:r w:rsidRPr="007970F0">
              <w:rPr>
                <w:rFonts w:cs="Arial"/>
                <w:lang w:val="pt-PT"/>
              </w:rPr>
              <w:t>O local proposto a partir do qual é necessária a Cadeia de Custódia subsequente (CoC na sigla em inglês)</w:t>
            </w:r>
            <w:r w:rsidR="006C7BA8" w:rsidRPr="007970F0">
              <w:rPr>
                <w:rFonts w:cs="Arial"/>
                <w:lang w:val="pt-PT"/>
              </w:rPr>
              <w:t xml:space="preserve"> </w:t>
            </w:r>
          </w:p>
        </w:tc>
      </w:tr>
      <w:tr w:rsidR="006C7BA8" w:rsidRPr="0034603C" w14:paraId="32936459" w14:textId="77777777">
        <w:tc>
          <w:tcPr>
            <w:tcW w:w="10485" w:type="dxa"/>
          </w:tcPr>
          <w:p w14:paraId="7F0DA59D" w14:textId="017D176F" w:rsidR="613C1C7D" w:rsidRPr="007970F0" w:rsidRDefault="613C1C7D" w:rsidP="613C1C7D">
            <w:pPr>
              <w:spacing w:before="60" w:after="60"/>
              <w:rPr>
                <w:rFonts w:cs="Arial"/>
                <w:i/>
                <w:iCs/>
                <w:lang w:val="pt-PT"/>
              </w:rPr>
            </w:pPr>
          </w:p>
          <w:p w14:paraId="4FB374C4" w14:textId="204B7044" w:rsidR="006C7BA8" w:rsidRPr="007970F0" w:rsidRDefault="006C7BA8">
            <w:pPr>
              <w:spacing w:before="60" w:after="60"/>
              <w:rPr>
                <w:rFonts w:cs="Arial"/>
                <w:i/>
                <w:lang w:val="pt-PT"/>
              </w:rPr>
            </w:pPr>
            <w:r w:rsidRPr="007970F0">
              <w:rPr>
                <w:rFonts w:cs="Arial"/>
                <w:i/>
                <w:lang w:val="pt-PT"/>
              </w:rPr>
              <w:t>Confirm</w:t>
            </w:r>
            <w:r w:rsidR="00BE61A5" w:rsidRPr="007970F0">
              <w:rPr>
                <w:rFonts w:cs="Arial"/>
                <w:i/>
                <w:lang w:val="pt-PT"/>
              </w:rPr>
              <w:t>ar se</w:t>
            </w:r>
            <w:r w:rsidR="00C8473D" w:rsidRPr="007970F0">
              <w:rPr>
                <w:rFonts w:cs="Arial"/>
                <w:i/>
                <w:lang w:val="pt-PT"/>
              </w:rPr>
              <w:t xml:space="preserve"> e quando</w:t>
            </w:r>
            <w:r w:rsidR="00BE61A5" w:rsidRPr="007970F0">
              <w:rPr>
                <w:rFonts w:cs="Arial"/>
                <w:i/>
                <w:lang w:val="pt-PT"/>
              </w:rPr>
              <w:t xml:space="preserve"> foi proposto que isto aconteça antes da primeira venda a qualquer parte que não esteja coberta pela avaliação da pescaria</w:t>
            </w:r>
            <w:r w:rsidRPr="007970F0">
              <w:rPr>
                <w:rFonts w:cs="Arial"/>
                <w:i/>
                <w:lang w:val="pt-PT"/>
              </w:rPr>
              <w:t xml:space="preserve">. </w:t>
            </w:r>
          </w:p>
        </w:tc>
      </w:tr>
      <w:tr w:rsidR="006C7BA8" w:rsidRPr="0034603C" w14:paraId="79417DC8" w14:textId="77777777">
        <w:tc>
          <w:tcPr>
            <w:tcW w:w="10485" w:type="dxa"/>
            <w:shd w:val="clear" w:color="auto" w:fill="D9D9D9" w:themeFill="background1" w:themeFillShade="D9"/>
          </w:tcPr>
          <w:p w14:paraId="5B7D8418" w14:textId="68A86C0A" w:rsidR="006C7BA8" w:rsidRPr="007970F0" w:rsidRDefault="00C8473D">
            <w:pPr>
              <w:spacing w:before="60" w:after="60"/>
              <w:rPr>
                <w:rFonts w:cs="Arial"/>
                <w:lang w:val="pt-PT"/>
              </w:rPr>
            </w:pPr>
            <w:r w:rsidRPr="007970F0">
              <w:rPr>
                <w:rFonts w:cs="Arial"/>
                <w:lang w:val="pt-PT"/>
              </w:rPr>
              <w:t xml:space="preserve">Plano para avaliar a rastreabilidade durante a avaliação inicial da visita </w:t>
            </w:r>
            <w:r w:rsidRPr="007970F0">
              <w:rPr>
                <w:rFonts w:cs="Arial"/>
                <w:i/>
                <w:iCs/>
                <w:lang w:val="pt-PT"/>
              </w:rPr>
              <w:t>in situ</w:t>
            </w:r>
            <w:r w:rsidR="006C7BA8" w:rsidRPr="007970F0">
              <w:rPr>
                <w:rFonts w:cs="Arial"/>
                <w:lang w:val="pt-PT"/>
              </w:rPr>
              <w:t xml:space="preserve"> </w:t>
            </w:r>
          </w:p>
        </w:tc>
      </w:tr>
      <w:tr w:rsidR="006C7BA8" w:rsidRPr="0034603C" w14:paraId="06DA1341" w14:textId="77777777">
        <w:tc>
          <w:tcPr>
            <w:tcW w:w="10485" w:type="dxa"/>
          </w:tcPr>
          <w:p w14:paraId="76060362" w14:textId="70AFC4F7" w:rsidR="613C1C7D" w:rsidRPr="007970F0" w:rsidRDefault="613C1C7D" w:rsidP="613C1C7D">
            <w:pPr>
              <w:spacing w:before="60" w:after="60"/>
              <w:rPr>
                <w:rFonts w:cs="Arial"/>
                <w:i/>
                <w:iCs/>
                <w:lang w:val="pt-PT"/>
              </w:rPr>
            </w:pPr>
          </w:p>
          <w:p w14:paraId="2BDAE042" w14:textId="407E7726" w:rsidR="006C7BA8" w:rsidRPr="007970F0" w:rsidRDefault="00C8473D">
            <w:pPr>
              <w:spacing w:before="60" w:after="60"/>
              <w:rPr>
                <w:rFonts w:cs="Arial"/>
                <w:i/>
                <w:lang w:val="pt-PT"/>
              </w:rPr>
            </w:pPr>
            <w:r w:rsidRPr="007970F0">
              <w:rPr>
                <w:rFonts w:cs="Arial"/>
                <w:i/>
                <w:lang w:val="pt-PT"/>
              </w:rPr>
              <w:t>Resumo da informação a obter e, se conhecidas, quais as pessoas que a podem fornecer</w:t>
            </w:r>
            <w:r w:rsidR="006C7BA8" w:rsidRPr="007970F0">
              <w:rPr>
                <w:rFonts w:cs="Arial"/>
                <w:i/>
                <w:lang w:val="pt-PT"/>
              </w:rPr>
              <w:t xml:space="preserve">. </w:t>
            </w:r>
          </w:p>
        </w:tc>
      </w:tr>
    </w:tbl>
    <w:p w14:paraId="71EDEE2B" w14:textId="77777777" w:rsidR="00B809E1" w:rsidRPr="007970F0" w:rsidRDefault="00B809E1" w:rsidP="00B809E1">
      <w:pPr>
        <w:rPr>
          <w:lang w:val="pt-PT"/>
        </w:rPr>
      </w:pPr>
    </w:p>
    <w:p w14:paraId="5F60DA19" w14:textId="77777777" w:rsidR="00F114CA" w:rsidRPr="007970F0" w:rsidRDefault="00F114CA" w:rsidP="00B809E1">
      <w:pPr>
        <w:rPr>
          <w:lang w:val="pt-PT"/>
        </w:rPr>
      </w:pPr>
    </w:p>
    <w:p w14:paraId="70BED1AA" w14:textId="77777777" w:rsidR="00F114CA" w:rsidRPr="007970F0" w:rsidRDefault="00F114CA" w:rsidP="00B809E1">
      <w:pPr>
        <w:rPr>
          <w:lang w:val="pt-PT"/>
        </w:rPr>
      </w:pPr>
    </w:p>
    <w:p w14:paraId="7EABF1E0" w14:textId="77777777" w:rsidR="00F114CA" w:rsidRPr="007970F0" w:rsidRDefault="00F114CA" w:rsidP="00B809E1">
      <w:pPr>
        <w:rPr>
          <w:lang w:val="pt-PT"/>
        </w:rPr>
      </w:pPr>
    </w:p>
    <w:p w14:paraId="52A9CC80" w14:textId="3172D90D" w:rsidR="00C60CC7" w:rsidRPr="007970F0" w:rsidRDefault="001032D9" w:rsidP="00317632">
      <w:pPr>
        <w:pStyle w:val="ListParagraph"/>
        <w:numPr>
          <w:ilvl w:val="1"/>
          <w:numId w:val="2"/>
        </w:numPr>
        <w:rPr>
          <w:rFonts w:eastAsiaTheme="majorEastAsia" w:cstheme="majorBidi"/>
          <w:b/>
          <w:color w:val="2F5496" w:themeColor="accent1" w:themeShade="BF"/>
          <w:sz w:val="24"/>
          <w:szCs w:val="24"/>
        </w:rPr>
      </w:pPr>
      <w:proofErr w:type="spellStart"/>
      <w:r w:rsidRPr="007970F0">
        <w:rPr>
          <w:rFonts w:eastAsiaTheme="majorEastAsia" w:cstheme="majorBidi"/>
          <w:b/>
          <w:color w:val="2F5496" w:themeColor="accent1" w:themeShade="BF"/>
          <w:sz w:val="24"/>
          <w:szCs w:val="24"/>
        </w:rPr>
        <w:t>Rastreabilidade</w:t>
      </w:r>
      <w:proofErr w:type="spellEnd"/>
      <w:r w:rsidRPr="007970F0">
        <w:rPr>
          <w:rFonts w:eastAsiaTheme="majorEastAsia" w:cstheme="majorBidi"/>
          <w:b/>
          <w:color w:val="2F5496" w:themeColor="accent1" w:themeShade="BF"/>
          <w:sz w:val="24"/>
          <w:szCs w:val="24"/>
        </w:rPr>
        <w:t xml:space="preserve"> </w:t>
      </w:r>
      <w:proofErr w:type="spellStart"/>
      <w:r w:rsidRPr="007970F0">
        <w:rPr>
          <w:rFonts w:eastAsiaTheme="majorEastAsia" w:cstheme="majorBidi"/>
          <w:b/>
          <w:color w:val="2F5496" w:themeColor="accent1" w:themeShade="BF"/>
          <w:sz w:val="24"/>
          <w:szCs w:val="24"/>
        </w:rPr>
        <w:t>dentro</w:t>
      </w:r>
      <w:proofErr w:type="spellEnd"/>
      <w:r w:rsidRPr="007970F0">
        <w:rPr>
          <w:rFonts w:eastAsiaTheme="majorEastAsia" w:cstheme="majorBidi"/>
          <w:b/>
          <w:color w:val="2F5496" w:themeColor="accent1" w:themeShade="BF"/>
          <w:sz w:val="24"/>
          <w:szCs w:val="24"/>
        </w:rPr>
        <w:t xml:space="preserve"> da </w:t>
      </w:r>
      <w:proofErr w:type="spellStart"/>
      <w:r w:rsidRPr="007970F0">
        <w:rPr>
          <w:rFonts w:eastAsiaTheme="majorEastAsia" w:cstheme="majorBidi"/>
          <w:b/>
          <w:color w:val="2F5496" w:themeColor="accent1" w:themeShade="BF"/>
          <w:sz w:val="24"/>
          <w:szCs w:val="24"/>
        </w:rPr>
        <w:t>pescaria</w:t>
      </w:r>
      <w:proofErr w:type="spellEnd"/>
    </w:p>
    <w:p w14:paraId="2FA20649" w14:textId="77777777" w:rsidR="00F567CD" w:rsidRPr="007970F0" w:rsidRDefault="00F567CD" w:rsidP="00F567CD"/>
    <w:p w14:paraId="1A25E79C" w14:textId="77777777" w:rsidR="001032D9" w:rsidRPr="007970F0" w:rsidRDefault="001032D9" w:rsidP="00F567CD">
      <w:pPr>
        <w:rPr>
          <w:i/>
          <w:iCs/>
          <w:lang w:val="pt-PT"/>
        </w:rPr>
      </w:pPr>
      <w:r w:rsidRPr="007970F0">
        <w:rPr>
          <w:i/>
          <w:iCs/>
          <w:lang w:val="pt-PT"/>
        </w:rPr>
        <w:t xml:space="preserve">O CAB pode incluir no seu relatório uma descrição dos sistemas de rastreabilidade, monitorização e segregação utilizados na pescaria e como aqueles sistemas permitem saber se um produto com o certificado do MSC tem origem na(s) UoA certificada(s). </w:t>
      </w:r>
    </w:p>
    <w:p w14:paraId="01A7D06E" w14:textId="2EC90821" w:rsidR="00F567CD" w:rsidRPr="007970F0" w:rsidRDefault="00E12E85" w:rsidP="00F567CD">
      <w:pPr>
        <w:rPr>
          <w:i/>
          <w:iCs/>
          <w:lang w:val="pt-PT"/>
        </w:rPr>
      </w:pPr>
      <w:r w:rsidRPr="007970F0">
        <w:rPr>
          <w:i/>
          <w:iCs/>
          <w:lang w:val="pt-PT"/>
        </w:rPr>
        <w:t>Esta secção requer informação relacionada com a capacidade da pescaria segregar e identificar a captura de acordo com o tipo de arte da pesca, espécie, e área geográfica da captura</w:t>
      </w:r>
      <w:r w:rsidR="00F567CD" w:rsidRPr="007970F0">
        <w:rPr>
          <w:i/>
          <w:iCs/>
          <w:lang w:val="pt-PT"/>
        </w:rPr>
        <w:t>.</w:t>
      </w:r>
    </w:p>
    <w:p w14:paraId="7342FDE9" w14:textId="77777777" w:rsidR="001032D9" w:rsidRPr="007970F0" w:rsidRDefault="001032D9" w:rsidP="001032D9">
      <w:pPr>
        <w:rPr>
          <w:i/>
          <w:iCs/>
          <w:lang w:val="pt-PT"/>
        </w:rPr>
      </w:pPr>
      <w:r w:rsidRPr="007970F0">
        <w:rPr>
          <w:i/>
          <w:iCs/>
          <w:lang w:val="pt-PT"/>
        </w:rPr>
        <w:t>O CAB pode fazer uma avaliação à robustez dos sistemas de gestão da rastreabilidade.</w:t>
      </w:r>
    </w:p>
    <w:p w14:paraId="69DEAB26" w14:textId="77777777" w:rsidR="001032D9" w:rsidRPr="007970F0" w:rsidRDefault="001032D9" w:rsidP="001032D9">
      <w:pPr>
        <w:rPr>
          <w:i/>
          <w:iCs/>
          <w:lang w:val="pt-PT"/>
        </w:rPr>
      </w:pPr>
      <w:r w:rsidRPr="007970F0">
        <w:rPr>
          <w:i/>
          <w:iCs/>
          <w:lang w:val="pt-PT"/>
        </w:rPr>
        <w:t>O CAB pode fazer ainda referências à rastreabilidade, incluindo hiperligações a documentos acessíveis ao público.</w:t>
      </w:r>
    </w:p>
    <w:p w14:paraId="1E0DF218" w14:textId="2592D7D6" w:rsidR="00F567CD" w:rsidRPr="007970F0" w:rsidRDefault="00F567CD" w:rsidP="001032D9">
      <w:pPr>
        <w:rPr>
          <w:i/>
          <w:iCs/>
          <w:lang w:val="pt-PT"/>
        </w:rPr>
      </w:pPr>
      <w:r w:rsidRPr="007970F0">
        <w:rPr>
          <w:i/>
          <w:lang w:val="pt-PT"/>
        </w:rPr>
        <w:t>Refer</w:t>
      </w:r>
      <w:r w:rsidR="00E12E85" w:rsidRPr="007970F0">
        <w:rPr>
          <w:i/>
          <w:lang w:val="pt-PT"/>
        </w:rPr>
        <w:t>ê</w:t>
      </w:r>
      <w:r w:rsidRPr="007970F0">
        <w:rPr>
          <w:i/>
          <w:lang w:val="pt-PT"/>
        </w:rPr>
        <w:t>nc</w:t>
      </w:r>
      <w:r w:rsidR="00E12E85" w:rsidRPr="007970F0">
        <w:rPr>
          <w:i/>
          <w:lang w:val="pt-PT"/>
        </w:rPr>
        <w:t>ia</w:t>
      </w:r>
      <w:r w:rsidRPr="007970F0">
        <w:rPr>
          <w:i/>
          <w:lang w:val="pt-PT"/>
        </w:rPr>
        <w:t>(s):</w:t>
      </w:r>
      <w:r w:rsidRPr="007970F0">
        <w:rPr>
          <w:i/>
          <w:iCs/>
          <w:lang w:val="pt-PT"/>
        </w:rPr>
        <w:t xml:space="preserve"> FCP </w:t>
      </w:r>
      <w:r w:rsidRPr="007970F0">
        <w:rPr>
          <w:rFonts w:eastAsia="Arial" w:cs="Arial"/>
          <w:i/>
          <w:iCs/>
          <w:szCs w:val="20"/>
          <w:lang w:val="pt-PT"/>
        </w:rPr>
        <w:t xml:space="preserve">v3.0 7.17.1 </w:t>
      </w:r>
      <w:r w:rsidR="00E12E85" w:rsidRPr="007970F0">
        <w:rPr>
          <w:rFonts w:eastAsia="Arial" w:cs="Arial"/>
          <w:i/>
          <w:iCs/>
          <w:szCs w:val="20"/>
          <w:lang w:val="pt-PT"/>
        </w:rPr>
        <w:t>e</w:t>
      </w:r>
      <w:r w:rsidRPr="007970F0">
        <w:rPr>
          <w:rFonts w:eastAsia="Arial" w:cs="Arial"/>
          <w:i/>
          <w:iCs/>
          <w:szCs w:val="20"/>
          <w:lang w:val="pt-PT"/>
        </w:rPr>
        <w:t xml:space="preserve"> 7.17.6.a-d</w:t>
      </w:r>
    </w:p>
    <w:p w14:paraId="180D485E" w14:textId="3564F474" w:rsidR="00F567CD" w:rsidRPr="009F6CB7" w:rsidRDefault="00086525" w:rsidP="00086525">
      <w:pPr>
        <w:pStyle w:val="Caption"/>
        <w:rPr>
          <w:lang w:val="pt-PT"/>
        </w:rPr>
      </w:pPr>
      <w:r w:rsidRPr="009F6CB7">
        <w:rPr>
          <w:lang w:val="pt-PT"/>
        </w:rPr>
        <w:t>Tabe</w:t>
      </w:r>
      <w:r w:rsidR="001032D9" w:rsidRPr="009F6CB7">
        <w:rPr>
          <w:lang w:val="pt-PT"/>
        </w:rPr>
        <w:t>la</w:t>
      </w:r>
      <w:r w:rsidRPr="009F6CB7">
        <w:rPr>
          <w:lang w:val="pt-PT"/>
        </w:rPr>
        <w:t xml:space="preserve"> </w:t>
      </w:r>
      <w:r w:rsidR="00F20322" w:rsidRPr="007970F0">
        <w:rPr>
          <w:noProof/>
        </w:rPr>
        <w:fldChar w:fldCharType="begin"/>
      </w:r>
      <w:r w:rsidR="00F20322" w:rsidRPr="009F6CB7">
        <w:rPr>
          <w:noProof/>
          <w:lang w:val="pt-PT"/>
        </w:rPr>
        <w:instrText xml:space="preserve"> SEQ Table \* ARABIC </w:instrText>
      </w:r>
      <w:r w:rsidR="00F20322" w:rsidRPr="007970F0">
        <w:rPr>
          <w:noProof/>
        </w:rPr>
        <w:fldChar w:fldCharType="separate"/>
      </w:r>
      <w:r w:rsidR="000A0771" w:rsidRPr="009F6CB7">
        <w:rPr>
          <w:noProof/>
          <w:lang w:val="pt-PT"/>
        </w:rPr>
        <w:t>4</w:t>
      </w:r>
      <w:r w:rsidR="00F20322" w:rsidRPr="007970F0">
        <w:rPr>
          <w:noProof/>
        </w:rPr>
        <w:fldChar w:fldCharType="end"/>
      </w:r>
      <w:r w:rsidR="00F567CD" w:rsidRPr="009F6CB7">
        <w:rPr>
          <w:lang w:val="pt-PT"/>
        </w:rPr>
        <w:t xml:space="preserve">: </w:t>
      </w:r>
      <w:r w:rsidR="001032D9" w:rsidRPr="009F6CB7">
        <w:rPr>
          <w:lang w:val="pt-PT"/>
        </w:rPr>
        <w:t>Rastreabilidade dentro da pescaria</w:t>
      </w:r>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804"/>
      </w:tblGrid>
      <w:tr w:rsidR="00F567CD" w:rsidRPr="0034603C" w14:paraId="5838529E" w14:textId="77777777">
        <w:tc>
          <w:tcPr>
            <w:tcW w:w="10060" w:type="dxa"/>
            <w:gridSpan w:val="2"/>
            <w:shd w:val="clear" w:color="auto" w:fill="D9D9D9" w:themeFill="background1" w:themeFillShade="D9"/>
          </w:tcPr>
          <w:p w14:paraId="509DFE79" w14:textId="7B6DB6ED" w:rsidR="00F567CD" w:rsidRPr="007970F0" w:rsidRDefault="009C24A1">
            <w:pPr>
              <w:spacing w:beforeLines="60" w:before="144" w:afterLines="60" w:after="144"/>
              <w:rPr>
                <w:rFonts w:cs="Arial"/>
                <w:lang w:val="pt-PT"/>
              </w:rPr>
            </w:pPr>
            <w:r w:rsidRPr="007970F0">
              <w:rPr>
                <w:rFonts w:cs="Arial"/>
                <w:lang w:val="pt-PT"/>
              </w:rPr>
              <w:t>Descrição da capacidade da pescaria</w:t>
            </w:r>
            <w:r w:rsidR="00F567CD" w:rsidRPr="007970F0">
              <w:rPr>
                <w:rFonts w:cs="Arial"/>
                <w:lang w:val="pt-PT"/>
              </w:rPr>
              <w:t xml:space="preserve"> </w:t>
            </w:r>
            <w:r w:rsidRPr="007970F0">
              <w:rPr>
                <w:rFonts w:cs="Arial"/>
                <w:lang w:val="pt-PT"/>
              </w:rPr>
              <w:t>para localizar e rastrear</w:t>
            </w:r>
            <w:r w:rsidR="00F567CD" w:rsidRPr="007970F0">
              <w:rPr>
                <w:rFonts w:cs="Arial"/>
                <w:lang w:val="pt-PT"/>
              </w:rPr>
              <w:t xml:space="preserve"> </w:t>
            </w:r>
            <w:r w:rsidRPr="007970F0">
              <w:rPr>
                <w:rFonts w:cs="Arial"/>
                <w:lang w:val="pt-PT"/>
              </w:rPr>
              <w:t>dentro de cada UoA</w:t>
            </w:r>
          </w:p>
        </w:tc>
      </w:tr>
      <w:tr w:rsidR="00F567CD" w:rsidRPr="0034603C" w14:paraId="16A1D07C" w14:textId="77777777">
        <w:tc>
          <w:tcPr>
            <w:tcW w:w="10060" w:type="dxa"/>
            <w:gridSpan w:val="2"/>
            <w:shd w:val="clear" w:color="auto" w:fill="auto"/>
          </w:tcPr>
          <w:p w14:paraId="03C653B7" w14:textId="06359062" w:rsidR="00F567CD" w:rsidRPr="007970F0" w:rsidRDefault="009C24A1">
            <w:pPr>
              <w:spacing w:beforeLines="60" w:before="144" w:afterLines="60" w:after="144"/>
              <w:rPr>
                <w:rFonts w:cs="Arial"/>
                <w:lang w:val="pt-PT"/>
              </w:rPr>
            </w:pPr>
            <w:r w:rsidRPr="007970F0">
              <w:rPr>
                <w:rFonts w:cs="Arial"/>
                <w:lang w:val="pt-PT"/>
              </w:rPr>
              <w:t>Os sistemas permitem que o cliente da pescaria possa localizar e rastrear qua</w:t>
            </w:r>
            <w:r w:rsidR="00710229" w:rsidRPr="007970F0">
              <w:rPr>
                <w:rFonts w:cs="Arial"/>
                <w:lang w:val="pt-PT"/>
              </w:rPr>
              <w:t>is</w:t>
            </w:r>
            <w:r w:rsidRPr="007970F0">
              <w:rPr>
                <w:rFonts w:cs="Arial"/>
                <w:lang w:val="pt-PT"/>
              </w:rPr>
              <w:t>quer peixe</w:t>
            </w:r>
            <w:r w:rsidR="00710229" w:rsidRPr="007970F0">
              <w:rPr>
                <w:rFonts w:cs="Arial"/>
                <w:lang w:val="pt-PT"/>
              </w:rPr>
              <w:t>s</w:t>
            </w:r>
            <w:r w:rsidRPr="007970F0">
              <w:rPr>
                <w:rFonts w:cs="Arial"/>
                <w:lang w:val="pt-PT"/>
              </w:rPr>
              <w:t xml:space="preserve"> ou</w:t>
            </w:r>
            <w:r w:rsidR="00FD5928" w:rsidRPr="007970F0">
              <w:rPr>
                <w:rFonts w:cs="Arial"/>
                <w:lang w:val="pt-PT"/>
              </w:rPr>
              <w:t xml:space="preserve"> produtos da pesca a cada UoA</w:t>
            </w:r>
            <w:r w:rsidR="00F567CD" w:rsidRPr="007970F0">
              <w:rPr>
                <w:rFonts w:cs="Arial"/>
                <w:lang w:val="pt-PT"/>
              </w:rPr>
              <w:t xml:space="preserve"> </w:t>
            </w:r>
          </w:p>
          <w:p w14:paraId="6A863E90" w14:textId="46B92BAE" w:rsidR="00F567CD" w:rsidRPr="007970F0" w:rsidRDefault="00FD5928">
            <w:pPr>
              <w:spacing w:beforeLines="60" w:before="144" w:afterLines="60" w:after="144"/>
              <w:rPr>
                <w:rFonts w:cs="Arial"/>
                <w:lang w:val="pt-PT"/>
              </w:rPr>
            </w:pPr>
            <w:r w:rsidRPr="007970F0">
              <w:rPr>
                <w:rFonts w:cs="Arial"/>
                <w:lang w:val="pt-PT"/>
              </w:rPr>
              <w:t xml:space="preserve">Os sistemas </w:t>
            </w:r>
            <w:r w:rsidRPr="007970F0">
              <w:rPr>
                <w:rFonts w:cs="Arial"/>
                <w:b/>
                <w:bCs/>
                <w:lang w:val="pt-PT"/>
              </w:rPr>
              <w:t>não</w:t>
            </w:r>
            <w:r w:rsidRPr="007970F0">
              <w:rPr>
                <w:rFonts w:cs="Arial"/>
                <w:lang w:val="pt-PT"/>
              </w:rPr>
              <w:t xml:space="preserve"> permitem que o cliente da pescaria possa localizar e rastrear qualquer peixe ou produtos da pesca a cada UoA </w:t>
            </w:r>
          </w:p>
          <w:p w14:paraId="3B1B0529" w14:textId="4D57D25A" w:rsidR="00F567CD" w:rsidRPr="007970F0" w:rsidRDefault="00F567CD">
            <w:pPr>
              <w:spacing w:beforeLines="60" w:before="144" w:afterLines="60" w:after="144"/>
              <w:rPr>
                <w:rFonts w:cs="Arial"/>
                <w:i/>
                <w:iCs/>
                <w:lang w:val="pt-PT"/>
              </w:rPr>
            </w:pPr>
            <w:r w:rsidRPr="007970F0">
              <w:rPr>
                <w:rFonts w:cs="Arial"/>
                <w:i/>
                <w:iCs/>
                <w:lang w:val="pt-PT"/>
              </w:rPr>
              <w:t>(</w:t>
            </w:r>
            <w:r w:rsidR="00710229" w:rsidRPr="007970F0">
              <w:rPr>
                <w:rFonts w:cs="Arial"/>
                <w:i/>
                <w:iCs/>
                <w:lang w:val="pt-PT"/>
              </w:rPr>
              <w:t>apagar o que não interessa</w:t>
            </w:r>
            <w:r w:rsidRPr="007970F0">
              <w:rPr>
                <w:rFonts w:cs="Arial"/>
                <w:i/>
                <w:iCs/>
                <w:lang w:val="pt-PT"/>
              </w:rPr>
              <w:t>)</w:t>
            </w:r>
          </w:p>
        </w:tc>
      </w:tr>
      <w:tr w:rsidR="00F567CD" w:rsidRPr="0034603C" w14:paraId="5A904C4C" w14:textId="77777777">
        <w:tc>
          <w:tcPr>
            <w:tcW w:w="10060" w:type="dxa"/>
            <w:gridSpan w:val="2"/>
            <w:shd w:val="clear" w:color="auto" w:fill="D9D9D9" w:themeFill="background1" w:themeFillShade="D9"/>
          </w:tcPr>
          <w:p w14:paraId="58C7EFAD" w14:textId="2ACB443B" w:rsidR="00F567CD" w:rsidRPr="007970F0" w:rsidRDefault="005243D1">
            <w:pPr>
              <w:spacing w:beforeLines="60" w:before="144" w:afterLines="60" w:after="144"/>
              <w:rPr>
                <w:rFonts w:cs="Arial"/>
                <w:lang w:val="pt-PT"/>
              </w:rPr>
            </w:pPr>
            <w:r w:rsidRPr="007970F0">
              <w:rPr>
                <w:rFonts w:cs="Arial"/>
                <w:lang w:val="pt-PT"/>
              </w:rPr>
              <w:t xml:space="preserve">Movimentos de peixes e de produtos da </w:t>
            </w:r>
            <w:r w:rsidR="00243651">
              <w:rPr>
                <w:rFonts w:cs="Arial"/>
                <w:lang w:val="pt-PT"/>
              </w:rPr>
              <w:t>pesca</w:t>
            </w:r>
            <w:r w:rsidR="00243651" w:rsidRPr="007970F0">
              <w:rPr>
                <w:rFonts w:cs="Arial"/>
                <w:lang w:val="pt-PT"/>
              </w:rPr>
              <w:t xml:space="preserve"> </w:t>
            </w:r>
            <w:r w:rsidRPr="007970F0">
              <w:rPr>
                <w:rFonts w:cs="Arial"/>
                <w:lang w:val="pt-PT"/>
              </w:rPr>
              <w:t xml:space="preserve">entre </w:t>
            </w:r>
            <w:r w:rsidR="00991102" w:rsidRPr="007970F0">
              <w:rPr>
                <w:rFonts w:cs="Arial"/>
                <w:lang w:val="pt-PT"/>
              </w:rPr>
              <w:t>a</w:t>
            </w:r>
            <w:r w:rsidR="00991102" w:rsidRPr="007970F0">
              <w:rPr>
                <w:rFonts w:cs="Arial"/>
                <w:b/>
                <w:bCs/>
                <w:lang w:val="pt-PT"/>
              </w:rPr>
              <w:t xml:space="preserve"> </w:t>
            </w:r>
            <w:r w:rsidR="00243651">
              <w:rPr>
                <w:rFonts w:cs="Arial"/>
                <w:b/>
                <w:bCs/>
                <w:lang w:val="pt-PT"/>
              </w:rPr>
              <w:t>captura</w:t>
            </w:r>
            <w:r w:rsidR="00243651" w:rsidRPr="007970F0">
              <w:rPr>
                <w:rFonts w:cs="Arial"/>
                <w:lang w:val="pt-PT"/>
              </w:rPr>
              <w:t xml:space="preserve"> </w:t>
            </w:r>
            <w:r w:rsidR="00991102" w:rsidRPr="007970F0">
              <w:rPr>
                <w:rFonts w:cs="Arial"/>
                <w:lang w:val="pt-PT"/>
              </w:rPr>
              <w:t>e</w:t>
            </w:r>
            <w:r w:rsidR="00F567CD" w:rsidRPr="007970F0">
              <w:rPr>
                <w:rFonts w:cs="Arial"/>
                <w:lang w:val="pt-PT"/>
              </w:rPr>
              <w:t xml:space="preserve"> </w:t>
            </w:r>
            <w:r w:rsidR="00991102" w:rsidRPr="007970F0">
              <w:rPr>
                <w:rFonts w:cs="Arial"/>
                <w:lang w:val="pt-PT"/>
              </w:rPr>
              <w:t>o</w:t>
            </w:r>
            <w:r w:rsidR="00991102" w:rsidRPr="007970F0">
              <w:rPr>
                <w:rFonts w:cs="Arial"/>
                <w:b/>
                <w:bCs/>
                <w:lang w:val="pt-PT"/>
              </w:rPr>
              <w:t xml:space="preserve"> desembarque</w:t>
            </w:r>
            <w:r w:rsidR="00F567CD" w:rsidRPr="007970F0">
              <w:rPr>
                <w:rFonts w:cs="Arial"/>
                <w:lang w:val="pt-PT"/>
              </w:rPr>
              <w:t xml:space="preserve"> </w:t>
            </w:r>
          </w:p>
          <w:p w14:paraId="09429665" w14:textId="1D512932" w:rsidR="00F567CD" w:rsidRPr="007970F0" w:rsidRDefault="00991102">
            <w:pPr>
              <w:spacing w:beforeLines="60" w:before="144" w:afterLines="60" w:after="144"/>
              <w:rPr>
                <w:rFonts w:cs="Arial"/>
                <w:lang w:val="pt-PT"/>
              </w:rPr>
            </w:pPr>
            <w:r w:rsidRPr="007970F0">
              <w:rPr>
                <w:rFonts w:cs="Arial"/>
                <w:i/>
                <w:iCs/>
                <w:color w:val="000000" w:themeColor="text1"/>
                <w:lang w:val="pt-PT"/>
              </w:rPr>
              <w:t xml:space="preserve">Uma ilustração do movimento do produto entre a </w:t>
            </w:r>
            <w:r w:rsidR="00547F0A">
              <w:rPr>
                <w:rFonts w:cs="Arial"/>
                <w:i/>
                <w:iCs/>
                <w:color w:val="000000" w:themeColor="text1"/>
                <w:lang w:val="pt-PT"/>
              </w:rPr>
              <w:t>captura</w:t>
            </w:r>
            <w:r w:rsidR="00547F0A" w:rsidRPr="007970F0">
              <w:rPr>
                <w:rFonts w:cs="Arial"/>
                <w:i/>
                <w:iCs/>
                <w:color w:val="000000" w:themeColor="text1"/>
                <w:lang w:val="pt-PT"/>
              </w:rPr>
              <w:t xml:space="preserve"> </w:t>
            </w:r>
            <w:r w:rsidRPr="007970F0">
              <w:rPr>
                <w:rFonts w:cs="Arial"/>
                <w:i/>
                <w:iCs/>
                <w:color w:val="000000" w:themeColor="text1"/>
                <w:lang w:val="pt-PT"/>
              </w:rPr>
              <w:t>e o desembarque</w:t>
            </w:r>
            <w:r w:rsidR="00F567CD" w:rsidRPr="007970F0">
              <w:rPr>
                <w:rFonts w:cs="Arial"/>
                <w:i/>
                <w:iCs/>
                <w:color w:val="000000" w:themeColor="text1"/>
                <w:lang w:val="pt-PT"/>
              </w:rPr>
              <w:t>. Inclu</w:t>
            </w:r>
            <w:r w:rsidRPr="007970F0">
              <w:rPr>
                <w:rFonts w:cs="Arial"/>
                <w:i/>
                <w:iCs/>
                <w:color w:val="000000" w:themeColor="text1"/>
                <w:lang w:val="pt-PT"/>
              </w:rPr>
              <w:t>ir sempre que aconteça um</w:t>
            </w:r>
            <w:r w:rsidR="001C3444" w:rsidRPr="007970F0">
              <w:rPr>
                <w:rFonts w:cs="Arial"/>
                <w:i/>
                <w:iCs/>
                <w:color w:val="000000" w:themeColor="text1"/>
                <w:lang w:val="pt-PT"/>
              </w:rPr>
              <w:t>a</w:t>
            </w:r>
            <w:r w:rsidRPr="007970F0">
              <w:rPr>
                <w:rFonts w:cs="Arial"/>
                <w:i/>
                <w:iCs/>
                <w:color w:val="000000" w:themeColor="text1"/>
                <w:lang w:val="pt-PT"/>
              </w:rPr>
              <w:t xml:space="preserve"> das seguintes ações:</w:t>
            </w:r>
            <w:r w:rsidR="00F567CD" w:rsidRPr="007970F0">
              <w:rPr>
                <w:rFonts w:cs="Arial"/>
                <w:i/>
                <w:iCs/>
                <w:color w:val="000000" w:themeColor="text1"/>
                <w:lang w:val="pt-PT"/>
              </w:rPr>
              <w:t xml:space="preserve"> </w:t>
            </w:r>
            <w:r w:rsidR="00547F0A">
              <w:rPr>
                <w:rFonts w:cs="Arial"/>
                <w:i/>
                <w:iCs/>
                <w:color w:val="000000" w:themeColor="text1"/>
                <w:lang w:val="pt-PT"/>
              </w:rPr>
              <w:t>Captura</w:t>
            </w:r>
            <w:r w:rsidR="00F567CD" w:rsidRPr="007970F0">
              <w:rPr>
                <w:rFonts w:cs="Arial"/>
                <w:i/>
                <w:iCs/>
                <w:color w:val="000000" w:themeColor="text1"/>
                <w:lang w:val="pt-PT"/>
              </w:rPr>
              <w:t xml:space="preserve">, </w:t>
            </w:r>
            <w:r w:rsidR="00D11CC6" w:rsidRPr="007970F0">
              <w:rPr>
                <w:rFonts w:cs="Arial"/>
                <w:i/>
                <w:iCs/>
                <w:color w:val="000000" w:themeColor="text1"/>
                <w:lang w:val="pt-PT"/>
              </w:rPr>
              <w:t>Processamento no mar</w:t>
            </w:r>
            <w:r w:rsidR="00F567CD" w:rsidRPr="007970F0">
              <w:rPr>
                <w:rFonts w:cs="Arial"/>
                <w:i/>
                <w:iCs/>
                <w:color w:val="000000" w:themeColor="text1"/>
                <w:lang w:val="pt-PT"/>
              </w:rPr>
              <w:t xml:space="preserve">, </w:t>
            </w:r>
            <w:r w:rsidR="00F567CD" w:rsidRPr="007970F0">
              <w:rPr>
                <w:rFonts w:cs="Arial"/>
                <w:i/>
                <w:iCs/>
                <w:lang w:val="pt-PT"/>
              </w:rPr>
              <w:t>Transloca</w:t>
            </w:r>
            <w:r w:rsidR="00D11CC6" w:rsidRPr="007970F0">
              <w:rPr>
                <w:rFonts w:cs="Arial"/>
                <w:i/>
                <w:iCs/>
                <w:lang w:val="pt-PT"/>
              </w:rPr>
              <w:t>ção</w:t>
            </w:r>
            <w:r w:rsidR="00F567CD" w:rsidRPr="007970F0">
              <w:rPr>
                <w:rFonts w:cs="Arial"/>
                <w:i/>
                <w:iCs/>
                <w:lang w:val="pt-PT"/>
              </w:rPr>
              <w:t>, Trans</w:t>
            </w:r>
            <w:r w:rsidR="00D11CC6" w:rsidRPr="007970F0">
              <w:rPr>
                <w:rFonts w:cs="Arial"/>
                <w:i/>
                <w:iCs/>
                <w:lang w:val="pt-PT"/>
              </w:rPr>
              <w:t>bordo</w:t>
            </w:r>
            <w:r w:rsidR="00F567CD" w:rsidRPr="007970F0">
              <w:rPr>
                <w:rFonts w:cs="Arial"/>
                <w:i/>
                <w:iCs/>
                <w:lang w:val="pt-PT"/>
              </w:rPr>
              <w:t xml:space="preserve">, </w:t>
            </w:r>
            <w:r w:rsidR="00D11CC6" w:rsidRPr="007970F0">
              <w:rPr>
                <w:rFonts w:cs="Arial"/>
                <w:i/>
                <w:iCs/>
                <w:lang w:val="pt-PT"/>
              </w:rPr>
              <w:t>Descarga</w:t>
            </w:r>
            <w:r w:rsidR="00F567CD" w:rsidRPr="007970F0">
              <w:rPr>
                <w:rFonts w:cs="Arial"/>
                <w:i/>
                <w:iCs/>
                <w:lang w:val="pt-PT"/>
              </w:rPr>
              <w:t xml:space="preserve">, </w:t>
            </w:r>
            <w:r w:rsidR="00D11CC6" w:rsidRPr="007970F0">
              <w:rPr>
                <w:rFonts w:cs="Arial"/>
                <w:i/>
                <w:iCs/>
                <w:lang w:val="pt-PT"/>
              </w:rPr>
              <w:t>Desembarque</w:t>
            </w:r>
            <w:r w:rsidR="00F567CD" w:rsidRPr="007970F0">
              <w:rPr>
                <w:rFonts w:cs="Arial"/>
                <w:i/>
                <w:iCs/>
                <w:lang w:val="pt-PT"/>
              </w:rPr>
              <w:t xml:space="preserve">. </w:t>
            </w:r>
            <w:r w:rsidR="00F567CD" w:rsidRPr="007970F0">
              <w:rPr>
                <w:rFonts w:cs="Arial"/>
                <w:i/>
                <w:iCs/>
                <w:color w:val="000000" w:themeColor="text1"/>
                <w:lang w:val="pt-PT"/>
              </w:rPr>
              <w:t xml:space="preserve"> </w:t>
            </w:r>
          </w:p>
        </w:tc>
      </w:tr>
      <w:tr w:rsidR="00F567CD" w:rsidRPr="0034603C" w14:paraId="65E49326" w14:textId="77777777">
        <w:tc>
          <w:tcPr>
            <w:tcW w:w="10060" w:type="dxa"/>
            <w:gridSpan w:val="2"/>
          </w:tcPr>
          <w:p w14:paraId="6CCBF4DF" w14:textId="3025DCFA" w:rsidR="00F567CD" w:rsidRPr="0043773A" w:rsidRDefault="00D11CC6">
            <w:pPr>
              <w:rPr>
                <w:rFonts w:cs="Arial"/>
                <w:lang w:val="pt-PT"/>
              </w:rPr>
            </w:pPr>
            <w:r w:rsidRPr="007970F0">
              <w:rPr>
                <w:rFonts w:cs="Arial"/>
                <w:i/>
                <w:iCs/>
                <w:color w:val="000000" w:themeColor="text1"/>
                <w:lang w:val="pt-PT"/>
              </w:rPr>
              <w:t>Apresentar esta informação através de um fluxograma.</w:t>
            </w:r>
            <w:r w:rsidR="00F567CD" w:rsidRPr="007970F0">
              <w:rPr>
                <w:rFonts w:cs="Arial"/>
                <w:i/>
                <w:iCs/>
                <w:color w:val="000000" w:themeColor="text1"/>
                <w:lang w:val="pt-PT"/>
              </w:rPr>
              <w:t xml:space="preserve"> </w:t>
            </w:r>
            <w:r w:rsidRPr="007970F0">
              <w:rPr>
                <w:rFonts w:cs="Arial"/>
                <w:i/>
                <w:iCs/>
                <w:color w:val="000000" w:themeColor="text1"/>
                <w:lang w:val="pt-PT"/>
              </w:rPr>
              <w:t>Exemplo em baixo:</w:t>
            </w:r>
          </w:p>
          <w:p w14:paraId="677DF31D" w14:textId="2670FE40" w:rsidR="00F567CD" w:rsidRPr="007970F0" w:rsidRDefault="00D11CC6">
            <w:pPr>
              <w:rPr>
                <w:rFonts w:cs="Arial"/>
                <w:i/>
                <w:iCs/>
                <w:color w:val="000000" w:themeColor="text1"/>
                <w:lang w:val="pt-PT"/>
              </w:rPr>
            </w:pPr>
            <w:r w:rsidRPr="007970F0">
              <w:rPr>
                <w:rFonts w:cs="Arial"/>
                <w:i/>
                <w:iCs/>
                <w:color w:val="000000" w:themeColor="text1"/>
                <w:lang w:val="pt-PT"/>
              </w:rPr>
              <w:t>Embarcação de pesca</w:t>
            </w:r>
            <w:r w:rsidR="00F567CD" w:rsidRPr="007970F0" w:rsidDel="00FA712D">
              <w:rPr>
                <w:rFonts w:cs="Arial"/>
                <w:i/>
                <w:iCs/>
                <w:color w:val="000000" w:themeColor="text1"/>
                <w:lang w:val="pt-PT"/>
              </w:rPr>
              <w:t xml:space="preserve">    </w:t>
            </w:r>
            <w:r w:rsidR="00F567CD" w:rsidRPr="007970F0">
              <w:rPr>
                <w:rFonts w:cs="Arial"/>
                <w:i/>
                <w:iCs/>
                <w:color w:val="000000" w:themeColor="text1"/>
                <w:lang w:val="pt-PT"/>
              </w:rPr>
              <w:t>→    Trans</w:t>
            </w:r>
            <w:r w:rsidRPr="007970F0">
              <w:rPr>
                <w:rFonts w:cs="Arial"/>
                <w:i/>
                <w:iCs/>
                <w:color w:val="000000" w:themeColor="text1"/>
                <w:lang w:val="pt-PT"/>
              </w:rPr>
              <w:t>bordo</w:t>
            </w:r>
            <w:r w:rsidR="00F567CD" w:rsidRPr="007970F0" w:rsidDel="004D31B9">
              <w:rPr>
                <w:rFonts w:cs="Arial"/>
                <w:i/>
                <w:iCs/>
                <w:color w:val="000000" w:themeColor="text1"/>
                <w:lang w:val="pt-PT"/>
              </w:rPr>
              <w:t xml:space="preserve">    </w:t>
            </w:r>
            <w:r w:rsidR="00F567CD" w:rsidRPr="007970F0">
              <w:rPr>
                <w:rFonts w:cs="Arial"/>
                <w:i/>
                <w:iCs/>
                <w:color w:val="000000" w:themeColor="text1"/>
                <w:lang w:val="pt-PT"/>
              </w:rPr>
              <w:t>→</w:t>
            </w:r>
            <w:r w:rsidR="00F567CD" w:rsidRPr="007970F0" w:rsidDel="002F6BCA">
              <w:rPr>
                <w:rFonts w:cs="Arial"/>
                <w:i/>
                <w:iCs/>
                <w:color w:val="000000" w:themeColor="text1"/>
                <w:lang w:val="pt-PT"/>
              </w:rPr>
              <w:t xml:space="preserve">   </w:t>
            </w:r>
            <w:r w:rsidR="00F567CD" w:rsidRPr="007970F0">
              <w:rPr>
                <w:rFonts w:cs="Arial"/>
                <w:i/>
                <w:iCs/>
                <w:color w:val="000000" w:themeColor="text1"/>
                <w:lang w:val="pt-PT"/>
              </w:rPr>
              <w:t xml:space="preserve">  </w:t>
            </w:r>
            <w:r w:rsidR="0037588D" w:rsidRPr="007970F0">
              <w:rPr>
                <w:rFonts w:cs="Arial"/>
                <w:i/>
                <w:iCs/>
                <w:color w:val="000000" w:themeColor="text1"/>
                <w:lang w:val="pt-PT"/>
              </w:rPr>
              <w:t>Descarregador</w:t>
            </w:r>
            <w:r w:rsidR="00F567CD" w:rsidRPr="007970F0">
              <w:rPr>
                <w:rFonts w:cs="Arial"/>
                <w:i/>
                <w:iCs/>
                <w:color w:val="000000" w:themeColor="text1"/>
                <w:lang w:val="pt-PT"/>
              </w:rPr>
              <w:t xml:space="preserve">  →   </w:t>
            </w:r>
            <w:r w:rsidR="0037588D" w:rsidRPr="007970F0">
              <w:rPr>
                <w:rFonts w:cs="Arial"/>
                <w:i/>
                <w:iCs/>
                <w:color w:val="000000" w:themeColor="text1"/>
                <w:lang w:val="pt-PT"/>
              </w:rPr>
              <w:t>Desembarque</w:t>
            </w:r>
            <w:r w:rsidR="005D3988" w:rsidRPr="007970F0">
              <w:rPr>
                <w:rFonts w:cs="Arial"/>
                <w:i/>
                <w:iCs/>
                <w:color w:val="000000" w:themeColor="text1"/>
                <w:lang w:val="pt-PT"/>
              </w:rPr>
              <w:br/>
            </w:r>
          </w:p>
        </w:tc>
      </w:tr>
      <w:tr w:rsidR="00F567CD" w:rsidRPr="0034603C" w14:paraId="4B22603A" w14:textId="77777777">
        <w:tc>
          <w:tcPr>
            <w:tcW w:w="10060" w:type="dxa"/>
            <w:gridSpan w:val="2"/>
            <w:shd w:val="clear" w:color="auto" w:fill="D9D9D9" w:themeFill="background1" w:themeFillShade="D9"/>
          </w:tcPr>
          <w:p w14:paraId="0CEDFD10" w14:textId="44E5825A" w:rsidR="00F567CD" w:rsidRPr="007970F0" w:rsidRDefault="00F567CD">
            <w:pPr>
              <w:spacing w:beforeLines="60" w:before="144" w:afterLines="60" w:after="144"/>
              <w:rPr>
                <w:rFonts w:cs="Arial"/>
                <w:lang w:val="pt-PT"/>
              </w:rPr>
            </w:pPr>
            <w:r w:rsidRPr="007970F0">
              <w:rPr>
                <w:rFonts w:cs="Arial"/>
                <w:lang w:val="pt-PT"/>
              </w:rPr>
              <w:t>Mov</w:t>
            </w:r>
            <w:r w:rsidR="00C330A2" w:rsidRPr="007970F0">
              <w:rPr>
                <w:rFonts w:cs="Arial"/>
                <w:lang w:val="pt-PT"/>
              </w:rPr>
              <w:t>i</w:t>
            </w:r>
            <w:r w:rsidRPr="007970F0">
              <w:rPr>
                <w:rFonts w:cs="Arial"/>
                <w:lang w:val="pt-PT"/>
              </w:rPr>
              <w:t>ment</w:t>
            </w:r>
            <w:r w:rsidR="00C330A2" w:rsidRPr="007970F0">
              <w:rPr>
                <w:rFonts w:cs="Arial"/>
                <w:lang w:val="pt-PT"/>
              </w:rPr>
              <w:t>os</w:t>
            </w:r>
            <w:r w:rsidRPr="007970F0">
              <w:rPr>
                <w:rFonts w:cs="Arial"/>
                <w:lang w:val="pt-PT"/>
              </w:rPr>
              <w:t xml:space="preserve"> </w:t>
            </w:r>
            <w:r w:rsidR="00C330A2" w:rsidRPr="007970F0">
              <w:rPr>
                <w:rFonts w:cs="Arial"/>
                <w:lang w:val="pt-PT"/>
              </w:rPr>
              <w:t>dos</w:t>
            </w:r>
            <w:r w:rsidRPr="007970F0">
              <w:rPr>
                <w:rFonts w:cs="Arial"/>
                <w:lang w:val="pt-PT"/>
              </w:rPr>
              <w:t xml:space="preserve"> </w:t>
            </w:r>
            <w:r w:rsidR="00C330A2" w:rsidRPr="007970F0">
              <w:rPr>
                <w:rFonts w:cs="Arial"/>
                <w:lang w:val="pt-PT"/>
              </w:rPr>
              <w:t>peixes</w:t>
            </w:r>
            <w:r w:rsidRPr="007970F0">
              <w:rPr>
                <w:rFonts w:cs="Arial"/>
                <w:lang w:val="pt-PT"/>
              </w:rPr>
              <w:t xml:space="preserve"> </w:t>
            </w:r>
            <w:r w:rsidR="00C330A2" w:rsidRPr="007970F0">
              <w:rPr>
                <w:rFonts w:cs="Arial"/>
                <w:lang w:val="pt-PT"/>
              </w:rPr>
              <w:t>e dos</w:t>
            </w:r>
            <w:r w:rsidRPr="007970F0">
              <w:rPr>
                <w:rFonts w:cs="Arial"/>
                <w:lang w:val="pt-PT"/>
              </w:rPr>
              <w:t xml:space="preserve"> </w:t>
            </w:r>
            <w:r w:rsidR="00C330A2" w:rsidRPr="007970F0">
              <w:rPr>
                <w:rFonts w:cs="Arial"/>
                <w:lang w:val="pt-PT"/>
              </w:rPr>
              <w:t>produtos</w:t>
            </w:r>
            <w:r w:rsidRPr="007970F0">
              <w:rPr>
                <w:rFonts w:cs="Arial"/>
                <w:lang w:val="pt-PT"/>
              </w:rPr>
              <w:t xml:space="preserve"> </w:t>
            </w:r>
            <w:r w:rsidR="00C330A2" w:rsidRPr="007970F0">
              <w:rPr>
                <w:rFonts w:cs="Arial"/>
                <w:lang w:val="pt-PT"/>
              </w:rPr>
              <w:t>da pesca entre</w:t>
            </w:r>
            <w:r w:rsidRPr="007970F0">
              <w:rPr>
                <w:rFonts w:cs="Arial"/>
                <w:lang w:val="pt-PT"/>
              </w:rPr>
              <w:t xml:space="preserve"> </w:t>
            </w:r>
            <w:r w:rsidR="00C330A2" w:rsidRPr="007970F0">
              <w:rPr>
                <w:rFonts w:cs="Arial"/>
                <w:lang w:val="pt-PT"/>
              </w:rPr>
              <w:t xml:space="preserve">o </w:t>
            </w:r>
            <w:r w:rsidR="00C330A2" w:rsidRPr="007970F0">
              <w:rPr>
                <w:rFonts w:cs="Arial"/>
                <w:b/>
                <w:bCs/>
                <w:lang w:val="pt-PT"/>
              </w:rPr>
              <w:t>desembarque</w:t>
            </w:r>
            <w:r w:rsidRPr="007970F0">
              <w:rPr>
                <w:rFonts w:cs="Arial"/>
                <w:b/>
                <w:lang w:val="pt-PT"/>
              </w:rPr>
              <w:t xml:space="preserve"> </w:t>
            </w:r>
            <w:r w:rsidR="00C330A2" w:rsidRPr="007970F0">
              <w:rPr>
                <w:rFonts w:cs="Arial"/>
                <w:bCs/>
                <w:lang w:val="pt-PT"/>
              </w:rPr>
              <w:t>e</w:t>
            </w:r>
            <w:r w:rsidR="00C330A2" w:rsidRPr="007970F0">
              <w:rPr>
                <w:rFonts w:cs="Arial"/>
                <w:b/>
                <w:lang w:val="pt-PT"/>
              </w:rPr>
              <w:t xml:space="preserve"> </w:t>
            </w:r>
            <w:r w:rsidR="00C330A2" w:rsidRPr="007970F0">
              <w:rPr>
                <w:rFonts w:cs="Arial"/>
                <w:bCs/>
                <w:lang w:val="pt-PT"/>
              </w:rPr>
              <w:t xml:space="preserve">o </w:t>
            </w:r>
            <w:r w:rsidR="00C330A2" w:rsidRPr="007970F0">
              <w:rPr>
                <w:rFonts w:cs="Arial"/>
                <w:b/>
                <w:lang w:val="pt-PT"/>
              </w:rPr>
              <w:t>início proposto da CoC</w:t>
            </w:r>
            <w:r w:rsidR="00044058" w:rsidRPr="007970F0">
              <w:rPr>
                <w:rFonts w:cs="Arial"/>
                <w:bCs/>
                <w:lang w:val="pt-PT"/>
              </w:rPr>
              <w:t>, se for relevante</w:t>
            </w:r>
            <w:r w:rsidRPr="007970F0">
              <w:rPr>
                <w:rFonts w:cs="Arial"/>
                <w:lang w:val="pt-PT"/>
              </w:rPr>
              <w:t xml:space="preserve"> </w:t>
            </w:r>
          </w:p>
          <w:p w14:paraId="211203A4" w14:textId="1B849EAD" w:rsidR="00F567CD" w:rsidRPr="007970F0" w:rsidRDefault="001C3444">
            <w:pPr>
              <w:spacing w:beforeLines="60" w:before="144" w:afterLines="60" w:after="144"/>
              <w:rPr>
                <w:rFonts w:cs="Arial"/>
                <w:lang w:val="pt-PT"/>
              </w:rPr>
            </w:pPr>
            <w:r w:rsidRPr="007970F0">
              <w:rPr>
                <w:rFonts w:cs="Arial"/>
                <w:i/>
                <w:iCs/>
                <w:color w:val="000000" w:themeColor="text1"/>
                <w:lang w:val="pt-PT"/>
              </w:rPr>
              <w:t>Uma ilustração do movimento do produto entre</w:t>
            </w:r>
            <w:r w:rsidR="00F567CD" w:rsidRPr="007970F0">
              <w:rPr>
                <w:rFonts w:cs="Arial"/>
                <w:i/>
                <w:iCs/>
                <w:color w:val="000000" w:themeColor="text1"/>
                <w:lang w:val="pt-PT"/>
              </w:rPr>
              <w:t xml:space="preserve"> </w:t>
            </w:r>
            <w:r w:rsidRPr="007970F0">
              <w:rPr>
                <w:rFonts w:cs="Arial"/>
                <w:i/>
                <w:iCs/>
                <w:color w:val="000000" w:themeColor="text1"/>
                <w:lang w:val="pt-PT"/>
              </w:rPr>
              <w:t>o desembarque e o início proposto da CoC</w:t>
            </w:r>
            <w:r w:rsidR="00F567CD" w:rsidRPr="007970F0">
              <w:rPr>
                <w:rFonts w:cs="Arial"/>
                <w:i/>
                <w:iCs/>
                <w:color w:val="000000" w:themeColor="text1"/>
                <w:lang w:val="pt-PT"/>
              </w:rPr>
              <w:t xml:space="preserve">. </w:t>
            </w:r>
            <w:r w:rsidR="00F97480" w:rsidRPr="007970F0">
              <w:rPr>
                <w:rFonts w:cs="Arial"/>
                <w:i/>
                <w:iCs/>
                <w:color w:val="000000" w:themeColor="text1"/>
                <w:lang w:val="pt-PT"/>
              </w:rPr>
              <w:t>Incluir sempre que aconteça uma das seguintes ações</w:t>
            </w:r>
            <w:r w:rsidR="00F567CD" w:rsidRPr="007970F0">
              <w:rPr>
                <w:rFonts w:cs="Arial"/>
                <w:i/>
                <w:iCs/>
                <w:color w:val="000000" w:themeColor="text1"/>
                <w:lang w:val="pt-PT"/>
              </w:rPr>
              <w:t xml:space="preserve">: </w:t>
            </w:r>
            <w:r w:rsidR="00F567CD" w:rsidRPr="007970F0" w:rsidDel="00F252E6">
              <w:rPr>
                <w:rFonts w:cs="Arial"/>
                <w:i/>
                <w:iCs/>
                <w:lang w:val="pt-PT"/>
              </w:rPr>
              <w:t>Transport</w:t>
            </w:r>
            <w:r w:rsidR="00F97480" w:rsidRPr="007970F0">
              <w:rPr>
                <w:rFonts w:cs="Arial"/>
                <w:i/>
                <w:iCs/>
                <w:lang w:val="pt-PT"/>
              </w:rPr>
              <w:t>e</w:t>
            </w:r>
            <w:r w:rsidR="00F567CD" w:rsidRPr="007970F0">
              <w:rPr>
                <w:rFonts w:cs="Arial"/>
                <w:i/>
                <w:iCs/>
                <w:lang w:val="pt-PT"/>
              </w:rPr>
              <w:t xml:space="preserve">, </w:t>
            </w:r>
            <w:r w:rsidR="00F97480" w:rsidRPr="007970F0">
              <w:rPr>
                <w:rFonts w:cs="Arial"/>
                <w:i/>
                <w:iCs/>
                <w:lang w:val="pt-PT"/>
              </w:rPr>
              <w:t>Armazenamento</w:t>
            </w:r>
            <w:r w:rsidR="00F567CD" w:rsidRPr="007970F0">
              <w:rPr>
                <w:rFonts w:cs="Arial"/>
                <w:i/>
                <w:iCs/>
                <w:lang w:val="pt-PT"/>
              </w:rPr>
              <w:t>, S</w:t>
            </w:r>
            <w:r w:rsidR="006773B3" w:rsidRPr="007970F0">
              <w:rPr>
                <w:rFonts w:cs="Arial"/>
                <w:i/>
                <w:iCs/>
                <w:lang w:val="pt-PT"/>
              </w:rPr>
              <w:t>eparação</w:t>
            </w:r>
            <w:r w:rsidR="00F567CD" w:rsidRPr="007970F0">
              <w:rPr>
                <w:rFonts w:cs="Arial"/>
                <w:i/>
                <w:iCs/>
                <w:lang w:val="pt-PT"/>
              </w:rPr>
              <w:t>/</w:t>
            </w:r>
            <w:r w:rsidR="006773B3" w:rsidRPr="007970F0">
              <w:rPr>
                <w:rFonts w:cs="Arial"/>
                <w:i/>
                <w:iCs/>
                <w:lang w:val="pt-PT"/>
              </w:rPr>
              <w:t>Triagem</w:t>
            </w:r>
            <w:r w:rsidR="00F567CD" w:rsidRPr="007970F0">
              <w:rPr>
                <w:rFonts w:cs="Arial"/>
                <w:i/>
                <w:iCs/>
                <w:lang w:val="pt-PT"/>
              </w:rPr>
              <w:t xml:space="preserve">, </w:t>
            </w:r>
            <w:r w:rsidR="006773B3" w:rsidRPr="007970F0">
              <w:rPr>
                <w:rFonts w:cs="Arial"/>
                <w:i/>
                <w:iCs/>
                <w:lang w:val="pt-PT"/>
              </w:rPr>
              <w:t>Empacotamento</w:t>
            </w:r>
            <w:r w:rsidR="00F567CD" w:rsidRPr="007970F0">
              <w:rPr>
                <w:rFonts w:cs="Arial"/>
                <w:i/>
                <w:iCs/>
                <w:lang w:val="pt-PT"/>
              </w:rPr>
              <w:t xml:space="preserve">, </w:t>
            </w:r>
            <w:r w:rsidR="006773B3" w:rsidRPr="007970F0">
              <w:rPr>
                <w:rFonts w:cs="Arial"/>
                <w:i/>
                <w:iCs/>
                <w:lang w:val="pt-PT"/>
              </w:rPr>
              <w:t>Venda na lota</w:t>
            </w:r>
            <w:r w:rsidR="00F567CD" w:rsidRPr="007970F0">
              <w:rPr>
                <w:rFonts w:cs="Arial"/>
                <w:i/>
                <w:iCs/>
                <w:lang w:val="pt-PT"/>
              </w:rPr>
              <w:t>.</w:t>
            </w:r>
          </w:p>
        </w:tc>
      </w:tr>
      <w:tr w:rsidR="00F567CD" w:rsidRPr="0034603C" w14:paraId="348317C2" w14:textId="77777777">
        <w:tc>
          <w:tcPr>
            <w:tcW w:w="10060" w:type="dxa"/>
            <w:gridSpan w:val="2"/>
          </w:tcPr>
          <w:p w14:paraId="00D26D03" w14:textId="09C9EFAF" w:rsidR="00F567CD" w:rsidRPr="007970F0" w:rsidRDefault="00F567CD">
            <w:pPr>
              <w:rPr>
                <w:rFonts w:cs="Arial"/>
                <w:lang w:val="pt-PT"/>
              </w:rPr>
            </w:pPr>
            <w:r w:rsidRPr="007970F0">
              <w:rPr>
                <w:rFonts w:cs="Arial"/>
                <w:i/>
                <w:iCs/>
                <w:color w:val="000000" w:themeColor="text1"/>
                <w:lang w:val="pt-PT"/>
              </w:rPr>
              <w:t>Complet</w:t>
            </w:r>
            <w:r w:rsidR="00422FAF" w:rsidRPr="007970F0">
              <w:rPr>
                <w:rFonts w:cs="Arial"/>
                <w:i/>
                <w:iCs/>
                <w:color w:val="000000" w:themeColor="text1"/>
                <w:lang w:val="pt-PT"/>
              </w:rPr>
              <w:t>ar</w:t>
            </w:r>
            <w:r w:rsidRPr="007970F0">
              <w:rPr>
                <w:rFonts w:cs="Arial"/>
                <w:i/>
                <w:iCs/>
                <w:color w:val="000000" w:themeColor="text1"/>
                <w:lang w:val="pt-PT"/>
              </w:rPr>
              <w:t xml:space="preserve"> </w:t>
            </w:r>
            <w:r w:rsidR="00422FAF" w:rsidRPr="007970F0">
              <w:rPr>
                <w:rFonts w:cs="Arial"/>
                <w:i/>
                <w:iCs/>
                <w:color w:val="000000" w:themeColor="text1"/>
                <w:lang w:val="pt-PT"/>
              </w:rPr>
              <w:t>esta</w:t>
            </w:r>
            <w:r w:rsidRPr="007970F0">
              <w:rPr>
                <w:rFonts w:cs="Arial"/>
                <w:i/>
                <w:iCs/>
                <w:color w:val="000000" w:themeColor="text1"/>
                <w:lang w:val="pt-PT"/>
              </w:rPr>
              <w:t xml:space="preserve"> sec</w:t>
            </w:r>
            <w:r w:rsidR="00422FAF" w:rsidRPr="007970F0">
              <w:rPr>
                <w:rFonts w:cs="Arial"/>
                <w:i/>
                <w:iCs/>
                <w:color w:val="000000" w:themeColor="text1"/>
                <w:lang w:val="pt-PT"/>
              </w:rPr>
              <w:t xml:space="preserve">ção se a CoC proposta tiver início após o desembarque. Indicar </w:t>
            </w:r>
            <w:r w:rsidR="00E52539" w:rsidRPr="007970F0">
              <w:rPr>
                <w:rFonts w:cs="Arial"/>
                <w:i/>
                <w:iCs/>
                <w:color w:val="000000" w:themeColor="text1"/>
                <w:lang w:val="pt-PT"/>
              </w:rPr>
              <w:t>‘</w:t>
            </w:r>
            <w:r w:rsidR="00422FAF" w:rsidRPr="007970F0">
              <w:rPr>
                <w:rFonts w:cs="Arial"/>
                <w:i/>
                <w:iCs/>
                <w:color w:val="000000" w:themeColor="text1"/>
                <w:lang w:val="pt-PT"/>
              </w:rPr>
              <w:t>n/a</w:t>
            </w:r>
            <w:r w:rsidR="00E52539" w:rsidRPr="007970F0">
              <w:rPr>
                <w:rFonts w:cs="Arial"/>
                <w:i/>
                <w:iCs/>
                <w:color w:val="000000" w:themeColor="text1"/>
                <w:lang w:val="pt-PT"/>
              </w:rPr>
              <w:t>’</w:t>
            </w:r>
            <w:r w:rsidR="00422FAF" w:rsidRPr="007970F0">
              <w:rPr>
                <w:rFonts w:cs="Arial"/>
                <w:i/>
                <w:iCs/>
                <w:color w:val="000000" w:themeColor="text1"/>
                <w:lang w:val="pt-PT"/>
              </w:rPr>
              <w:t xml:space="preserve"> se a CoC começar com ou antes do desembarque</w:t>
            </w:r>
            <w:r w:rsidRPr="007970F0">
              <w:rPr>
                <w:rFonts w:cs="Arial"/>
                <w:i/>
                <w:iCs/>
                <w:color w:val="000000" w:themeColor="text1"/>
                <w:lang w:val="pt-PT"/>
              </w:rPr>
              <w:t xml:space="preserve">. </w:t>
            </w:r>
            <w:r w:rsidR="00422FAF" w:rsidRPr="007970F0">
              <w:rPr>
                <w:rFonts w:cs="Arial"/>
                <w:i/>
                <w:iCs/>
                <w:color w:val="000000" w:themeColor="text1"/>
                <w:lang w:val="pt-PT"/>
              </w:rPr>
              <w:t>Apresentar esta informação através de um fluxograma</w:t>
            </w:r>
            <w:r w:rsidRPr="007970F0">
              <w:rPr>
                <w:rFonts w:cs="Arial"/>
                <w:i/>
                <w:iCs/>
                <w:color w:val="000000" w:themeColor="text1"/>
                <w:lang w:val="pt-PT"/>
              </w:rPr>
              <w:t xml:space="preserve">. </w:t>
            </w:r>
            <w:r w:rsidR="00422FAF" w:rsidRPr="007970F0">
              <w:rPr>
                <w:rFonts w:cs="Arial"/>
                <w:i/>
                <w:iCs/>
                <w:color w:val="000000" w:themeColor="text1"/>
                <w:lang w:val="pt-PT"/>
              </w:rPr>
              <w:t>Exemplo em baixo</w:t>
            </w:r>
            <w:r w:rsidRPr="007970F0">
              <w:rPr>
                <w:rFonts w:cs="Arial"/>
                <w:i/>
                <w:iCs/>
                <w:color w:val="000000" w:themeColor="text1"/>
                <w:lang w:val="pt-PT"/>
              </w:rPr>
              <w:t>:</w:t>
            </w:r>
          </w:p>
          <w:p w14:paraId="23ACBAB3" w14:textId="2F15048A" w:rsidR="00F567CD" w:rsidRPr="007970F0" w:rsidRDefault="00422FAF">
            <w:pPr>
              <w:rPr>
                <w:rFonts w:cs="Arial"/>
                <w:i/>
                <w:iCs/>
                <w:color w:val="000000" w:themeColor="text1"/>
                <w:lang w:val="pt-PT"/>
              </w:rPr>
            </w:pPr>
            <w:r w:rsidRPr="007970F0">
              <w:rPr>
                <w:rFonts w:cs="Arial"/>
                <w:i/>
                <w:iCs/>
                <w:color w:val="000000" w:themeColor="text1"/>
                <w:lang w:val="pt-PT"/>
              </w:rPr>
              <w:t>Desembarque</w:t>
            </w:r>
            <w:r w:rsidR="00F567CD" w:rsidRPr="007970F0">
              <w:rPr>
                <w:rFonts w:cs="Arial"/>
                <w:i/>
                <w:iCs/>
                <w:color w:val="000000" w:themeColor="text1"/>
                <w:lang w:val="pt-PT"/>
              </w:rPr>
              <w:t xml:space="preserve">    →    Transport</w:t>
            </w:r>
            <w:r w:rsidRPr="007970F0">
              <w:rPr>
                <w:rFonts w:cs="Arial"/>
                <w:i/>
                <w:iCs/>
                <w:color w:val="000000" w:themeColor="text1"/>
                <w:lang w:val="pt-PT"/>
              </w:rPr>
              <w:t>e</w:t>
            </w:r>
            <w:r w:rsidR="00F567CD" w:rsidRPr="007970F0">
              <w:rPr>
                <w:rFonts w:cs="Arial"/>
                <w:i/>
                <w:iCs/>
                <w:color w:val="000000" w:themeColor="text1"/>
                <w:lang w:val="pt-PT"/>
              </w:rPr>
              <w:t xml:space="preserve">    →    </w:t>
            </w:r>
            <w:r w:rsidRPr="007970F0">
              <w:rPr>
                <w:rFonts w:cs="Arial"/>
                <w:i/>
                <w:iCs/>
                <w:color w:val="000000" w:themeColor="text1"/>
                <w:lang w:val="pt-PT"/>
              </w:rPr>
              <w:t>Armazenamento</w:t>
            </w:r>
            <w:r w:rsidR="00F567CD" w:rsidRPr="007970F0">
              <w:rPr>
                <w:rFonts w:cs="Arial"/>
                <w:i/>
                <w:iCs/>
                <w:color w:val="000000" w:themeColor="text1"/>
                <w:lang w:val="pt-PT"/>
              </w:rPr>
              <w:t xml:space="preserve">     →    </w:t>
            </w:r>
            <w:r w:rsidR="00FB2AA8" w:rsidRPr="007970F0">
              <w:rPr>
                <w:rFonts w:cs="Arial"/>
                <w:i/>
                <w:iCs/>
                <w:color w:val="000000" w:themeColor="text1"/>
                <w:lang w:val="pt-PT"/>
              </w:rPr>
              <w:t xml:space="preserve">Venda pelo grupo cliente </w:t>
            </w:r>
            <w:r w:rsidR="005D3988" w:rsidRPr="007970F0">
              <w:rPr>
                <w:rFonts w:cs="Arial"/>
                <w:i/>
                <w:iCs/>
                <w:color w:val="000000" w:themeColor="text1"/>
                <w:lang w:val="pt-PT"/>
              </w:rPr>
              <w:br/>
            </w:r>
          </w:p>
        </w:tc>
      </w:tr>
      <w:tr w:rsidR="00F567CD" w:rsidRPr="0034603C" w14:paraId="5A122066" w14:textId="77777777">
        <w:trPr>
          <w:trHeight w:val="825"/>
        </w:trPr>
        <w:tc>
          <w:tcPr>
            <w:tcW w:w="10060" w:type="dxa"/>
            <w:gridSpan w:val="2"/>
            <w:shd w:val="clear" w:color="auto" w:fill="D9D9D9" w:themeFill="background1" w:themeFillShade="D9"/>
          </w:tcPr>
          <w:p w14:paraId="24332B55" w14:textId="144F8AE4" w:rsidR="00F567CD" w:rsidRPr="007970F0" w:rsidRDefault="00C84B93">
            <w:pPr>
              <w:spacing w:beforeLines="60" w:before="144" w:afterLines="60" w:after="144"/>
              <w:rPr>
                <w:rFonts w:cs="Arial"/>
                <w:lang w:val="pt-PT"/>
              </w:rPr>
            </w:pPr>
            <w:r w:rsidRPr="007970F0">
              <w:rPr>
                <w:rFonts w:cs="Arial"/>
                <w:lang w:val="pt-PT"/>
              </w:rPr>
              <w:t>Descrição de qualquer processamento e separação/triagem</w:t>
            </w:r>
            <w:r w:rsidR="00F567CD" w:rsidRPr="007970F0">
              <w:rPr>
                <w:rFonts w:cs="Arial"/>
                <w:lang w:val="pt-PT"/>
              </w:rPr>
              <w:t xml:space="preserve"> </w:t>
            </w:r>
            <w:r w:rsidRPr="007970F0">
              <w:rPr>
                <w:rFonts w:cs="Arial"/>
                <w:lang w:val="pt-PT"/>
              </w:rPr>
              <w:t xml:space="preserve">anterior à mudança de </w:t>
            </w:r>
            <w:r w:rsidR="00702F60" w:rsidRPr="007970F0">
              <w:rPr>
                <w:rFonts w:cs="Arial"/>
                <w:lang w:val="pt-PT"/>
              </w:rPr>
              <w:t>posse</w:t>
            </w:r>
          </w:p>
        </w:tc>
      </w:tr>
      <w:tr w:rsidR="00F567CD" w:rsidRPr="0034603C" w14:paraId="1ED0E46A" w14:textId="77777777">
        <w:trPr>
          <w:trHeight w:val="825"/>
        </w:trPr>
        <w:tc>
          <w:tcPr>
            <w:tcW w:w="10060" w:type="dxa"/>
            <w:gridSpan w:val="2"/>
            <w:shd w:val="clear" w:color="auto" w:fill="FFFFFF" w:themeFill="background1"/>
          </w:tcPr>
          <w:p w14:paraId="0471DA50" w14:textId="77777777" w:rsidR="00F567CD" w:rsidRPr="007970F0" w:rsidRDefault="00F567CD">
            <w:pPr>
              <w:spacing w:beforeLines="60" w:before="144" w:afterLines="60" w:after="144"/>
              <w:rPr>
                <w:rFonts w:cs="Arial"/>
                <w:i/>
                <w:iCs/>
                <w:lang w:val="pt-PT"/>
              </w:rPr>
            </w:pPr>
          </w:p>
        </w:tc>
      </w:tr>
      <w:tr w:rsidR="00F567CD" w:rsidRPr="0034603C" w14:paraId="7FF7CF95" w14:textId="77777777">
        <w:trPr>
          <w:trHeight w:val="825"/>
        </w:trPr>
        <w:tc>
          <w:tcPr>
            <w:tcW w:w="10060" w:type="dxa"/>
            <w:gridSpan w:val="2"/>
            <w:shd w:val="clear" w:color="auto" w:fill="D9D9D9" w:themeFill="background1" w:themeFillShade="D9"/>
          </w:tcPr>
          <w:p w14:paraId="4ED77692" w14:textId="164F673B" w:rsidR="00F567CD" w:rsidRPr="007970F0" w:rsidRDefault="00B1418E">
            <w:pPr>
              <w:spacing w:beforeLines="60" w:before="144" w:afterLines="60" w:after="144"/>
              <w:rPr>
                <w:rFonts w:cs="Arial"/>
                <w:lang w:val="pt-PT"/>
              </w:rPr>
            </w:pPr>
            <w:r w:rsidRPr="007970F0">
              <w:rPr>
                <w:rFonts w:cs="Arial"/>
                <w:lang w:val="pt-PT"/>
              </w:rPr>
              <w:t xml:space="preserve">Para os eventos de monitorização críticos </w:t>
            </w:r>
            <w:r w:rsidR="00F567CD" w:rsidRPr="007970F0">
              <w:rPr>
                <w:rFonts w:cs="Arial"/>
                <w:lang w:val="pt-PT"/>
              </w:rPr>
              <w:t>(</w:t>
            </w:r>
            <w:r w:rsidRPr="007970F0">
              <w:rPr>
                <w:rFonts w:cs="Arial"/>
                <w:lang w:val="pt-PT"/>
              </w:rPr>
              <w:t>para que parte do ciclo do produto estes dados devem ser transferidos) do manuseamento de todos os peixes e produtos da pesca e venda que não estejam cobertos pela CoC, descrever</w:t>
            </w:r>
            <w:r w:rsidR="00F567CD" w:rsidRPr="007970F0">
              <w:rPr>
                <w:rFonts w:cs="Arial"/>
                <w:lang w:val="pt-PT"/>
              </w:rPr>
              <w:t xml:space="preserve">: </w:t>
            </w:r>
          </w:p>
          <w:p w14:paraId="3AECA47E" w14:textId="2E75F109" w:rsidR="00F567CD" w:rsidRPr="007970F0" w:rsidRDefault="00502D3D" w:rsidP="00317632">
            <w:pPr>
              <w:pStyle w:val="ListParagraph"/>
              <w:numPr>
                <w:ilvl w:val="0"/>
                <w:numId w:val="18"/>
              </w:numPr>
              <w:spacing w:beforeLines="60" w:before="144" w:afterLines="60" w:after="144"/>
              <w:rPr>
                <w:rFonts w:cs="Arial"/>
                <w:lang w:val="pt-PT"/>
              </w:rPr>
            </w:pPr>
            <w:r w:rsidRPr="007970F0">
              <w:rPr>
                <w:rFonts w:cs="Arial"/>
                <w:lang w:val="pt-PT"/>
              </w:rPr>
              <w:t>Processo de segregação para cada UoA</w:t>
            </w:r>
          </w:p>
          <w:p w14:paraId="236F4D5E" w14:textId="7C9C1A0E" w:rsidR="00F567CD" w:rsidRPr="007970F0" w:rsidRDefault="00502D3D" w:rsidP="00317632">
            <w:pPr>
              <w:pStyle w:val="ListParagraph"/>
              <w:numPr>
                <w:ilvl w:val="0"/>
                <w:numId w:val="18"/>
              </w:numPr>
              <w:spacing w:beforeLines="60" w:before="144" w:afterLines="60" w:after="144"/>
              <w:rPr>
                <w:rFonts w:cs="Arial"/>
                <w:lang w:val="pt-PT"/>
              </w:rPr>
            </w:pPr>
            <w:r w:rsidRPr="007970F0">
              <w:rPr>
                <w:rFonts w:cs="Arial"/>
                <w:lang w:val="pt-PT"/>
              </w:rPr>
              <w:t>Dados-chave</w:t>
            </w:r>
            <w:r w:rsidR="00F567CD" w:rsidRPr="007970F0">
              <w:rPr>
                <w:rFonts w:cs="Arial"/>
                <w:lang w:val="pt-PT"/>
              </w:rPr>
              <w:t xml:space="preserve"> (</w:t>
            </w:r>
            <w:r w:rsidRPr="007970F0">
              <w:rPr>
                <w:rFonts w:cs="Arial"/>
                <w:lang w:val="pt-PT"/>
              </w:rPr>
              <w:t>os dados</w:t>
            </w:r>
            <w:r w:rsidR="00F567CD" w:rsidRPr="007970F0">
              <w:rPr>
                <w:rFonts w:cs="Arial"/>
                <w:lang w:val="pt-PT"/>
              </w:rPr>
              <w:t xml:space="preserve"> o</w:t>
            </w:r>
            <w:r w:rsidRPr="007970F0">
              <w:rPr>
                <w:rFonts w:cs="Arial"/>
                <w:lang w:val="pt-PT"/>
              </w:rPr>
              <w:t>u</w:t>
            </w:r>
            <w:r w:rsidR="00F567CD" w:rsidRPr="007970F0">
              <w:rPr>
                <w:rFonts w:cs="Arial"/>
                <w:lang w:val="pt-PT"/>
              </w:rPr>
              <w:t xml:space="preserve"> document</w:t>
            </w:r>
            <w:r w:rsidRPr="007970F0">
              <w:rPr>
                <w:rFonts w:cs="Arial"/>
                <w:lang w:val="pt-PT"/>
              </w:rPr>
              <w:t>o</w:t>
            </w:r>
            <w:r w:rsidR="00F567CD" w:rsidRPr="007970F0">
              <w:rPr>
                <w:rFonts w:cs="Arial"/>
                <w:lang w:val="pt-PT"/>
              </w:rPr>
              <w:t>s</w:t>
            </w:r>
            <w:r w:rsidRPr="007970F0">
              <w:rPr>
                <w:rFonts w:cs="Arial"/>
                <w:lang w:val="pt-PT"/>
              </w:rPr>
              <w:t xml:space="preserve"> para identificar a UoA, como espécies,</w:t>
            </w:r>
            <w:r w:rsidR="00F567CD" w:rsidRPr="007970F0">
              <w:rPr>
                <w:rFonts w:cs="Arial"/>
                <w:lang w:val="pt-PT"/>
              </w:rPr>
              <w:t xml:space="preserve"> </w:t>
            </w:r>
            <w:r w:rsidRPr="007970F0">
              <w:rPr>
                <w:rFonts w:cs="Arial"/>
                <w:lang w:val="pt-PT"/>
              </w:rPr>
              <w:t>captura,</w:t>
            </w:r>
            <w:r w:rsidR="00F567CD" w:rsidRPr="007970F0">
              <w:rPr>
                <w:rFonts w:cs="Arial"/>
                <w:lang w:val="pt-PT"/>
              </w:rPr>
              <w:t xml:space="preserve"> </w:t>
            </w:r>
            <w:r w:rsidRPr="007970F0">
              <w:rPr>
                <w:rFonts w:cs="Arial"/>
                <w:lang w:val="pt-PT"/>
              </w:rPr>
              <w:t>local</w:t>
            </w:r>
            <w:r w:rsidR="00F567CD" w:rsidRPr="007970F0">
              <w:rPr>
                <w:rFonts w:cs="Arial"/>
                <w:lang w:val="pt-PT"/>
              </w:rPr>
              <w:t xml:space="preserve">, </w:t>
            </w:r>
            <w:r w:rsidRPr="007970F0">
              <w:rPr>
                <w:rFonts w:cs="Arial"/>
                <w:lang w:val="pt-PT"/>
              </w:rPr>
              <w:t>equipamento</w:t>
            </w:r>
            <w:r w:rsidR="00F567CD" w:rsidRPr="007970F0">
              <w:rPr>
                <w:rFonts w:cs="Arial"/>
                <w:lang w:val="pt-PT"/>
              </w:rPr>
              <w:t>)</w:t>
            </w:r>
          </w:p>
        </w:tc>
      </w:tr>
      <w:tr w:rsidR="00F567CD" w:rsidRPr="0034603C" w14:paraId="0A861BAE" w14:textId="77777777">
        <w:tc>
          <w:tcPr>
            <w:tcW w:w="10060" w:type="dxa"/>
            <w:gridSpan w:val="2"/>
          </w:tcPr>
          <w:p w14:paraId="60E38F6C" w14:textId="197146A5" w:rsidR="00F567CD" w:rsidRPr="007970F0" w:rsidRDefault="00D93404">
            <w:pPr>
              <w:spacing w:beforeLines="60" w:before="144" w:afterLines="60" w:after="144"/>
              <w:rPr>
                <w:rFonts w:cs="Arial"/>
                <w:i/>
                <w:iCs/>
                <w:lang w:val="pt-PT"/>
              </w:rPr>
            </w:pPr>
            <w:r w:rsidRPr="007970F0">
              <w:rPr>
                <w:rFonts w:cs="Arial"/>
                <w:i/>
                <w:iCs/>
                <w:lang w:val="pt-PT"/>
              </w:rPr>
              <w:lastRenderedPageBreak/>
              <w:t>Pormenores para todas as etapas cobertas pela pesca</w:t>
            </w:r>
            <w:r w:rsidR="00F567CD" w:rsidRPr="007970F0">
              <w:rPr>
                <w:rFonts w:cs="Arial"/>
                <w:i/>
                <w:iCs/>
                <w:lang w:val="pt-PT"/>
              </w:rPr>
              <w:t>. Inclu</w:t>
            </w:r>
            <w:r w:rsidRPr="007970F0">
              <w:rPr>
                <w:rFonts w:cs="Arial"/>
                <w:i/>
                <w:iCs/>
                <w:lang w:val="pt-PT"/>
              </w:rPr>
              <w:t>ir</w:t>
            </w:r>
            <w:r w:rsidR="00F567CD" w:rsidRPr="007970F0">
              <w:rPr>
                <w:rFonts w:cs="Arial"/>
                <w:i/>
                <w:iCs/>
                <w:lang w:val="pt-PT"/>
              </w:rPr>
              <w:t xml:space="preserve"> image</w:t>
            </w:r>
            <w:r w:rsidRPr="007970F0">
              <w:rPr>
                <w:rFonts w:cs="Arial"/>
                <w:i/>
                <w:iCs/>
                <w:lang w:val="pt-PT"/>
              </w:rPr>
              <w:t>n</w:t>
            </w:r>
            <w:r w:rsidR="00F567CD" w:rsidRPr="007970F0">
              <w:rPr>
                <w:rFonts w:cs="Arial"/>
                <w:i/>
                <w:iCs/>
                <w:lang w:val="pt-PT"/>
              </w:rPr>
              <w:t xml:space="preserve">s </w:t>
            </w:r>
            <w:r w:rsidRPr="007970F0">
              <w:rPr>
                <w:rFonts w:cs="Arial"/>
                <w:i/>
                <w:iCs/>
                <w:lang w:val="pt-PT"/>
              </w:rPr>
              <w:t xml:space="preserve">se estas forem úteis para demonstrar </w:t>
            </w:r>
            <w:r w:rsidR="00F567CD" w:rsidRPr="007970F0">
              <w:rPr>
                <w:rFonts w:cs="Arial"/>
                <w:i/>
                <w:iCs/>
                <w:lang w:val="pt-PT"/>
              </w:rPr>
              <w:t>segrega</w:t>
            </w:r>
            <w:r w:rsidRPr="007970F0">
              <w:rPr>
                <w:rFonts w:cs="Arial"/>
                <w:i/>
                <w:iCs/>
                <w:lang w:val="pt-PT"/>
              </w:rPr>
              <w:t>ção</w:t>
            </w:r>
            <w:r w:rsidR="00F567CD" w:rsidRPr="007970F0">
              <w:rPr>
                <w:rFonts w:cs="Arial"/>
                <w:i/>
                <w:iCs/>
                <w:lang w:val="pt-PT"/>
              </w:rPr>
              <w:t>.</w:t>
            </w:r>
          </w:p>
          <w:p w14:paraId="15020BA9" w14:textId="77777777" w:rsidR="00F567CD" w:rsidRPr="007970F0" w:rsidRDefault="00F567CD">
            <w:pPr>
              <w:spacing w:beforeLines="60" w:before="144" w:afterLines="60" w:after="144"/>
              <w:rPr>
                <w:rFonts w:cs="Arial"/>
                <w:i/>
                <w:iCs/>
                <w:lang w:val="pt-PT"/>
              </w:rPr>
            </w:pPr>
          </w:p>
        </w:tc>
      </w:tr>
      <w:tr w:rsidR="00F567CD" w:rsidRPr="0034603C" w14:paraId="21D02A26" w14:textId="77777777">
        <w:tc>
          <w:tcPr>
            <w:tcW w:w="10060" w:type="dxa"/>
            <w:gridSpan w:val="2"/>
            <w:shd w:val="clear" w:color="auto" w:fill="D9D9D9" w:themeFill="background1" w:themeFillShade="D9"/>
          </w:tcPr>
          <w:p w14:paraId="55E0880C" w14:textId="677859B2" w:rsidR="00F567CD" w:rsidRPr="007970F0" w:rsidRDefault="00253F28">
            <w:pPr>
              <w:spacing w:beforeLines="60" w:before="144" w:afterLines="60" w:after="144"/>
              <w:rPr>
                <w:rFonts w:cs="Arial"/>
                <w:i/>
                <w:lang w:val="pt-PT"/>
              </w:rPr>
            </w:pPr>
            <w:r w:rsidRPr="007970F0">
              <w:rPr>
                <w:rFonts w:cs="Arial"/>
                <w:lang w:val="pt-PT"/>
              </w:rPr>
              <w:t>Sempre que existam stock(s) inseparáveis ou praticamente inseparáveis</w:t>
            </w:r>
            <w:r w:rsidR="00E70CE0" w:rsidRPr="007970F0">
              <w:rPr>
                <w:rFonts w:cs="Arial"/>
                <w:lang w:val="pt-PT"/>
              </w:rPr>
              <w:t xml:space="preserve"> (IPI</w:t>
            </w:r>
            <w:r w:rsidR="00654118" w:rsidRPr="007970F0">
              <w:rPr>
                <w:rFonts w:cs="Arial"/>
                <w:lang w:val="pt-PT"/>
              </w:rPr>
              <w:t>,</w:t>
            </w:r>
            <w:r w:rsidR="00E70CE0" w:rsidRPr="007970F0">
              <w:rPr>
                <w:rFonts w:cs="Arial"/>
                <w:lang w:val="pt-PT"/>
              </w:rPr>
              <w:t xml:space="preserve"> na sigla em inglês)</w:t>
            </w:r>
            <w:r w:rsidRPr="007970F0">
              <w:rPr>
                <w:rFonts w:cs="Arial"/>
                <w:lang w:val="pt-PT"/>
              </w:rPr>
              <w:t xml:space="preserve"> </w:t>
            </w:r>
            <w:r w:rsidR="00E70CE0" w:rsidRPr="007970F0">
              <w:rPr>
                <w:rFonts w:cs="Arial"/>
                <w:lang w:val="pt-PT"/>
              </w:rPr>
              <w:t>dentro do âmbito da certificação,</w:t>
            </w:r>
            <w:r w:rsidR="00F567CD" w:rsidRPr="007970F0">
              <w:rPr>
                <w:rFonts w:cs="Arial"/>
                <w:lang w:val="pt-PT"/>
              </w:rPr>
              <w:t xml:space="preserve"> </w:t>
            </w:r>
            <w:r w:rsidR="00E70CE0" w:rsidRPr="007970F0">
              <w:rPr>
                <w:rFonts w:cs="Arial"/>
                <w:lang w:val="pt-PT"/>
              </w:rPr>
              <w:t xml:space="preserve">descrever a verificação dos sistemas de </w:t>
            </w:r>
            <w:r w:rsidR="00521651" w:rsidRPr="007970F0">
              <w:rPr>
                <w:rFonts w:cs="Arial"/>
                <w:lang w:val="pt-PT"/>
              </w:rPr>
              <w:t>rastreabilidade</w:t>
            </w:r>
            <w:r w:rsidR="00E70CE0" w:rsidRPr="007970F0">
              <w:rPr>
                <w:rFonts w:cs="Arial"/>
                <w:lang w:val="pt-PT"/>
              </w:rPr>
              <w:t>.</w:t>
            </w:r>
          </w:p>
        </w:tc>
      </w:tr>
      <w:tr w:rsidR="00F567CD" w:rsidRPr="0034603C" w14:paraId="708F363A" w14:textId="77777777">
        <w:tc>
          <w:tcPr>
            <w:tcW w:w="10060" w:type="dxa"/>
            <w:gridSpan w:val="2"/>
          </w:tcPr>
          <w:p w14:paraId="49EDBBF6" w14:textId="56C0239A" w:rsidR="00F567CD" w:rsidRPr="007970F0" w:rsidRDefault="00521651">
            <w:pPr>
              <w:spacing w:beforeLines="60" w:before="144" w:afterLines="60" w:after="144"/>
              <w:rPr>
                <w:rFonts w:cs="Arial"/>
                <w:i/>
                <w:iCs/>
                <w:lang w:val="pt-PT"/>
              </w:rPr>
            </w:pPr>
            <w:r w:rsidRPr="007970F0">
              <w:rPr>
                <w:rFonts w:cs="Arial"/>
                <w:i/>
                <w:iCs/>
                <w:lang w:val="pt-PT"/>
              </w:rPr>
              <w:t>Por natureza, os IPI não podem ser segre</w:t>
            </w:r>
            <w:r w:rsidR="00C657F2" w:rsidRPr="007970F0">
              <w:rPr>
                <w:rFonts w:cs="Arial"/>
                <w:i/>
                <w:iCs/>
                <w:lang w:val="pt-PT"/>
              </w:rPr>
              <w:t>g</w:t>
            </w:r>
            <w:r w:rsidRPr="007970F0">
              <w:rPr>
                <w:rFonts w:cs="Arial"/>
                <w:i/>
                <w:iCs/>
                <w:lang w:val="pt-PT"/>
              </w:rPr>
              <w:t>ados dos stocks P1</w:t>
            </w:r>
            <w:r w:rsidR="00F567CD" w:rsidRPr="007970F0">
              <w:rPr>
                <w:rFonts w:cs="Arial"/>
                <w:i/>
                <w:iCs/>
                <w:lang w:val="pt-PT"/>
              </w:rPr>
              <w:t>. Confirm</w:t>
            </w:r>
            <w:r w:rsidRPr="007970F0">
              <w:rPr>
                <w:rFonts w:cs="Arial"/>
                <w:i/>
                <w:iCs/>
                <w:lang w:val="pt-PT"/>
              </w:rPr>
              <w:t xml:space="preserve">ar como é que a presença de IPIs tem impacto na segregação para a UoA e na gestão de dados-chave da UoA </w:t>
            </w:r>
            <w:r w:rsidR="00C657F2" w:rsidRPr="007970F0">
              <w:rPr>
                <w:rFonts w:cs="Arial"/>
                <w:i/>
                <w:iCs/>
                <w:lang w:val="pt-PT"/>
              </w:rPr>
              <w:t>por via</w:t>
            </w:r>
            <w:r w:rsidRPr="007970F0">
              <w:rPr>
                <w:rFonts w:cs="Arial"/>
                <w:i/>
                <w:iCs/>
                <w:lang w:val="pt-PT"/>
              </w:rPr>
              <w:t xml:space="preserve"> de eventos críticos de monitorização.</w:t>
            </w:r>
          </w:p>
          <w:p w14:paraId="4050A322" w14:textId="3BA41014" w:rsidR="00F567CD" w:rsidRPr="007970F0" w:rsidRDefault="00C657F2">
            <w:pPr>
              <w:spacing w:beforeLines="60" w:before="144" w:afterLines="60" w:after="144"/>
              <w:rPr>
                <w:rFonts w:cs="Arial"/>
                <w:i/>
                <w:iCs/>
                <w:lang w:val="pt-PT"/>
              </w:rPr>
            </w:pPr>
            <w:r w:rsidRPr="007970F0">
              <w:rPr>
                <w:rFonts w:cs="Arial"/>
                <w:i/>
                <w:iCs/>
                <w:lang w:val="pt-PT"/>
              </w:rPr>
              <w:t>Indicar</w:t>
            </w:r>
            <w:r w:rsidR="00F567CD" w:rsidRPr="007970F0">
              <w:rPr>
                <w:rFonts w:cs="Arial"/>
                <w:i/>
                <w:iCs/>
                <w:lang w:val="pt-PT"/>
              </w:rPr>
              <w:t xml:space="preserve"> </w:t>
            </w:r>
            <w:r w:rsidR="00654118" w:rsidRPr="007970F0">
              <w:rPr>
                <w:rFonts w:cs="Arial"/>
                <w:i/>
                <w:iCs/>
                <w:lang w:val="pt-PT"/>
              </w:rPr>
              <w:t>‘</w:t>
            </w:r>
            <w:r w:rsidR="00F567CD" w:rsidRPr="007970F0">
              <w:rPr>
                <w:rFonts w:cs="Arial"/>
                <w:i/>
                <w:iCs/>
                <w:lang w:val="pt-PT"/>
              </w:rPr>
              <w:t>N/A</w:t>
            </w:r>
            <w:r w:rsidR="00654118" w:rsidRPr="007970F0">
              <w:rPr>
                <w:rFonts w:cs="Arial"/>
                <w:i/>
                <w:iCs/>
                <w:lang w:val="pt-PT"/>
              </w:rPr>
              <w:t>’</w:t>
            </w:r>
            <w:r w:rsidRPr="007970F0">
              <w:rPr>
                <w:rFonts w:cs="Arial"/>
                <w:i/>
                <w:iCs/>
                <w:lang w:val="pt-PT"/>
              </w:rPr>
              <w:t xml:space="preserve"> nos casos em que não se aplique</w:t>
            </w:r>
            <w:r w:rsidR="00F567CD" w:rsidRPr="007970F0">
              <w:rPr>
                <w:rFonts w:cs="Arial"/>
                <w:i/>
                <w:iCs/>
                <w:lang w:val="pt-PT"/>
              </w:rPr>
              <w:t>.</w:t>
            </w:r>
          </w:p>
        </w:tc>
      </w:tr>
      <w:tr w:rsidR="00F567CD" w:rsidRPr="0034603C" w14:paraId="0C100A53" w14:textId="77777777">
        <w:tc>
          <w:tcPr>
            <w:tcW w:w="10060" w:type="dxa"/>
            <w:gridSpan w:val="2"/>
            <w:shd w:val="clear" w:color="auto" w:fill="D9D9D9" w:themeFill="background1" w:themeFillShade="D9"/>
          </w:tcPr>
          <w:p w14:paraId="412037F8" w14:textId="4E7F96C4" w:rsidR="00F567CD" w:rsidRPr="007970F0" w:rsidRDefault="00955B48">
            <w:pPr>
              <w:spacing w:beforeLines="60" w:before="144" w:afterLines="60" w:after="144"/>
              <w:rPr>
                <w:rFonts w:cs="Arial"/>
                <w:lang w:val="pt-PT"/>
              </w:rPr>
            </w:pPr>
            <w:r w:rsidRPr="007970F0">
              <w:rPr>
                <w:rFonts w:cs="Arial"/>
                <w:lang w:val="pt-PT"/>
              </w:rPr>
              <w:t>Qualquer outra informação relevante nos sistemas para monitorizar e rastrear até cada UoA</w:t>
            </w:r>
          </w:p>
        </w:tc>
      </w:tr>
      <w:tr w:rsidR="00F567CD" w:rsidRPr="0034603C" w14:paraId="76BA08E7" w14:textId="77777777">
        <w:tc>
          <w:tcPr>
            <w:tcW w:w="10060" w:type="dxa"/>
            <w:gridSpan w:val="2"/>
          </w:tcPr>
          <w:p w14:paraId="5E68D4D6" w14:textId="47856219" w:rsidR="00F567CD" w:rsidRPr="007970F0" w:rsidRDefault="00955B48">
            <w:pPr>
              <w:spacing w:beforeLines="60" w:before="144" w:afterLines="60" w:after="144"/>
              <w:rPr>
                <w:rFonts w:cs="Arial"/>
                <w:i/>
                <w:iCs/>
                <w:lang w:val="pt-PT"/>
              </w:rPr>
            </w:pPr>
            <w:r w:rsidRPr="007970F0">
              <w:rPr>
                <w:rFonts w:cs="Arial"/>
                <w:i/>
                <w:iCs/>
                <w:lang w:val="pt-PT"/>
              </w:rPr>
              <w:t>Por exemplo</w:t>
            </w:r>
            <w:r w:rsidR="00F567CD" w:rsidRPr="007970F0">
              <w:rPr>
                <w:rFonts w:cs="Arial"/>
                <w:i/>
                <w:iCs/>
                <w:lang w:val="pt-PT"/>
              </w:rPr>
              <w:t xml:space="preserve">: </w:t>
            </w:r>
            <w:r w:rsidRPr="007970F0">
              <w:rPr>
                <w:rFonts w:cs="Arial"/>
                <w:i/>
                <w:iCs/>
                <w:lang w:val="pt-PT"/>
              </w:rPr>
              <w:t>Controlos relevantes de monitorização, supervisão, ou regulação que asseguram a rastreabilidade até cada UoA em particular</w:t>
            </w:r>
            <w:r w:rsidR="00F567CD" w:rsidRPr="007970F0">
              <w:rPr>
                <w:rFonts w:cs="Arial"/>
                <w:i/>
                <w:iCs/>
                <w:lang w:val="pt-PT"/>
              </w:rPr>
              <w:t>;</w:t>
            </w:r>
            <w:r w:rsidRPr="007970F0">
              <w:rPr>
                <w:rFonts w:cs="Arial"/>
                <w:i/>
                <w:iCs/>
                <w:lang w:val="pt-PT"/>
              </w:rPr>
              <w:t xml:space="preserve"> referências à</w:t>
            </w:r>
            <w:r w:rsidR="00F567CD" w:rsidRPr="007970F0">
              <w:rPr>
                <w:rFonts w:cs="Arial"/>
                <w:i/>
                <w:iCs/>
                <w:lang w:val="pt-PT"/>
              </w:rPr>
              <w:t xml:space="preserve"> </w:t>
            </w:r>
            <w:r w:rsidRPr="007970F0">
              <w:rPr>
                <w:rFonts w:cs="Arial"/>
                <w:i/>
                <w:iCs/>
                <w:lang w:val="pt-PT"/>
              </w:rPr>
              <w:t xml:space="preserve">regulação, </w:t>
            </w:r>
            <w:r w:rsidR="00896790" w:rsidRPr="007970F0">
              <w:rPr>
                <w:rFonts w:cs="Arial"/>
                <w:i/>
                <w:iCs/>
                <w:lang w:val="pt-PT"/>
              </w:rPr>
              <w:t>observação, que possam apoiar estes sistemas</w:t>
            </w:r>
            <w:r w:rsidR="00F567CD" w:rsidRPr="007970F0">
              <w:rPr>
                <w:rFonts w:cs="Arial"/>
                <w:i/>
                <w:iCs/>
                <w:lang w:val="pt-PT"/>
              </w:rPr>
              <w:t>.</w:t>
            </w:r>
          </w:p>
        </w:tc>
      </w:tr>
      <w:tr w:rsidR="00895201" w:rsidRPr="007970F0" w14:paraId="5D5A214E" w14:textId="77777777" w:rsidTr="00EE58BD">
        <w:tblPrEx>
          <w:tblCellMar>
            <w:top w:w="57" w:type="dxa"/>
            <w:bottom w:w="57" w:type="dxa"/>
          </w:tblCellMar>
        </w:tblPrEx>
        <w:tc>
          <w:tcPr>
            <w:tcW w:w="3256" w:type="dxa"/>
            <w:shd w:val="clear" w:color="auto" w:fill="D9D9D9" w:themeFill="background1" w:themeFillShade="D9"/>
          </w:tcPr>
          <w:p w14:paraId="4169122A" w14:textId="574EE398" w:rsidR="00895201" w:rsidRPr="007970F0" w:rsidRDefault="00866CAF" w:rsidP="00B86C8F">
            <w:pPr>
              <w:rPr>
                <w:lang w:val="pt-PT"/>
              </w:rPr>
            </w:pPr>
            <w:r w:rsidRPr="007970F0">
              <w:rPr>
                <w:lang w:val="pt-PT"/>
              </w:rPr>
              <w:t>Os sistemas permitem ao cliente da pescaria rastrear qualquer peixe ou produto da pesca até à UoA</w:t>
            </w:r>
            <w:r w:rsidR="00875D10" w:rsidRPr="007970F0">
              <w:rPr>
                <w:lang w:val="pt-PT"/>
              </w:rPr>
              <w:t xml:space="preserve"> em particular?</w:t>
            </w:r>
            <w:r w:rsidRPr="007970F0">
              <w:rPr>
                <w:lang w:val="pt-PT"/>
              </w:rPr>
              <w:t xml:space="preserve"> </w:t>
            </w:r>
          </w:p>
          <w:p w14:paraId="76EABADC" w14:textId="77777777" w:rsidR="00895201" w:rsidRPr="007970F0" w:rsidRDefault="00895201" w:rsidP="00B86C8F">
            <w:pPr>
              <w:rPr>
                <w:lang w:val="pt-PT"/>
              </w:rPr>
            </w:pPr>
          </w:p>
          <w:p w14:paraId="260F6F74" w14:textId="7E0B6558" w:rsidR="00895201" w:rsidRPr="007970F0" w:rsidRDefault="00875D10" w:rsidP="00B86C8F">
            <w:r w:rsidRPr="007970F0">
              <w:t>Se sim</w:t>
            </w:r>
            <w:r w:rsidR="00895201" w:rsidRPr="007970F0">
              <w:t xml:space="preserve">, </w:t>
            </w:r>
            <w:proofErr w:type="spellStart"/>
            <w:r w:rsidR="00895201" w:rsidRPr="007970F0">
              <w:t>descr</w:t>
            </w:r>
            <w:r w:rsidRPr="007970F0">
              <w:t>ever</w:t>
            </w:r>
            <w:proofErr w:type="spellEnd"/>
          </w:p>
        </w:tc>
        <w:tc>
          <w:tcPr>
            <w:tcW w:w="6804" w:type="dxa"/>
          </w:tcPr>
          <w:p w14:paraId="39336D6A" w14:textId="247DD9F7" w:rsidR="00895201" w:rsidRPr="007970F0" w:rsidRDefault="00875D10" w:rsidP="00B86C8F">
            <w:pPr>
              <w:spacing w:beforeLines="60" w:before="144" w:afterLines="60" w:after="144"/>
              <w:rPr>
                <w:rFonts w:cs="Arial"/>
              </w:rPr>
            </w:pPr>
            <w:r w:rsidRPr="007970F0">
              <w:rPr>
                <w:rFonts w:cs="Arial"/>
              </w:rPr>
              <w:t>Sim</w:t>
            </w:r>
            <w:r w:rsidR="00895201" w:rsidRPr="007970F0">
              <w:rPr>
                <w:rFonts w:cs="Arial"/>
              </w:rPr>
              <w:t>/</w:t>
            </w:r>
            <w:proofErr w:type="spellStart"/>
            <w:r w:rsidR="00895201" w:rsidRPr="007970F0">
              <w:rPr>
                <w:rFonts w:cs="Arial"/>
              </w:rPr>
              <w:t>N</w:t>
            </w:r>
            <w:r w:rsidRPr="007970F0">
              <w:rPr>
                <w:rFonts w:cs="Arial"/>
              </w:rPr>
              <w:t>ão</w:t>
            </w:r>
            <w:proofErr w:type="spellEnd"/>
          </w:p>
          <w:p w14:paraId="04F93ECC" w14:textId="77777777" w:rsidR="00895201" w:rsidRPr="007970F0" w:rsidRDefault="00895201" w:rsidP="00B86C8F">
            <w:pPr>
              <w:spacing w:beforeLines="60" w:before="144" w:afterLines="60" w:after="144"/>
              <w:rPr>
                <w:rFonts w:cs="Arial"/>
                <w:i/>
                <w:iCs/>
              </w:rPr>
            </w:pPr>
          </w:p>
          <w:p w14:paraId="68EACFEE" w14:textId="77777777" w:rsidR="00895201" w:rsidRPr="007970F0" w:rsidRDefault="00895201" w:rsidP="00B86C8F">
            <w:pPr>
              <w:spacing w:beforeLines="60" w:before="144" w:afterLines="60" w:after="144"/>
              <w:rPr>
                <w:rFonts w:cs="Arial"/>
                <w:i/>
                <w:iCs/>
              </w:rPr>
            </w:pPr>
          </w:p>
          <w:p w14:paraId="1337C3AB" w14:textId="06EE5CAF" w:rsidR="00895201" w:rsidRPr="007970F0" w:rsidRDefault="00875D10" w:rsidP="00B86C8F">
            <w:pPr>
              <w:spacing w:beforeLines="60" w:before="144" w:afterLines="60" w:after="144"/>
              <w:rPr>
                <w:rFonts w:cs="Arial"/>
                <w:i/>
                <w:iCs/>
              </w:rPr>
            </w:pPr>
            <w:proofErr w:type="spellStart"/>
            <w:r w:rsidRPr="007970F0">
              <w:rPr>
                <w:rFonts w:cs="Arial"/>
                <w:i/>
                <w:iCs/>
              </w:rPr>
              <w:t>Pormenores</w:t>
            </w:r>
            <w:proofErr w:type="spellEnd"/>
          </w:p>
        </w:tc>
      </w:tr>
      <w:tr w:rsidR="00895201" w:rsidRPr="007970F0" w14:paraId="40E257B7" w14:textId="77777777" w:rsidTr="00EE58BD">
        <w:tblPrEx>
          <w:tblCellMar>
            <w:top w:w="57" w:type="dxa"/>
            <w:bottom w:w="57" w:type="dxa"/>
          </w:tblCellMar>
        </w:tblPrEx>
        <w:tc>
          <w:tcPr>
            <w:tcW w:w="3256" w:type="dxa"/>
            <w:shd w:val="clear" w:color="auto" w:fill="D9D9D9" w:themeFill="background1" w:themeFillShade="D9"/>
          </w:tcPr>
          <w:p w14:paraId="65BC914A" w14:textId="0AD77643" w:rsidR="00895201" w:rsidRPr="007970F0" w:rsidRDefault="00875D10" w:rsidP="00B86C8F">
            <w:pPr>
              <w:rPr>
                <w:lang w:val="pt-PT"/>
              </w:rPr>
            </w:pPr>
            <w:r w:rsidRPr="007970F0">
              <w:rPr>
                <w:lang w:val="pt-PT"/>
              </w:rPr>
              <w:t>Os sistemas permitem ao cliente da pescaria rastrear qualquer peixe ou produto da pesca até à UoA em particular e como o fazem?</w:t>
            </w:r>
            <w:r w:rsidR="00895201" w:rsidRPr="007970F0">
              <w:rPr>
                <w:lang w:val="pt-PT"/>
              </w:rPr>
              <w:t xml:space="preserve"> </w:t>
            </w:r>
          </w:p>
          <w:p w14:paraId="0E1EA990" w14:textId="77777777" w:rsidR="00895201" w:rsidRPr="007970F0" w:rsidRDefault="00895201" w:rsidP="00B86C8F">
            <w:pPr>
              <w:rPr>
                <w:lang w:val="pt-PT"/>
              </w:rPr>
            </w:pPr>
          </w:p>
          <w:p w14:paraId="495BBF72" w14:textId="085C53C2" w:rsidR="00895201" w:rsidRPr="007970F0" w:rsidRDefault="00875D10" w:rsidP="00B86C8F">
            <w:r w:rsidRPr="007970F0">
              <w:t xml:space="preserve">Se sim, </w:t>
            </w:r>
            <w:proofErr w:type="spellStart"/>
            <w:r w:rsidRPr="007970F0">
              <w:t>descrever</w:t>
            </w:r>
            <w:proofErr w:type="spellEnd"/>
          </w:p>
        </w:tc>
        <w:tc>
          <w:tcPr>
            <w:tcW w:w="6804" w:type="dxa"/>
          </w:tcPr>
          <w:p w14:paraId="5FCC52DA" w14:textId="594CAC57" w:rsidR="00895201" w:rsidRPr="007970F0" w:rsidRDefault="00CE5378" w:rsidP="00B86C8F">
            <w:pPr>
              <w:spacing w:beforeLines="60" w:before="144" w:afterLines="60" w:after="144"/>
              <w:rPr>
                <w:rFonts w:cs="Arial"/>
              </w:rPr>
            </w:pPr>
            <w:r w:rsidRPr="007970F0">
              <w:rPr>
                <w:rFonts w:cs="Arial"/>
              </w:rPr>
              <w:t>Sim</w:t>
            </w:r>
            <w:r w:rsidR="00895201" w:rsidRPr="007970F0">
              <w:rPr>
                <w:rFonts w:cs="Arial"/>
              </w:rPr>
              <w:t>/</w:t>
            </w:r>
            <w:proofErr w:type="spellStart"/>
            <w:r w:rsidR="00895201" w:rsidRPr="007970F0">
              <w:rPr>
                <w:rFonts w:cs="Arial"/>
              </w:rPr>
              <w:t>N</w:t>
            </w:r>
            <w:r w:rsidRPr="007970F0">
              <w:rPr>
                <w:rFonts w:cs="Arial"/>
              </w:rPr>
              <w:t>ão</w:t>
            </w:r>
            <w:proofErr w:type="spellEnd"/>
          </w:p>
          <w:p w14:paraId="3C935840" w14:textId="77777777" w:rsidR="00895201" w:rsidRPr="007970F0" w:rsidRDefault="00895201" w:rsidP="00B86C8F">
            <w:pPr>
              <w:spacing w:beforeLines="60" w:before="144" w:afterLines="60" w:after="144"/>
              <w:rPr>
                <w:rFonts w:cs="Arial"/>
                <w:i/>
                <w:iCs/>
              </w:rPr>
            </w:pPr>
          </w:p>
          <w:p w14:paraId="7BAD6E08" w14:textId="77777777" w:rsidR="00895201" w:rsidRPr="007970F0" w:rsidRDefault="00895201" w:rsidP="00B86C8F">
            <w:pPr>
              <w:spacing w:beforeLines="60" w:before="144" w:afterLines="60" w:after="144"/>
              <w:rPr>
                <w:rFonts w:cs="Arial"/>
                <w:i/>
                <w:iCs/>
              </w:rPr>
            </w:pPr>
          </w:p>
          <w:p w14:paraId="4763207E" w14:textId="441DAE77" w:rsidR="00895201" w:rsidRPr="007970F0" w:rsidRDefault="00875D10" w:rsidP="00B86C8F">
            <w:pPr>
              <w:spacing w:beforeLines="60" w:before="144" w:afterLines="60" w:after="144"/>
              <w:rPr>
                <w:rFonts w:cs="Arial"/>
                <w:i/>
                <w:iCs/>
              </w:rPr>
            </w:pPr>
            <w:proofErr w:type="spellStart"/>
            <w:r w:rsidRPr="007970F0">
              <w:rPr>
                <w:rFonts w:cs="Arial"/>
                <w:i/>
                <w:iCs/>
              </w:rPr>
              <w:t>Pormenores</w:t>
            </w:r>
            <w:proofErr w:type="spellEnd"/>
          </w:p>
        </w:tc>
      </w:tr>
      <w:tr w:rsidR="00895201" w:rsidRPr="007970F0" w14:paraId="25126320" w14:textId="77777777" w:rsidTr="00EE58BD">
        <w:tblPrEx>
          <w:tblCellMar>
            <w:top w:w="57" w:type="dxa"/>
            <w:bottom w:w="57" w:type="dxa"/>
          </w:tblCellMar>
        </w:tblPrEx>
        <w:tc>
          <w:tcPr>
            <w:tcW w:w="3256" w:type="dxa"/>
            <w:shd w:val="clear" w:color="auto" w:fill="D9D9D9" w:themeFill="background1" w:themeFillShade="D9"/>
          </w:tcPr>
          <w:p w14:paraId="464BEE6F" w14:textId="531889AB" w:rsidR="00895201" w:rsidRPr="00F54B4E" w:rsidRDefault="00875D10" w:rsidP="00B86C8F">
            <w:pPr>
              <w:rPr>
                <w:lang w:val="pt-PT"/>
              </w:rPr>
            </w:pPr>
            <w:r w:rsidRPr="00F54B4E">
              <w:rPr>
                <w:lang w:val="pt-PT"/>
              </w:rPr>
              <w:t>É feito transbordo dentro da pescaria?</w:t>
            </w:r>
          </w:p>
        </w:tc>
        <w:tc>
          <w:tcPr>
            <w:tcW w:w="6804" w:type="dxa"/>
          </w:tcPr>
          <w:p w14:paraId="6A06E1D4" w14:textId="06821883" w:rsidR="00895201" w:rsidRPr="007970F0" w:rsidRDefault="00875D10" w:rsidP="00B86C8F">
            <w:pPr>
              <w:spacing w:beforeLines="60" w:before="144" w:afterLines="60" w:after="144"/>
              <w:rPr>
                <w:rFonts w:cs="Arial"/>
              </w:rPr>
            </w:pPr>
            <w:r w:rsidRPr="007970F0">
              <w:rPr>
                <w:rFonts w:cs="Arial"/>
              </w:rPr>
              <w:t>Sim</w:t>
            </w:r>
            <w:r w:rsidR="00895201" w:rsidRPr="007970F0">
              <w:rPr>
                <w:rFonts w:cs="Arial"/>
              </w:rPr>
              <w:t>/</w:t>
            </w:r>
            <w:proofErr w:type="spellStart"/>
            <w:r w:rsidR="00895201" w:rsidRPr="007970F0">
              <w:rPr>
                <w:rFonts w:cs="Arial"/>
              </w:rPr>
              <w:t>N</w:t>
            </w:r>
            <w:r w:rsidRPr="007970F0">
              <w:rPr>
                <w:rFonts w:cs="Arial"/>
              </w:rPr>
              <w:t>ão</w:t>
            </w:r>
            <w:proofErr w:type="spellEnd"/>
          </w:p>
        </w:tc>
      </w:tr>
      <w:tr w:rsidR="00895201" w:rsidRPr="0034603C" w14:paraId="6FD8A0B7" w14:textId="77777777" w:rsidTr="00EE58BD">
        <w:tblPrEx>
          <w:tblCellMar>
            <w:top w:w="57" w:type="dxa"/>
            <w:bottom w:w="57" w:type="dxa"/>
          </w:tblCellMar>
        </w:tblPrEx>
        <w:tc>
          <w:tcPr>
            <w:tcW w:w="3256" w:type="dxa"/>
            <w:shd w:val="clear" w:color="auto" w:fill="D9D9D9" w:themeFill="background1" w:themeFillShade="D9"/>
          </w:tcPr>
          <w:p w14:paraId="4D7185AF" w14:textId="48F3D0D3" w:rsidR="00895201" w:rsidRPr="007970F0" w:rsidRDefault="00A30919" w:rsidP="00B86C8F">
            <w:r w:rsidRPr="007970F0">
              <w:rPr>
                <w:lang w:val="pt-PT"/>
              </w:rPr>
              <w:t>Que tipo de transbordo é usado</w:t>
            </w:r>
            <w:r w:rsidR="008905D1" w:rsidRPr="007970F0">
              <w:rPr>
                <w:lang w:val="pt-PT"/>
              </w:rPr>
              <w:t>,</w:t>
            </w:r>
            <w:r w:rsidRPr="007970F0">
              <w:rPr>
                <w:lang w:val="pt-PT"/>
              </w:rPr>
              <w:t xml:space="preserve"> e quais são os sistemas para</w:t>
            </w:r>
            <w:r w:rsidR="008905D1" w:rsidRPr="007970F0">
              <w:rPr>
                <w:lang w:val="pt-PT"/>
              </w:rPr>
              <w:t xml:space="preserve"> localizar e rastrear até à UoA?</w:t>
            </w:r>
            <w:r w:rsidRPr="007970F0">
              <w:rPr>
                <w:lang w:val="pt-PT"/>
              </w:rPr>
              <w:t xml:space="preserve"> </w:t>
            </w:r>
            <w:r w:rsidR="00895201" w:rsidRPr="007970F0">
              <w:t>(</w:t>
            </w:r>
            <w:proofErr w:type="gramStart"/>
            <w:r w:rsidR="00B84F8D" w:rsidRPr="007970F0">
              <w:t>alto</w:t>
            </w:r>
            <w:proofErr w:type="gramEnd"/>
            <w:r w:rsidR="00B84F8D" w:rsidRPr="007970F0">
              <w:t xml:space="preserve"> mar</w:t>
            </w:r>
            <w:r w:rsidR="00895201" w:rsidRPr="007970F0">
              <w:t>/</w:t>
            </w:r>
            <w:r w:rsidR="00B84F8D" w:rsidRPr="007970F0">
              <w:t>no</w:t>
            </w:r>
            <w:r w:rsidR="00895201" w:rsidRPr="007970F0">
              <w:t xml:space="preserve"> </w:t>
            </w:r>
            <w:proofErr w:type="spellStart"/>
            <w:r w:rsidR="00895201" w:rsidRPr="007970F0">
              <w:t>port</w:t>
            </w:r>
            <w:r w:rsidR="00B84F8D" w:rsidRPr="007970F0">
              <w:t>o</w:t>
            </w:r>
            <w:proofErr w:type="spellEnd"/>
            <w:r w:rsidR="00895201" w:rsidRPr="007970F0">
              <w:t>/o</w:t>
            </w:r>
            <w:r w:rsidR="00B84F8D" w:rsidRPr="007970F0">
              <w:t>utro</w:t>
            </w:r>
            <w:r w:rsidR="00895201" w:rsidRPr="007970F0">
              <w:t>)</w:t>
            </w:r>
          </w:p>
          <w:p w14:paraId="17227A38" w14:textId="77777777" w:rsidR="00895201" w:rsidRPr="007970F0" w:rsidRDefault="00895201" w:rsidP="00B86C8F"/>
          <w:p w14:paraId="20B7828C" w14:textId="382F2180" w:rsidR="00895201" w:rsidRPr="007970F0" w:rsidRDefault="00B84F8D" w:rsidP="00B86C8F">
            <w:r w:rsidRPr="007970F0">
              <w:t>Se sim</w:t>
            </w:r>
            <w:r w:rsidR="00895201" w:rsidRPr="007970F0">
              <w:t xml:space="preserve">: </w:t>
            </w:r>
          </w:p>
          <w:p w14:paraId="3B180449" w14:textId="180DC2F7" w:rsidR="00895201" w:rsidRPr="007970F0" w:rsidRDefault="00B84F8D" w:rsidP="00317632">
            <w:pPr>
              <w:pStyle w:val="ListParagraph"/>
              <w:numPr>
                <w:ilvl w:val="0"/>
                <w:numId w:val="19"/>
              </w:numPr>
              <w:rPr>
                <w:lang w:val="pt-PT"/>
              </w:rPr>
            </w:pPr>
            <w:r w:rsidRPr="007970F0">
              <w:rPr>
                <w:lang w:val="pt-PT"/>
              </w:rPr>
              <w:t>Como e quando ocorre</w:t>
            </w:r>
            <w:r w:rsidR="00895201" w:rsidRPr="007970F0">
              <w:rPr>
                <w:lang w:val="pt-PT"/>
              </w:rPr>
              <w:t xml:space="preserve">? </w:t>
            </w:r>
          </w:p>
          <w:p w14:paraId="23692CAD" w14:textId="2C58D002" w:rsidR="00895201" w:rsidRPr="007970F0" w:rsidRDefault="00B84F8D" w:rsidP="00317632">
            <w:pPr>
              <w:pStyle w:val="ListParagraph"/>
              <w:numPr>
                <w:ilvl w:val="0"/>
                <w:numId w:val="19"/>
              </w:numPr>
              <w:rPr>
                <w:lang w:val="pt-PT"/>
              </w:rPr>
            </w:pPr>
            <w:r w:rsidRPr="007970F0">
              <w:rPr>
                <w:lang w:val="pt-PT"/>
              </w:rPr>
              <w:t>Que sistemas permitem</w:t>
            </w:r>
            <w:r w:rsidR="00895201" w:rsidRPr="007970F0">
              <w:rPr>
                <w:lang w:val="pt-PT"/>
              </w:rPr>
              <w:t xml:space="preserve"> </w:t>
            </w:r>
            <w:r w:rsidRPr="007970F0">
              <w:rPr>
                <w:lang w:val="pt-PT"/>
              </w:rPr>
              <w:t>localizar e rastrear até à UoA?</w:t>
            </w:r>
          </w:p>
        </w:tc>
        <w:tc>
          <w:tcPr>
            <w:tcW w:w="6804" w:type="dxa"/>
          </w:tcPr>
          <w:p w14:paraId="14E3BF9E" w14:textId="6C5DC505" w:rsidR="00895201" w:rsidRPr="00F54B4E" w:rsidRDefault="00B84F8D" w:rsidP="00B86C8F">
            <w:pPr>
              <w:spacing w:beforeLines="60" w:before="144" w:afterLines="60" w:after="144"/>
              <w:rPr>
                <w:rFonts w:cs="Arial"/>
                <w:lang w:val="pt-PT"/>
              </w:rPr>
            </w:pPr>
            <w:r w:rsidRPr="00F54B4E">
              <w:rPr>
                <w:rFonts w:cs="Arial"/>
                <w:lang w:val="pt-PT"/>
              </w:rPr>
              <w:t>Alto mar</w:t>
            </w:r>
            <w:r w:rsidR="00895201" w:rsidRPr="00F54B4E">
              <w:rPr>
                <w:rFonts w:cs="Arial"/>
                <w:lang w:val="pt-PT"/>
              </w:rPr>
              <w:t>/</w:t>
            </w:r>
            <w:r w:rsidRPr="00F54B4E">
              <w:rPr>
                <w:rFonts w:cs="Arial"/>
                <w:lang w:val="pt-PT"/>
              </w:rPr>
              <w:t>no</w:t>
            </w:r>
            <w:r w:rsidR="00895201" w:rsidRPr="00F54B4E">
              <w:rPr>
                <w:rFonts w:cs="Arial"/>
                <w:lang w:val="pt-PT"/>
              </w:rPr>
              <w:t xml:space="preserve"> port</w:t>
            </w:r>
            <w:r w:rsidRPr="00F54B4E">
              <w:rPr>
                <w:rFonts w:cs="Arial"/>
                <w:lang w:val="pt-PT"/>
              </w:rPr>
              <w:t>o</w:t>
            </w:r>
            <w:r w:rsidR="00895201" w:rsidRPr="00F54B4E">
              <w:rPr>
                <w:rFonts w:cs="Arial"/>
                <w:lang w:val="pt-PT"/>
              </w:rPr>
              <w:t>/o</w:t>
            </w:r>
            <w:r w:rsidRPr="00F54B4E">
              <w:rPr>
                <w:rFonts w:cs="Arial"/>
                <w:lang w:val="pt-PT"/>
              </w:rPr>
              <w:t>utro</w:t>
            </w:r>
          </w:p>
          <w:p w14:paraId="003AD0EA" w14:textId="77777777" w:rsidR="00895201" w:rsidRPr="00F54B4E" w:rsidRDefault="00895201" w:rsidP="00B86C8F">
            <w:pPr>
              <w:spacing w:beforeLines="60" w:before="144" w:afterLines="60" w:after="144"/>
              <w:rPr>
                <w:rFonts w:cs="Arial"/>
                <w:lang w:val="pt-PT"/>
              </w:rPr>
            </w:pPr>
          </w:p>
          <w:p w14:paraId="6B6D638B" w14:textId="77777777" w:rsidR="00895201" w:rsidRPr="00F54B4E" w:rsidRDefault="00895201" w:rsidP="00B86C8F">
            <w:pPr>
              <w:spacing w:beforeLines="60" w:before="144" w:afterLines="60" w:after="144"/>
              <w:rPr>
                <w:rFonts w:cs="Arial"/>
                <w:lang w:val="pt-PT"/>
              </w:rPr>
            </w:pPr>
          </w:p>
          <w:p w14:paraId="5E90B0B9" w14:textId="52CB4CD4" w:rsidR="00895201" w:rsidRPr="007970F0" w:rsidRDefault="00B84F8D" w:rsidP="00B86C8F">
            <w:pPr>
              <w:spacing w:beforeLines="60" w:before="144" w:afterLines="60" w:after="144"/>
              <w:rPr>
                <w:rFonts w:cs="Arial"/>
                <w:i/>
                <w:iCs/>
                <w:lang w:val="pt-PT"/>
              </w:rPr>
            </w:pPr>
            <w:r w:rsidRPr="007970F0">
              <w:rPr>
                <w:rFonts w:cs="Arial"/>
                <w:i/>
                <w:iCs/>
                <w:lang w:val="pt-PT"/>
              </w:rPr>
              <w:t>Pormenor</w:t>
            </w:r>
            <w:r w:rsidR="00895201" w:rsidRPr="007970F0">
              <w:rPr>
                <w:rFonts w:cs="Arial"/>
                <w:i/>
                <w:iCs/>
                <w:lang w:val="pt-PT"/>
              </w:rPr>
              <w:t xml:space="preserve">: </w:t>
            </w:r>
            <w:r w:rsidRPr="007970F0">
              <w:rPr>
                <w:rFonts w:cs="Arial"/>
                <w:i/>
                <w:iCs/>
                <w:lang w:val="pt-PT"/>
              </w:rPr>
              <w:t>Se for</w:t>
            </w:r>
            <w:r w:rsidR="00895201" w:rsidRPr="007970F0">
              <w:rPr>
                <w:rFonts w:cs="Arial"/>
                <w:i/>
                <w:iCs/>
                <w:lang w:val="pt-PT"/>
              </w:rPr>
              <w:t xml:space="preserve"> relevant</w:t>
            </w:r>
            <w:r w:rsidRPr="007970F0">
              <w:rPr>
                <w:rFonts w:cs="Arial"/>
                <w:i/>
                <w:iCs/>
                <w:lang w:val="pt-PT"/>
              </w:rPr>
              <w:t>e,</w:t>
            </w:r>
            <w:r w:rsidR="00895201" w:rsidRPr="007970F0">
              <w:rPr>
                <w:rFonts w:cs="Arial"/>
                <w:i/>
                <w:iCs/>
                <w:lang w:val="pt-PT"/>
              </w:rPr>
              <w:t xml:space="preserve"> </w:t>
            </w:r>
            <w:r w:rsidRPr="007970F0">
              <w:rPr>
                <w:rFonts w:cs="Arial"/>
                <w:i/>
                <w:iCs/>
                <w:lang w:val="pt-PT"/>
              </w:rPr>
              <w:t>confirm</w:t>
            </w:r>
            <w:r w:rsidR="00253D6A" w:rsidRPr="007970F0">
              <w:rPr>
                <w:rFonts w:cs="Arial"/>
                <w:i/>
                <w:iCs/>
                <w:lang w:val="pt-PT"/>
              </w:rPr>
              <w:t>a</w:t>
            </w:r>
            <w:r w:rsidRPr="007970F0">
              <w:rPr>
                <w:rFonts w:cs="Arial"/>
                <w:i/>
                <w:iCs/>
                <w:lang w:val="pt-PT"/>
              </w:rPr>
              <w:t>r também</w:t>
            </w:r>
            <w:r w:rsidR="00895201" w:rsidRPr="007970F0">
              <w:rPr>
                <w:rFonts w:cs="Arial"/>
                <w:i/>
                <w:iCs/>
                <w:lang w:val="pt-PT"/>
              </w:rPr>
              <w:t xml:space="preserve"> </w:t>
            </w:r>
            <w:r w:rsidRPr="007970F0">
              <w:rPr>
                <w:rFonts w:cs="Arial"/>
                <w:i/>
                <w:iCs/>
                <w:lang w:val="pt-PT"/>
              </w:rPr>
              <w:t>qualquer</w:t>
            </w:r>
            <w:r w:rsidR="00895201" w:rsidRPr="007970F0">
              <w:rPr>
                <w:rFonts w:cs="Arial"/>
                <w:i/>
                <w:iCs/>
                <w:lang w:val="pt-PT"/>
              </w:rPr>
              <w:t xml:space="preserve"> segrega</w:t>
            </w:r>
            <w:r w:rsidRPr="007970F0">
              <w:rPr>
                <w:rFonts w:cs="Arial"/>
                <w:i/>
                <w:iCs/>
                <w:lang w:val="pt-PT"/>
              </w:rPr>
              <w:t>ção</w:t>
            </w:r>
            <w:r w:rsidR="00895201" w:rsidRPr="007970F0">
              <w:rPr>
                <w:rFonts w:cs="Arial"/>
                <w:i/>
                <w:iCs/>
                <w:lang w:val="pt-PT"/>
              </w:rPr>
              <w:t xml:space="preserve"> </w:t>
            </w:r>
            <w:r w:rsidRPr="007970F0">
              <w:rPr>
                <w:rFonts w:cs="Arial"/>
                <w:i/>
                <w:iCs/>
                <w:lang w:val="pt-PT"/>
              </w:rPr>
              <w:t>e</w:t>
            </w:r>
            <w:r w:rsidR="00895201" w:rsidRPr="007970F0">
              <w:rPr>
                <w:rFonts w:cs="Arial"/>
                <w:i/>
                <w:iCs/>
                <w:lang w:val="pt-PT"/>
              </w:rPr>
              <w:t xml:space="preserve"> </w:t>
            </w:r>
            <w:r w:rsidRPr="007970F0">
              <w:rPr>
                <w:rFonts w:cs="Arial"/>
                <w:i/>
                <w:iCs/>
                <w:lang w:val="pt-PT"/>
              </w:rPr>
              <w:t>etiquetagem que tenha lugar a bordo</w:t>
            </w:r>
            <w:r w:rsidR="00895201" w:rsidRPr="007970F0">
              <w:rPr>
                <w:rFonts w:cs="Arial"/>
                <w:i/>
                <w:iCs/>
                <w:lang w:val="pt-PT"/>
              </w:rPr>
              <w:t>.</w:t>
            </w:r>
          </w:p>
        </w:tc>
      </w:tr>
      <w:tr w:rsidR="00895201" w:rsidRPr="007970F0" w14:paraId="1CD04739" w14:textId="77777777" w:rsidTr="00EE58BD">
        <w:tblPrEx>
          <w:tblCellMar>
            <w:top w:w="57" w:type="dxa"/>
            <w:bottom w:w="57" w:type="dxa"/>
          </w:tblCellMar>
        </w:tblPrEx>
        <w:tc>
          <w:tcPr>
            <w:tcW w:w="3256" w:type="dxa"/>
            <w:shd w:val="clear" w:color="auto" w:fill="D9D9D9" w:themeFill="background1" w:themeFillShade="D9"/>
          </w:tcPr>
          <w:p w14:paraId="649A81D1" w14:textId="4EC0FB49" w:rsidR="00895201" w:rsidRPr="00F54B4E" w:rsidRDefault="00EF2713" w:rsidP="00B86C8F">
            <w:pPr>
              <w:rPr>
                <w:lang w:val="pt-PT"/>
              </w:rPr>
            </w:pPr>
            <w:r w:rsidRPr="007970F0">
              <w:rPr>
                <w:lang w:val="pt-PT"/>
              </w:rPr>
              <w:t xml:space="preserve">Para transbordos feitos em alto mar, os sistemas usados para localizar e rastrear até à UoA são verificados e independentes do detentor do certificado? </w:t>
            </w:r>
          </w:p>
          <w:p w14:paraId="16731A27" w14:textId="77777777" w:rsidR="00895201" w:rsidRPr="00F54B4E" w:rsidRDefault="00895201" w:rsidP="00B86C8F">
            <w:pPr>
              <w:rPr>
                <w:lang w:val="pt-PT"/>
              </w:rPr>
            </w:pPr>
          </w:p>
          <w:p w14:paraId="58BEFADF" w14:textId="675DE4AE" w:rsidR="00895201" w:rsidRPr="007970F0" w:rsidRDefault="00EF2713" w:rsidP="00B86C8F">
            <w:r w:rsidRPr="007970F0">
              <w:t>Se sim</w:t>
            </w:r>
            <w:r w:rsidR="00895201" w:rsidRPr="007970F0">
              <w:t xml:space="preserve">, </w:t>
            </w:r>
            <w:proofErr w:type="spellStart"/>
            <w:r w:rsidR="00895201" w:rsidRPr="007970F0">
              <w:t>descr</w:t>
            </w:r>
            <w:r w:rsidRPr="007970F0">
              <w:t>ever</w:t>
            </w:r>
            <w:proofErr w:type="spellEnd"/>
          </w:p>
        </w:tc>
        <w:tc>
          <w:tcPr>
            <w:tcW w:w="6804" w:type="dxa"/>
          </w:tcPr>
          <w:p w14:paraId="31AB1966" w14:textId="249F14B8" w:rsidR="00895201" w:rsidRPr="007970F0" w:rsidRDefault="00EF2713" w:rsidP="00B86C8F">
            <w:pPr>
              <w:spacing w:beforeLines="60" w:before="144" w:afterLines="60" w:after="144"/>
              <w:rPr>
                <w:rFonts w:cs="Arial"/>
                <w:i/>
                <w:iCs/>
                <w:lang w:val="pt-PT"/>
              </w:rPr>
            </w:pPr>
            <w:r w:rsidRPr="007970F0">
              <w:rPr>
                <w:rFonts w:cs="Arial"/>
                <w:lang w:val="pt-PT"/>
              </w:rPr>
              <w:t>Sim</w:t>
            </w:r>
            <w:r w:rsidR="00895201" w:rsidRPr="007970F0">
              <w:rPr>
                <w:rFonts w:cs="Arial"/>
                <w:lang w:val="pt-PT"/>
              </w:rPr>
              <w:t>/N</w:t>
            </w:r>
            <w:r w:rsidRPr="007970F0">
              <w:rPr>
                <w:rFonts w:cs="Arial"/>
                <w:lang w:val="pt-PT"/>
              </w:rPr>
              <w:t>ão</w:t>
            </w:r>
            <w:r w:rsidR="00895201" w:rsidRPr="007970F0">
              <w:rPr>
                <w:rFonts w:cs="Arial"/>
                <w:lang w:val="pt-PT"/>
              </w:rPr>
              <w:t>/</w:t>
            </w:r>
            <w:r w:rsidRPr="007970F0">
              <w:rPr>
                <w:rFonts w:cs="Arial"/>
                <w:lang w:val="pt-PT"/>
              </w:rPr>
              <w:t>Sem transbordos feitos em alto mar</w:t>
            </w:r>
          </w:p>
          <w:p w14:paraId="0BFA3679" w14:textId="77777777" w:rsidR="00895201" w:rsidRPr="007970F0" w:rsidRDefault="00895201" w:rsidP="00B86C8F">
            <w:pPr>
              <w:spacing w:beforeLines="60" w:before="144" w:afterLines="60" w:after="144"/>
              <w:rPr>
                <w:rFonts w:cs="Arial"/>
                <w:i/>
                <w:iCs/>
                <w:lang w:val="pt-PT"/>
              </w:rPr>
            </w:pPr>
          </w:p>
          <w:p w14:paraId="19088053" w14:textId="77777777" w:rsidR="00895201" w:rsidRPr="007970F0" w:rsidRDefault="00895201" w:rsidP="00B86C8F">
            <w:pPr>
              <w:spacing w:beforeLines="60" w:before="144" w:afterLines="60" w:after="144"/>
              <w:rPr>
                <w:rFonts w:cs="Arial"/>
                <w:i/>
                <w:iCs/>
                <w:lang w:val="pt-PT"/>
              </w:rPr>
            </w:pPr>
          </w:p>
          <w:p w14:paraId="762FA4C0" w14:textId="1DF316EE" w:rsidR="00895201" w:rsidRPr="007970F0" w:rsidRDefault="00EF2713" w:rsidP="00B86C8F">
            <w:pPr>
              <w:spacing w:beforeLines="60" w:before="144" w:afterLines="60" w:after="144"/>
              <w:rPr>
                <w:rFonts w:cs="Arial"/>
                <w:i/>
                <w:iCs/>
              </w:rPr>
            </w:pPr>
            <w:proofErr w:type="spellStart"/>
            <w:r w:rsidRPr="007970F0">
              <w:rPr>
                <w:rFonts w:cs="Arial"/>
                <w:i/>
                <w:iCs/>
              </w:rPr>
              <w:t>Pormenores</w:t>
            </w:r>
            <w:proofErr w:type="spellEnd"/>
          </w:p>
        </w:tc>
      </w:tr>
      <w:tr w:rsidR="00895201" w:rsidRPr="007970F0" w14:paraId="3022760B" w14:textId="77777777" w:rsidTr="00EE58BD">
        <w:tblPrEx>
          <w:tblCellMar>
            <w:top w:w="57" w:type="dxa"/>
            <w:bottom w:w="57" w:type="dxa"/>
          </w:tblCellMar>
        </w:tblPrEx>
        <w:tc>
          <w:tcPr>
            <w:tcW w:w="3256" w:type="dxa"/>
            <w:shd w:val="clear" w:color="auto" w:fill="D9D9D9" w:themeFill="background1" w:themeFillShade="D9"/>
          </w:tcPr>
          <w:p w14:paraId="7D4917B7" w14:textId="56C60141" w:rsidR="00895201" w:rsidRPr="007970F0" w:rsidRDefault="002E4D27" w:rsidP="00B86C8F">
            <w:pPr>
              <w:rPr>
                <w:lang w:val="pt-PT"/>
              </w:rPr>
            </w:pPr>
            <w:r w:rsidRPr="007970F0">
              <w:rPr>
                <w:lang w:val="pt-PT"/>
              </w:rPr>
              <w:t xml:space="preserve">Para transbordos feitos em alto mar, os sistemas usados para localizar e rastrear até à UoA cobrem tanto a embarcação que realiza a pesca como a </w:t>
            </w:r>
            <w:r w:rsidR="00C12D52" w:rsidRPr="007970F0">
              <w:rPr>
                <w:lang w:val="pt-PT"/>
              </w:rPr>
              <w:t>embarcação recetora</w:t>
            </w:r>
            <w:r w:rsidR="00895201" w:rsidRPr="007970F0">
              <w:rPr>
                <w:lang w:val="pt-PT"/>
              </w:rPr>
              <w:t xml:space="preserve">? </w:t>
            </w:r>
          </w:p>
          <w:p w14:paraId="781FC8A7" w14:textId="77777777" w:rsidR="00895201" w:rsidRPr="007970F0" w:rsidRDefault="00895201" w:rsidP="00B86C8F">
            <w:pPr>
              <w:rPr>
                <w:lang w:val="pt-PT"/>
              </w:rPr>
            </w:pPr>
          </w:p>
          <w:p w14:paraId="7661B490" w14:textId="6E12A6C2" w:rsidR="00895201" w:rsidRPr="007970F0" w:rsidRDefault="00C12D52" w:rsidP="00B86C8F">
            <w:r w:rsidRPr="007970F0">
              <w:t xml:space="preserve">Se sim, </w:t>
            </w:r>
            <w:proofErr w:type="spellStart"/>
            <w:r w:rsidRPr="007970F0">
              <w:t>descrever</w:t>
            </w:r>
            <w:proofErr w:type="spellEnd"/>
          </w:p>
        </w:tc>
        <w:tc>
          <w:tcPr>
            <w:tcW w:w="6804" w:type="dxa"/>
          </w:tcPr>
          <w:p w14:paraId="1D58E8EF" w14:textId="0EFD043F" w:rsidR="00895201" w:rsidRPr="007970F0" w:rsidRDefault="00C12D52" w:rsidP="00B86C8F">
            <w:pPr>
              <w:spacing w:beforeLines="60" w:before="144" w:afterLines="60" w:after="144"/>
              <w:rPr>
                <w:rFonts w:cs="Arial"/>
                <w:i/>
                <w:iCs/>
                <w:lang w:val="pt-PT"/>
              </w:rPr>
            </w:pPr>
            <w:r w:rsidRPr="007970F0">
              <w:rPr>
                <w:rFonts w:cs="Arial"/>
                <w:lang w:val="pt-PT"/>
              </w:rPr>
              <w:t>Sim/Não/Sem transbordos feitos em alto mar</w:t>
            </w:r>
          </w:p>
          <w:p w14:paraId="76ECCC99" w14:textId="77777777" w:rsidR="00895201" w:rsidRPr="007970F0" w:rsidRDefault="00895201" w:rsidP="00B86C8F">
            <w:pPr>
              <w:spacing w:beforeLines="60" w:before="144" w:afterLines="60" w:after="144"/>
              <w:rPr>
                <w:rFonts w:cs="Arial"/>
                <w:i/>
                <w:iCs/>
                <w:lang w:val="pt-PT"/>
              </w:rPr>
            </w:pPr>
          </w:p>
          <w:p w14:paraId="7571F720" w14:textId="1F933AAE" w:rsidR="00895201" w:rsidRPr="007970F0" w:rsidRDefault="00C12D52" w:rsidP="00B86C8F">
            <w:pPr>
              <w:spacing w:beforeLines="60" w:before="144" w:afterLines="60" w:after="144"/>
              <w:rPr>
                <w:rFonts w:cs="Arial"/>
                <w:i/>
                <w:iCs/>
              </w:rPr>
            </w:pPr>
            <w:proofErr w:type="spellStart"/>
            <w:r w:rsidRPr="007970F0">
              <w:rPr>
                <w:rFonts w:cs="Arial"/>
                <w:i/>
                <w:iCs/>
              </w:rPr>
              <w:t>Pormenores</w:t>
            </w:r>
            <w:proofErr w:type="spellEnd"/>
          </w:p>
        </w:tc>
      </w:tr>
      <w:tr w:rsidR="00895201" w:rsidRPr="007970F0" w14:paraId="1FBE1A54" w14:textId="77777777" w:rsidTr="00EE58BD">
        <w:tblPrEx>
          <w:tblCellMar>
            <w:top w:w="57" w:type="dxa"/>
            <w:bottom w:w="57" w:type="dxa"/>
          </w:tblCellMar>
        </w:tblPrEx>
        <w:tc>
          <w:tcPr>
            <w:tcW w:w="3256" w:type="dxa"/>
            <w:shd w:val="clear" w:color="auto" w:fill="D9D9D9" w:themeFill="background1" w:themeFillShade="D9"/>
          </w:tcPr>
          <w:p w14:paraId="351761BB" w14:textId="78AB2549" w:rsidR="00895201" w:rsidRPr="007970F0" w:rsidRDefault="00486848" w:rsidP="00B86C8F">
            <w:pPr>
              <w:rPr>
                <w:lang w:val="pt-PT"/>
              </w:rPr>
            </w:pPr>
            <w:r w:rsidRPr="007970F0">
              <w:rPr>
                <w:lang w:val="pt-PT"/>
              </w:rPr>
              <w:lastRenderedPageBreak/>
              <w:t>Para transbordos feitos em alto mar, os sistemas usados para localizar e rastrear até à UoA são aplicados em 100% dos eventos de transbordo?</w:t>
            </w:r>
            <w:r w:rsidR="00895201" w:rsidRPr="007970F0">
              <w:rPr>
                <w:lang w:val="pt-PT"/>
              </w:rPr>
              <w:t xml:space="preserve"> </w:t>
            </w:r>
          </w:p>
          <w:p w14:paraId="5D0D25B0" w14:textId="77777777" w:rsidR="00895201" w:rsidRPr="007970F0" w:rsidRDefault="00895201" w:rsidP="00B86C8F">
            <w:pPr>
              <w:rPr>
                <w:lang w:val="pt-PT"/>
              </w:rPr>
            </w:pPr>
          </w:p>
          <w:p w14:paraId="5C6BBA36" w14:textId="63AD2403" w:rsidR="00895201" w:rsidRPr="007970F0" w:rsidRDefault="00486848" w:rsidP="00B86C8F">
            <w:r w:rsidRPr="007970F0">
              <w:t xml:space="preserve">Se sim, </w:t>
            </w:r>
            <w:proofErr w:type="spellStart"/>
            <w:r w:rsidRPr="007970F0">
              <w:t>descrever</w:t>
            </w:r>
            <w:proofErr w:type="spellEnd"/>
          </w:p>
        </w:tc>
        <w:tc>
          <w:tcPr>
            <w:tcW w:w="6804" w:type="dxa"/>
          </w:tcPr>
          <w:p w14:paraId="2BD38B53" w14:textId="3DDB3E6D" w:rsidR="00895201" w:rsidRPr="007970F0" w:rsidRDefault="00486848" w:rsidP="00B86C8F">
            <w:pPr>
              <w:spacing w:beforeLines="60" w:before="144" w:afterLines="60" w:after="144"/>
              <w:rPr>
                <w:rFonts w:cs="Arial"/>
                <w:i/>
                <w:iCs/>
                <w:lang w:val="pt-PT"/>
              </w:rPr>
            </w:pPr>
            <w:r w:rsidRPr="007970F0">
              <w:rPr>
                <w:rFonts w:cs="Arial"/>
                <w:lang w:val="pt-PT"/>
              </w:rPr>
              <w:t>Sim/Não/Sem transbordos feitos em alto mar</w:t>
            </w:r>
          </w:p>
          <w:p w14:paraId="6D94C398" w14:textId="77777777" w:rsidR="00895201" w:rsidRPr="007970F0" w:rsidRDefault="00895201" w:rsidP="00B86C8F">
            <w:pPr>
              <w:spacing w:beforeLines="60" w:before="144" w:afterLines="60" w:after="144"/>
              <w:rPr>
                <w:rFonts w:cs="Arial"/>
                <w:i/>
                <w:iCs/>
                <w:lang w:val="pt-PT"/>
              </w:rPr>
            </w:pPr>
          </w:p>
          <w:p w14:paraId="7F209341" w14:textId="5A5C976E" w:rsidR="00895201" w:rsidRPr="007970F0" w:rsidRDefault="00486848" w:rsidP="00B86C8F">
            <w:pPr>
              <w:spacing w:beforeLines="60" w:before="144" w:afterLines="60" w:after="144"/>
              <w:rPr>
                <w:rFonts w:cs="Arial"/>
                <w:i/>
                <w:iCs/>
              </w:rPr>
            </w:pPr>
            <w:proofErr w:type="spellStart"/>
            <w:r w:rsidRPr="007970F0">
              <w:rPr>
                <w:rFonts w:cs="Arial"/>
                <w:i/>
                <w:iCs/>
              </w:rPr>
              <w:t>Pormenores</w:t>
            </w:r>
            <w:proofErr w:type="spellEnd"/>
          </w:p>
        </w:tc>
      </w:tr>
    </w:tbl>
    <w:p w14:paraId="3CEBBED6" w14:textId="77777777" w:rsidR="00F567CD" w:rsidRPr="007970F0" w:rsidRDefault="00F567CD" w:rsidP="00EE58BD"/>
    <w:p w14:paraId="5AE7F4CD" w14:textId="6B039CC1" w:rsidR="00F567CD" w:rsidRPr="007970F0" w:rsidRDefault="00DD3262" w:rsidP="00317632">
      <w:pPr>
        <w:pStyle w:val="Heading3"/>
        <w:numPr>
          <w:ilvl w:val="1"/>
          <w:numId w:val="2"/>
        </w:numPr>
        <w:rPr>
          <w:color w:val="2F5496" w:themeColor="accent1" w:themeShade="BF"/>
          <w:lang w:val="pt-PT"/>
        </w:rPr>
      </w:pPr>
      <w:r w:rsidRPr="007970F0">
        <w:rPr>
          <w:rFonts w:cs="Arial"/>
          <w:lang w:val="pt-PT"/>
        </w:rPr>
        <w:t>Riscos</w:t>
      </w:r>
      <w:r w:rsidR="00FD37BA" w:rsidRPr="007970F0">
        <w:rPr>
          <w:rFonts w:cs="Arial"/>
          <w:lang w:val="pt-PT"/>
        </w:rPr>
        <w:t xml:space="preserve"> da rastreabilidade</w:t>
      </w:r>
      <w:r w:rsidRPr="007970F0">
        <w:rPr>
          <w:rFonts w:cs="Arial"/>
          <w:lang w:val="pt-PT"/>
        </w:rPr>
        <w:t xml:space="preserve"> e mitigação </w:t>
      </w:r>
    </w:p>
    <w:p w14:paraId="0D3607B7" w14:textId="77777777" w:rsidR="00BF48DC" w:rsidRPr="007970F0" w:rsidRDefault="00BF48DC" w:rsidP="00F567CD">
      <w:pPr>
        <w:rPr>
          <w:i/>
          <w:iCs/>
          <w:lang w:val="pt-PT"/>
        </w:rPr>
      </w:pPr>
    </w:p>
    <w:p w14:paraId="6CF3AD92" w14:textId="1EF4D044" w:rsidR="00602070" w:rsidRPr="007970F0" w:rsidRDefault="00FD37BA" w:rsidP="009445EA">
      <w:pPr>
        <w:rPr>
          <w:lang w:val="pt-PT"/>
        </w:rPr>
      </w:pPr>
      <w:r w:rsidRPr="007970F0">
        <w:rPr>
          <w:i/>
          <w:iCs/>
          <w:lang w:val="pt-PT"/>
        </w:rPr>
        <w:t>O</w:t>
      </w:r>
      <w:r w:rsidR="00BF48DC" w:rsidRPr="007970F0">
        <w:rPr>
          <w:i/>
          <w:iCs/>
          <w:lang w:val="pt-PT"/>
        </w:rPr>
        <w:t xml:space="preserve"> CAB </w:t>
      </w:r>
      <w:r w:rsidRPr="007970F0">
        <w:rPr>
          <w:i/>
          <w:iCs/>
          <w:lang w:val="pt-PT"/>
        </w:rPr>
        <w:t>pode incluir no relatório, utilizando para isso a tabela abaixo, uma descrição dos fatores que podem representar um risco de produtos do mar não-certificados serem misturados com produtos do mar de uma UoA</w:t>
      </w:r>
      <w:r w:rsidR="00BF48DC" w:rsidRPr="007970F0">
        <w:rPr>
          <w:i/>
          <w:iCs/>
          <w:lang w:val="pt-PT"/>
        </w:rPr>
        <w:t>.</w:t>
      </w:r>
      <w:r w:rsidRPr="007970F0">
        <w:rPr>
          <w:i/>
          <w:iCs/>
          <w:lang w:val="pt-PT"/>
        </w:rPr>
        <w:t xml:space="preserve"> Para cada fator de risco, deve ser feita uma descrição se este fator é relevante para a pescaria e, nesse caso, uma descrição das medidas relevantes de mitigação de riscos ou dos sistemas de rastreabilidade em prática</w:t>
      </w:r>
      <w:r w:rsidR="00BF48DC" w:rsidRPr="007970F0">
        <w:rPr>
          <w:i/>
          <w:iCs/>
          <w:lang w:val="pt-PT"/>
        </w:rPr>
        <w:t>.</w:t>
      </w:r>
    </w:p>
    <w:p w14:paraId="4B8FABF1" w14:textId="397A186D" w:rsidR="00BF48DC" w:rsidRPr="007970F0" w:rsidRDefault="00BD3ADF" w:rsidP="00EE58BD">
      <w:pPr>
        <w:rPr>
          <w:lang w:val="pt-PT"/>
        </w:rPr>
      </w:pPr>
      <w:r w:rsidRPr="007970F0">
        <w:rPr>
          <w:i/>
          <w:lang w:val="pt-PT"/>
        </w:rPr>
        <w:t>Refer</w:t>
      </w:r>
      <w:r w:rsidR="00FD37BA" w:rsidRPr="007970F0">
        <w:rPr>
          <w:i/>
          <w:lang w:val="pt-PT"/>
        </w:rPr>
        <w:t>ê</w:t>
      </w:r>
      <w:r w:rsidRPr="007970F0">
        <w:rPr>
          <w:i/>
          <w:lang w:val="pt-PT"/>
        </w:rPr>
        <w:t>nc</w:t>
      </w:r>
      <w:r w:rsidR="00FD37BA" w:rsidRPr="007970F0">
        <w:rPr>
          <w:i/>
          <w:lang w:val="pt-PT"/>
        </w:rPr>
        <w:t>ia</w:t>
      </w:r>
      <w:r w:rsidRPr="007970F0">
        <w:rPr>
          <w:i/>
          <w:lang w:val="pt-PT"/>
        </w:rPr>
        <w:t xml:space="preserve">(s): FCP </w:t>
      </w:r>
      <w:r w:rsidRPr="007970F0">
        <w:rPr>
          <w:rFonts w:eastAsia="Arial" w:cs="Arial"/>
          <w:i/>
          <w:szCs w:val="20"/>
          <w:lang w:val="pt-PT"/>
        </w:rPr>
        <w:t>v3.0 7.5.10 a-d, 7.17.1.3</w:t>
      </w:r>
    </w:p>
    <w:p w14:paraId="6AE1D445" w14:textId="77777777" w:rsidR="00EE50E2" w:rsidRPr="007970F0" w:rsidRDefault="00EE50E2" w:rsidP="00745BB5">
      <w:pPr>
        <w:pStyle w:val="Caption"/>
        <w:rPr>
          <w:lang w:val="pt-PT"/>
        </w:rPr>
      </w:pPr>
    </w:p>
    <w:p w14:paraId="65C8A568" w14:textId="2218B606" w:rsidR="00040D25" w:rsidRPr="007970F0" w:rsidRDefault="00086525" w:rsidP="00086525">
      <w:pPr>
        <w:pStyle w:val="Caption"/>
        <w:rPr>
          <w:lang w:val="pt-PT"/>
        </w:rPr>
      </w:pPr>
      <w:r w:rsidRPr="007970F0">
        <w:rPr>
          <w:lang w:val="pt-PT"/>
        </w:rPr>
        <w:t>Tab</w:t>
      </w:r>
      <w:r w:rsidR="00FD37BA" w:rsidRPr="007970F0">
        <w:rPr>
          <w:lang w:val="pt-PT"/>
        </w:rPr>
        <w:t>ela</w:t>
      </w:r>
      <w:r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0A0771" w:rsidRPr="007970F0">
        <w:rPr>
          <w:noProof/>
          <w:lang w:val="pt-PT"/>
        </w:rPr>
        <w:t>5</w:t>
      </w:r>
      <w:r w:rsidR="00F20322" w:rsidRPr="007970F0">
        <w:rPr>
          <w:noProof/>
        </w:rPr>
        <w:fldChar w:fldCharType="end"/>
      </w:r>
      <w:r w:rsidR="00745BB5" w:rsidRPr="007970F0">
        <w:rPr>
          <w:lang w:val="pt-PT"/>
        </w:rPr>
        <w:t xml:space="preserve">: </w:t>
      </w:r>
      <w:r w:rsidR="00FD37BA" w:rsidRPr="007970F0">
        <w:rPr>
          <w:lang w:val="pt-PT"/>
        </w:rPr>
        <w:t>Riscos da rastreabilidade e mitigação dentro da pescaria</w:t>
      </w:r>
    </w:p>
    <w:tbl>
      <w:tblPr>
        <w:tblStyle w:val="TableGrid"/>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256"/>
        <w:gridCol w:w="7229"/>
      </w:tblGrid>
      <w:tr w:rsidR="00793A1D" w:rsidRPr="0034603C" w14:paraId="4D6C390F" w14:textId="77777777" w:rsidTr="00EE58BD">
        <w:trPr>
          <w:tblHeader/>
        </w:trPr>
        <w:tc>
          <w:tcPr>
            <w:tcW w:w="3256" w:type="dxa"/>
            <w:shd w:val="clear" w:color="auto" w:fill="D9D9D9" w:themeFill="background1" w:themeFillShade="D9"/>
          </w:tcPr>
          <w:p w14:paraId="23785CCE" w14:textId="290BC0BA" w:rsidR="00793A1D" w:rsidRPr="007970F0" w:rsidRDefault="25F7F3D1">
            <w:pPr>
              <w:rPr>
                <w:rStyle w:val="Strong"/>
              </w:rPr>
            </w:pPr>
            <w:r w:rsidRPr="007970F0">
              <w:rPr>
                <w:rStyle w:val="Strong"/>
              </w:rPr>
              <w:t>Fator</w:t>
            </w:r>
          </w:p>
        </w:tc>
        <w:tc>
          <w:tcPr>
            <w:tcW w:w="7229" w:type="dxa"/>
            <w:shd w:val="clear" w:color="auto" w:fill="D9D9D9" w:themeFill="background1" w:themeFillShade="D9"/>
          </w:tcPr>
          <w:p w14:paraId="3207F327" w14:textId="032D4E6B" w:rsidR="00AA008E" w:rsidRPr="007970F0" w:rsidRDefault="00AA008E">
            <w:pPr>
              <w:rPr>
                <w:rStyle w:val="Strong"/>
                <w:lang w:val="pt-PT"/>
              </w:rPr>
            </w:pPr>
            <w:r w:rsidRPr="007970F0">
              <w:rPr>
                <w:rStyle w:val="Strong"/>
                <w:lang w:val="pt-PT"/>
              </w:rPr>
              <w:t>Descri</w:t>
            </w:r>
            <w:r w:rsidR="00FD37BA" w:rsidRPr="007970F0">
              <w:rPr>
                <w:rStyle w:val="Strong"/>
                <w:lang w:val="pt-PT"/>
              </w:rPr>
              <w:t>ção</w:t>
            </w:r>
            <w:r w:rsidRPr="007970F0">
              <w:rPr>
                <w:rStyle w:val="Strong"/>
                <w:lang w:val="pt-PT"/>
              </w:rPr>
              <w:t xml:space="preserve"> </w:t>
            </w:r>
            <w:r w:rsidR="00FD37BA" w:rsidRPr="007970F0">
              <w:rPr>
                <w:rStyle w:val="Strong"/>
                <w:lang w:val="pt-PT"/>
              </w:rPr>
              <w:t>dos fatores de risco</w:t>
            </w:r>
            <w:r w:rsidRPr="007970F0">
              <w:rPr>
                <w:rStyle w:val="Strong"/>
                <w:lang w:val="pt-PT"/>
              </w:rPr>
              <w:t xml:space="preserve"> </w:t>
            </w:r>
            <w:r w:rsidR="00FD37BA" w:rsidRPr="007970F0">
              <w:rPr>
                <w:rStyle w:val="Strong"/>
                <w:lang w:val="pt-PT"/>
              </w:rPr>
              <w:t>da</w:t>
            </w:r>
            <w:r w:rsidRPr="007970F0">
              <w:rPr>
                <w:rStyle w:val="Strong"/>
                <w:lang w:val="pt-PT"/>
              </w:rPr>
              <w:t xml:space="preserve"> </w:t>
            </w:r>
            <w:r w:rsidR="00FD37BA" w:rsidRPr="007970F0">
              <w:rPr>
                <w:rStyle w:val="Strong"/>
                <w:lang w:val="pt-PT"/>
              </w:rPr>
              <w:t>rastreabilidade</w:t>
            </w:r>
            <w:r w:rsidRPr="007970F0">
              <w:rPr>
                <w:rStyle w:val="Strong"/>
                <w:lang w:val="pt-PT"/>
              </w:rPr>
              <w:t xml:space="preserve"> </w:t>
            </w:r>
            <w:r w:rsidR="00FD37BA" w:rsidRPr="007970F0">
              <w:rPr>
                <w:rStyle w:val="Strong"/>
                <w:lang w:val="pt-PT"/>
              </w:rPr>
              <w:t>e pormenores da mitigação e gestão de risco</w:t>
            </w:r>
            <w:r w:rsidRPr="007970F0">
              <w:rPr>
                <w:rStyle w:val="Strong"/>
                <w:lang w:val="pt-PT"/>
              </w:rPr>
              <w:t xml:space="preserve"> </w:t>
            </w:r>
          </w:p>
          <w:p w14:paraId="7607EB71" w14:textId="06EC7EE9" w:rsidR="00AA008E" w:rsidRPr="007970F0" w:rsidRDefault="00A91036">
            <w:pPr>
              <w:rPr>
                <w:i/>
                <w:iCs/>
                <w:lang w:val="pt-PT"/>
              </w:rPr>
            </w:pPr>
            <w:r w:rsidRPr="007970F0">
              <w:rPr>
                <w:i/>
                <w:iCs/>
                <w:lang w:val="pt-PT"/>
              </w:rPr>
              <w:t>Em cada descrição incluir</w:t>
            </w:r>
            <w:r w:rsidR="00AA008E" w:rsidRPr="007970F0">
              <w:rPr>
                <w:i/>
                <w:iCs/>
                <w:lang w:val="pt-PT"/>
              </w:rPr>
              <w:t>:</w:t>
            </w:r>
          </w:p>
          <w:p w14:paraId="28E04ACF" w14:textId="3E45293A" w:rsidR="00AA008E" w:rsidRPr="007970F0" w:rsidRDefault="00A91036" w:rsidP="00317632">
            <w:pPr>
              <w:pStyle w:val="ListParagraph"/>
              <w:numPr>
                <w:ilvl w:val="0"/>
                <w:numId w:val="5"/>
              </w:numPr>
              <w:rPr>
                <w:i/>
                <w:iCs/>
                <w:lang w:val="pt-PT"/>
              </w:rPr>
            </w:pPr>
            <w:r w:rsidRPr="007970F0">
              <w:rPr>
                <w:i/>
                <w:iCs/>
                <w:lang w:val="pt-PT"/>
              </w:rPr>
              <w:t>Se cada fator se verifica</w:t>
            </w:r>
          </w:p>
          <w:p w14:paraId="3FA2AB4F" w14:textId="7D28354D" w:rsidR="00AA008E" w:rsidRPr="007970F0" w:rsidRDefault="00A91036" w:rsidP="00317632">
            <w:pPr>
              <w:pStyle w:val="ListParagraph"/>
              <w:numPr>
                <w:ilvl w:val="0"/>
                <w:numId w:val="5"/>
              </w:numPr>
              <w:rPr>
                <w:i/>
                <w:iCs/>
                <w:lang w:val="pt-PT"/>
              </w:rPr>
            </w:pPr>
            <w:r w:rsidRPr="007970F0">
              <w:rPr>
                <w:i/>
                <w:iCs/>
                <w:lang w:val="pt-PT"/>
              </w:rPr>
              <w:t>Quando se verifica e qual a frequência</w:t>
            </w:r>
            <w:r w:rsidR="00AA008E" w:rsidRPr="007970F0">
              <w:rPr>
                <w:i/>
                <w:iCs/>
                <w:lang w:val="pt-PT"/>
              </w:rPr>
              <w:t xml:space="preserve"> (regular</w:t>
            </w:r>
            <w:r w:rsidRPr="007970F0">
              <w:rPr>
                <w:i/>
                <w:iCs/>
                <w:lang w:val="pt-PT"/>
              </w:rPr>
              <w:t>mente</w:t>
            </w:r>
            <w:r w:rsidR="00AA008E" w:rsidRPr="007970F0">
              <w:rPr>
                <w:i/>
                <w:iCs/>
                <w:lang w:val="pt-PT"/>
              </w:rPr>
              <w:t>, s</w:t>
            </w:r>
            <w:r w:rsidRPr="007970F0">
              <w:rPr>
                <w:i/>
                <w:iCs/>
                <w:lang w:val="pt-PT"/>
              </w:rPr>
              <w:t>azonalmente</w:t>
            </w:r>
            <w:r w:rsidR="00AA008E" w:rsidRPr="007970F0">
              <w:rPr>
                <w:i/>
                <w:iCs/>
                <w:lang w:val="pt-PT"/>
              </w:rPr>
              <w:t>, rar</w:t>
            </w:r>
            <w:r w:rsidRPr="007970F0">
              <w:rPr>
                <w:i/>
                <w:iCs/>
                <w:lang w:val="pt-PT"/>
              </w:rPr>
              <w:t>amente</w:t>
            </w:r>
            <w:r w:rsidR="00AA008E" w:rsidRPr="007970F0">
              <w:rPr>
                <w:i/>
                <w:iCs/>
                <w:lang w:val="pt-PT"/>
              </w:rPr>
              <w:t>)</w:t>
            </w:r>
          </w:p>
          <w:p w14:paraId="5E92D3CF" w14:textId="6D4F1069" w:rsidR="00AA008E" w:rsidRPr="007970F0" w:rsidRDefault="00471958" w:rsidP="00317632">
            <w:pPr>
              <w:pStyle w:val="ListParagraph"/>
              <w:numPr>
                <w:ilvl w:val="0"/>
                <w:numId w:val="5"/>
              </w:numPr>
              <w:rPr>
                <w:i/>
                <w:iCs/>
                <w:lang w:val="pt-PT"/>
              </w:rPr>
            </w:pPr>
            <w:r w:rsidRPr="007970F0">
              <w:rPr>
                <w:i/>
                <w:iCs/>
                <w:lang w:val="pt-PT"/>
              </w:rPr>
              <w:t>Como são mitigados os riscos potenciais da rastreabilidade e como é feita a gestão do risco</w:t>
            </w:r>
          </w:p>
          <w:p w14:paraId="5B8D0E58" w14:textId="4F3D9821" w:rsidR="00793A1D" w:rsidRPr="007970F0" w:rsidRDefault="00471958" w:rsidP="00317632">
            <w:pPr>
              <w:pStyle w:val="ListParagraph"/>
              <w:numPr>
                <w:ilvl w:val="0"/>
                <w:numId w:val="5"/>
              </w:numPr>
              <w:rPr>
                <w:rStyle w:val="Strong"/>
                <w:lang w:val="pt-PT"/>
              </w:rPr>
            </w:pPr>
            <w:r w:rsidRPr="007970F0">
              <w:rPr>
                <w:i/>
                <w:iCs/>
                <w:lang w:val="pt-PT"/>
              </w:rPr>
              <w:t xml:space="preserve">Se esta informação já tiver sido abordada noutro ponto qualquer do relatório de pré-avaliação, </w:t>
            </w:r>
            <w:r w:rsidR="00616284" w:rsidRPr="007970F0">
              <w:rPr>
                <w:i/>
                <w:iCs/>
                <w:lang w:val="pt-PT"/>
              </w:rPr>
              <w:t>cruzar conforme necessário</w:t>
            </w:r>
            <w:r w:rsidR="00AA008E" w:rsidRPr="007970F0">
              <w:rPr>
                <w:i/>
                <w:iCs/>
                <w:lang w:val="pt-PT"/>
              </w:rPr>
              <w:t>.</w:t>
            </w:r>
          </w:p>
        </w:tc>
      </w:tr>
      <w:tr w:rsidR="00793A1D" w:rsidRPr="0034603C" w14:paraId="153626FA" w14:textId="77777777" w:rsidTr="00EE58BD">
        <w:tc>
          <w:tcPr>
            <w:tcW w:w="3256" w:type="dxa"/>
            <w:shd w:val="clear" w:color="auto" w:fill="F2F2F2" w:themeFill="background1" w:themeFillShade="F2"/>
          </w:tcPr>
          <w:p w14:paraId="69FA3A25" w14:textId="79BF6452" w:rsidR="00793A1D" w:rsidRPr="007970F0" w:rsidRDefault="00B00ED2">
            <w:pPr>
              <w:rPr>
                <w:lang w:val="pt-PT"/>
              </w:rPr>
            </w:pPr>
            <w:r w:rsidRPr="007970F0">
              <w:rPr>
                <w:lang w:val="pt-PT"/>
              </w:rPr>
              <w:t>A pescaria vai utilizar arte(s) de pesca que não faça parte da</w:t>
            </w:r>
            <w:r w:rsidR="006E7782">
              <w:rPr>
                <w:lang w:val="pt-PT"/>
              </w:rPr>
              <w:t xml:space="preserve"> </w:t>
            </w:r>
            <w:r w:rsidRPr="007970F0">
              <w:rPr>
                <w:lang w:val="pt-PT"/>
              </w:rPr>
              <w:t>UoA</w:t>
            </w:r>
            <w:r w:rsidR="25F7F3D1" w:rsidRPr="007970F0">
              <w:rPr>
                <w:lang w:val="pt-PT"/>
              </w:rPr>
              <w:t xml:space="preserve">? </w:t>
            </w:r>
          </w:p>
          <w:p w14:paraId="3C099849" w14:textId="4B8805BA" w:rsidR="00C7370B" w:rsidRPr="007970F0" w:rsidRDefault="00B00ED2">
            <w:pPr>
              <w:rPr>
                <w:lang w:val="pt-PT"/>
              </w:rPr>
            </w:pPr>
            <w:r w:rsidRPr="007970F0">
              <w:rPr>
                <w:szCs w:val="20"/>
                <w:lang w:val="pt-PT"/>
              </w:rPr>
              <w:t>Em caso de resposta afirmativa, indique</w:t>
            </w:r>
            <w:r w:rsidR="00C7370B" w:rsidRPr="007970F0">
              <w:rPr>
                <w:lang w:val="pt-PT"/>
              </w:rPr>
              <w:t xml:space="preserve">: </w:t>
            </w:r>
          </w:p>
          <w:p w14:paraId="596ECEA7" w14:textId="77777777" w:rsidR="00B00ED2" w:rsidRPr="007970F0" w:rsidRDefault="00B00ED2" w:rsidP="00317632">
            <w:pPr>
              <w:pStyle w:val="ListParagraph1"/>
              <w:numPr>
                <w:ilvl w:val="0"/>
                <w:numId w:val="4"/>
              </w:numPr>
              <w:rPr>
                <w:sz w:val="20"/>
                <w:szCs w:val="20"/>
                <w:lang w:val="pt-PT"/>
              </w:rPr>
            </w:pPr>
            <w:r w:rsidRPr="007970F0">
              <w:rPr>
                <w:sz w:val="20"/>
                <w:szCs w:val="20"/>
                <w:lang w:val="pt-PT"/>
              </w:rPr>
              <w:t>Se vai acontecer durante a mesma viagem de pesca, nas mesmas embarcações, ou durante a mesma época;</w:t>
            </w:r>
          </w:p>
          <w:p w14:paraId="4BD5CE4A" w14:textId="69E90181" w:rsidR="00C7370B" w:rsidRPr="007970F0" w:rsidRDefault="00B00ED2" w:rsidP="00317632">
            <w:pPr>
              <w:pStyle w:val="ListParagraph"/>
              <w:numPr>
                <w:ilvl w:val="0"/>
                <w:numId w:val="4"/>
              </w:numPr>
              <w:rPr>
                <w:lang w:val="pt-PT"/>
              </w:rPr>
            </w:pPr>
            <w:r w:rsidRPr="007970F0">
              <w:rPr>
                <w:szCs w:val="20"/>
                <w:lang w:val="pt-PT"/>
              </w:rPr>
              <w:t>Como é feita a mitigação dos riscos.</w:t>
            </w:r>
          </w:p>
        </w:tc>
        <w:tc>
          <w:tcPr>
            <w:tcW w:w="7229" w:type="dxa"/>
          </w:tcPr>
          <w:p w14:paraId="6457BE8E" w14:textId="77777777" w:rsidR="00793A1D" w:rsidRPr="007970F0" w:rsidRDefault="00793A1D">
            <w:pPr>
              <w:rPr>
                <w:lang w:val="pt-PT"/>
              </w:rPr>
            </w:pPr>
          </w:p>
        </w:tc>
      </w:tr>
      <w:tr w:rsidR="00CD5F71" w:rsidRPr="0034603C" w14:paraId="16164784" w14:textId="77777777" w:rsidTr="00EE58BD">
        <w:tc>
          <w:tcPr>
            <w:tcW w:w="3256" w:type="dxa"/>
            <w:shd w:val="clear" w:color="auto" w:fill="F2F2F2" w:themeFill="background1" w:themeFillShade="F2"/>
          </w:tcPr>
          <w:p w14:paraId="2EBF6974" w14:textId="4A4520FD" w:rsidR="009D7862" w:rsidRPr="007970F0" w:rsidRDefault="00B00ED2">
            <w:pPr>
              <w:rPr>
                <w:szCs w:val="20"/>
                <w:lang w:val="pt-PT"/>
              </w:rPr>
            </w:pPr>
            <w:r w:rsidRPr="007970F0">
              <w:rPr>
                <w:szCs w:val="20"/>
                <w:lang w:val="pt-PT"/>
              </w:rPr>
              <w:t>As embarcações presentes na UoA também vão pescar fora do seu âmbito geográfico?</w:t>
            </w:r>
            <w:r w:rsidR="009D7862" w:rsidRPr="007970F0">
              <w:rPr>
                <w:lang w:val="pt-PT"/>
              </w:rPr>
              <w:t xml:space="preserve"> </w:t>
            </w:r>
          </w:p>
          <w:p w14:paraId="003D4EDA" w14:textId="77777777" w:rsidR="009D7862" w:rsidRPr="007970F0" w:rsidRDefault="009D7862">
            <w:pPr>
              <w:rPr>
                <w:lang w:val="pt-PT"/>
              </w:rPr>
            </w:pPr>
          </w:p>
          <w:p w14:paraId="3F8F219E" w14:textId="77777777" w:rsidR="00B00ED2" w:rsidRPr="007970F0" w:rsidRDefault="00B00ED2" w:rsidP="00B00ED2">
            <w:pPr>
              <w:rPr>
                <w:szCs w:val="20"/>
                <w:lang w:val="pt-PT"/>
              </w:rPr>
            </w:pPr>
            <w:r w:rsidRPr="007970F0">
              <w:rPr>
                <w:szCs w:val="20"/>
                <w:lang w:val="pt-PT"/>
              </w:rPr>
              <w:t xml:space="preserve">Em caso de resposta afimativa, por favor descreva: </w:t>
            </w:r>
          </w:p>
          <w:p w14:paraId="6F3A480D" w14:textId="77777777" w:rsidR="00B00ED2" w:rsidRPr="007970F0" w:rsidRDefault="00B00ED2" w:rsidP="00317632">
            <w:pPr>
              <w:pStyle w:val="ListParagraph1"/>
              <w:numPr>
                <w:ilvl w:val="0"/>
                <w:numId w:val="6"/>
              </w:numPr>
              <w:rPr>
                <w:sz w:val="20"/>
                <w:szCs w:val="20"/>
                <w:lang w:val="pt-PT"/>
              </w:rPr>
            </w:pPr>
            <w:r w:rsidRPr="007970F0">
              <w:rPr>
                <w:sz w:val="20"/>
                <w:szCs w:val="20"/>
                <w:lang w:val="pt-PT"/>
              </w:rPr>
              <w:t>Se essas capturas se vão verificar na mesma viagem de pesca;</w:t>
            </w:r>
          </w:p>
          <w:p w14:paraId="5982130B" w14:textId="29BD0950" w:rsidR="009D7862" w:rsidRPr="007970F0" w:rsidRDefault="00B00ED2" w:rsidP="00317632">
            <w:pPr>
              <w:pStyle w:val="ListParagraph"/>
              <w:numPr>
                <w:ilvl w:val="0"/>
                <w:numId w:val="6"/>
              </w:numPr>
              <w:rPr>
                <w:lang w:val="pt-PT"/>
              </w:rPr>
            </w:pPr>
            <w:r w:rsidRPr="007970F0">
              <w:rPr>
                <w:szCs w:val="20"/>
                <w:lang w:val="pt-PT"/>
              </w:rPr>
              <w:t>Como é feita a mitigação dos riscos.</w:t>
            </w:r>
          </w:p>
        </w:tc>
        <w:tc>
          <w:tcPr>
            <w:tcW w:w="7229" w:type="dxa"/>
          </w:tcPr>
          <w:p w14:paraId="6E217F1C" w14:textId="77777777" w:rsidR="00CD5F71" w:rsidRPr="007970F0" w:rsidRDefault="00CD5F71">
            <w:pPr>
              <w:rPr>
                <w:lang w:val="pt-PT"/>
              </w:rPr>
            </w:pPr>
          </w:p>
        </w:tc>
      </w:tr>
      <w:tr w:rsidR="00C96551" w:rsidRPr="0034603C" w14:paraId="79A5A843" w14:textId="77777777" w:rsidTr="00EE58BD">
        <w:tc>
          <w:tcPr>
            <w:tcW w:w="3256" w:type="dxa"/>
            <w:shd w:val="clear" w:color="auto" w:fill="F2F2F2" w:themeFill="background1" w:themeFillShade="F2"/>
          </w:tcPr>
          <w:p w14:paraId="538E9EF1" w14:textId="21A5BF2C" w:rsidR="00C96551" w:rsidRPr="007970F0" w:rsidRDefault="00982194">
            <w:pPr>
              <w:rPr>
                <w:lang w:val="pt-PT"/>
              </w:rPr>
            </w:pPr>
            <w:r w:rsidRPr="007970F0">
              <w:rPr>
                <w:lang w:val="pt-PT"/>
              </w:rPr>
              <w:t xml:space="preserve">Os membros do grupo cliente manuseiam produtos certificados e não-certificados </w:t>
            </w:r>
            <w:r w:rsidR="00C96551" w:rsidRPr="007970F0">
              <w:rPr>
                <w:lang w:val="pt-PT"/>
              </w:rPr>
              <w:t>dur</w:t>
            </w:r>
            <w:r w:rsidRPr="007970F0">
              <w:rPr>
                <w:lang w:val="pt-PT"/>
              </w:rPr>
              <w:t>ante</w:t>
            </w:r>
            <w:r w:rsidR="00C96551" w:rsidRPr="007970F0">
              <w:rPr>
                <w:lang w:val="pt-PT"/>
              </w:rPr>
              <w:t xml:space="preserve"> </w:t>
            </w:r>
            <w:r w:rsidRPr="007970F0">
              <w:rPr>
                <w:lang w:val="pt-PT"/>
              </w:rPr>
              <w:t>qualquer atividade</w:t>
            </w:r>
            <w:r w:rsidR="00C96551" w:rsidRPr="007970F0">
              <w:rPr>
                <w:lang w:val="pt-PT"/>
              </w:rPr>
              <w:t xml:space="preserve"> co</w:t>
            </w:r>
            <w:r w:rsidRPr="007970F0">
              <w:rPr>
                <w:lang w:val="pt-PT"/>
              </w:rPr>
              <w:t>berta</w:t>
            </w:r>
            <w:r w:rsidR="00C96551" w:rsidRPr="007970F0">
              <w:rPr>
                <w:lang w:val="pt-PT"/>
              </w:rPr>
              <w:t xml:space="preserve"> </w:t>
            </w:r>
            <w:r w:rsidRPr="007970F0">
              <w:rPr>
                <w:lang w:val="pt-PT"/>
              </w:rPr>
              <w:t>pela</w:t>
            </w:r>
            <w:r w:rsidR="003110DF" w:rsidRPr="007970F0">
              <w:rPr>
                <w:lang w:val="pt-PT"/>
              </w:rPr>
              <w:t xml:space="preserve"> </w:t>
            </w:r>
            <w:r w:rsidR="00891902" w:rsidRPr="007970F0">
              <w:rPr>
                <w:lang w:val="pt-PT"/>
              </w:rPr>
              <w:t>UoA</w:t>
            </w:r>
            <w:r w:rsidR="00C96551" w:rsidRPr="007970F0">
              <w:rPr>
                <w:lang w:val="pt-PT"/>
              </w:rPr>
              <w:t xml:space="preserve">? </w:t>
            </w:r>
          </w:p>
          <w:p w14:paraId="07D39B24" w14:textId="77777777" w:rsidR="004F10F8" w:rsidRPr="007970F0" w:rsidRDefault="004F10F8">
            <w:pPr>
              <w:rPr>
                <w:lang w:val="pt-PT"/>
              </w:rPr>
            </w:pPr>
          </w:p>
          <w:p w14:paraId="70E24978" w14:textId="0BF1FA1D" w:rsidR="00863211" w:rsidRPr="007970F0" w:rsidRDefault="00982194">
            <w:r w:rsidRPr="007970F0">
              <w:rPr>
                <w:lang w:val="pt-PT"/>
              </w:rPr>
              <w:lastRenderedPageBreak/>
              <w:t>Isto refere-se quer</w:t>
            </w:r>
            <w:r w:rsidR="00863211" w:rsidRPr="007970F0">
              <w:rPr>
                <w:lang w:val="pt-PT"/>
              </w:rPr>
              <w:t xml:space="preserve"> </w:t>
            </w:r>
            <w:r w:rsidRPr="007970F0">
              <w:rPr>
                <w:lang w:val="pt-PT"/>
              </w:rPr>
              <w:t>às atividades no mar, quer às atividades em terra</w:t>
            </w:r>
            <w:r w:rsidR="00B10C9E" w:rsidRPr="007970F0">
              <w:rPr>
                <w:lang w:val="pt-PT"/>
              </w:rPr>
              <w:t xml:space="preserve"> e deve refletir as atividades</w:t>
            </w:r>
            <w:r w:rsidR="00863211" w:rsidRPr="007970F0" w:rsidDel="0047740F">
              <w:rPr>
                <w:lang w:val="pt-PT"/>
              </w:rPr>
              <w:t xml:space="preserve"> </w:t>
            </w:r>
            <w:r w:rsidR="00BE4422" w:rsidRPr="007970F0">
              <w:rPr>
                <w:lang w:val="pt-PT"/>
              </w:rPr>
              <w:t>indicadas no movimento dos produtos</w:t>
            </w:r>
            <w:r w:rsidR="00863211" w:rsidRPr="007970F0" w:rsidDel="0047740F">
              <w:rPr>
                <w:lang w:val="pt-PT"/>
              </w:rPr>
              <w:t xml:space="preserve"> </w:t>
            </w:r>
            <w:r w:rsidR="00BE4422" w:rsidRPr="007970F0">
              <w:rPr>
                <w:lang w:val="pt-PT"/>
              </w:rPr>
              <w:t>na</w:t>
            </w:r>
            <w:r w:rsidR="00863211" w:rsidRPr="007970F0" w:rsidDel="0047740F">
              <w:rPr>
                <w:lang w:val="pt-PT"/>
              </w:rPr>
              <w:t xml:space="preserve"> Tabe</w:t>
            </w:r>
            <w:r w:rsidR="00BE4422" w:rsidRPr="007970F0">
              <w:rPr>
                <w:lang w:val="pt-PT"/>
              </w:rPr>
              <w:t>la</w:t>
            </w:r>
            <w:r w:rsidR="00863211" w:rsidRPr="007970F0" w:rsidDel="0047740F">
              <w:rPr>
                <w:lang w:val="pt-PT"/>
              </w:rPr>
              <w:t xml:space="preserve"> </w:t>
            </w:r>
            <w:r w:rsidR="00F969C5" w:rsidRPr="007970F0">
              <w:rPr>
                <w:lang w:val="pt-PT"/>
              </w:rPr>
              <w:t>4</w:t>
            </w:r>
            <w:r w:rsidR="00863211" w:rsidRPr="007970F0">
              <w:rPr>
                <w:lang w:val="pt-PT"/>
              </w:rPr>
              <w:t xml:space="preserve">. </w:t>
            </w:r>
            <w:proofErr w:type="spellStart"/>
            <w:r w:rsidR="00BE4422" w:rsidRPr="007970F0">
              <w:t>I</w:t>
            </w:r>
            <w:r w:rsidR="00863211" w:rsidRPr="007970F0">
              <w:t>nclu</w:t>
            </w:r>
            <w:r w:rsidR="00BE4422" w:rsidRPr="007970F0">
              <w:t>i</w:t>
            </w:r>
            <w:proofErr w:type="spellEnd"/>
            <w:r w:rsidR="00863211" w:rsidRPr="007970F0">
              <w:t>:</w:t>
            </w:r>
          </w:p>
          <w:p w14:paraId="34297C60" w14:textId="7A0E0A1B" w:rsidR="00863211" w:rsidRPr="007970F0" w:rsidRDefault="00863211" w:rsidP="00317632">
            <w:pPr>
              <w:pStyle w:val="ListParagraph"/>
              <w:numPr>
                <w:ilvl w:val="0"/>
                <w:numId w:val="7"/>
              </w:numPr>
            </w:pPr>
            <w:proofErr w:type="spellStart"/>
            <w:r w:rsidRPr="007970F0">
              <w:t>Transloca</w:t>
            </w:r>
            <w:r w:rsidR="00CE6337" w:rsidRPr="007970F0">
              <w:t>ção</w:t>
            </w:r>
            <w:proofErr w:type="spellEnd"/>
          </w:p>
          <w:p w14:paraId="36954B6A" w14:textId="60F05112" w:rsidR="00863211" w:rsidRPr="007970F0" w:rsidRDefault="00863211" w:rsidP="00317632">
            <w:pPr>
              <w:pStyle w:val="ListParagraph"/>
              <w:numPr>
                <w:ilvl w:val="0"/>
                <w:numId w:val="7"/>
              </w:numPr>
            </w:pPr>
            <w:proofErr w:type="spellStart"/>
            <w:r w:rsidRPr="007970F0">
              <w:t>Trans</w:t>
            </w:r>
            <w:r w:rsidR="00CE6337" w:rsidRPr="007970F0">
              <w:t>bordo</w:t>
            </w:r>
            <w:proofErr w:type="spellEnd"/>
          </w:p>
          <w:p w14:paraId="187AE180" w14:textId="7E631CBE" w:rsidR="00863211" w:rsidRPr="007970F0" w:rsidRDefault="00863211" w:rsidP="00317632">
            <w:pPr>
              <w:pStyle w:val="ListParagraph"/>
              <w:numPr>
                <w:ilvl w:val="0"/>
                <w:numId w:val="7"/>
              </w:numPr>
            </w:pPr>
            <w:proofErr w:type="spellStart"/>
            <w:r w:rsidRPr="007970F0">
              <w:t>Transport</w:t>
            </w:r>
            <w:r w:rsidR="00CE6337" w:rsidRPr="007970F0">
              <w:t>e</w:t>
            </w:r>
            <w:proofErr w:type="spellEnd"/>
          </w:p>
          <w:p w14:paraId="3D29A39F" w14:textId="7CE823DC" w:rsidR="00863211" w:rsidRPr="007970F0" w:rsidRDefault="00CE6337" w:rsidP="00317632">
            <w:pPr>
              <w:pStyle w:val="ListParagraph"/>
              <w:numPr>
                <w:ilvl w:val="0"/>
                <w:numId w:val="7"/>
              </w:numPr>
            </w:pPr>
            <w:proofErr w:type="spellStart"/>
            <w:r w:rsidRPr="007970F0">
              <w:t>Armazenamento</w:t>
            </w:r>
            <w:proofErr w:type="spellEnd"/>
          </w:p>
          <w:p w14:paraId="0176E67A" w14:textId="769FC374" w:rsidR="00863211" w:rsidRPr="007970F0" w:rsidRDefault="00863211" w:rsidP="00317632">
            <w:pPr>
              <w:pStyle w:val="ListParagraph"/>
              <w:numPr>
                <w:ilvl w:val="0"/>
                <w:numId w:val="7"/>
              </w:numPr>
            </w:pPr>
            <w:proofErr w:type="spellStart"/>
            <w:r w:rsidRPr="007970F0">
              <w:t>Process</w:t>
            </w:r>
            <w:r w:rsidR="00CE6337" w:rsidRPr="007970F0">
              <w:t>amento</w:t>
            </w:r>
            <w:proofErr w:type="spellEnd"/>
          </w:p>
          <w:p w14:paraId="49749662" w14:textId="08F03B9A" w:rsidR="00863211" w:rsidRPr="007970F0" w:rsidRDefault="0062409E" w:rsidP="00317632">
            <w:pPr>
              <w:pStyle w:val="ListParagraph"/>
              <w:numPr>
                <w:ilvl w:val="0"/>
                <w:numId w:val="7"/>
              </w:numPr>
            </w:pPr>
            <w:proofErr w:type="spellStart"/>
            <w:r w:rsidRPr="007970F0">
              <w:t>Separação</w:t>
            </w:r>
            <w:proofErr w:type="spellEnd"/>
            <w:r w:rsidR="00863211" w:rsidRPr="007970F0">
              <w:t>/</w:t>
            </w:r>
            <w:proofErr w:type="spellStart"/>
            <w:r w:rsidRPr="007970F0">
              <w:t>triagem</w:t>
            </w:r>
            <w:proofErr w:type="spellEnd"/>
          </w:p>
          <w:p w14:paraId="18BA130F" w14:textId="5E9E5ED9" w:rsidR="00863211" w:rsidRPr="007970F0" w:rsidRDefault="0062409E" w:rsidP="00317632">
            <w:pPr>
              <w:pStyle w:val="ListParagraph"/>
              <w:numPr>
                <w:ilvl w:val="0"/>
                <w:numId w:val="7"/>
              </w:numPr>
            </w:pPr>
            <w:proofErr w:type="spellStart"/>
            <w:r w:rsidRPr="007970F0">
              <w:t>Empacotamento</w:t>
            </w:r>
            <w:proofErr w:type="spellEnd"/>
          </w:p>
          <w:p w14:paraId="3579E324" w14:textId="1A9569F9" w:rsidR="00863211" w:rsidRPr="007970F0" w:rsidRDefault="0062409E" w:rsidP="00317632">
            <w:pPr>
              <w:pStyle w:val="ListParagraph"/>
              <w:numPr>
                <w:ilvl w:val="0"/>
                <w:numId w:val="7"/>
              </w:numPr>
            </w:pPr>
            <w:proofErr w:type="spellStart"/>
            <w:r w:rsidRPr="007970F0">
              <w:t>Desembarque</w:t>
            </w:r>
            <w:proofErr w:type="spellEnd"/>
          </w:p>
          <w:p w14:paraId="4E5DC5F7" w14:textId="19C75A62" w:rsidR="005E4053" w:rsidRPr="007970F0" w:rsidRDefault="0062409E" w:rsidP="00317632">
            <w:pPr>
              <w:pStyle w:val="ListParagraph"/>
              <w:numPr>
                <w:ilvl w:val="0"/>
                <w:numId w:val="7"/>
              </w:numPr>
            </w:pPr>
            <w:r w:rsidRPr="007970F0">
              <w:t>Lota</w:t>
            </w:r>
          </w:p>
          <w:p w14:paraId="3D4C5EF5" w14:textId="54464F6D" w:rsidR="00DA014F" w:rsidRPr="007970F0" w:rsidRDefault="00BF508B" w:rsidP="00EE58BD">
            <w:pPr>
              <w:rPr>
                <w:lang w:val="pt-PT"/>
              </w:rPr>
            </w:pPr>
            <w:r w:rsidRPr="007970F0">
              <w:rPr>
                <w:lang w:val="pt-PT"/>
              </w:rPr>
              <w:t>Em caso de resposta afirmativa</w:t>
            </w:r>
            <w:r w:rsidR="0062409E" w:rsidRPr="007970F0">
              <w:rPr>
                <w:lang w:val="pt-PT"/>
              </w:rPr>
              <w:t xml:space="preserve">, </w:t>
            </w:r>
            <w:r w:rsidRPr="007970F0">
              <w:rPr>
                <w:lang w:val="pt-PT"/>
              </w:rPr>
              <w:t xml:space="preserve">por favor </w:t>
            </w:r>
            <w:r w:rsidR="0062409E" w:rsidRPr="007970F0">
              <w:rPr>
                <w:lang w:val="pt-PT"/>
              </w:rPr>
              <w:t xml:space="preserve">descrever como </w:t>
            </w:r>
            <w:r w:rsidRPr="007970F0">
              <w:rPr>
                <w:lang w:val="pt-PT"/>
              </w:rPr>
              <w:t>é feita a</w:t>
            </w:r>
            <w:r w:rsidR="0062409E" w:rsidRPr="007970F0">
              <w:rPr>
                <w:lang w:val="pt-PT"/>
              </w:rPr>
              <w:t xml:space="preserve"> mitiga</w:t>
            </w:r>
            <w:r w:rsidRPr="007970F0">
              <w:rPr>
                <w:lang w:val="pt-PT"/>
              </w:rPr>
              <w:t>ção</w:t>
            </w:r>
            <w:r w:rsidR="0062409E" w:rsidRPr="007970F0">
              <w:rPr>
                <w:lang w:val="pt-PT"/>
              </w:rPr>
              <w:t xml:space="preserve"> </w:t>
            </w:r>
            <w:r w:rsidRPr="007970F0">
              <w:rPr>
                <w:lang w:val="pt-PT"/>
              </w:rPr>
              <w:t>d</w:t>
            </w:r>
            <w:r w:rsidR="0062409E" w:rsidRPr="007970F0">
              <w:rPr>
                <w:lang w:val="pt-PT"/>
              </w:rPr>
              <w:t>os riscos</w:t>
            </w:r>
            <w:r w:rsidR="004A263A" w:rsidRPr="007970F0">
              <w:rPr>
                <w:lang w:val="pt-PT"/>
              </w:rPr>
              <w:t>.</w:t>
            </w:r>
          </w:p>
        </w:tc>
        <w:tc>
          <w:tcPr>
            <w:tcW w:w="7229" w:type="dxa"/>
          </w:tcPr>
          <w:p w14:paraId="35E3A7B5" w14:textId="77777777" w:rsidR="00C96551" w:rsidRPr="007970F0" w:rsidRDefault="00C96551">
            <w:pPr>
              <w:rPr>
                <w:lang w:val="pt-PT"/>
              </w:rPr>
            </w:pPr>
          </w:p>
        </w:tc>
      </w:tr>
      <w:tr w:rsidR="00CD5F71" w:rsidRPr="0034603C" w14:paraId="09E66C61" w14:textId="77777777" w:rsidTr="00EE58BD">
        <w:tc>
          <w:tcPr>
            <w:tcW w:w="3256" w:type="dxa"/>
            <w:shd w:val="clear" w:color="auto" w:fill="F2F2F2" w:themeFill="background1" w:themeFillShade="F2"/>
          </w:tcPr>
          <w:p w14:paraId="2DEAE33F" w14:textId="77777777" w:rsidR="00B00ED2" w:rsidRPr="007970F0" w:rsidRDefault="00B00ED2" w:rsidP="00B00ED2">
            <w:pPr>
              <w:rPr>
                <w:szCs w:val="20"/>
                <w:lang w:val="pt-PT"/>
              </w:rPr>
            </w:pPr>
            <w:r w:rsidRPr="007970F0">
              <w:rPr>
                <w:szCs w:val="20"/>
                <w:lang w:val="pt-PT"/>
              </w:rPr>
              <w:t>O transbordo é feito dentro da pescaria?</w:t>
            </w:r>
          </w:p>
          <w:p w14:paraId="4FCAE159" w14:textId="77777777" w:rsidR="00E75292" w:rsidRPr="007970F0" w:rsidRDefault="00E75292">
            <w:pPr>
              <w:rPr>
                <w:lang w:val="pt-PT"/>
              </w:rPr>
            </w:pPr>
          </w:p>
          <w:p w14:paraId="30C1F7E2" w14:textId="77777777" w:rsidR="00B00ED2" w:rsidRPr="007970F0" w:rsidRDefault="00B00ED2" w:rsidP="00B00ED2">
            <w:pPr>
              <w:rPr>
                <w:szCs w:val="20"/>
                <w:lang w:val="pt-PT"/>
              </w:rPr>
            </w:pPr>
          </w:p>
          <w:p w14:paraId="081593CC" w14:textId="60209630" w:rsidR="00F95AEC" w:rsidRPr="007970F0" w:rsidRDefault="00B00ED2" w:rsidP="00B00ED2">
            <w:pPr>
              <w:rPr>
                <w:lang w:val="pt-PT"/>
              </w:rPr>
            </w:pPr>
            <w:r w:rsidRPr="007970F0">
              <w:rPr>
                <w:szCs w:val="20"/>
                <w:lang w:val="pt-PT"/>
              </w:rPr>
              <w:t>Em caso de resposta afirmativa, por favor indique</w:t>
            </w:r>
            <w:r w:rsidR="00F95AEC" w:rsidRPr="007970F0">
              <w:rPr>
                <w:lang w:val="pt-PT"/>
              </w:rPr>
              <w:t>:</w:t>
            </w:r>
          </w:p>
          <w:p w14:paraId="3ED39BA7" w14:textId="77777777" w:rsidR="00F95AEC" w:rsidRPr="007970F0" w:rsidRDefault="00F95AEC">
            <w:pPr>
              <w:rPr>
                <w:lang w:val="pt-PT"/>
              </w:rPr>
            </w:pPr>
          </w:p>
          <w:p w14:paraId="6821BD0D" w14:textId="77777777" w:rsidR="00B00ED2" w:rsidRPr="007970F0" w:rsidRDefault="00B00ED2" w:rsidP="00B00ED2">
            <w:pPr>
              <w:ind w:left="720"/>
              <w:rPr>
                <w:szCs w:val="20"/>
                <w:lang w:val="pt-PT"/>
              </w:rPr>
            </w:pPr>
            <w:r w:rsidRPr="007970F0">
              <w:rPr>
                <w:szCs w:val="20"/>
                <w:lang w:val="pt-PT"/>
              </w:rPr>
              <w:t>Se o transbordo é feito no mar, no porto ou em ambos;</w:t>
            </w:r>
          </w:p>
          <w:p w14:paraId="5F20C485" w14:textId="3587C59B" w:rsidR="00314D37" w:rsidRPr="007970F0" w:rsidRDefault="00B00ED2" w:rsidP="00B00ED2">
            <w:pPr>
              <w:ind w:left="720"/>
              <w:rPr>
                <w:szCs w:val="20"/>
                <w:lang w:val="pt-PT"/>
              </w:rPr>
            </w:pPr>
            <w:r w:rsidRPr="007970F0">
              <w:rPr>
                <w:szCs w:val="20"/>
                <w:lang w:val="pt-PT"/>
              </w:rPr>
              <w:t>Se a embarcação para a qual é feita o transbordo pode lidar com produtos de fora da UoA;</w:t>
            </w:r>
          </w:p>
          <w:p w14:paraId="6335068D" w14:textId="679D3699" w:rsidR="00E75292" w:rsidRPr="007970F0" w:rsidRDefault="00B00ED2">
            <w:pPr>
              <w:rPr>
                <w:lang w:val="pt-PT"/>
              </w:rPr>
            </w:pPr>
            <w:r w:rsidRPr="007970F0">
              <w:rPr>
                <w:szCs w:val="20"/>
                <w:lang w:val="pt-PT"/>
              </w:rPr>
              <w:t>Como é feita a mitigação dos riscos.</w:t>
            </w:r>
          </w:p>
        </w:tc>
        <w:tc>
          <w:tcPr>
            <w:tcW w:w="7229" w:type="dxa"/>
          </w:tcPr>
          <w:p w14:paraId="044944F0" w14:textId="77777777" w:rsidR="00CD5F71" w:rsidRPr="007970F0" w:rsidRDefault="00CD5F71">
            <w:pPr>
              <w:rPr>
                <w:lang w:val="pt-PT"/>
              </w:rPr>
            </w:pPr>
          </w:p>
        </w:tc>
      </w:tr>
      <w:tr w:rsidR="00DB212C" w:rsidRPr="0034603C" w14:paraId="1D543C47" w14:textId="77777777" w:rsidTr="00EE58BD">
        <w:tc>
          <w:tcPr>
            <w:tcW w:w="3256" w:type="dxa"/>
            <w:shd w:val="clear" w:color="auto" w:fill="F2F2F2" w:themeFill="background1" w:themeFillShade="F2"/>
          </w:tcPr>
          <w:p w14:paraId="38397CA0" w14:textId="0277551E" w:rsidR="00B86517" w:rsidRPr="007970F0" w:rsidRDefault="00813411">
            <w:pPr>
              <w:rPr>
                <w:lang w:val="pt-PT"/>
              </w:rPr>
            </w:pPr>
            <w:r w:rsidRPr="007970F0">
              <w:rPr>
                <w:lang w:val="pt-PT"/>
              </w:rPr>
              <w:t>Existem outros riscos de mistura ou substituição entre a UoA e outro produto não-certificado? Em caso de resposta afirmativa, por favor descrever como é feita a mitigação dos riscos.</w:t>
            </w:r>
          </w:p>
          <w:p w14:paraId="37C9FD73" w14:textId="322636EC" w:rsidR="00DB212C" w:rsidRPr="007970F0" w:rsidRDefault="00DB212C">
            <w:pPr>
              <w:rPr>
                <w:lang w:val="pt-PT"/>
              </w:rPr>
            </w:pPr>
          </w:p>
        </w:tc>
        <w:tc>
          <w:tcPr>
            <w:tcW w:w="7229" w:type="dxa"/>
          </w:tcPr>
          <w:p w14:paraId="5B0D03B6" w14:textId="77777777" w:rsidR="00DB212C" w:rsidRPr="007970F0" w:rsidRDefault="00DB212C">
            <w:pPr>
              <w:rPr>
                <w:lang w:val="pt-PT"/>
              </w:rPr>
            </w:pPr>
          </w:p>
        </w:tc>
      </w:tr>
      <w:tr w:rsidR="00DB212C" w:rsidRPr="0034603C" w14:paraId="0091502F" w14:textId="6F7375BC" w:rsidTr="00EE58BD">
        <w:tc>
          <w:tcPr>
            <w:tcW w:w="3256" w:type="dxa"/>
            <w:shd w:val="clear" w:color="auto" w:fill="F2F2F2" w:themeFill="background1" w:themeFillShade="F2"/>
          </w:tcPr>
          <w:p w14:paraId="181BF2D6" w14:textId="59AA3F75" w:rsidR="0052231C" w:rsidRPr="00F54B4E" w:rsidRDefault="00E03FF9">
            <w:pPr>
              <w:rPr>
                <w:lang w:val="pt-PT"/>
              </w:rPr>
            </w:pPr>
            <w:r w:rsidRPr="00F54B4E">
              <w:rPr>
                <w:lang w:val="pt-PT"/>
              </w:rPr>
              <w:t>Existem outros riscos de Mistura entre UoAs diferentes?</w:t>
            </w:r>
          </w:p>
          <w:p w14:paraId="3902C129" w14:textId="7B3F3F2A" w:rsidR="00581657" w:rsidRPr="007970F0" w:rsidRDefault="00E03FF9">
            <w:pPr>
              <w:rPr>
                <w:lang w:val="pt-PT"/>
              </w:rPr>
            </w:pPr>
            <w:r w:rsidRPr="007970F0">
              <w:rPr>
                <w:lang w:val="pt-PT"/>
              </w:rPr>
              <w:t>Em caso de resposta afirmativa, por favor descrever como é feita a mitigação dos riscos.</w:t>
            </w:r>
          </w:p>
          <w:p w14:paraId="033FC7CC" w14:textId="698305E7" w:rsidR="0052231C" w:rsidRPr="007970F0" w:rsidRDefault="0052231C">
            <w:pPr>
              <w:rPr>
                <w:lang w:val="pt-PT"/>
              </w:rPr>
            </w:pPr>
          </w:p>
          <w:p w14:paraId="6C3E4134" w14:textId="0988F92A" w:rsidR="0052231C" w:rsidRPr="007970F0" w:rsidRDefault="0052231C">
            <w:pPr>
              <w:rPr>
                <w:lang w:val="pt-PT"/>
              </w:rPr>
            </w:pPr>
          </w:p>
          <w:p w14:paraId="65DAF4C8" w14:textId="1C62F306" w:rsidR="0052231C" w:rsidRPr="007970F0" w:rsidRDefault="0052231C">
            <w:pPr>
              <w:rPr>
                <w:lang w:val="pt-PT"/>
              </w:rPr>
            </w:pPr>
          </w:p>
        </w:tc>
        <w:tc>
          <w:tcPr>
            <w:tcW w:w="7229" w:type="dxa"/>
          </w:tcPr>
          <w:p w14:paraId="1BED7AEB" w14:textId="26002AB7" w:rsidR="00DB212C" w:rsidRPr="007970F0" w:rsidRDefault="00DB212C">
            <w:pPr>
              <w:rPr>
                <w:lang w:val="pt-PT"/>
              </w:rPr>
            </w:pPr>
          </w:p>
        </w:tc>
      </w:tr>
    </w:tbl>
    <w:p w14:paraId="054364F5" w14:textId="56EE6344" w:rsidR="005404EB" w:rsidRPr="007970F0" w:rsidRDefault="005404EB" w:rsidP="00D76A53">
      <w:pPr>
        <w:rPr>
          <w:lang w:val="pt-PT"/>
        </w:rPr>
      </w:pPr>
    </w:p>
    <w:p w14:paraId="1BDFC53E" w14:textId="77777777" w:rsidR="00B00ED2" w:rsidRPr="007970F0" w:rsidRDefault="00B00ED2" w:rsidP="00317632">
      <w:pPr>
        <w:pStyle w:val="Level1"/>
        <w:numPr>
          <w:ilvl w:val="0"/>
          <w:numId w:val="2"/>
        </w:numPr>
        <w:rPr>
          <w:lang w:val="pt-PT"/>
        </w:rPr>
      </w:pPr>
      <w:r w:rsidRPr="007970F0">
        <w:rPr>
          <w:lang w:val="pt-PT"/>
        </w:rPr>
        <w:lastRenderedPageBreak/>
        <w:t>Resultados da pré-avaliação</w:t>
      </w:r>
    </w:p>
    <w:p w14:paraId="483CC715" w14:textId="77777777" w:rsidR="00B00ED2" w:rsidRPr="007970F0" w:rsidRDefault="00B00ED2" w:rsidP="00317632">
      <w:pPr>
        <w:pStyle w:val="Level2"/>
        <w:numPr>
          <w:ilvl w:val="1"/>
          <w:numId w:val="2"/>
        </w:numPr>
        <w:tabs>
          <w:tab w:val="left" w:pos="993"/>
        </w:tabs>
        <w:suppressAutoHyphens/>
        <w:spacing w:line="100" w:lineRule="atLeast"/>
        <w:outlineLvl w:val="9"/>
        <w:rPr>
          <w:lang w:val="pt-PT"/>
        </w:rPr>
      </w:pPr>
      <w:r w:rsidRPr="007970F0">
        <w:rPr>
          <w:lang w:val="pt-PT"/>
        </w:rPr>
        <w:t>Resumo dos resultados da pré-avaliação</w:t>
      </w:r>
    </w:p>
    <w:p w14:paraId="2E437DB8" w14:textId="74565E3F" w:rsidR="00080076" w:rsidRPr="007970F0" w:rsidRDefault="00B00ED2" w:rsidP="00317632">
      <w:pPr>
        <w:pStyle w:val="Heading4"/>
        <w:numPr>
          <w:ilvl w:val="2"/>
          <w:numId w:val="2"/>
        </w:numPr>
      </w:pPr>
      <w:proofErr w:type="spellStart"/>
      <w:r w:rsidRPr="007970F0">
        <w:rPr>
          <w:color w:val="2F5496"/>
        </w:rPr>
        <w:t>Resumo</w:t>
      </w:r>
      <w:proofErr w:type="spellEnd"/>
    </w:p>
    <w:p w14:paraId="7DC318A6" w14:textId="77777777" w:rsidR="005404EB" w:rsidRPr="007970F0" w:rsidRDefault="005404EB" w:rsidP="005404EB"/>
    <w:p w14:paraId="3FA1C970" w14:textId="42D83BAF" w:rsidR="005D521F" w:rsidRPr="007970F0" w:rsidRDefault="00246F05" w:rsidP="00317632">
      <w:pPr>
        <w:pStyle w:val="Heading5"/>
        <w:numPr>
          <w:ilvl w:val="3"/>
          <w:numId w:val="2"/>
        </w:numPr>
        <w:rPr>
          <w:lang w:val="pt-PT"/>
        </w:rPr>
      </w:pPr>
      <w:r w:rsidRPr="007970F0">
        <w:rPr>
          <w:lang w:val="pt-PT"/>
        </w:rPr>
        <w:t>Sub-n</w:t>
      </w:r>
      <w:r w:rsidR="00523CC7" w:rsidRPr="007970F0">
        <w:rPr>
          <w:lang w:val="pt-PT"/>
        </w:rPr>
        <w:t xml:space="preserve">ível adicional </w:t>
      </w:r>
      <w:r w:rsidR="006A1399" w:rsidRPr="007970F0">
        <w:rPr>
          <w:lang w:val="pt-PT"/>
        </w:rPr>
        <w:t>(us</w:t>
      </w:r>
      <w:r w:rsidR="00523CC7" w:rsidRPr="007970F0">
        <w:rPr>
          <w:lang w:val="pt-PT"/>
        </w:rPr>
        <w:t>o</w:t>
      </w:r>
      <w:r w:rsidR="006A1399" w:rsidRPr="007970F0">
        <w:rPr>
          <w:lang w:val="pt-PT"/>
        </w:rPr>
        <w:t xml:space="preserve"> op</w:t>
      </w:r>
      <w:r w:rsidR="00523CC7" w:rsidRPr="007970F0">
        <w:rPr>
          <w:lang w:val="pt-PT"/>
        </w:rPr>
        <w:t>c</w:t>
      </w:r>
      <w:r w:rsidR="006A1399" w:rsidRPr="007970F0">
        <w:rPr>
          <w:lang w:val="pt-PT"/>
        </w:rPr>
        <w:t>ional)</w:t>
      </w:r>
    </w:p>
    <w:p w14:paraId="45E94E25" w14:textId="77777777" w:rsidR="00D25BFB" w:rsidRPr="007970F0" w:rsidRDefault="00D25BFB" w:rsidP="005D521F">
      <w:pPr>
        <w:rPr>
          <w:lang w:val="pt-PT"/>
        </w:rPr>
      </w:pPr>
    </w:p>
    <w:p w14:paraId="721628AA" w14:textId="01DB82E1" w:rsidR="004A4C39" w:rsidRPr="007970F0" w:rsidRDefault="00B00ED2" w:rsidP="004A4C39">
      <w:pPr>
        <w:rPr>
          <w:i/>
          <w:iCs/>
          <w:lang w:val="pt-PT"/>
        </w:rPr>
      </w:pPr>
      <w:r w:rsidRPr="007970F0">
        <w:rPr>
          <w:i/>
          <w:iCs/>
          <w:lang w:val="pt-PT"/>
        </w:rPr>
        <w:t>O CAB deve incluir no seu relatório um resumo dos pontos mais importantes a reter da análise, com ênfase em quaisquer possíveis obstáculos à certificação e a qualquer assunto que deva ser considerado antes da avaliação completa</w:t>
      </w:r>
      <w:r w:rsidR="004A4C39" w:rsidRPr="007970F0">
        <w:rPr>
          <w:i/>
          <w:iCs/>
          <w:lang w:val="pt-PT"/>
        </w:rPr>
        <w:t>.</w:t>
      </w:r>
    </w:p>
    <w:p w14:paraId="0E7C73AB" w14:textId="28F3A105" w:rsidR="00661A22" w:rsidRPr="007970F0" w:rsidRDefault="00B00ED2" w:rsidP="004A4C39">
      <w:pPr>
        <w:rPr>
          <w:i/>
          <w:iCs/>
          <w:lang w:val="pt-PT"/>
        </w:rPr>
      </w:pPr>
      <w:r w:rsidRPr="007970F0">
        <w:rPr>
          <w:szCs w:val="20"/>
          <w:lang w:val="pt-PT"/>
        </w:rPr>
        <w:t>O CAB pode ainda descrever qualquer outro tema que seja relevante para a pescaria, incluindo respostas a questões levantadas pelo cliente</w:t>
      </w:r>
      <w:r w:rsidR="004A4C39" w:rsidRPr="007970F0">
        <w:rPr>
          <w:i/>
          <w:iCs/>
          <w:lang w:val="pt-PT"/>
        </w:rPr>
        <w:t>.</w:t>
      </w:r>
    </w:p>
    <w:p w14:paraId="45CA2A15" w14:textId="77777777" w:rsidR="004A4C39" w:rsidRPr="007970F0" w:rsidRDefault="004A4C39" w:rsidP="004A4C39">
      <w:pPr>
        <w:rPr>
          <w:lang w:val="pt-PT"/>
        </w:rPr>
      </w:pPr>
    </w:p>
    <w:p w14:paraId="387206E8" w14:textId="22BCD0D5" w:rsidR="00CD469C" w:rsidRPr="007970F0" w:rsidRDefault="00B00ED2" w:rsidP="00317632">
      <w:pPr>
        <w:pStyle w:val="Heading4"/>
        <w:numPr>
          <w:ilvl w:val="2"/>
          <w:numId w:val="2"/>
        </w:numPr>
      </w:pPr>
      <w:proofErr w:type="spellStart"/>
      <w:r w:rsidRPr="007970F0">
        <w:t>Recomendações</w:t>
      </w:r>
      <w:proofErr w:type="spellEnd"/>
    </w:p>
    <w:p w14:paraId="68F274A7" w14:textId="77777777" w:rsidR="00CD469C" w:rsidRPr="007970F0" w:rsidRDefault="00CD469C" w:rsidP="00661A22"/>
    <w:p w14:paraId="13CEE709" w14:textId="77777777" w:rsidR="00B00ED2" w:rsidRPr="007970F0" w:rsidRDefault="00B00ED2" w:rsidP="00B54435">
      <w:pPr>
        <w:rPr>
          <w:i/>
          <w:iCs/>
          <w:lang w:val="pt-PT"/>
        </w:rPr>
      </w:pPr>
      <w:r w:rsidRPr="007970F0">
        <w:rPr>
          <w:i/>
          <w:iCs/>
          <w:lang w:val="pt-PT"/>
        </w:rPr>
        <w:t>Se o CAB quiser incluir quaisquer recomendações dirigidas ao cliente ou anotações para ter em conta em avaliações futuras, estas podem ser incluídas nesta secção.</w:t>
      </w:r>
    </w:p>
    <w:p w14:paraId="30F7BE9E" w14:textId="08AF6ED9" w:rsidR="00B54435" w:rsidRPr="007970F0" w:rsidRDefault="00B00ED2" w:rsidP="00B54435">
      <w:pPr>
        <w:rPr>
          <w:i/>
          <w:iCs/>
          <w:lang w:val="pt-PT"/>
        </w:rPr>
      </w:pPr>
      <w:r w:rsidRPr="007970F0">
        <w:rPr>
          <w:i/>
          <w:iCs/>
          <w:lang w:val="pt-PT"/>
        </w:rPr>
        <w:t>O CAB deverá informar o cliente de</w:t>
      </w:r>
      <w:r w:rsidR="00B54435" w:rsidRPr="007970F0">
        <w:rPr>
          <w:i/>
          <w:iCs/>
          <w:lang w:val="pt-PT"/>
        </w:rPr>
        <w:t>:</w:t>
      </w:r>
    </w:p>
    <w:p w14:paraId="6E798825" w14:textId="77777777" w:rsidR="00B00ED2" w:rsidRPr="007970F0" w:rsidRDefault="00B00ED2" w:rsidP="00317632">
      <w:pPr>
        <w:pStyle w:val="ListParagraph"/>
        <w:numPr>
          <w:ilvl w:val="0"/>
          <w:numId w:val="8"/>
        </w:numPr>
        <w:rPr>
          <w:i/>
          <w:iCs/>
          <w:lang w:val="pt-PT"/>
        </w:rPr>
      </w:pPr>
      <w:r w:rsidRPr="007970F0">
        <w:rPr>
          <w:i/>
          <w:iCs/>
          <w:lang w:val="pt-PT"/>
        </w:rPr>
        <w:t>Comunicações que possam ter lugar com agências de gestão, grupos de conservação, setores pós-extração, e grupos pesqueiros comerciais e não-comerciais relevantes com o objetivo de explicar o processo de avaliação do MSC e as implicações da certificação (incluindo custos e benefícios).</w:t>
      </w:r>
    </w:p>
    <w:p w14:paraId="2C546FB8" w14:textId="3E669168" w:rsidR="00B00ED2" w:rsidRPr="007970F0" w:rsidRDefault="00B00ED2" w:rsidP="00317632">
      <w:pPr>
        <w:pStyle w:val="ListParagraph"/>
        <w:numPr>
          <w:ilvl w:val="0"/>
          <w:numId w:val="8"/>
        </w:numPr>
        <w:rPr>
          <w:i/>
          <w:iCs/>
          <w:lang w:val="pt-PT"/>
        </w:rPr>
      </w:pPr>
      <w:r w:rsidRPr="007970F0">
        <w:rPr>
          <w:i/>
          <w:iCs/>
          <w:lang w:val="pt-PT"/>
        </w:rPr>
        <w:t xml:space="preserve">Os tipos e extensão dos dados e informação que o cliente terá de disponibilizar para a avaliação completa </w:t>
      </w:r>
    </w:p>
    <w:p w14:paraId="1AC32B8C" w14:textId="79891160" w:rsidR="002311E4" w:rsidRPr="007970F0" w:rsidRDefault="00B00ED2" w:rsidP="00317632">
      <w:pPr>
        <w:pStyle w:val="ListParagraph"/>
        <w:numPr>
          <w:ilvl w:val="0"/>
          <w:numId w:val="8"/>
        </w:numPr>
        <w:rPr>
          <w:i/>
          <w:iCs/>
          <w:lang w:val="pt-PT"/>
        </w:rPr>
      </w:pPr>
      <w:r w:rsidRPr="007970F0">
        <w:rPr>
          <w:i/>
          <w:iCs/>
          <w:lang w:val="pt-PT"/>
        </w:rPr>
        <w:t xml:space="preserve">A localização, agendamento e forma de quaisquer anúncios a realizar druante a avaliação </w:t>
      </w:r>
      <w:r w:rsidR="002311E4" w:rsidRPr="007970F0">
        <w:rPr>
          <w:i/>
          <w:iCs/>
          <w:lang w:val="pt-PT"/>
        </w:rPr>
        <w:t>completa.</w:t>
      </w:r>
    </w:p>
    <w:p w14:paraId="1DDE601A" w14:textId="54EB2238" w:rsidR="00B54435" w:rsidRPr="007970F0" w:rsidRDefault="002311E4" w:rsidP="00317632">
      <w:pPr>
        <w:pStyle w:val="ListParagraph"/>
        <w:numPr>
          <w:ilvl w:val="0"/>
          <w:numId w:val="8"/>
        </w:numPr>
        <w:rPr>
          <w:i/>
          <w:iCs/>
          <w:lang w:val="pt-PT"/>
        </w:rPr>
      </w:pPr>
      <w:r w:rsidRPr="007970F0">
        <w:rPr>
          <w:i/>
          <w:iCs/>
          <w:lang w:val="pt-PT"/>
        </w:rPr>
        <w:t>Informação opcional acerca da preparação realizada pela MSC do processo de avaliação para clientes</w:t>
      </w:r>
      <w:r w:rsidR="00B54435" w:rsidRPr="007970F0">
        <w:rPr>
          <w:i/>
          <w:iCs/>
          <w:lang w:val="pt-PT"/>
        </w:rPr>
        <w:t>.</w:t>
      </w:r>
    </w:p>
    <w:p w14:paraId="280FADE3" w14:textId="0A3243D0" w:rsidR="00C75F87" w:rsidRPr="007970F0" w:rsidRDefault="00B54435" w:rsidP="00B54435">
      <w:pPr>
        <w:rPr>
          <w:i/>
          <w:iCs/>
        </w:rPr>
      </w:pPr>
      <w:proofErr w:type="spellStart"/>
      <w:r w:rsidRPr="007970F0">
        <w:rPr>
          <w:i/>
          <w:iCs/>
        </w:rPr>
        <w:t>Refer</w:t>
      </w:r>
      <w:r w:rsidR="001C6F0A" w:rsidRPr="007970F0">
        <w:rPr>
          <w:i/>
          <w:iCs/>
        </w:rPr>
        <w:t>ê</w:t>
      </w:r>
      <w:r w:rsidRPr="007970F0">
        <w:rPr>
          <w:i/>
          <w:iCs/>
        </w:rPr>
        <w:t>nc</w:t>
      </w:r>
      <w:r w:rsidR="001C6F0A" w:rsidRPr="007970F0">
        <w:rPr>
          <w:i/>
          <w:iCs/>
        </w:rPr>
        <w:t>ia</w:t>
      </w:r>
      <w:proofErr w:type="spellEnd"/>
      <w:r w:rsidRPr="007970F0">
        <w:rPr>
          <w:i/>
          <w:iCs/>
        </w:rPr>
        <w:t xml:space="preserve">(s): FCP </w:t>
      </w:r>
      <w:r w:rsidR="00154528" w:rsidRPr="007970F0">
        <w:rPr>
          <w:i/>
          <w:iCs/>
        </w:rPr>
        <w:t>v3.0 7.1.7</w:t>
      </w:r>
    </w:p>
    <w:p w14:paraId="7C8E9A27" w14:textId="77777777" w:rsidR="00C75F87" w:rsidRPr="007970F0" w:rsidRDefault="00C75F87" w:rsidP="00C75F87"/>
    <w:p w14:paraId="784418BA" w14:textId="02F4D9A8" w:rsidR="00CD469C" w:rsidRPr="007970F0" w:rsidRDefault="002311E4" w:rsidP="00317632">
      <w:pPr>
        <w:pStyle w:val="Heading3"/>
        <w:numPr>
          <w:ilvl w:val="1"/>
          <w:numId w:val="2"/>
        </w:numPr>
        <w:rPr>
          <w:color w:val="2F5496" w:themeColor="accent1" w:themeShade="BF"/>
          <w:lang w:val="pt-PT"/>
        </w:rPr>
      </w:pPr>
      <w:r w:rsidRPr="007970F0">
        <w:rPr>
          <w:lang w:val="pt-PT"/>
        </w:rPr>
        <w:t xml:space="preserve"> Resumo de condições possíveis</w:t>
      </w:r>
      <w:r w:rsidRPr="007970F0">
        <w:rPr>
          <w:shd w:val="clear" w:color="auto" w:fill="FFFFFF"/>
          <w:lang w:val="pt-PT"/>
        </w:rPr>
        <w:t xml:space="preserve"> por princípio</w:t>
      </w:r>
    </w:p>
    <w:p w14:paraId="3728F481" w14:textId="24F387E8" w:rsidR="00661A22" w:rsidRPr="007970F0" w:rsidRDefault="00661A22" w:rsidP="00C75F87">
      <w:pPr>
        <w:rPr>
          <w:i/>
          <w:iCs/>
          <w:lang w:val="pt-PT"/>
        </w:rPr>
      </w:pPr>
    </w:p>
    <w:p w14:paraId="6D83CFEE" w14:textId="172E4DDD" w:rsidR="00CD469C" w:rsidRPr="007970F0" w:rsidRDefault="001C6F0A" w:rsidP="006C1DDD">
      <w:pPr>
        <w:pStyle w:val="Caption"/>
        <w:rPr>
          <w:lang w:val="pt-PT"/>
        </w:rPr>
      </w:pPr>
      <w:r w:rsidRPr="007970F0">
        <w:rPr>
          <w:lang w:val="pt-PT"/>
        </w:rPr>
        <w:t>Tabela</w:t>
      </w:r>
      <w:r w:rsidR="006C1DDD"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0A0771" w:rsidRPr="007970F0">
        <w:rPr>
          <w:noProof/>
          <w:lang w:val="pt-PT"/>
        </w:rPr>
        <w:t>6</w:t>
      </w:r>
      <w:r w:rsidR="00F20322" w:rsidRPr="007970F0">
        <w:rPr>
          <w:noProof/>
        </w:rPr>
        <w:fldChar w:fldCharType="end"/>
      </w:r>
      <w:r w:rsidR="00922815" w:rsidRPr="007970F0">
        <w:rPr>
          <w:lang w:val="pt-PT"/>
        </w:rPr>
        <w:t xml:space="preserve">: </w:t>
      </w:r>
      <w:r w:rsidRPr="007970F0">
        <w:rPr>
          <w:lang w:val="pt-PT"/>
        </w:rPr>
        <w:t>Resumo das pontuações dos Princípios</w:t>
      </w:r>
    </w:p>
    <w:tbl>
      <w:tblPr>
        <w:tblStyle w:val="TableGrid"/>
        <w:tblW w:w="10485" w:type="dxa"/>
        <w:tblCellMar>
          <w:top w:w="57" w:type="dxa"/>
          <w:bottom w:w="57" w:type="dxa"/>
        </w:tblCellMar>
        <w:tblLook w:val="04A0" w:firstRow="1" w:lastRow="0" w:firstColumn="1" w:lastColumn="0" w:noHBand="0" w:noVBand="1"/>
      </w:tblPr>
      <w:tblGrid>
        <w:gridCol w:w="5242"/>
        <w:gridCol w:w="5243"/>
      </w:tblGrid>
      <w:tr w:rsidR="0072188C" w:rsidRPr="0034603C" w14:paraId="7D5E3641" w14:textId="77777777" w:rsidTr="0072188C">
        <w:tc>
          <w:tcPr>
            <w:tcW w:w="5242" w:type="dxa"/>
            <w:shd w:val="clear" w:color="auto" w:fill="D9D9D9" w:themeFill="background1" w:themeFillShade="D9"/>
          </w:tcPr>
          <w:p w14:paraId="047AF13F" w14:textId="606A496E" w:rsidR="0072188C" w:rsidRPr="007970F0" w:rsidRDefault="002311E4" w:rsidP="0072188C">
            <w:pPr>
              <w:rPr>
                <w:b/>
                <w:bCs/>
                <w:lang w:val="pt-PT"/>
              </w:rPr>
            </w:pPr>
            <w:r w:rsidRPr="007970F0">
              <w:rPr>
                <w:b/>
                <w:bCs/>
                <w:lang w:val="pt-PT"/>
              </w:rPr>
              <w:t>Princípio do Padrão da Pesca</w:t>
            </w:r>
          </w:p>
        </w:tc>
        <w:tc>
          <w:tcPr>
            <w:tcW w:w="5243" w:type="dxa"/>
            <w:shd w:val="clear" w:color="auto" w:fill="D9D9D9" w:themeFill="background1" w:themeFillShade="D9"/>
          </w:tcPr>
          <w:p w14:paraId="7B85B974" w14:textId="001D088E" w:rsidR="0072188C" w:rsidRPr="007970F0" w:rsidRDefault="002311E4" w:rsidP="0072188C">
            <w:pPr>
              <w:rPr>
                <w:b/>
                <w:bCs/>
                <w:lang w:val="pt-PT"/>
              </w:rPr>
            </w:pPr>
            <w:r w:rsidRPr="007970F0">
              <w:rPr>
                <w:b/>
                <w:szCs w:val="20"/>
                <w:lang w:val="pt-PT"/>
              </w:rPr>
              <w:t>Número de indicadores de desempenho (PI) com uma pontuação &lt;60</w:t>
            </w:r>
          </w:p>
        </w:tc>
      </w:tr>
      <w:tr w:rsidR="002311E4" w:rsidRPr="007970F0" w14:paraId="460ECC53" w14:textId="77777777" w:rsidTr="005D0EDB">
        <w:tc>
          <w:tcPr>
            <w:tcW w:w="5242" w:type="dxa"/>
            <w:shd w:val="clear" w:color="auto" w:fill="F2F2F2" w:themeFill="background1" w:themeFillShade="F2"/>
            <w:vAlign w:val="center"/>
          </w:tcPr>
          <w:p w14:paraId="1F2B16D1" w14:textId="0C3B1947" w:rsidR="002311E4" w:rsidRPr="007970F0" w:rsidRDefault="002311E4" w:rsidP="002311E4">
            <w:r w:rsidRPr="007970F0">
              <w:rPr>
                <w:szCs w:val="20"/>
                <w:lang w:val="pt-PT"/>
              </w:rPr>
              <w:t>Princípio 1 – Estado do stock</w:t>
            </w:r>
          </w:p>
        </w:tc>
        <w:tc>
          <w:tcPr>
            <w:tcW w:w="5243" w:type="dxa"/>
            <w:shd w:val="clear" w:color="auto" w:fill="FFFFFF" w:themeFill="background1"/>
          </w:tcPr>
          <w:p w14:paraId="531705F3" w14:textId="6A97FC42" w:rsidR="002311E4" w:rsidRPr="007970F0" w:rsidRDefault="002311E4" w:rsidP="002311E4"/>
        </w:tc>
      </w:tr>
      <w:tr w:rsidR="002311E4" w:rsidRPr="0034603C" w14:paraId="06A8C1F1" w14:textId="77777777" w:rsidTr="005D0EDB">
        <w:tc>
          <w:tcPr>
            <w:tcW w:w="5242" w:type="dxa"/>
            <w:shd w:val="clear" w:color="auto" w:fill="F2F2F2" w:themeFill="background1" w:themeFillShade="F2"/>
            <w:vAlign w:val="center"/>
          </w:tcPr>
          <w:p w14:paraId="7FBCCED4" w14:textId="4D5FD8D7" w:rsidR="002311E4" w:rsidRPr="007970F0" w:rsidRDefault="002311E4" w:rsidP="002311E4">
            <w:pPr>
              <w:rPr>
                <w:lang w:val="pt-PT"/>
              </w:rPr>
            </w:pPr>
            <w:r w:rsidRPr="007970F0">
              <w:rPr>
                <w:szCs w:val="20"/>
                <w:lang w:val="pt-PT"/>
              </w:rPr>
              <w:t xml:space="preserve">Princípio 2 – Minimização do impacto ambiental </w:t>
            </w:r>
          </w:p>
        </w:tc>
        <w:tc>
          <w:tcPr>
            <w:tcW w:w="5243" w:type="dxa"/>
            <w:shd w:val="clear" w:color="auto" w:fill="FFFFFF" w:themeFill="background1"/>
          </w:tcPr>
          <w:p w14:paraId="0957A4AA" w14:textId="63B56B28" w:rsidR="002311E4" w:rsidRPr="007970F0" w:rsidRDefault="002311E4" w:rsidP="002311E4">
            <w:pPr>
              <w:rPr>
                <w:lang w:val="pt-PT"/>
              </w:rPr>
            </w:pPr>
          </w:p>
        </w:tc>
      </w:tr>
      <w:tr w:rsidR="002311E4" w:rsidRPr="007970F0" w14:paraId="6148429B" w14:textId="77777777" w:rsidTr="005D0EDB">
        <w:tc>
          <w:tcPr>
            <w:tcW w:w="5242" w:type="dxa"/>
            <w:shd w:val="clear" w:color="auto" w:fill="F2F2F2" w:themeFill="background1" w:themeFillShade="F2"/>
            <w:vAlign w:val="center"/>
          </w:tcPr>
          <w:p w14:paraId="14DC1244" w14:textId="566A139A" w:rsidR="002311E4" w:rsidRPr="007970F0" w:rsidRDefault="002311E4" w:rsidP="002311E4">
            <w:r w:rsidRPr="007970F0">
              <w:rPr>
                <w:szCs w:val="20"/>
                <w:lang w:val="pt-PT"/>
              </w:rPr>
              <w:t>Princípio 3 – Gestão eficaz</w:t>
            </w:r>
          </w:p>
        </w:tc>
        <w:tc>
          <w:tcPr>
            <w:tcW w:w="5243" w:type="dxa"/>
            <w:shd w:val="clear" w:color="auto" w:fill="FFFFFF" w:themeFill="background1"/>
          </w:tcPr>
          <w:p w14:paraId="59B57EE3" w14:textId="41DCCF0C" w:rsidR="002311E4" w:rsidRPr="007970F0" w:rsidRDefault="002311E4" w:rsidP="002311E4"/>
        </w:tc>
      </w:tr>
    </w:tbl>
    <w:p w14:paraId="70BB4460" w14:textId="77777777" w:rsidR="00940137" w:rsidRPr="007970F0" w:rsidRDefault="00940137" w:rsidP="00C75F87"/>
    <w:p w14:paraId="5AB245B3" w14:textId="1C7BF960" w:rsidR="00621A49" w:rsidRDefault="00C03E30" w:rsidP="0058204A">
      <w:pPr>
        <w:pStyle w:val="Heading3"/>
        <w:numPr>
          <w:ilvl w:val="1"/>
          <w:numId w:val="2"/>
        </w:numPr>
        <w:rPr>
          <w:color w:val="2F5496" w:themeColor="accent1" w:themeShade="BF"/>
          <w:lang w:val="pt-PT"/>
        </w:rPr>
      </w:pPr>
      <w:r w:rsidRPr="00F54B4E">
        <w:rPr>
          <w:lang w:val="pt-PT"/>
        </w:rPr>
        <w:t>Resumo</w:t>
      </w:r>
      <w:r w:rsidRPr="007970F0">
        <w:rPr>
          <w:color w:val="2F5496" w:themeColor="accent1" w:themeShade="BF"/>
          <w:lang w:val="pt-PT"/>
        </w:rPr>
        <w:t xml:space="preserve"> das pontuações dos indicadores de desempenho</w:t>
      </w:r>
    </w:p>
    <w:p w14:paraId="615334E9" w14:textId="77777777" w:rsidR="002263B5" w:rsidRPr="002263B5" w:rsidRDefault="002263B5" w:rsidP="00F54B4E">
      <w:pPr>
        <w:rPr>
          <w:lang w:val="pt-PT"/>
        </w:rPr>
      </w:pPr>
    </w:p>
    <w:p w14:paraId="1C83B067" w14:textId="77777777" w:rsidR="00C03E30" w:rsidRPr="007970F0" w:rsidRDefault="00C03E30" w:rsidP="00C03E30">
      <w:pPr>
        <w:rPr>
          <w:i/>
          <w:iCs/>
          <w:lang w:val="pt-PT"/>
        </w:rPr>
      </w:pPr>
      <w:r w:rsidRPr="007970F0">
        <w:rPr>
          <w:i/>
          <w:iCs/>
          <w:lang w:val="pt-PT"/>
        </w:rPr>
        <w:t>O CAB deverá incluir no seu relatório um 'resumo da tabela das pontuações de indicadores de desempenho apresentada abaixo' e pode ainda incluir tabelas de pontuação completas para os indicadores de desempenho avaliados nas secções 7.4 – 7.6. Se as secções de pontuação completas não forem usadas podem ser apagadas. O CAB deverá indicar no seu relatório se há indicadores de desempenho que não foram avaliados no processo de pré-avaliação, e nesse caso não será atribuída uma pontuação.</w:t>
      </w:r>
    </w:p>
    <w:p w14:paraId="1010329D" w14:textId="77777777" w:rsidR="00C03E30" w:rsidRPr="007970F0" w:rsidRDefault="00C03E30" w:rsidP="00C03E30">
      <w:pPr>
        <w:rPr>
          <w:i/>
          <w:iCs/>
          <w:lang w:val="pt-PT"/>
        </w:rPr>
      </w:pPr>
      <w:r w:rsidRPr="007970F0">
        <w:rPr>
          <w:i/>
          <w:iCs/>
          <w:lang w:val="pt-PT"/>
        </w:rPr>
        <w:t>Ao atribuir pontuações, o CAB deverá utilizar as seguintes linhas gerais para determinar o resultado:</w:t>
      </w:r>
    </w:p>
    <w:p w14:paraId="448481D3" w14:textId="77777777" w:rsidR="00C03E30" w:rsidRPr="007970F0" w:rsidRDefault="00C03E30" w:rsidP="00317632">
      <w:pPr>
        <w:pStyle w:val="ListParagraph"/>
        <w:numPr>
          <w:ilvl w:val="0"/>
          <w:numId w:val="22"/>
        </w:numPr>
        <w:rPr>
          <w:i/>
          <w:iCs/>
          <w:lang w:val="pt-PT"/>
        </w:rPr>
      </w:pPr>
      <w:r w:rsidRPr="007970F0">
        <w:rPr>
          <w:i/>
          <w:iCs/>
          <w:lang w:val="pt-PT"/>
        </w:rPr>
        <w:t>A informação sugere que a pescaria não irá atingir a pontuação de NP60 em qualquer indicador (Reprovada &lt;60)</w:t>
      </w:r>
    </w:p>
    <w:p w14:paraId="03708625" w14:textId="77777777" w:rsidR="00C03E30" w:rsidRPr="007970F0" w:rsidRDefault="00C03E30" w:rsidP="00317632">
      <w:pPr>
        <w:pStyle w:val="ListParagraph"/>
        <w:numPr>
          <w:ilvl w:val="0"/>
          <w:numId w:val="22"/>
        </w:numPr>
        <w:rPr>
          <w:i/>
          <w:iCs/>
          <w:lang w:val="pt-PT"/>
        </w:rPr>
      </w:pPr>
      <w:r w:rsidRPr="007970F0">
        <w:rPr>
          <w:i/>
          <w:iCs/>
          <w:lang w:val="pt-PT"/>
        </w:rPr>
        <w:lastRenderedPageBreak/>
        <w:t xml:space="preserve">A informação sugere que a pescaria irá atingir a pontuação de NP60 mas não irá preencher todos os aspetos de pontuação para atingir NP80, pode ser necessária uma condição (aprovada sob condição 60 – 79) </w:t>
      </w:r>
    </w:p>
    <w:p w14:paraId="52FB7E36" w14:textId="1E88D7D1" w:rsidR="00C03E30" w:rsidRPr="007970F0" w:rsidRDefault="00C03E30" w:rsidP="00317632">
      <w:pPr>
        <w:pStyle w:val="ListParagraph"/>
        <w:numPr>
          <w:ilvl w:val="0"/>
          <w:numId w:val="22"/>
        </w:numPr>
        <w:rPr>
          <w:i/>
          <w:iCs/>
          <w:lang w:val="pt-PT"/>
        </w:rPr>
      </w:pPr>
      <w:r w:rsidRPr="007970F0">
        <w:rPr>
          <w:i/>
          <w:iCs/>
          <w:lang w:val="pt-PT"/>
        </w:rPr>
        <w:t>A informação sugere que a pescaria irá ultrapassar NP80, o que significa uma aprovação sem condições no que diz respeito ao indicador de desempenho em causa. A pescaria pode ter uma pontuação NP100 em um ou mais aspetos de pontuação (aprovada ≥80)</w:t>
      </w:r>
    </w:p>
    <w:p w14:paraId="65E453AE" w14:textId="02CC2460" w:rsidR="00C03E30" w:rsidRPr="007970F0" w:rsidRDefault="00C03E30" w:rsidP="00C03E30">
      <w:pPr>
        <w:rPr>
          <w:i/>
          <w:iCs/>
          <w:lang w:val="pt-PT"/>
        </w:rPr>
      </w:pPr>
      <w:r w:rsidRPr="007970F0">
        <w:rPr>
          <w:i/>
          <w:iCs/>
          <w:lang w:val="pt-PT"/>
        </w:rPr>
        <w:t>O CAB deverá aplicar um esquema de cores às células relativas à pontuação (p. ex., abaixo de 60 = vermelho; 60-79 = âmbar; ≥80 = verde, ou semelhante).</w:t>
      </w:r>
    </w:p>
    <w:p w14:paraId="3EE15D67" w14:textId="6C9C3A3C" w:rsidR="00C03E30" w:rsidRPr="007970F0" w:rsidRDefault="00C03E30" w:rsidP="00C03E30">
      <w:pPr>
        <w:rPr>
          <w:i/>
          <w:iCs/>
          <w:lang w:val="pt-PT"/>
        </w:rPr>
      </w:pPr>
      <w:r w:rsidRPr="007970F0">
        <w:rPr>
          <w:i/>
          <w:iCs/>
          <w:lang w:val="pt-PT"/>
        </w:rPr>
        <w:t>Sempre que as pontuações sejam referidas nas tabelas do resumo, devem ser descritas utilizando a linguagem do Padrão da Pesca do MSC.</w:t>
      </w:r>
    </w:p>
    <w:p w14:paraId="33C2E1C5" w14:textId="4072F4F4" w:rsidR="00252234" w:rsidRPr="007970F0" w:rsidRDefault="00C03E30" w:rsidP="000A27E0">
      <w:pPr>
        <w:rPr>
          <w:i/>
          <w:iCs/>
          <w:lang w:val="pt-PT"/>
        </w:rPr>
      </w:pPr>
      <w:r w:rsidRPr="007970F0">
        <w:rPr>
          <w:i/>
          <w:iCs/>
          <w:lang w:val="pt-PT"/>
        </w:rPr>
        <w:t>Sempre que for relevante, devem ser feitos comentários sobre as implicações para o agregado das pontuações de cada princípio dos pontos atribuídos em cada indicador de desempenho. Por exemplo, identificando se existem vários indicadores em que um dos princípios possa ser susceptível de levar a que a pescaria não seja aprovada à luz do padrão do MSC.</w:t>
      </w:r>
    </w:p>
    <w:p w14:paraId="5949EF74" w14:textId="63872E96" w:rsidR="00CA5BBB" w:rsidRPr="007970F0" w:rsidRDefault="00C03E30" w:rsidP="00CA5BBB">
      <w:pPr>
        <w:rPr>
          <w:i/>
          <w:iCs/>
          <w:lang w:val="pt-PT"/>
        </w:rPr>
      </w:pPr>
      <w:r w:rsidRPr="007970F0">
        <w:rPr>
          <w:i/>
          <w:iCs/>
          <w:lang w:val="pt-PT"/>
        </w:rPr>
        <w:t xml:space="preserve">Se uma pescaria apresentar dados limitados e for necessário usar a Quadro de Avaliação de Riscos do MSC (RBF, na sigla em inglês), o CAB deverá indicar esta necessidade à pescaria </w:t>
      </w:r>
      <w:r w:rsidR="00CA5BBB" w:rsidRPr="007970F0">
        <w:rPr>
          <w:i/>
          <w:iCs/>
          <w:lang w:val="pt-PT"/>
        </w:rPr>
        <w:t>(</w:t>
      </w:r>
      <w:r w:rsidR="00F25608" w:rsidRPr="007970F0">
        <w:rPr>
          <w:i/>
          <w:iCs/>
          <w:lang w:val="pt-PT"/>
        </w:rPr>
        <w:t xml:space="preserve">Tabelas 3-5 </w:t>
      </w:r>
      <w:r w:rsidR="007C2D52" w:rsidRPr="007970F0">
        <w:rPr>
          <w:i/>
          <w:iCs/>
          <w:lang w:val="pt-PT"/>
        </w:rPr>
        <w:t>do</w:t>
      </w:r>
      <w:r w:rsidR="002C4D66">
        <w:rPr>
          <w:i/>
          <w:iCs/>
          <w:lang w:val="pt-PT"/>
        </w:rPr>
        <w:t xml:space="preserve"> </w:t>
      </w:r>
      <w:r w:rsidR="002C4D66" w:rsidRPr="007970F0">
        <w:rPr>
          <w:i/>
          <w:iCs/>
          <w:lang w:val="pt-PT"/>
        </w:rPr>
        <w:t>MSC Fisheries Standard Toolbox</w:t>
      </w:r>
      <w:r w:rsidR="00EB31CE" w:rsidRPr="007970F0">
        <w:rPr>
          <w:i/>
          <w:iCs/>
          <w:lang w:val="pt-PT"/>
        </w:rPr>
        <w:t>)</w:t>
      </w:r>
      <w:r w:rsidR="00CA5BBB" w:rsidRPr="007970F0">
        <w:rPr>
          <w:i/>
          <w:iCs/>
          <w:lang w:val="pt-PT"/>
        </w:rPr>
        <w:t xml:space="preserve">. </w:t>
      </w:r>
      <w:r w:rsidRPr="007970F0">
        <w:rPr>
          <w:i/>
          <w:iCs/>
          <w:lang w:val="pt-PT"/>
        </w:rPr>
        <w:t>Se o Quadro de Avaliação de Riscos for necessário para atribuir a pontuação ao indicador de desempenho 1.1.1, não será necessário atribuir uma pontuação ao indicador 1.1.2 e uma pontuação de 80 deverá ser atribuída por defeito ao indicador 1.2.4.</w:t>
      </w:r>
    </w:p>
    <w:p w14:paraId="755DEE9C" w14:textId="63E7FA54" w:rsidR="00CA5BBB" w:rsidRPr="007970F0" w:rsidRDefault="007C2D52" w:rsidP="00CA5BBB">
      <w:pPr>
        <w:rPr>
          <w:i/>
          <w:iCs/>
          <w:lang w:val="pt-PT"/>
        </w:rPr>
      </w:pPr>
      <w:r w:rsidRPr="007970F0">
        <w:rPr>
          <w:szCs w:val="20"/>
          <w:lang w:val="pt-PT"/>
        </w:rPr>
        <w:t>Para os indicadores 1.1.1 (estado do stock), 2.1.1 (</w:t>
      </w:r>
      <w:r w:rsidRPr="00931056">
        <w:rPr>
          <w:szCs w:val="20"/>
          <w:lang w:val="pt-PT"/>
        </w:rPr>
        <w:t xml:space="preserve">estado das </w:t>
      </w:r>
      <w:r w:rsidR="009C6CC2" w:rsidRPr="00931056">
        <w:rPr>
          <w:szCs w:val="20"/>
          <w:lang w:val="pt-PT"/>
        </w:rPr>
        <w:t xml:space="preserve">espécies </w:t>
      </w:r>
      <w:r w:rsidR="00517A9A" w:rsidRPr="00931056">
        <w:rPr>
          <w:szCs w:val="20"/>
          <w:lang w:val="pt-PT"/>
        </w:rPr>
        <w:t>no âmbito</w:t>
      </w:r>
      <w:r w:rsidRPr="00931056">
        <w:rPr>
          <w:szCs w:val="20"/>
          <w:lang w:val="pt-PT"/>
        </w:rPr>
        <w:t xml:space="preserve">), </w:t>
      </w:r>
      <w:r w:rsidR="00B34D87" w:rsidRPr="00931056">
        <w:rPr>
          <w:szCs w:val="20"/>
          <w:lang w:val="pt-PT"/>
        </w:rPr>
        <w:t xml:space="preserve">e </w:t>
      </w:r>
      <w:r w:rsidRPr="00931056">
        <w:rPr>
          <w:szCs w:val="20"/>
          <w:lang w:val="pt-PT"/>
        </w:rPr>
        <w:t>2.2.1 (estado das espécies em perigo, ameaçadas, e protegidas, ETP, na sigla em inglês</w:t>
      </w:r>
      <w:r w:rsidR="00556560" w:rsidRPr="00931056">
        <w:rPr>
          <w:szCs w:val="20"/>
          <w:lang w:val="pt-PT"/>
        </w:rPr>
        <w:t xml:space="preserve"> / </w:t>
      </w:r>
      <w:r w:rsidR="00516C01" w:rsidRPr="00931056">
        <w:rPr>
          <w:szCs w:val="20"/>
          <w:lang w:val="pt-PT"/>
        </w:rPr>
        <w:t>f</w:t>
      </w:r>
      <w:r w:rsidR="00556560" w:rsidRPr="00931056">
        <w:rPr>
          <w:szCs w:val="20"/>
          <w:lang w:val="pt-PT"/>
        </w:rPr>
        <w:t>ora do âm</w:t>
      </w:r>
      <w:r w:rsidR="00516C01" w:rsidRPr="00931056">
        <w:rPr>
          <w:szCs w:val="20"/>
          <w:lang w:val="pt-PT"/>
        </w:rPr>
        <w:t>bito, OOS na sigla em i</w:t>
      </w:r>
      <w:r w:rsidR="006C2504" w:rsidRPr="00931056">
        <w:rPr>
          <w:szCs w:val="20"/>
          <w:lang w:val="pt-PT"/>
        </w:rPr>
        <w:t>n</w:t>
      </w:r>
      <w:r w:rsidR="00516C01" w:rsidRPr="00931056">
        <w:rPr>
          <w:szCs w:val="20"/>
          <w:lang w:val="pt-PT"/>
        </w:rPr>
        <w:t>glês</w:t>
      </w:r>
      <w:r w:rsidRPr="007970F0">
        <w:rPr>
          <w:szCs w:val="20"/>
          <w:lang w:val="pt-PT"/>
        </w:rPr>
        <w:t xml:space="preserve">) deve ser feita uma Análise de Suscetibilidade e Produtividade </w:t>
      </w:r>
      <w:r w:rsidR="00B34D87" w:rsidRPr="007970F0">
        <w:rPr>
          <w:szCs w:val="20"/>
          <w:lang w:val="pt-PT"/>
        </w:rPr>
        <w:t xml:space="preserve">preliminar </w:t>
      </w:r>
      <w:r w:rsidRPr="007970F0">
        <w:rPr>
          <w:szCs w:val="20"/>
          <w:lang w:val="pt-PT"/>
        </w:rPr>
        <w:t>(PSA, na sigla em inglês), conforme o descrito no</w:t>
      </w:r>
      <w:r w:rsidR="00B34D87" w:rsidRPr="007970F0">
        <w:rPr>
          <w:szCs w:val="20"/>
          <w:lang w:val="pt-PT"/>
        </w:rPr>
        <w:t xml:space="preserve"> </w:t>
      </w:r>
      <w:r w:rsidR="003C6EC8" w:rsidRPr="003C6EC8">
        <w:rPr>
          <w:szCs w:val="20"/>
          <w:lang w:val="pt-PT"/>
        </w:rPr>
        <w:t>MSC Fisheries Standard Toolbox</w:t>
      </w:r>
      <w:r w:rsidR="00966682" w:rsidRPr="007970F0">
        <w:rPr>
          <w:szCs w:val="20"/>
          <w:lang w:val="pt-PT"/>
        </w:rPr>
        <w:t>, secção A4</w:t>
      </w:r>
      <w:r w:rsidRPr="007970F0">
        <w:rPr>
          <w:szCs w:val="20"/>
          <w:lang w:val="pt-PT"/>
        </w:rPr>
        <w:t>, e o estado registado no espaço disponível na tabela para o indicador relevant</w:t>
      </w:r>
      <w:r w:rsidR="00B34D87" w:rsidRPr="007970F0">
        <w:rPr>
          <w:szCs w:val="20"/>
          <w:lang w:val="pt-PT"/>
        </w:rPr>
        <w:t>e</w:t>
      </w:r>
      <w:r w:rsidR="00966682" w:rsidRPr="007970F0">
        <w:rPr>
          <w:szCs w:val="20"/>
          <w:lang w:val="pt-PT"/>
        </w:rPr>
        <w:t>.</w:t>
      </w:r>
    </w:p>
    <w:p w14:paraId="19C2872F" w14:textId="500F863D" w:rsidR="00252234" w:rsidRPr="007970F0" w:rsidRDefault="00C03E30" w:rsidP="00C75F87">
      <w:pPr>
        <w:rPr>
          <w:i/>
          <w:iCs/>
          <w:lang w:val="pt-PT"/>
        </w:rPr>
      </w:pPr>
      <w:r w:rsidRPr="007970F0">
        <w:rPr>
          <w:i/>
          <w:iCs/>
          <w:lang w:val="pt-PT"/>
        </w:rPr>
        <w:t xml:space="preserve">Para o indicador de desempenho 2.3.1 (estado dos habitats) deve ser realizada uma Análise Espacial de Consequências (CSA, na sigla em inglês) conforme descrito na </w:t>
      </w:r>
      <w:r w:rsidR="00966682" w:rsidRPr="007970F0">
        <w:rPr>
          <w:i/>
          <w:iCs/>
          <w:lang w:val="pt-PT"/>
        </w:rPr>
        <w:t xml:space="preserve">secção A7 do </w:t>
      </w:r>
      <w:r w:rsidR="003C6EC8" w:rsidRPr="003C6EC8">
        <w:rPr>
          <w:i/>
          <w:iCs/>
          <w:lang w:val="pt-PT"/>
        </w:rPr>
        <w:t>MSC Fisheries Standard Toolbox</w:t>
      </w:r>
      <w:r w:rsidR="00CA5BBB" w:rsidRPr="007970F0">
        <w:rPr>
          <w:i/>
          <w:iCs/>
          <w:lang w:val="pt-PT"/>
        </w:rPr>
        <w:t xml:space="preserve">, </w:t>
      </w:r>
      <w:r w:rsidRPr="007970F0">
        <w:rPr>
          <w:i/>
          <w:iCs/>
          <w:lang w:val="pt-PT"/>
        </w:rPr>
        <w:t>e o estado deverá ser registado no espaço disponível para este indicador na tabela.</w:t>
      </w:r>
    </w:p>
    <w:p w14:paraId="6C14B66F" w14:textId="24980D17" w:rsidR="00C3347B" w:rsidRPr="007970F0" w:rsidRDefault="00C3347B" w:rsidP="00C3347B">
      <w:pPr>
        <w:pStyle w:val="Caption"/>
        <w:rPr>
          <w:lang w:val="pt-PT"/>
        </w:rPr>
      </w:pPr>
      <w:r w:rsidRPr="007970F0">
        <w:rPr>
          <w:lang w:val="pt-PT"/>
        </w:rPr>
        <w:t>Tabe</w:t>
      </w:r>
      <w:r w:rsidR="00C03E30" w:rsidRPr="007970F0">
        <w:rPr>
          <w:lang w:val="pt-PT"/>
        </w:rPr>
        <w:t>la</w:t>
      </w:r>
      <w:r w:rsidRPr="007970F0">
        <w:rPr>
          <w:lang w:val="pt-PT"/>
        </w:rPr>
        <w:t xml:space="preserve"> </w:t>
      </w:r>
      <w:r w:rsidRPr="007970F0">
        <w:fldChar w:fldCharType="begin"/>
      </w:r>
      <w:r w:rsidRPr="007970F0">
        <w:rPr>
          <w:lang w:val="pt-PT"/>
        </w:rPr>
        <w:instrText>SEQ Table \* ARABIC</w:instrText>
      </w:r>
      <w:r w:rsidRPr="007970F0">
        <w:fldChar w:fldCharType="separate"/>
      </w:r>
      <w:r w:rsidR="000A0771" w:rsidRPr="007970F0">
        <w:rPr>
          <w:noProof/>
          <w:lang w:val="pt-PT"/>
        </w:rPr>
        <w:t>7</w:t>
      </w:r>
      <w:r w:rsidRPr="007970F0">
        <w:fldChar w:fldCharType="end"/>
      </w:r>
      <w:r w:rsidRPr="007970F0">
        <w:rPr>
          <w:lang w:val="pt-PT"/>
        </w:rPr>
        <w:t xml:space="preserve">: </w:t>
      </w:r>
      <w:r w:rsidR="00C03E30" w:rsidRPr="007970F0">
        <w:rPr>
          <w:lang w:val="pt-PT"/>
        </w:rPr>
        <w:t>Resumo das pontuações dos indicadores de desempenho</w:t>
      </w:r>
    </w:p>
    <w:tbl>
      <w:tblPr>
        <w:tblStyle w:val="TableGrid"/>
        <w:tblW w:w="10485" w:type="dxa"/>
        <w:tblCellMar>
          <w:top w:w="57" w:type="dxa"/>
          <w:bottom w:w="57" w:type="dxa"/>
        </w:tblCellMar>
        <w:tblLook w:val="04A0" w:firstRow="1" w:lastRow="0" w:firstColumn="1" w:lastColumn="0" w:noHBand="0" w:noVBand="1"/>
      </w:tblPr>
      <w:tblGrid>
        <w:gridCol w:w="4957"/>
        <w:gridCol w:w="2764"/>
        <w:gridCol w:w="2764"/>
      </w:tblGrid>
      <w:tr w:rsidR="008C3BF5" w:rsidRPr="007970F0" w14:paraId="02C31664" w14:textId="77777777" w:rsidTr="004C783C">
        <w:tc>
          <w:tcPr>
            <w:tcW w:w="4957" w:type="dxa"/>
            <w:shd w:val="clear" w:color="auto" w:fill="D9D9D9" w:themeFill="background1" w:themeFillShade="D9"/>
          </w:tcPr>
          <w:p w14:paraId="5FAB4FEE" w14:textId="60B24A7C"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71A7A8EC" w14:textId="0F80E87B"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48085574" w14:textId="03D299BC"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8C3BF5" w:rsidRPr="007970F0" w14:paraId="574669A9" w14:textId="77777777" w:rsidTr="004C783C">
        <w:tc>
          <w:tcPr>
            <w:tcW w:w="4957" w:type="dxa"/>
            <w:shd w:val="clear" w:color="auto" w:fill="FFFFFF" w:themeFill="background1"/>
          </w:tcPr>
          <w:p w14:paraId="3D50CAF7" w14:textId="714BB16E" w:rsidR="008C3BF5" w:rsidRPr="007970F0" w:rsidRDefault="008C3BF5" w:rsidP="008C3BF5">
            <w:pPr>
              <w:rPr>
                <w:b/>
                <w:bCs/>
              </w:rPr>
            </w:pPr>
            <w:r w:rsidRPr="007970F0">
              <w:rPr>
                <w:b/>
                <w:bCs/>
              </w:rPr>
              <w:t>1.1.1 – Estado do stock</w:t>
            </w:r>
          </w:p>
        </w:tc>
        <w:tc>
          <w:tcPr>
            <w:tcW w:w="2764" w:type="dxa"/>
            <w:shd w:val="clear" w:color="auto" w:fill="FFFFFF" w:themeFill="background1"/>
          </w:tcPr>
          <w:p w14:paraId="113EA63D" w14:textId="2C2A8494" w:rsidR="008C3BF5" w:rsidRPr="007970F0" w:rsidRDefault="008C3BF5" w:rsidP="008C3BF5">
            <w:r w:rsidRPr="007970F0">
              <w:t>&lt;60 / 60 – 79 / ≥80</w:t>
            </w:r>
          </w:p>
        </w:tc>
        <w:tc>
          <w:tcPr>
            <w:tcW w:w="2764" w:type="dxa"/>
            <w:shd w:val="clear" w:color="auto" w:fill="FFFFFF" w:themeFill="background1"/>
          </w:tcPr>
          <w:p w14:paraId="2B7C3693" w14:textId="33A0FECE" w:rsidR="008C3BF5" w:rsidRPr="007970F0" w:rsidRDefault="008C3BF5" w:rsidP="008C3BF5">
            <w:r w:rsidRPr="007970F0">
              <w:t xml:space="preserve">Sim / </w:t>
            </w:r>
            <w:proofErr w:type="spellStart"/>
            <w:r w:rsidRPr="007970F0">
              <w:t>Não</w:t>
            </w:r>
            <w:proofErr w:type="spellEnd"/>
          </w:p>
        </w:tc>
      </w:tr>
      <w:tr w:rsidR="004C783C" w:rsidRPr="007970F0" w14:paraId="5EECA317" w14:textId="77777777" w:rsidTr="000045D1">
        <w:tc>
          <w:tcPr>
            <w:tcW w:w="10485" w:type="dxa"/>
            <w:gridSpan w:val="3"/>
            <w:shd w:val="clear" w:color="auto" w:fill="F2F2F2" w:themeFill="background1" w:themeFillShade="F2"/>
          </w:tcPr>
          <w:p w14:paraId="5A67E5ED" w14:textId="29625465" w:rsidR="004C783C" w:rsidRPr="007970F0" w:rsidRDefault="00597398" w:rsidP="00581657">
            <w:proofErr w:type="spellStart"/>
            <w:r w:rsidRPr="007970F0">
              <w:t>Justificação</w:t>
            </w:r>
            <w:proofErr w:type="spellEnd"/>
            <w:r w:rsidR="000045D1" w:rsidRPr="007970F0">
              <w:t xml:space="preserve"> </w:t>
            </w:r>
            <w:r w:rsidR="00FF69A9" w:rsidRPr="007970F0">
              <w:rPr>
                <w:szCs w:val="20"/>
                <w:lang w:val="pt-PT"/>
              </w:rPr>
              <w:t>ou pontos-chave</w:t>
            </w:r>
          </w:p>
        </w:tc>
      </w:tr>
      <w:tr w:rsidR="009D75A8" w:rsidRPr="007970F0" w14:paraId="54073BAD" w14:textId="77777777" w:rsidTr="00581657">
        <w:tc>
          <w:tcPr>
            <w:tcW w:w="10485" w:type="dxa"/>
            <w:gridSpan w:val="3"/>
            <w:shd w:val="clear" w:color="auto" w:fill="FFFFFF" w:themeFill="background1"/>
          </w:tcPr>
          <w:p w14:paraId="267AE746" w14:textId="77777777" w:rsidR="009D75A8" w:rsidRPr="007970F0" w:rsidRDefault="009D75A8" w:rsidP="00581657"/>
        </w:tc>
      </w:tr>
      <w:tr w:rsidR="00772974" w:rsidRPr="007970F0" w14:paraId="1335E5F1" w14:textId="77777777" w:rsidTr="00581657">
        <w:tc>
          <w:tcPr>
            <w:tcW w:w="4957" w:type="dxa"/>
            <w:shd w:val="clear" w:color="auto" w:fill="D9D9D9" w:themeFill="background1" w:themeFillShade="D9"/>
          </w:tcPr>
          <w:p w14:paraId="44AE3E8C" w14:textId="3315E40E" w:rsidR="00772974" w:rsidRPr="007970F0" w:rsidRDefault="008C3BF5" w:rsidP="00581657">
            <w:pPr>
              <w:rPr>
                <w:b/>
                <w:bCs/>
              </w:rPr>
            </w:pPr>
            <w:r w:rsidRPr="007970F0">
              <w:rPr>
                <w:b/>
                <w:szCs w:val="20"/>
                <w:lang w:val="pt-PT"/>
              </w:rPr>
              <w:t>Indicador de desempenho</w:t>
            </w:r>
          </w:p>
        </w:tc>
        <w:tc>
          <w:tcPr>
            <w:tcW w:w="2764" w:type="dxa"/>
            <w:shd w:val="clear" w:color="auto" w:fill="D9D9D9" w:themeFill="background1" w:themeFillShade="D9"/>
          </w:tcPr>
          <w:p w14:paraId="6BA252E7" w14:textId="454516BA" w:rsidR="00772974" w:rsidRPr="007970F0" w:rsidRDefault="008C3BF5" w:rsidP="00581657">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4D536426" w14:textId="12C69172" w:rsidR="00772974" w:rsidRPr="007970F0" w:rsidRDefault="008C3BF5" w:rsidP="00581657">
            <w:pPr>
              <w:rPr>
                <w:b/>
                <w:bCs/>
              </w:rPr>
            </w:pPr>
            <w:r w:rsidRPr="007970F0">
              <w:rPr>
                <w:b/>
                <w:bCs/>
              </w:rPr>
              <w:t xml:space="preserve">Dados </w:t>
            </w:r>
            <w:proofErr w:type="spellStart"/>
            <w:r w:rsidRPr="007970F0">
              <w:rPr>
                <w:b/>
                <w:bCs/>
              </w:rPr>
              <w:t>limitados</w:t>
            </w:r>
            <w:proofErr w:type="spellEnd"/>
            <w:r w:rsidRPr="007970F0">
              <w:rPr>
                <w:b/>
                <w:bCs/>
              </w:rPr>
              <w:t>?</w:t>
            </w:r>
          </w:p>
        </w:tc>
      </w:tr>
      <w:tr w:rsidR="00772974" w:rsidRPr="007970F0" w14:paraId="6831F266" w14:textId="77777777" w:rsidTr="00581657">
        <w:tc>
          <w:tcPr>
            <w:tcW w:w="4957" w:type="dxa"/>
            <w:shd w:val="clear" w:color="auto" w:fill="FFFFFF" w:themeFill="background1"/>
          </w:tcPr>
          <w:p w14:paraId="15C303C1" w14:textId="472E87DA" w:rsidR="00772974" w:rsidRPr="007970F0" w:rsidRDefault="005073B0" w:rsidP="00581657">
            <w:pPr>
              <w:rPr>
                <w:b/>
                <w:bCs/>
              </w:rPr>
            </w:pPr>
            <w:r w:rsidRPr="007970F0">
              <w:rPr>
                <w:b/>
                <w:bCs/>
              </w:rPr>
              <w:t xml:space="preserve">1.1.2 – </w:t>
            </w:r>
            <w:proofErr w:type="spellStart"/>
            <w:r w:rsidR="008C3BF5" w:rsidRPr="007970F0">
              <w:rPr>
                <w:b/>
                <w:bCs/>
              </w:rPr>
              <w:t>Recuperação</w:t>
            </w:r>
            <w:proofErr w:type="spellEnd"/>
            <w:r w:rsidR="008C3BF5" w:rsidRPr="007970F0">
              <w:rPr>
                <w:b/>
                <w:bCs/>
              </w:rPr>
              <w:t xml:space="preserve"> do stock</w:t>
            </w:r>
          </w:p>
        </w:tc>
        <w:tc>
          <w:tcPr>
            <w:tcW w:w="2764" w:type="dxa"/>
            <w:shd w:val="clear" w:color="auto" w:fill="FFFFFF" w:themeFill="background1"/>
          </w:tcPr>
          <w:p w14:paraId="7573B53D" w14:textId="77777777" w:rsidR="00772974" w:rsidRPr="007970F0" w:rsidRDefault="00772974" w:rsidP="00581657">
            <w:r w:rsidRPr="007970F0">
              <w:t>&lt;60 / 60 – 79 / ≥80</w:t>
            </w:r>
          </w:p>
        </w:tc>
        <w:tc>
          <w:tcPr>
            <w:tcW w:w="2764" w:type="dxa"/>
            <w:shd w:val="clear" w:color="auto" w:fill="FFFFFF" w:themeFill="background1"/>
          </w:tcPr>
          <w:p w14:paraId="72FCD2DA" w14:textId="163C6166" w:rsidR="00772974" w:rsidRPr="007970F0" w:rsidRDefault="008C3BF5" w:rsidP="00581657">
            <w:r w:rsidRPr="007970F0">
              <w:t xml:space="preserve">Sim / </w:t>
            </w:r>
            <w:proofErr w:type="spellStart"/>
            <w:r w:rsidRPr="007970F0">
              <w:t>Não</w:t>
            </w:r>
            <w:proofErr w:type="spellEnd"/>
          </w:p>
        </w:tc>
      </w:tr>
      <w:tr w:rsidR="00772974" w:rsidRPr="007970F0" w14:paraId="6156DC34" w14:textId="77777777" w:rsidTr="00581657">
        <w:tc>
          <w:tcPr>
            <w:tcW w:w="10485" w:type="dxa"/>
            <w:gridSpan w:val="3"/>
            <w:shd w:val="clear" w:color="auto" w:fill="F2F2F2" w:themeFill="background1" w:themeFillShade="F2"/>
          </w:tcPr>
          <w:p w14:paraId="5F2D20F9" w14:textId="239F0ECF" w:rsidR="00772974" w:rsidRPr="007970F0" w:rsidRDefault="008C3BF5" w:rsidP="00581657">
            <w:r w:rsidRPr="007970F0">
              <w:rPr>
                <w:szCs w:val="20"/>
                <w:lang w:val="pt-PT"/>
              </w:rPr>
              <w:t>Justificação ou pontos-chave</w:t>
            </w:r>
          </w:p>
        </w:tc>
      </w:tr>
      <w:tr w:rsidR="00772974" w:rsidRPr="007970F0" w14:paraId="34C45A6A" w14:textId="77777777" w:rsidTr="00581657">
        <w:tc>
          <w:tcPr>
            <w:tcW w:w="10485" w:type="dxa"/>
            <w:gridSpan w:val="3"/>
            <w:shd w:val="clear" w:color="auto" w:fill="FFFFFF" w:themeFill="background1"/>
          </w:tcPr>
          <w:p w14:paraId="5C4A985F" w14:textId="77777777" w:rsidR="00772974" w:rsidRPr="007970F0" w:rsidRDefault="00772974" w:rsidP="00581657"/>
        </w:tc>
      </w:tr>
      <w:tr w:rsidR="008C3BF5" w:rsidRPr="007970F0" w14:paraId="438BAE53" w14:textId="77777777" w:rsidTr="00581657">
        <w:tc>
          <w:tcPr>
            <w:tcW w:w="4957" w:type="dxa"/>
            <w:shd w:val="clear" w:color="auto" w:fill="D9D9D9" w:themeFill="background1" w:themeFillShade="D9"/>
          </w:tcPr>
          <w:p w14:paraId="6BCD6F8B" w14:textId="6DA1BD31"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433D1BEF" w14:textId="7571DBD5"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A658428" w14:textId="4E0607E9"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72974" w:rsidRPr="007970F0" w14:paraId="461F064A" w14:textId="77777777" w:rsidTr="00581657">
        <w:tc>
          <w:tcPr>
            <w:tcW w:w="4957" w:type="dxa"/>
            <w:shd w:val="clear" w:color="auto" w:fill="FFFFFF" w:themeFill="background1"/>
          </w:tcPr>
          <w:p w14:paraId="60AB7E0B" w14:textId="29F2C8F5" w:rsidR="00772974" w:rsidRPr="007970F0" w:rsidRDefault="00772974" w:rsidP="00581657">
            <w:pPr>
              <w:rPr>
                <w:b/>
                <w:bCs/>
              </w:rPr>
            </w:pPr>
            <w:r w:rsidRPr="007970F0">
              <w:rPr>
                <w:b/>
                <w:bCs/>
              </w:rPr>
              <w:t>1</w:t>
            </w:r>
            <w:r w:rsidR="00E41CB8" w:rsidRPr="007970F0">
              <w:rPr>
                <w:b/>
                <w:bCs/>
              </w:rPr>
              <w:t xml:space="preserve">.2.1 – </w:t>
            </w:r>
            <w:proofErr w:type="spellStart"/>
            <w:r w:rsidR="008C3BF5" w:rsidRPr="007970F0">
              <w:rPr>
                <w:b/>
                <w:bCs/>
              </w:rPr>
              <w:t>Estratégia</w:t>
            </w:r>
            <w:proofErr w:type="spellEnd"/>
            <w:r w:rsidR="008C3BF5" w:rsidRPr="007970F0">
              <w:rPr>
                <w:b/>
                <w:bCs/>
              </w:rPr>
              <w:t xml:space="preserve"> de </w:t>
            </w:r>
            <w:proofErr w:type="spellStart"/>
            <w:r w:rsidR="008C3BF5" w:rsidRPr="007970F0">
              <w:rPr>
                <w:b/>
                <w:bCs/>
              </w:rPr>
              <w:t>captura</w:t>
            </w:r>
            <w:proofErr w:type="spellEnd"/>
          </w:p>
        </w:tc>
        <w:tc>
          <w:tcPr>
            <w:tcW w:w="2764" w:type="dxa"/>
            <w:shd w:val="clear" w:color="auto" w:fill="FFFFFF" w:themeFill="background1"/>
          </w:tcPr>
          <w:p w14:paraId="2E0F484F" w14:textId="77777777" w:rsidR="00772974" w:rsidRPr="007970F0" w:rsidRDefault="00772974" w:rsidP="00581657">
            <w:r w:rsidRPr="007970F0">
              <w:t>&lt;60 / 60 – 79 / ≥80</w:t>
            </w:r>
          </w:p>
        </w:tc>
        <w:tc>
          <w:tcPr>
            <w:tcW w:w="2764" w:type="dxa"/>
            <w:shd w:val="clear" w:color="auto" w:fill="FFFFFF" w:themeFill="background1"/>
          </w:tcPr>
          <w:p w14:paraId="1B55D026" w14:textId="3F6675EC" w:rsidR="00772974" w:rsidRPr="007970F0" w:rsidRDefault="008C3BF5" w:rsidP="00581657">
            <w:r w:rsidRPr="007970F0">
              <w:t xml:space="preserve">Sim / </w:t>
            </w:r>
            <w:proofErr w:type="spellStart"/>
            <w:r w:rsidRPr="007970F0">
              <w:t>Não</w:t>
            </w:r>
            <w:proofErr w:type="spellEnd"/>
          </w:p>
        </w:tc>
      </w:tr>
      <w:tr w:rsidR="00772974" w:rsidRPr="007970F0" w14:paraId="70612F95" w14:textId="77777777" w:rsidTr="00581657">
        <w:tc>
          <w:tcPr>
            <w:tcW w:w="10485" w:type="dxa"/>
            <w:gridSpan w:val="3"/>
            <w:shd w:val="clear" w:color="auto" w:fill="F2F2F2" w:themeFill="background1" w:themeFillShade="F2"/>
          </w:tcPr>
          <w:p w14:paraId="2F411F79" w14:textId="5261E88C" w:rsidR="00772974" w:rsidRPr="007970F0" w:rsidRDefault="008C3BF5" w:rsidP="00581657">
            <w:r w:rsidRPr="007970F0">
              <w:rPr>
                <w:szCs w:val="20"/>
                <w:lang w:val="pt-PT"/>
              </w:rPr>
              <w:t>Justificação ou pontos-chave</w:t>
            </w:r>
          </w:p>
        </w:tc>
      </w:tr>
      <w:tr w:rsidR="00772974" w:rsidRPr="007970F0" w14:paraId="41E97F51" w14:textId="77777777" w:rsidTr="00581657">
        <w:tc>
          <w:tcPr>
            <w:tcW w:w="10485" w:type="dxa"/>
            <w:gridSpan w:val="3"/>
            <w:shd w:val="clear" w:color="auto" w:fill="FFFFFF" w:themeFill="background1"/>
          </w:tcPr>
          <w:p w14:paraId="5B6B6408" w14:textId="77777777" w:rsidR="00772974" w:rsidRPr="007970F0" w:rsidRDefault="00772974" w:rsidP="00581657"/>
        </w:tc>
      </w:tr>
      <w:tr w:rsidR="008C3BF5" w:rsidRPr="007970F0" w14:paraId="4580622E" w14:textId="77777777" w:rsidTr="00581657">
        <w:tc>
          <w:tcPr>
            <w:tcW w:w="4957" w:type="dxa"/>
            <w:shd w:val="clear" w:color="auto" w:fill="D9D9D9" w:themeFill="background1" w:themeFillShade="D9"/>
          </w:tcPr>
          <w:p w14:paraId="35C61C4B" w14:textId="48B23451"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0C38493C" w14:textId="1B8E8247"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665E2A0F" w14:textId="45111F6C"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72974" w:rsidRPr="007970F0" w14:paraId="62E7020F" w14:textId="77777777" w:rsidTr="00581657">
        <w:tc>
          <w:tcPr>
            <w:tcW w:w="4957" w:type="dxa"/>
            <w:shd w:val="clear" w:color="auto" w:fill="FFFFFF" w:themeFill="background1"/>
          </w:tcPr>
          <w:p w14:paraId="69436BA8" w14:textId="00234C4B" w:rsidR="00772974" w:rsidRPr="007970F0" w:rsidRDefault="00092B8C" w:rsidP="00581657">
            <w:pPr>
              <w:rPr>
                <w:b/>
                <w:bCs/>
                <w:lang w:val="pt-PT"/>
              </w:rPr>
            </w:pPr>
            <w:r w:rsidRPr="007970F0">
              <w:rPr>
                <w:b/>
                <w:bCs/>
                <w:lang w:val="pt-PT"/>
              </w:rPr>
              <w:t xml:space="preserve">1.2.2 – </w:t>
            </w:r>
            <w:r w:rsidR="008C3BF5" w:rsidRPr="007970F0">
              <w:rPr>
                <w:b/>
                <w:bCs/>
                <w:lang w:val="pt-PT"/>
              </w:rPr>
              <w:t>Regras e ferramentas de controlo de capturas</w:t>
            </w:r>
          </w:p>
        </w:tc>
        <w:tc>
          <w:tcPr>
            <w:tcW w:w="2764" w:type="dxa"/>
            <w:shd w:val="clear" w:color="auto" w:fill="FFFFFF" w:themeFill="background1"/>
          </w:tcPr>
          <w:p w14:paraId="5A85E9EA" w14:textId="77777777" w:rsidR="00772974" w:rsidRPr="007970F0" w:rsidRDefault="00772974" w:rsidP="00581657">
            <w:r w:rsidRPr="007970F0">
              <w:t>&lt;60 / 60 – 79 / ≥80</w:t>
            </w:r>
          </w:p>
        </w:tc>
        <w:tc>
          <w:tcPr>
            <w:tcW w:w="2764" w:type="dxa"/>
            <w:shd w:val="clear" w:color="auto" w:fill="FFFFFF" w:themeFill="background1"/>
          </w:tcPr>
          <w:p w14:paraId="5E6BA6B3" w14:textId="575976F7" w:rsidR="00772974" w:rsidRPr="007970F0" w:rsidRDefault="008C3BF5" w:rsidP="00581657">
            <w:r w:rsidRPr="007970F0">
              <w:t xml:space="preserve">Sim / </w:t>
            </w:r>
            <w:proofErr w:type="spellStart"/>
            <w:r w:rsidRPr="007970F0">
              <w:t>Não</w:t>
            </w:r>
            <w:proofErr w:type="spellEnd"/>
          </w:p>
        </w:tc>
      </w:tr>
      <w:tr w:rsidR="00772974" w:rsidRPr="007970F0" w14:paraId="606F20AE" w14:textId="77777777" w:rsidTr="00581657">
        <w:tc>
          <w:tcPr>
            <w:tcW w:w="10485" w:type="dxa"/>
            <w:gridSpan w:val="3"/>
            <w:shd w:val="clear" w:color="auto" w:fill="F2F2F2" w:themeFill="background1" w:themeFillShade="F2"/>
          </w:tcPr>
          <w:p w14:paraId="5346DBE7" w14:textId="0DBCF1EC" w:rsidR="00772974" w:rsidRPr="007970F0" w:rsidRDefault="008C3BF5" w:rsidP="00581657">
            <w:r w:rsidRPr="007970F0">
              <w:rPr>
                <w:szCs w:val="20"/>
                <w:lang w:val="pt-PT"/>
              </w:rPr>
              <w:t>Justificação ou pontos-chave</w:t>
            </w:r>
          </w:p>
        </w:tc>
      </w:tr>
      <w:tr w:rsidR="00772974" w:rsidRPr="007970F0" w14:paraId="64E7335D" w14:textId="77777777" w:rsidTr="00581657">
        <w:tc>
          <w:tcPr>
            <w:tcW w:w="10485" w:type="dxa"/>
            <w:gridSpan w:val="3"/>
            <w:shd w:val="clear" w:color="auto" w:fill="FFFFFF" w:themeFill="background1"/>
          </w:tcPr>
          <w:p w14:paraId="2245A567" w14:textId="77777777" w:rsidR="00772974" w:rsidRPr="007970F0" w:rsidRDefault="00772974" w:rsidP="00581657"/>
        </w:tc>
      </w:tr>
      <w:tr w:rsidR="008C3BF5" w:rsidRPr="007970F0" w14:paraId="40FE06A2" w14:textId="77777777" w:rsidTr="00581657">
        <w:tc>
          <w:tcPr>
            <w:tcW w:w="4957" w:type="dxa"/>
            <w:shd w:val="clear" w:color="auto" w:fill="D9D9D9" w:themeFill="background1" w:themeFillShade="D9"/>
          </w:tcPr>
          <w:p w14:paraId="14AA538D" w14:textId="605016C5"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6553F6C0" w14:textId="6C80B30A"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612E1C3C" w14:textId="538DCA64"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72974" w:rsidRPr="007970F0" w14:paraId="7A306266" w14:textId="77777777" w:rsidTr="00581657">
        <w:tc>
          <w:tcPr>
            <w:tcW w:w="4957" w:type="dxa"/>
            <w:shd w:val="clear" w:color="auto" w:fill="FFFFFF" w:themeFill="background1"/>
          </w:tcPr>
          <w:p w14:paraId="6C5150B6" w14:textId="35E850FA" w:rsidR="00772974" w:rsidRPr="007970F0" w:rsidRDefault="00381121" w:rsidP="00581657">
            <w:pPr>
              <w:rPr>
                <w:b/>
                <w:bCs/>
              </w:rPr>
            </w:pPr>
            <w:r w:rsidRPr="007970F0">
              <w:rPr>
                <w:b/>
                <w:bCs/>
              </w:rPr>
              <w:t xml:space="preserve">1.2.3 – </w:t>
            </w:r>
            <w:proofErr w:type="spellStart"/>
            <w:r w:rsidR="008C3BF5" w:rsidRPr="007970F0">
              <w:rPr>
                <w:b/>
                <w:bCs/>
              </w:rPr>
              <w:t>Informação</w:t>
            </w:r>
            <w:proofErr w:type="spellEnd"/>
            <w:r w:rsidR="008C3BF5" w:rsidRPr="007970F0">
              <w:rPr>
                <w:b/>
                <w:bCs/>
              </w:rPr>
              <w:t xml:space="preserve"> e </w:t>
            </w:r>
            <w:proofErr w:type="spellStart"/>
            <w:r w:rsidR="008C3BF5" w:rsidRPr="007970F0">
              <w:rPr>
                <w:b/>
                <w:bCs/>
              </w:rPr>
              <w:t>seguimento</w:t>
            </w:r>
            <w:proofErr w:type="spellEnd"/>
          </w:p>
        </w:tc>
        <w:tc>
          <w:tcPr>
            <w:tcW w:w="2764" w:type="dxa"/>
            <w:shd w:val="clear" w:color="auto" w:fill="FFFFFF" w:themeFill="background1"/>
          </w:tcPr>
          <w:p w14:paraId="06924A7C" w14:textId="77777777" w:rsidR="00772974" w:rsidRPr="007970F0" w:rsidRDefault="00772974" w:rsidP="00581657">
            <w:r w:rsidRPr="007970F0">
              <w:t>&lt;60 / 60 – 79 / ≥80</w:t>
            </w:r>
          </w:p>
        </w:tc>
        <w:tc>
          <w:tcPr>
            <w:tcW w:w="2764" w:type="dxa"/>
            <w:shd w:val="clear" w:color="auto" w:fill="FFFFFF" w:themeFill="background1"/>
          </w:tcPr>
          <w:p w14:paraId="35402DF8" w14:textId="1112E310" w:rsidR="00772974" w:rsidRPr="007970F0" w:rsidRDefault="008C3BF5" w:rsidP="00581657">
            <w:r w:rsidRPr="007970F0">
              <w:t xml:space="preserve">Sim / </w:t>
            </w:r>
            <w:proofErr w:type="spellStart"/>
            <w:r w:rsidRPr="007970F0">
              <w:t>Não</w:t>
            </w:r>
            <w:proofErr w:type="spellEnd"/>
          </w:p>
        </w:tc>
      </w:tr>
      <w:tr w:rsidR="00772974" w:rsidRPr="007970F0" w14:paraId="6DCF299E" w14:textId="77777777" w:rsidTr="00581657">
        <w:tc>
          <w:tcPr>
            <w:tcW w:w="10485" w:type="dxa"/>
            <w:gridSpan w:val="3"/>
            <w:shd w:val="clear" w:color="auto" w:fill="F2F2F2" w:themeFill="background1" w:themeFillShade="F2"/>
          </w:tcPr>
          <w:p w14:paraId="2D3BE50F" w14:textId="36C4335B" w:rsidR="00772974" w:rsidRPr="007970F0" w:rsidRDefault="008C3BF5" w:rsidP="00581657">
            <w:r w:rsidRPr="007970F0">
              <w:rPr>
                <w:szCs w:val="20"/>
                <w:lang w:val="pt-PT"/>
              </w:rPr>
              <w:t>Justificação ou pontos-chave</w:t>
            </w:r>
          </w:p>
        </w:tc>
      </w:tr>
      <w:tr w:rsidR="00772974" w:rsidRPr="007970F0" w14:paraId="26B82ACC" w14:textId="77777777" w:rsidTr="00581657">
        <w:tc>
          <w:tcPr>
            <w:tcW w:w="10485" w:type="dxa"/>
            <w:gridSpan w:val="3"/>
            <w:shd w:val="clear" w:color="auto" w:fill="FFFFFF" w:themeFill="background1"/>
          </w:tcPr>
          <w:p w14:paraId="3F7C82F1" w14:textId="77777777" w:rsidR="00772974" w:rsidRPr="007970F0" w:rsidRDefault="00772974" w:rsidP="00581657"/>
        </w:tc>
      </w:tr>
      <w:tr w:rsidR="00787E58" w:rsidRPr="007970F0" w14:paraId="7B09DAED" w14:textId="77777777" w:rsidTr="00581657">
        <w:tc>
          <w:tcPr>
            <w:tcW w:w="4957" w:type="dxa"/>
            <w:shd w:val="clear" w:color="auto" w:fill="D9D9D9" w:themeFill="background1" w:themeFillShade="D9"/>
          </w:tcPr>
          <w:p w14:paraId="1095FDFC" w14:textId="148014F4" w:rsidR="00787E58" w:rsidRPr="007970F0" w:rsidRDefault="00D060FB" w:rsidP="00787E58">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653D6078" w14:textId="359F9B90" w:rsidR="00787E58" w:rsidRPr="007970F0" w:rsidRDefault="00D060FB" w:rsidP="00787E58">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7EAAD712" w14:textId="44FA5ECD" w:rsidR="00787E58" w:rsidRPr="007970F0" w:rsidRDefault="00D060FB" w:rsidP="00787E58">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7C44B735" w14:textId="77777777" w:rsidTr="00D15C3C">
        <w:tc>
          <w:tcPr>
            <w:tcW w:w="4957" w:type="dxa"/>
            <w:shd w:val="clear" w:color="auto" w:fill="FFFFFF" w:themeFill="background1"/>
          </w:tcPr>
          <w:p w14:paraId="21E5DDEB" w14:textId="38990780" w:rsidR="00787E58" w:rsidRPr="007970F0" w:rsidRDefault="00787E58" w:rsidP="00787E58">
            <w:pPr>
              <w:rPr>
                <w:b/>
                <w:bCs/>
                <w:lang w:val="pt-PT"/>
              </w:rPr>
            </w:pPr>
            <w:r w:rsidRPr="007970F0">
              <w:rPr>
                <w:b/>
                <w:bCs/>
                <w:lang w:val="pt-PT"/>
              </w:rPr>
              <w:t>1.2.3</w:t>
            </w:r>
            <w:r w:rsidR="00E5741E" w:rsidRPr="007970F0">
              <w:rPr>
                <w:b/>
                <w:bCs/>
                <w:lang w:val="pt-PT"/>
              </w:rPr>
              <w:t>R</w:t>
            </w:r>
            <w:r w:rsidRPr="007970F0">
              <w:rPr>
                <w:b/>
                <w:bCs/>
                <w:lang w:val="pt-PT"/>
              </w:rPr>
              <w:t xml:space="preserve"> – Informa</w:t>
            </w:r>
            <w:r w:rsidR="00121E78" w:rsidRPr="007970F0">
              <w:rPr>
                <w:b/>
                <w:bCs/>
                <w:lang w:val="pt-PT"/>
              </w:rPr>
              <w:t>ção</w:t>
            </w:r>
            <w:r w:rsidRPr="007970F0">
              <w:rPr>
                <w:b/>
                <w:bCs/>
                <w:lang w:val="pt-PT"/>
              </w:rPr>
              <w:t xml:space="preserve"> </w:t>
            </w:r>
            <w:r w:rsidR="00121E78" w:rsidRPr="007970F0">
              <w:rPr>
                <w:b/>
                <w:bCs/>
                <w:lang w:val="pt-PT"/>
              </w:rPr>
              <w:t>e</w:t>
            </w:r>
            <w:r w:rsidRPr="007970F0">
              <w:rPr>
                <w:b/>
                <w:bCs/>
                <w:lang w:val="pt-PT"/>
              </w:rPr>
              <w:t xml:space="preserve"> </w:t>
            </w:r>
            <w:r w:rsidR="00121E78" w:rsidRPr="007970F0">
              <w:rPr>
                <w:b/>
                <w:bCs/>
                <w:lang w:val="pt-PT"/>
              </w:rPr>
              <w:t>seguimento</w:t>
            </w:r>
            <w:r w:rsidR="00E5741E" w:rsidRPr="007970F0">
              <w:rPr>
                <w:b/>
                <w:bCs/>
                <w:lang w:val="pt-PT"/>
              </w:rPr>
              <w:t xml:space="preserve"> </w:t>
            </w:r>
            <w:r w:rsidR="00121E78" w:rsidRPr="007970F0">
              <w:rPr>
                <w:b/>
                <w:bCs/>
                <w:lang w:val="pt-PT"/>
              </w:rPr>
              <w:t>se for utilizado o</w:t>
            </w:r>
            <w:r w:rsidR="00E5741E" w:rsidRPr="007970F0">
              <w:rPr>
                <w:b/>
                <w:bCs/>
                <w:lang w:val="pt-PT"/>
              </w:rPr>
              <w:t xml:space="preserve"> RBF </w:t>
            </w:r>
            <w:r w:rsidR="00121E78" w:rsidRPr="007970F0">
              <w:rPr>
                <w:b/>
                <w:bCs/>
                <w:lang w:val="pt-PT"/>
              </w:rPr>
              <w:t xml:space="preserve">para </w:t>
            </w:r>
            <w:r w:rsidR="003B53C1" w:rsidRPr="007970F0">
              <w:rPr>
                <w:b/>
                <w:bCs/>
                <w:lang w:val="pt-PT"/>
              </w:rPr>
              <w:t>pontuar</w:t>
            </w:r>
            <w:r w:rsidR="00121E78" w:rsidRPr="007970F0">
              <w:rPr>
                <w:b/>
                <w:bCs/>
                <w:lang w:val="pt-PT"/>
              </w:rPr>
              <w:t xml:space="preserve"> o indicador</w:t>
            </w:r>
            <w:r w:rsidR="00335E3B" w:rsidRPr="007970F0">
              <w:rPr>
                <w:b/>
                <w:bCs/>
                <w:lang w:val="pt-PT"/>
              </w:rPr>
              <w:t xml:space="preserve"> PI</w:t>
            </w:r>
            <w:r w:rsidR="00E5741E" w:rsidRPr="007970F0">
              <w:rPr>
                <w:b/>
                <w:bCs/>
                <w:lang w:val="pt-PT"/>
              </w:rPr>
              <w:t xml:space="preserve"> 1.2.3 – </w:t>
            </w:r>
            <w:r w:rsidR="00121E78" w:rsidRPr="007970F0">
              <w:rPr>
                <w:b/>
                <w:bCs/>
                <w:lang w:val="pt-PT"/>
              </w:rPr>
              <w:t>apagar se não for aplicável</w:t>
            </w:r>
          </w:p>
        </w:tc>
        <w:tc>
          <w:tcPr>
            <w:tcW w:w="2764" w:type="dxa"/>
            <w:shd w:val="clear" w:color="auto" w:fill="auto"/>
          </w:tcPr>
          <w:p w14:paraId="0A7F4037" w14:textId="6CF4DFFF" w:rsidR="00787E58" w:rsidRPr="007970F0" w:rsidRDefault="00787E58" w:rsidP="00787E58">
            <w:pPr>
              <w:rPr>
                <w:b/>
                <w:bCs/>
              </w:rPr>
            </w:pPr>
            <w:r w:rsidRPr="007970F0">
              <w:t>&lt;60 / 60 – 79 / ≥80</w:t>
            </w:r>
          </w:p>
        </w:tc>
        <w:tc>
          <w:tcPr>
            <w:tcW w:w="2764" w:type="dxa"/>
            <w:shd w:val="clear" w:color="auto" w:fill="auto"/>
          </w:tcPr>
          <w:p w14:paraId="4ECF282A" w14:textId="1DDB804F" w:rsidR="00787E58" w:rsidRPr="007970F0" w:rsidRDefault="00F57AC7" w:rsidP="00787E58">
            <w:pPr>
              <w:rPr>
                <w:b/>
                <w:bCs/>
              </w:rPr>
            </w:pPr>
            <w:r w:rsidRPr="007970F0">
              <w:t xml:space="preserve">Sim / </w:t>
            </w:r>
            <w:proofErr w:type="spellStart"/>
            <w:r w:rsidRPr="007970F0">
              <w:t>Não</w:t>
            </w:r>
            <w:proofErr w:type="spellEnd"/>
          </w:p>
        </w:tc>
      </w:tr>
      <w:tr w:rsidR="00B066EA" w:rsidRPr="007970F0" w14:paraId="6F601530" w14:textId="77777777" w:rsidTr="00D15C3C">
        <w:tc>
          <w:tcPr>
            <w:tcW w:w="10485" w:type="dxa"/>
            <w:gridSpan w:val="3"/>
            <w:shd w:val="clear" w:color="auto" w:fill="F2F2F2" w:themeFill="background1" w:themeFillShade="F2"/>
          </w:tcPr>
          <w:p w14:paraId="52610740" w14:textId="6CA03A35" w:rsidR="00B066EA" w:rsidRPr="007970F0" w:rsidRDefault="00690383" w:rsidP="00787E58">
            <w:pPr>
              <w:rPr>
                <w:b/>
                <w:bCs/>
              </w:rPr>
            </w:pPr>
            <w:r w:rsidRPr="007970F0">
              <w:rPr>
                <w:szCs w:val="20"/>
                <w:lang w:val="pt-PT"/>
              </w:rPr>
              <w:t>Justificação ou pontos-chave</w:t>
            </w:r>
          </w:p>
        </w:tc>
      </w:tr>
      <w:tr w:rsidR="00B066EA" w:rsidRPr="007970F0" w14:paraId="6F7228F8" w14:textId="77777777" w:rsidTr="00D15C3C">
        <w:tc>
          <w:tcPr>
            <w:tcW w:w="10485" w:type="dxa"/>
            <w:gridSpan w:val="3"/>
            <w:shd w:val="clear" w:color="auto" w:fill="auto"/>
          </w:tcPr>
          <w:p w14:paraId="21C3CBE7" w14:textId="77777777" w:rsidR="00B066EA" w:rsidRPr="007970F0" w:rsidRDefault="00B066EA" w:rsidP="00787E58"/>
        </w:tc>
      </w:tr>
      <w:tr w:rsidR="008C3BF5" w:rsidRPr="007970F0" w14:paraId="4FC9EBDF" w14:textId="77777777" w:rsidTr="00581657">
        <w:tc>
          <w:tcPr>
            <w:tcW w:w="4957" w:type="dxa"/>
            <w:shd w:val="clear" w:color="auto" w:fill="D9D9D9" w:themeFill="background1" w:themeFillShade="D9"/>
          </w:tcPr>
          <w:p w14:paraId="024EA662" w14:textId="62E9BF1A"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1E51C203" w14:textId="292AFB07"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418CC0B6" w14:textId="5279C0DA"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0C457C64" w14:textId="77777777" w:rsidTr="00581657">
        <w:tc>
          <w:tcPr>
            <w:tcW w:w="4957" w:type="dxa"/>
            <w:shd w:val="clear" w:color="auto" w:fill="FFFFFF" w:themeFill="background1"/>
          </w:tcPr>
          <w:p w14:paraId="106A971E" w14:textId="03E75981" w:rsidR="00787E58" w:rsidRPr="007970F0" w:rsidRDefault="00787E58" w:rsidP="00787E58">
            <w:pPr>
              <w:rPr>
                <w:b/>
                <w:bCs/>
                <w:lang w:val="pt-PT"/>
              </w:rPr>
            </w:pPr>
            <w:r w:rsidRPr="007970F0">
              <w:rPr>
                <w:b/>
                <w:bCs/>
                <w:lang w:val="pt-PT"/>
              </w:rPr>
              <w:t xml:space="preserve">1.2.4 – </w:t>
            </w:r>
            <w:r w:rsidR="008C3BF5" w:rsidRPr="007970F0">
              <w:rPr>
                <w:b/>
                <w:bCs/>
                <w:lang w:val="pt-PT"/>
              </w:rPr>
              <w:t>Avaliação do estado do stock</w:t>
            </w:r>
          </w:p>
        </w:tc>
        <w:tc>
          <w:tcPr>
            <w:tcW w:w="2764" w:type="dxa"/>
            <w:shd w:val="clear" w:color="auto" w:fill="FFFFFF" w:themeFill="background1"/>
          </w:tcPr>
          <w:p w14:paraId="643409DA" w14:textId="77777777" w:rsidR="00787E58" w:rsidRPr="007970F0" w:rsidRDefault="00787E58" w:rsidP="00787E58">
            <w:r w:rsidRPr="007970F0">
              <w:t>&lt;60 / 60 – 79 / ≥80</w:t>
            </w:r>
          </w:p>
        </w:tc>
        <w:tc>
          <w:tcPr>
            <w:tcW w:w="2764" w:type="dxa"/>
            <w:shd w:val="clear" w:color="auto" w:fill="FFFFFF" w:themeFill="background1"/>
          </w:tcPr>
          <w:p w14:paraId="3B6AD3A0" w14:textId="66C03581" w:rsidR="00787E58" w:rsidRPr="007970F0" w:rsidRDefault="008C3BF5" w:rsidP="00787E58">
            <w:r w:rsidRPr="007970F0">
              <w:t xml:space="preserve">Sim / </w:t>
            </w:r>
            <w:proofErr w:type="spellStart"/>
            <w:r w:rsidRPr="007970F0">
              <w:t>Não</w:t>
            </w:r>
            <w:proofErr w:type="spellEnd"/>
          </w:p>
        </w:tc>
      </w:tr>
      <w:tr w:rsidR="00787E58" w:rsidRPr="007970F0" w14:paraId="04AD4FBC" w14:textId="77777777" w:rsidTr="00581657">
        <w:tc>
          <w:tcPr>
            <w:tcW w:w="10485" w:type="dxa"/>
            <w:gridSpan w:val="3"/>
            <w:shd w:val="clear" w:color="auto" w:fill="F2F2F2" w:themeFill="background1" w:themeFillShade="F2"/>
          </w:tcPr>
          <w:p w14:paraId="60C1C4F2" w14:textId="47AD2E74" w:rsidR="00787E58" w:rsidRPr="007970F0" w:rsidRDefault="008C3BF5" w:rsidP="00787E58">
            <w:r w:rsidRPr="007970F0">
              <w:rPr>
                <w:szCs w:val="20"/>
                <w:lang w:val="pt-PT"/>
              </w:rPr>
              <w:t>Justificação ou pontos-chave</w:t>
            </w:r>
          </w:p>
        </w:tc>
      </w:tr>
      <w:tr w:rsidR="00787E58" w:rsidRPr="007970F0" w14:paraId="19D70F5D" w14:textId="77777777" w:rsidTr="00581657">
        <w:tc>
          <w:tcPr>
            <w:tcW w:w="10485" w:type="dxa"/>
            <w:gridSpan w:val="3"/>
            <w:shd w:val="clear" w:color="auto" w:fill="FFFFFF" w:themeFill="background1"/>
          </w:tcPr>
          <w:p w14:paraId="07D88E48" w14:textId="77777777" w:rsidR="00787E58" w:rsidRPr="007970F0" w:rsidRDefault="00787E58" w:rsidP="00787E58"/>
        </w:tc>
      </w:tr>
      <w:tr w:rsidR="00D060FB" w:rsidRPr="007970F0" w14:paraId="3D418FEC" w14:textId="77777777" w:rsidTr="00581657">
        <w:tc>
          <w:tcPr>
            <w:tcW w:w="4957" w:type="dxa"/>
            <w:shd w:val="clear" w:color="auto" w:fill="D9D9D9" w:themeFill="background1" w:themeFillShade="D9"/>
          </w:tcPr>
          <w:p w14:paraId="6A7526E5" w14:textId="1DEF3F8B"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2B61FD4E" w14:textId="14949AD2"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693F5234" w14:textId="4E7228CE"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2B81A2D5" w14:textId="77777777" w:rsidTr="00581657">
        <w:tc>
          <w:tcPr>
            <w:tcW w:w="4957" w:type="dxa"/>
            <w:shd w:val="clear" w:color="auto" w:fill="FFFFFF" w:themeFill="background1"/>
          </w:tcPr>
          <w:p w14:paraId="173B3451" w14:textId="4980BDA9" w:rsidR="00787E58" w:rsidRPr="00E83BAF" w:rsidRDefault="00787E58" w:rsidP="00787E58">
            <w:pPr>
              <w:rPr>
                <w:b/>
                <w:bCs/>
                <w:lang w:val="pt-PT"/>
              </w:rPr>
            </w:pPr>
            <w:r w:rsidRPr="0043773A">
              <w:rPr>
                <w:b/>
                <w:bCs/>
                <w:lang w:val="pt-PT"/>
              </w:rPr>
              <w:t xml:space="preserve">2.1.1 – </w:t>
            </w:r>
            <w:r w:rsidR="00121E78" w:rsidRPr="0043773A">
              <w:rPr>
                <w:b/>
                <w:bCs/>
                <w:lang w:val="pt-PT"/>
              </w:rPr>
              <w:t xml:space="preserve">Estado das </w:t>
            </w:r>
            <w:r w:rsidR="009C6CC2" w:rsidRPr="00931056">
              <w:rPr>
                <w:b/>
                <w:bCs/>
                <w:lang w:val="pt-PT"/>
              </w:rPr>
              <w:t xml:space="preserve">espécies </w:t>
            </w:r>
            <w:r w:rsidR="00E83BAF" w:rsidRPr="00931056">
              <w:rPr>
                <w:b/>
                <w:bCs/>
                <w:lang w:val="pt-PT"/>
              </w:rPr>
              <w:t>no âmbito</w:t>
            </w:r>
          </w:p>
        </w:tc>
        <w:tc>
          <w:tcPr>
            <w:tcW w:w="2764" w:type="dxa"/>
            <w:shd w:val="clear" w:color="auto" w:fill="FFFFFF" w:themeFill="background1"/>
          </w:tcPr>
          <w:p w14:paraId="5552CA43" w14:textId="77777777" w:rsidR="00787E58" w:rsidRPr="007970F0" w:rsidRDefault="00787E58" w:rsidP="00787E58">
            <w:r w:rsidRPr="007970F0">
              <w:t>&lt;60 / 60 – 79 / ≥80</w:t>
            </w:r>
          </w:p>
        </w:tc>
        <w:tc>
          <w:tcPr>
            <w:tcW w:w="2764" w:type="dxa"/>
            <w:shd w:val="clear" w:color="auto" w:fill="FFFFFF" w:themeFill="background1"/>
          </w:tcPr>
          <w:p w14:paraId="64264713" w14:textId="6987B4AF" w:rsidR="00787E58" w:rsidRPr="007970F0" w:rsidRDefault="00F57AC7" w:rsidP="00787E58">
            <w:r w:rsidRPr="007970F0">
              <w:t xml:space="preserve">Sim / </w:t>
            </w:r>
            <w:proofErr w:type="spellStart"/>
            <w:r w:rsidRPr="007970F0">
              <w:t>Não</w:t>
            </w:r>
            <w:proofErr w:type="spellEnd"/>
          </w:p>
        </w:tc>
      </w:tr>
      <w:tr w:rsidR="00787E58" w:rsidRPr="007970F0" w14:paraId="593E4CEE" w14:textId="77777777" w:rsidTr="00581657">
        <w:tc>
          <w:tcPr>
            <w:tcW w:w="10485" w:type="dxa"/>
            <w:gridSpan w:val="3"/>
            <w:shd w:val="clear" w:color="auto" w:fill="F2F2F2" w:themeFill="background1" w:themeFillShade="F2"/>
          </w:tcPr>
          <w:p w14:paraId="275093AE" w14:textId="108EA3BC" w:rsidR="00787E58" w:rsidRPr="007970F0" w:rsidRDefault="00690383" w:rsidP="00787E58">
            <w:r w:rsidRPr="007970F0">
              <w:rPr>
                <w:szCs w:val="20"/>
                <w:lang w:val="pt-PT"/>
              </w:rPr>
              <w:t>Justificação ou pontos-chave</w:t>
            </w:r>
          </w:p>
        </w:tc>
      </w:tr>
      <w:tr w:rsidR="00787E58" w:rsidRPr="007970F0" w14:paraId="7663D877" w14:textId="77777777" w:rsidTr="00581657">
        <w:tc>
          <w:tcPr>
            <w:tcW w:w="10485" w:type="dxa"/>
            <w:gridSpan w:val="3"/>
            <w:shd w:val="clear" w:color="auto" w:fill="FFFFFF" w:themeFill="background1"/>
          </w:tcPr>
          <w:p w14:paraId="461A34AE" w14:textId="77777777" w:rsidR="00787E58" w:rsidRPr="007970F0" w:rsidRDefault="00787E58" w:rsidP="00787E58"/>
        </w:tc>
      </w:tr>
      <w:tr w:rsidR="00D060FB" w:rsidRPr="007970F0" w14:paraId="4F8AC89A" w14:textId="77777777" w:rsidTr="00581657">
        <w:tc>
          <w:tcPr>
            <w:tcW w:w="4957" w:type="dxa"/>
            <w:shd w:val="clear" w:color="auto" w:fill="D9D9D9" w:themeFill="background1" w:themeFillShade="D9"/>
          </w:tcPr>
          <w:p w14:paraId="6F744497" w14:textId="32C95A01"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5A783C55" w14:textId="096E710B"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51AF5CDF" w14:textId="4EE8D610"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0B2116B9" w14:textId="77777777" w:rsidTr="00581657">
        <w:tc>
          <w:tcPr>
            <w:tcW w:w="4957" w:type="dxa"/>
            <w:shd w:val="clear" w:color="auto" w:fill="FFFFFF" w:themeFill="background1"/>
          </w:tcPr>
          <w:p w14:paraId="1A3EA3E0" w14:textId="3B1EAFC4" w:rsidR="00787E58" w:rsidRPr="007970F0" w:rsidRDefault="00787E58" w:rsidP="00787E58">
            <w:pPr>
              <w:rPr>
                <w:b/>
                <w:bCs/>
                <w:lang w:val="pt-PT"/>
              </w:rPr>
            </w:pPr>
            <w:r w:rsidRPr="007970F0">
              <w:rPr>
                <w:b/>
                <w:bCs/>
                <w:lang w:val="pt-PT"/>
              </w:rPr>
              <w:t xml:space="preserve">2.1.2 – </w:t>
            </w:r>
            <w:r w:rsidR="00121E78" w:rsidRPr="007970F0">
              <w:rPr>
                <w:b/>
                <w:bCs/>
                <w:lang w:val="pt-PT"/>
              </w:rPr>
              <w:t xml:space="preserve">Estratégia de gestão das </w:t>
            </w:r>
            <w:r w:rsidR="009C6CC2" w:rsidRPr="00931056">
              <w:rPr>
                <w:b/>
                <w:bCs/>
                <w:lang w:val="pt-PT"/>
              </w:rPr>
              <w:t xml:space="preserve">espécies </w:t>
            </w:r>
            <w:r w:rsidR="00E83BAF" w:rsidRPr="00931056">
              <w:rPr>
                <w:b/>
                <w:bCs/>
                <w:lang w:val="pt-PT"/>
              </w:rPr>
              <w:t>no âmbito</w:t>
            </w:r>
          </w:p>
        </w:tc>
        <w:tc>
          <w:tcPr>
            <w:tcW w:w="2764" w:type="dxa"/>
            <w:shd w:val="clear" w:color="auto" w:fill="FFFFFF" w:themeFill="background1"/>
          </w:tcPr>
          <w:p w14:paraId="70217960" w14:textId="77777777" w:rsidR="00787E58" w:rsidRPr="007970F0" w:rsidRDefault="00787E58" w:rsidP="00787E58">
            <w:r w:rsidRPr="007970F0">
              <w:t>&lt;60 / 60 – 79 / ≥80</w:t>
            </w:r>
          </w:p>
        </w:tc>
        <w:tc>
          <w:tcPr>
            <w:tcW w:w="2764" w:type="dxa"/>
            <w:shd w:val="clear" w:color="auto" w:fill="FFFFFF" w:themeFill="background1"/>
          </w:tcPr>
          <w:p w14:paraId="4F3A5022" w14:textId="2565D78B" w:rsidR="00787E58" w:rsidRPr="007970F0" w:rsidRDefault="00F57AC7" w:rsidP="00787E58">
            <w:r w:rsidRPr="007970F0">
              <w:t xml:space="preserve">Sim / </w:t>
            </w:r>
            <w:proofErr w:type="spellStart"/>
            <w:r w:rsidRPr="007970F0">
              <w:t>Não</w:t>
            </w:r>
            <w:proofErr w:type="spellEnd"/>
          </w:p>
        </w:tc>
      </w:tr>
      <w:tr w:rsidR="00787E58" w:rsidRPr="007970F0" w14:paraId="1049C864" w14:textId="77777777" w:rsidTr="00581657">
        <w:tc>
          <w:tcPr>
            <w:tcW w:w="10485" w:type="dxa"/>
            <w:gridSpan w:val="3"/>
            <w:shd w:val="clear" w:color="auto" w:fill="F2F2F2" w:themeFill="background1" w:themeFillShade="F2"/>
          </w:tcPr>
          <w:p w14:paraId="0F71800A" w14:textId="47A4B82A" w:rsidR="00787E58" w:rsidRPr="007970F0" w:rsidRDefault="00690383" w:rsidP="00787E58">
            <w:r w:rsidRPr="007970F0">
              <w:rPr>
                <w:szCs w:val="20"/>
                <w:lang w:val="pt-PT"/>
              </w:rPr>
              <w:t>Justificação ou pontos-chave</w:t>
            </w:r>
          </w:p>
        </w:tc>
      </w:tr>
      <w:tr w:rsidR="00787E58" w:rsidRPr="007970F0" w14:paraId="0CEF52CF" w14:textId="77777777" w:rsidTr="00581657">
        <w:tc>
          <w:tcPr>
            <w:tcW w:w="10485" w:type="dxa"/>
            <w:gridSpan w:val="3"/>
            <w:shd w:val="clear" w:color="auto" w:fill="FFFFFF" w:themeFill="background1"/>
          </w:tcPr>
          <w:p w14:paraId="7999661D" w14:textId="77777777" w:rsidR="00787E58" w:rsidRPr="007970F0" w:rsidRDefault="00787E58" w:rsidP="00787E58"/>
        </w:tc>
      </w:tr>
      <w:tr w:rsidR="00D060FB" w:rsidRPr="007970F0" w14:paraId="1069C220" w14:textId="77777777" w:rsidTr="00581657">
        <w:tc>
          <w:tcPr>
            <w:tcW w:w="4957" w:type="dxa"/>
            <w:shd w:val="clear" w:color="auto" w:fill="D9D9D9" w:themeFill="background1" w:themeFillShade="D9"/>
          </w:tcPr>
          <w:p w14:paraId="544894CF" w14:textId="0F4F7A78"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7F819938" w14:textId="3BE43E7F"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29DFF93F" w14:textId="79A0C514"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2B28975C" w14:textId="77777777" w:rsidTr="00581657">
        <w:tc>
          <w:tcPr>
            <w:tcW w:w="4957" w:type="dxa"/>
            <w:shd w:val="clear" w:color="auto" w:fill="FFFFFF" w:themeFill="background1"/>
          </w:tcPr>
          <w:p w14:paraId="4449101B" w14:textId="2349D8DB" w:rsidR="00787E58" w:rsidRPr="007970F0" w:rsidRDefault="00787E58" w:rsidP="00787E58">
            <w:pPr>
              <w:rPr>
                <w:b/>
                <w:bCs/>
                <w:lang w:val="pt-PT"/>
              </w:rPr>
            </w:pPr>
            <w:r w:rsidRPr="007970F0">
              <w:rPr>
                <w:b/>
                <w:bCs/>
                <w:lang w:val="pt-PT"/>
              </w:rPr>
              <w:t xml:space="preserve">2.1.3 – </w:t>
            </w:r>
            <w:r w:rsidR="00121E78" w:rsidRPr="007970F0">
              <w:rPr>
                <w:b/>
                <w:bCs/>
                <w:lang w:val="pt-PT"/>
              </w:rPr>
              <w:t xml:space="preserve">Informação sobre as </w:t>
            </w:r>
            <w:r w:rsidR="009C6CC2" w:rsidRPr="00931056">
              <w:rPr>
                <w:b/>
                <w:bCs/>
                <w:lang w:val="pt-PT"/>
              </w:rPr>
              <w:t xml:space="preserve">espécies </w:t>
            </w:r>
            <w:r w:rsidR="00E83BAF" w:rsidRPr="00931056">
              <w:rPr>
                <w:b/>
                <w:bCs/>
                <w:lang w:val="pt-PT"/>
              </w:rPr>
              <w:t>no âmbito</w:t>
            </w:r>
          </w:p>
        </w:tc>
        <w:tc>
          <w:tcPr>
            <w:tcW w:w="2764" w:type="dxa"/>
            <w:shd w:val="clear" w:color="auto" w:fill="FFFFFF" w:themeFill="background1"/>
          </w:tcPr>
          <w:p w14:paraId="41FBA46A" w14:textId="77777777" w:rsidR="00787E58" w:rsidRPr="007970F0" w:rsidRDefault="00787E58" w:rsidP="00787E58">
            <w:r w:rsidRPr="007970F0">
              <w:t>&lt;60 / 60 – 79 / ≥80</w:t>
            </w:r>
          </w:p>
        </w:tc>
        <w:tc>
          <w:tcPr>
            <w:tcW w:w="2764" w:type="dxa"/>
            <w:shd w:val="clear" w:color="auto" w:fill="FFFFFF" w:themeFill="background1"/>
          </w:tcPr>
          <w:p w14:paraId="6DDF50B8" w14:textId="1AA732CF" w:rsidR="00787E58" w:rsidRPr="007970F0" w:rsidRDefault="00F57AC7" w:rsidP="00787E58">
            <w:r w:rsidRPr="007970F0">
              <w:t xml:space="preserve">Sim / </w:t>
            </w:r>
            <w:proofErr w:type="spellStart"/>
            <w:r w:rsidRPr="007970F0">
              <w:t>Não</w:t>
            </w:r>
            <w:proofErr w:type="spellEnd"/>
          </w:p>
        </w:tc>
      </w:tr>
      <w:tr w:rsidR="00787E58" w:rsidRPr="007970F0" w14:paraId="682AC639" w14:textId="77777777" w:rsidTr="00581657">
        <w:tc>
          <w:tcPr>
            <w:tcW w:w="10485" w:type="dxa"/>
            <w:gridSpan w:val="3"/>
            <w:shd w:val="clear" w:color="auto" w:fill="F2F2F2" w:themeFill="background1" w:themeFillShade="F2"/>
          </w:tcPr>
          <w:p w14:paraId="4F436948" w14:textId="6E16C996" w:rsidR="00787E58" w:rsidRPr="007970F0" w:rsidRDefault="00690383" w:rsidP="00787E58">
            <w:r w:rsidRPr="007970F0">
              <w:rPr>
                <w:szCs w:val="20"/>
                <w:lang w:val="pt-PT"/>
              </w:rPr>
              <w:t>Justificação ou pontos-chave</w:t>
            </w:r>
          </w:p>
        </w:tc>
      </w:tr>
      <w:tr w:rsidR="00787E58" w:rsidRPr="007970F0" w14:paraId="36E45223" w14:textId="77777777" w:rsidTr="00581657">
        <w:tc>
          <w:tcPr>
            <w:tcW w:w="10485" w:type="dxa"/>
            <w:gridSpan w:val="3"/>
            <w:shd w:val="clear" w:color="auto" w:fill="FFFFFF" w:themeFill="background1"/>
          </w:tcPr>
          <w:p w14:paraId="4C035518" w14:textId="77777777" w:rsidR="00787E58" w:rsidRPr="007970F0" w:rsidRDefault="00787E58" w:rsidP="00787E58"/>
        </w:tc>
      </w:tr>
      <w:tr w:rsidR="00D060FB" w:rsidRPr="007970F0" w14:paraId="71D0D33F" w14:textId="77777777" w:rsidTr="00581657">
        <w:tc>
          <w:tcPr>
            <w:tcW w:w="4957" w:type="dxa"/>
            <w:shd w:val="clear" w:color="auto" w:fill="D9D9D9" w:themeFill="background1" w:themeFillShade="D9"/>
          </w:tcPr>
          <w:p w14:paraId="702FC913" w14:textId="6C4490D0"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7441DF3A" w14:textId="1513CA1D"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E1DA1B1" w14:textId="57C90E37"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1CF2FC09" w14:textId="77777777" w:rsidTr="00581657">
        <w:tc>
          <w:tcPr>
            <w:tcW w:w="4957" w:type="dxa"/>
            <w:shd w:val="clear" w:color="auto" w:fill="FFFFFF" w:themeFill="background1"/>
          </w:tcPr>
          <w:p w14:paraId="734510D1" w14:textId="6DD8137D" w:rsidR="00787E58" w:rsidRPr="007970F0" w:rsidRDefault="00787E58" w:rsidP="00787E58">
            <w:pPr>
              <w:rPr>
                <w:b/>
                <w:bCs/>
                <w:lang w:val="pt-PT"/>
              </w:rPr>
            </w:pPr>
            <w:r w:rsidRPr="007970F0">
              <w:rPr>
                <w:b/>
                <w:bCs/>
                <w:lang w:val="pt-PT"/>
              </w:rPr>
              <w:t xml:space="preserve">2.1.3R – </w:t>
            </w:r>
            <w:r w:rsidR="00121E78" w:rsidRPr="007970F0">
              <w:rPr>
                <w:b/>
                <w:bCs/>
                <w:lang w:val="pt-PT"/>
              </w:rPr>
              <w:t xml:space="preserve">Informação sobre as </w:t>
            </w:r>
            <w:r w:rsidR="009C6CC2" w:rsidRPr="00931056">
              <w:rPr>
                <w:b/>
                <w:bCs/>
                <w:lang w:val="pt-PT"/>
              </w:rPr>
              <w:t xml:space="preserve">espécies </w:t>
            </w:r>
            <w:r w:rsidR="00E83BAF" w:rsidRPr="00931056">
              <w:rPr>
                <w:b/>
                <w:bCs/>
                <w:lang w:val="pt-PT"/>
              </w:rPr>
              <w:t>no âmbito</w:t>
            </w:r>
            <w:r w:rsidR="00E83BAF" w:rsidRPr="007970F0">
              <w:rPr>
                <w:b/>
                <w:bCs/>
                <w:lang w:val="pt-PT"/>
              </w:rPr>
              <w:t xml:space="preserve"> </w:t>
            </w:r>
            <w:r w:rsidR="00121E78" w:rsidRPr="007970F0">
              <w:rPr>
                <w:b/>
                <w:bCs/>
                <w:lang w:val="pt-PT"/>
              </w:rPr>
              <w:t>se for utilizado o</w:t>
            </w:r>
            <w:r w:rsidRPr="007970F0">
              <w:rPr>
                <w:b/>
                <w:bCs/>
                <w:lang w:val="pt-PT"/>
              </w:rPr>
              <w:t xml:space="preserve"> RBF </w:t>
            </w:r>
            <w:r w:rsidR="00121E78" w:rsidRPr="007970F0">
              <w:rPr>
                <w:b/>
                <w:bCs/>
                <w:lang w:val="pt-PT"/>
              </w:rPr>
              <w:t xml:space="preserve">para </w:t>
            </w:r>
            <w:r w:rsidR="003B53C1" w:rsidRPr="007970F0">
              <w:rPr>
                <w:b/>
                <w:bCs/>
                <w:lang w:val="pt-PT"/>
              </w:rPr>
              <w:t>pontuar</w:t>
            </w:r>
            <w:r w:rsidR="00121E78" w:rsidRPr="007970F0">
              <w:rPr>
                <w:b/>
                <w:bCs/>
                <w:lang w:val="pt-PT"/>
              </w:rPr>
              <w:t xml:space="preserve"> o indicador</w:t>
            </w:r>
            <w:r w:rsidRPr="007970F0">
              <w:rPr>
                <w:b/>
                <w:bCs/>
                <w:lang w:val="pt-PT"/>
              </w:rPr>
              <w:t xml:space="preserve"> </w:t>
            </w:r>
            <w:r w:rsidR="00335E3B" w:rsidRPr="007970F0">
              <w:rPr>
                <w:b/>
                <w:bCs/>
                <w:lang w:val="pt-PT"/>
              </w:rPr>
              <w:t xml:space="preserve">PI </w:t>
            </w:r>
            <w:r w:rsidRPr="007970F0">
              <w:rPr>
                <w:b/>
                <w:bCs/>
                <w:lang w:val="pt-PT"/>
              </w:rPr>
              <w:t>2.1.</w:t>
            </w:r>
            <w:r w:rsidR="00E5741E" w:rsidRPr="007970F0">
              <w:rPr>
                <w:b/>
                <w:bCs/>
                <w:lang w:val="pt-PT"/>
              </w:rPr>
              <w:t>3</w:t>
            </w:r>
            <w:r w:rsidRPr="007970F0">
              <w:rPr>
                <w:b/>
                <w:bCs/>
                <w:lang w:val="pt-PT"/>
              </w:rPr>
              <w:t xml:space="preserve"> – </w:t>
            </w:r>
            <w:r w:rsidR="00121E78" w:rsidRPr="007970F0">
              <w:rPr>
                <w:b/>
                <w:bCs/>
                <w:lang w:val="pt-PT"/>
              </w:rPr>
              <w:t>apagar se não for aplicável</w:t>
            </w:r>
          </w:p>
        </w:tc>
        <w:tc>
          <w:tcPr>
            <w:tcW w:w="2764" w:type="dxa"/>
            <w:shd w:val="clear" w:color="auto" w:fill="FFFFFF" w:themeFill="background1"/>
          </w:tcPr>
          <w:p w14:paraId="3BA328B9" w14:textId="77777777" w:rsidR="00787E58" w:rsidRPr="007970F0" w:rsidRDefault="00787E58" w:rsidP="00787E58">
            <w:r w:rsidRPr="007970F0">
              <w:t>&lt;60 / 60 – 79 / ≥80</w:t>
            </w:r>
          </w:p>
        </w:tc>
        <w:tc>
          <w:tcPr>
            <w:tcW w:w="2764" w:type="dxa"/>
            <w:shd w:val="clear" w:color="auto" w:fill="FFFFFF" w:themeFill="background1"/>
          </w:tcPr>
          <w:p w14:paraId="7D5E125A" w14:textId="242464DB" w:rsidR="00787E58" w:rsidRPr="007970F0" w:rsidRDefault="00F57AC7" w:rsidP="00787E58">
            <w:r w:rsidRPr="007970F0">
              <w:t xml:space="preserve">Sim / </w:t>
            </w:r>
            <w:proofErr w:type="spellStart"/>
            <w:r w:rsidRPr="007970F0">
              <w:t>Não</w:t>
            </w:r>
            <w:proofErr w:type="spellEnd"/>
          </w:p>
        </w:tc>
      </w:tr>
      <w:tr w:rsidR="00787E58" w:rsidRPr="007970F0" w14:paraId="2A7A8B0E" w14:textId="77777777" w:rsidTr="00581657">
        <w:tc>
          <w:tcPr>
            <w:tcW w:w="10485" w:type="dxa"/>
            <w:gridSpan w:val="3"/>
            <w:shd w:val="clear" w:color="auto" w:fill="F2F2F2" w:themeFill="background1" w:themeFillShade="F2"/>
          </w:tcPr>
          <w:p w14:paraId="30BBAA21" w14:textId="71E8DE95" w:rsidR="00787E58" w:rsidRPr="007970F0" w:rsidRDefault="00690383" w:rsidP="00787E58">
            <w:r w:rsidRPr="007970F0">
              <w:rPr>
                <w:szCs w:val="20"/>
                <w:lang w:val="pt-PT"/>
              </w:rPr>
              <w:t>Justificação ou pontos-chave</w:t>
            </w:r>
          </w:p>
        </w:tc>
      </w:tr>
      <w:tr w:rsidR="00787E58" w:rsidRPr="007970F0" w14:paraId="2FC21E60" w14:textId="77777777" w:rsidTr="00581657">
        <w:tc>
          <w:tcPr>
            <w:tcW w:w="10485" w:type="dxa"/>
            <w:gridSpan w:val="3"/>
            <w:shd w:val="clear" w:color="auto" w:fill="FFFFFF" w:themeFill="background1"/>
          </w:tcPr>
          <w:p w14:paraId="3A357479" w14:textId="77777777" w:rsidR="00787E58" w:rsidRPr="007970F0" w:rsidRDefault="00787E58" w:rsidP="00787E58"/>
        </w:tc>
      </w:tr>
      <w:tr w:rsidR="00D060FB" w:rsidRPr="007970F0" w14:paraId="3A2B5C3C" w14:textId="77777777" w:rsidTr="00581657">
        <w:tc>
          <w:tcPr>
            <w:tcW w:w="4957" w:type="dxa"/>
            <w:shd w:val="clear" w:color="auto" w:fill="D9D9D9" w:themeFill="background1" w:themeFillShade="D9"/>
          </w:tcPr>
          <w:p w14:paraId="4514093D" w14:textId="53BD8EB3"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2CB34420" w14:textId="017EFCAB"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744946BB" w14:textId="172D98C3"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34FBD591" w14:textId="77777777" w:rsidTr="00581657">
        <w:tc>
          <w:tcPr>
            <w:tcW w:w="4957" w:type="dxa"/>
            <w:shd w:val="clear" w:color="auto" w:fill="FFFFFF" w:themeFill="background1"/>
          </w:tcPr>
          <w:p w14:paraId="2C7E3DA5" w14:textId="0EEDC83D" w:rsidR="00787E58" w:rsidRPr="007970F0" w:rsidRDefault="00787E58" w:rsidP="003D67FE">
            <w:pPr>
              <w:rPr>
                <w:b/>
                <w:bCs/>
                <w:lang w:val="pt-PT"/>
              </w:rPr>
            </w:pPr>
            <w:r w:rsidRPr="007970F0">
              <w:rPr>
                <w:b/>
                <w:bCs/>
                <w:lang w:val="pt-PT"/>
              </w:rPr>
              <w:t xml:space="preserve">2.2.1 – </w:t>
            </w:r>
            <w:r w:rsidR="003D67FE">
              <w:rPr>
                <w:b/>
                <w:bCs/>
                <w:lang w:val="pt-PT"/>
              </w:rPr>
              <w:t>Estado</w:t>
            </w:r>
            <w:r w:rsidR="003D67FE" w:rsidRPr="007970F0">
              <w:rPr>
                <w:b/>
                <w:bCs/>
                <w:lang w:val="pt-PT"/>
              </w:rPr>
              <w:t xml:space="preserve"> </w:t>
            </w:r>
            <w:r w:rsidR="00121E78" w:rsidRPr="007970F0">
              <w:rPr>
                <w:b/>
                <w:bCs/>
                <w:lang w:val="pt-PT"/>
              </w:rPr>
              <w:t xml:space="preserve">das espécies </w:t>
            </w:r>
            <w:r w:rsidR="00AC431D">
              <w:rPr>
                <w:b/>
                <w:bCs/>
                <w:lang w:val="pt-PT"/>
              </w:rPr>
              <w:t>ETP</w:t>
            </w:r>
            <w:r w:rsidR="00121E78" w:rsidRPr="007970F0">
              <w:rPr>
                <w:b/>
                <w:bCs/>
                <w:lang w:val="pt-PT"/>
              </w:rPr>
              <w:t>/OOS</w:t>
            </w:r>
          </w:p>
        </w:tc>
        <w:tc>
          <w:tcPr>
            <w:tcW w:w="2764" w:type="dxa"/>
            <w:shd w:val="clear" w:color="auto" w:fill="FFFFFF" w:themeFill="background1"/>
          </w:tcPr>
          <w:p w14:paraId="020FA03D" w14:textId="77777777" w:rsidR="00787E58" w:rsidRPr="007970F0" w:rsidRDefault="00787E58" w:rsidP="00787E58">
            <w:r w:rsidRPr="007970F0">
              <w:t>&lt;60 / 60 – 79 / ≥80</w:t>
            </w:r>
          </w:p>
        </w:tc>
        <w:tc>
          <w:tcPr>
            <w:tcW w:w="2764" w:type="dxa"/>
            <w:shd w:val="clear" w:color="auto" w:fill="FFFFFF" w:themeFill="background1"/>
          </w:tcPr>
          <w:p w14:paraId="2C82E79A" w14:textId="683A0DF0" w:rsidR="00787E58" w:rsidRPr="007970F0" w:rsidRDefault="00F57AC7" w:rsidP="00787E58">
            <w:r w:rsidRPr="007970F0">
              <w:t xml:space="preserve">Sim / </w:t>
            </w:r>
            <w:proofErr w:type="spellStart"/>
            <w:r w:rsidRPr="007970F0">
              <w:t>Não</w:t>
            </w:r>
            <w:proofErr w:type="spellEnd"/>
          </w:p>
        </w:tc>
      </w:tr>
      <w:tr w:rsidR="00787E58" w:rsidRPr="007970F0" w14:paraId="0733D6B1" w14:textId="77777777" w:rsidTr="00581657">
        <w:tc>
          <w:tcPr>
            <w:tcW w:w="10485" w:type="dxa"/>
            <w:gridSpan w:val="3"/>
            <w:shd w:val="clear" w:color="auto" w:fill="F2F2F2" w:themeFill="background1" w:themeFillShade="F2"/>
          </w:tcPr>
          <w:p w14:paraId="3C3CE542" w14:textId="3066002F" w:rsidR="00787E58" w:rsidRPr="007970F0" w:rsidRDefault="00690383" w:rsidP="00787E58">
            <w:r w:rsidRPr="007970F0">
              <w:rPr>
                <w:szCs w:val="20"/>
                <w:lang w:val="pt-PT"/>
              </w:rPr>
              <w:t>Justificação ou pontos-chave</w:t>
            </w:r>
          </w:p>
        </w:tc>
      </w:tr>
      <w:tr w:rsidR="00787E58" w:rsidRPr="007970F0" w14:paraId="63492B2D" w14:textId="77777777" w:rsidTr="00581657">
        <w:tc>
          <w:tcPr>
            <w:tcW w:w="10485" w:type="dxa"/>
            <w:gridSpan w:val="3"/>
            <w:shd w:val="clear" w:color="auto" w:fill="FFFFFF" w:themeFill="background1"/>
          </w:tcPr>
          <w:p w14:paraId="6AC0033D" w14:textId="77777777" w:rsidR="00787E58" w:rsidRPr="007970F0" w:rsidRDefault="00787E58" w:rsidP="00787E58"/>
        </w:tc>
      </w:tr>
      <w:tr w:rsidR="008C3BF5" w:rsidRPr="007970F0" w14:paraId="606A78EB" w14:textId="77777777" w:rsidTr="00581657">
        <w:tc>
          <w:tcPr>
            <w:tcW w:w="4957" w:type="dxa"/>
            <w:shd w:val="clear" w:color="auto" w:fill="D9D9D9" w:themeFill="background1" w:themeFillShade="D9"/>
          </w:tcPr>
          <w:p w14:paraId="090A4C65" w14:textId="2C149D40"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6B217982" w14:textId="39640C16"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7E3F609E" w14:textId="3550A14B"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0474BD9B" w14:textId="77777777" w:rsidTr="00581657">
        <w:tc>
          <w:tcPr>
            <w:tcW w:w="4957" w:type="dxa"/>
            <w:shd w:val="clear" w:color="auto" w:fill="FFFFFF" w:themeFill="background1"/>
          </w:tcPr>
          <w:p w14:paraId="6FADC262" w14:textId="0E5D8878" w:rsidR="00787E58" w:rsidRPr="007970F0" w:rsidRDefault="00787E58" w:rsidP="00787E58">
            <w:pPr>
              <w:rPr>
                <w:b/>
                <w:bCs/>
                <w:lang w:val="pt-PT"/>
              </w:rPr>
            </w:pPr>
            <w:r w:rsidRPr="007970F0">
              <w:rPr>
                <w:b/>
                <w:bCs/>
                <w:lang w:val="pt-PT"/>
              </w:rPr>
              <w:t xml:space="preserve">2.2.2 – </w:t>
            </w:r>
            <w:r w:rsidR="00121E78" w:rsidRPr="007970F0">
              <w:rPr>
                <w:b/>
                <w:bCs/>
                <w:lang w:val="pt-PT"/>
              </w:rPr>
              <w:t xml:space="preserve">Estratégia de gestão das espécies </w:t>
            </w:r>
            <w:r w:rsidRPr="007970F0">
              <w:rPr>
                <w:b/>
                <w:bCs/>
                <w:lang w:val="pt-PT"/>
              </w:rPr>
              <w:t>ETP/OOS</w:t>
            </w:r>
          </w:p>
        </w:tc>
        <w:tc>
          <w:tcPr>
            <w:tcW w:w="2764" w:type="dxa"/>
            <w:shd w:val="clear" w:color="auto" w:fill="FFFFFF" w:themeFill="background1"/>
          </w:tcPr>
          <w:p w14:paraId="780722D5" w14:textId="77777777" w:rsidR="00787E58" w:rsidRPr="007970F0" w:rsidRDefault="00787E58" w:rsidP="00787E58">
            <w:r w:rsidRPr="007970F0">
              <w:t>&lt;60 / 60 – 79 / ≥80</w:t>
            </w:r>
          </w:p>
        </w:tc>
        <w:tc>
          <w:tcPr>
            <w:tcW w:w="2764" w:type="dxa"/>
            <w:shd w:val="clear" w:color="auto" w:fill="FFFFFF" w:themeFill="background1"/>
          </w:tcPr>
          <w:p w14:paraId="44D041AF" w14:textId="4F5A0A25" w:rsidR="00787E58" w:rsidRPr="007970F0" w:rsidRDefault="00F57AC7" w:rsidP="00787E58">
            <w:r w:rsidRPr="007970F0">
              <w:t xml:space="preserve">Sim / </w:t>
            </w:r>
            <w:proofErr w:type="spellStart"/>
            <w:r w:rsidRPr="007970F0">
              <w:t>Não</w:t>
            </w:r>
            <w:proofErr w:type="spellEnd"/>
          </w:p>
        </w:tc>
      </w:tr>
      <w:tr w:rsidR="00787E58" w:rsidRPr="007970F0" w14:paraId="7D301EDB" w14:textId="77777777" w:rsidTr="00581657">
        <w:tc>
          <w:tcPr>
            <w:tcW w:w="10485" w:type="dxa"/>
            <w:gridSpan w:val="3"/>
            <w:shd w:val="clear" w:color="auto" w:fill="F2F2F2" w:themeFill="background1" w:themeFillShade="F2"/>
          </w:tcPr>
          <w:p w14:paraId="0D9A8D6C" w14:textId="2FC87FAD" w:rsidR="00787E58" w:rsidRPr="007970F0" w:rsidRDefault="00690383" w:rsidP="00787E58">
            <w:r w:rsidRPr="007970F0">
              <w:rPr>
                <w:szCs w:val="20"/>
                <w:lang w:val="pt-PT"/>
              </w:rPr>
              <w:t>Justificação ou pontos-chave</w:t>
            </w:r>
          </w:p>
        </w:tc>
      </w:tr>
      <w:tr w:rsidR="00787E58" w:rsidRPr="007970F0" w14:paraId="77670C2D" w14:textId="77777777" w:rsidTr="00581657">
        <w:tc>
          <w:tcPr>
            <w:tcW w:w="10485" w:type="dxa"/>
            <w:gridSpan w:val="3"/>
            <w:shd w:val="clear" w:color="auto" w:fill="FFFFFF" w:themeFill="background1"/>
          </w:tcPr>
          <w:p w14:paraId="3A1CA15C" w14:textId="77777777" w:rsidR="00787E58" w:rsidRPr="007970F0" w:rsidRDefault="00787E58" w:rsidP="00787E58"/>
        </w:tc>
      </w:tr>
      <w:tr w:rsidR="00D060FB" w:rsidRPr="007970F0" w14:paraId="778BF749" w14:textId="77777777" w:rsidTr="00581657">
        <w:tc>
          <w:tcPr>
            <w:tcW w:w="4957" w:type="dxa"/>
            <w:shd w:val="clear" w:color="auto" w:fill="D9D9D9" w:themeFill="background1" w:themeFillShade="D9"/>
          </w:tcPr>
          <w:p w14:paraId="474B1EAC" w14:textId="622432E3"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27E47DEF" w14:textId="0884A630"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03BFFE50" w14:textId="5F4C1D4A"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52528533" w14:textId="77777777" w:rsidTr="00581657">
        <w:tc>
          <w:tcPr>
            <w:tcW w:w="4957" w:type="dxa"/>
            <w:shd w:val="clear" w:color="auto" w:fill="FFFFFF" w:themeFill="background1"/>
          </w:tcPr>
          <w:p w14:paraId="4F9A9C83" w14:textId="3A8ED2DE" w:rsidR="00787E58" w:rsidRPr="007970F0" w:rsidRDefault="00787E58" w:rsidP="00787E58">
            <w:pPr>
              <w:rPr>
                <w:b/>
                <w:bCs/>
                <w:lang w:val="pt-PT"/>
              </w:rPr>
            </w:pPr>
            <w:r w:rsidRPr="007970F0">
              <w:rPr>
                <w:b/>
                <w:bCs/>
                <w:lang w:val="pt-PT"/>
              </w:rPr>
              <w:t xml:space="preserve">2.2.3 – </w:t>
            </w:r>
            <w:r w:rsidR="00121E78" w:rsidRPr="007970F0">
              <w:rPr>
                <w:b/>
                <w:bCs/>
                <w:lang w:val="pt-PT"/>
              </w:rPr>
              <w:t xml:space="preserve">Informação sobre as espécies </w:t>
            </w:r>
            <w:r w:rsidRPr="007970F0">
              <w:rPr>
                <w:b/>
                <w:bCs/>
                <w:lang w:val="pt-PT"/>
              </w:rPr>
              <w:t xml:space="preserve">ETP/OOS </w:t>
            </w:r>
          </w:p>
        </w:tc>
        <w:tc>
          <w:tcPr>
            <w:tcW w:w="2764" w:type="dxa"/>
            <w:shd w:val="clear" w:color="auto" w:fill="FFFFFF" w:themeFill="background1"/>
          </w:tcPr>
          <w:p w14:paraId="79732421" w14:textId="77777777" w:rsidR="00787E58" w:rsidRPr="007970F0" w:rsidRDefault="00787E58" w:rsidP="00787E58">
            <w:r w:rsidRPr="007970F0">
              <w:t>&lt;60 / 60 – 79 / ≥80</w:t>
            </w:r>
          </w:p>
        </w:tc>
        <w:tc>
          <w:tcPr>
            <w:tcW w:w="2764" w:type="dxa"/>
            <w:shd w:val="clear" w:color="auto" w:fill="FFFFFF" w:themeFill="background1"/>
          </w:tcPr>
          <w:p w14:paraId="513DFE53" w14:textId="627913CC" w:rsidR="00787E58" w:rsidRPr="007970F0" w:rsidRDefault="00F57AC7" w:rsidP="00787E58">
            <w:r w:rsidRPr="007970F0">
              <w:t xml:space="preserve">Sim / </w:t>
            </w:r>
            <w:proofErr w:type="spellStart"/>
            <w:r w:rsidRPr="007970F0">
              <w:t>Não</w:t>
            </w:r>
            <w:proofErr w:type="spellEnd"/>
          </w:p>
        </w:tc>
      </w:tr>
      <w:tr w:rsidR="00787E58" w:rsidRPr="007970F0" w14:paraId="49DC910C" w14:textId="77777777" w:rsidTr="00581657">
        <w:tc>
          <w:tcPr>
            <w:tcW w:w="10485" w:type="dxa"/>
            <w:gridSpan w:val="3"/>
            <w:shd w:val="clear" w:color="auto" w:fill="F2F2F2" w:themeFill="background1" w:themeFillShade="F2"/>
          </w:tcPr>
          <w:p w14:paraId="42CCE791" w14:textId="050C33E6" w:rsidR="00787E58" w:rsidRPr="007970F0" w:rsidRDefault="00690383" w:rsidP="00787E58">
            <w:r w:rsidRPr="007970F0">
              <w:rPr>
                <w:szCs w:val="20"/>
                <w:lang w:val="pt-PT"/>
              </w:rPr>
              <w:t>Justificação ou pontos-chave</w:t>
            </w:r>
          </w:p>
        </w:tc>
      </w:tr>
      <w:tr w:rsidR="00787E58" w:rsidRPr="007970F0" w14:paraId="21F1E9EF" w14:textId="77777777" w:rsidTr="00581657">
        <w:tc>
          <w:tcPr>
            <w:tcW w:w="10485" w:type="dxa"/>
            <w:gridSpan w:val="3"/>
            <w:shd w:val="clear" w:color="auto" w:fill="FFFFFF" w:themeFill="background1"/>
          </w:tcPr>
          <w:p w14:paraId="2DB55E5D" w14:textId="77777777" w:rsidR="00787E58" w:rsidRPr="007970F0" w:rsidRDefault="00787E58" w:rsidP="00787E58"/>
        </w:tc>
      </w:tr>
      <w:tr w:rsidR="00D060FB" w:rsidRPr="007970F0" w14:paraId="7A826047" w14:textId="77777777" w:rsidTr="00581657">
        <w:tc>
          <w:tcPr>
            <w:tcW w:w="4957" w:type="dxa"/>
            <w:shd w:val="clear" w:color="auto" w:fill="D9D9D9" w:themeFill="background1" w:themeFillShade="D9"/>
          </w:tcPr>
          <w:p w14:paraId="58A828A0" w14:textId="78D7756B"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462B61CF" w14:textId="7FA3820F"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09541A52" w14:textId="1FD7C83E"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38FCF312" w14:textId="77777777" w:rsidTr="00581657">
        <w:tc>
          <w:tcPr>
            <w:tcW w:w="4957" w:type="dxa"/>
            <w:shd w:val="clear" w:color="auto" w:fill="FFFFFF" w:themeFill="background1"/>
          </w:tcPr>
          <w:p w14:paraId="76B46F3D" w14:textId="4C010DB2" w:rsidR="00787E58" w:rsidRPr="007970F0" w:rsidRDefault="00787E58" w:rsidP="00787E58">
            <w:pPr>
              <w:rPr>
                <w:b/>
                <w:bCs/>
                <w:lang w:val="pt-PT"/>
              </w:rPr>
            </w:pPr>
            <w:r w:rsidRPr="007970F0">
              <w:rPr>
                <w:b/>
                <w:bCs/>
                <w:lang w:val="pt-PT"/>
              </w:rPr>
              <w:lastRenderedPageBreak/>
              <w:t xml:space="preserve">2.2.3R – </w:t>
            </w:r>
            <w:r w:rsidR="00A8158B" w:rsidRPr="007970F0">
              <w:rPr>
                <w:b/>
                <w:bCs/>
                <w:lang w:val="pt-PT"/>
              </w:rPr>
              <w:t xml:space="preserve">Informação sobre as espécies </w:t>
            </w:r>
            <w:r w:rsidRPr="007970F0">
              <w:rPr>
                <w:b/>
                <w:bCs/>
                <w:lang w:val="pt-PT"/>
              </w:rPr>
              <w:t xml:space="preserve">ETP/OOS </w:t>
            </w:r>
            <w:r w:rsidR="00A8158B" w:rsidRPr="007970F0">
              <w:rPr>
                <w:b/>
                <w:bCs/>
                <w:lang w:val="pt-PT"/>
              </w:rPr>
              <w:t xml:space="preserve">se for utilizado o RBF para </w:t>
            </w:r>
            <w:r w:rsidR="003B53C1" w:rsidRPr="007970F0">
              <w:rPr>
                <w:b/>
                <w:bCs/>
                <w:lang w:val="pt-PT"/>
              </w:rPr>
              <w:t>pontuar</w:t>
            </w:r>
            <w:r w:rsidR="00A8158B" w:rsidRPr="007970F0">
              <w:rPr>
                <w:b/>
                <w:bCs/>
                <w:lang w:val="pt-PT"/>
              </w:rPr>
              <w:t xml:space="preserve"> o indicador</w:t>
            </w:r>
            <w:r w:rsidRPr="007970F0">
              <w:rPr>
                <w:b/>
                <w:bCs/>
                <w:lang w:val="pt-PT"/>
              </w:rPr>
              <w:t xml:space="preserve"> </w:t>
            </w:r>
            <w:r w:rsidR="00335E3B" w:rsidRPr="007970F0">
              <w:rPr>
                <w:b/>
                <w:bCs/>
                <w:lang w:val="pt-PT"/>
              </w:rPr>
              <w:t xml:space="preserve">PI </w:t>
            </w:r>
            <w:r w:rsidRPr="007970F0">
              <w:rPr>
                <w:b/>
                <w:bCs/>
                <w:lang w:val="pt-PT"/>
              </w:rPr>
              <w:t xml:space="preserve">2.2.3 – </w:t>
            </w:r>
            <w:r w:rsidR="00A8158B" w:rsidRPr="007970F0">
              <w:rPr>
                <w:b/>
                <w:bCs/>
                <w:lang w:val="pt-PT"/>
              </w:rPr>
              <w:t>apagar se não for aplicável</w:t>
            </w:r>
          </w:p>
        </w:tc>
        <w:tc>
          <w:tcPr>
            <w:tcW w:w="2764" w:type="dxa"/>
            <w:shd w:val="clear" w:color="auto" w:fill="FFFFFF" w:themeFill="background1"/>
          </w:tcPr>
          <w:p w14:paraId="031C6349" w14:textId="77777777" w:rsidR="00787E58" w:rsidRPr="007970F0" w:rsidRDefault="00787E58" w:rsidP="00787E58">
            <w:r w:rsidRPr="007970F0">
              <w:t>&lt;60 / 60 – 79 / ≥80</w:t>
            </w:r>
          </w:p>
        </w:tc>
        <w:tc>
          <w:tcPr>
            <w:tcW w:w="2764" w:type="dxa"/>
            <w:shd w:val="clear" w:color="auto" w:fill="FFFFFF" w:themeFill="background1"/>
          </w:tcPr>
          <w:p w14:paraId="73199F30" w14:textId="0DFFCA70" w:rsidR="00787E58" w:rsidRPr="007970F0" w:rsidRDefault="00F57AC7" w:rsidP="00787E58">
            <w:r w:rsidRPr="007970F0">
              <w:t xml:space="preserve">Sim / </w:t>
            </w:r>
            <w:proofErr w:type="spellStart"/>
            <w:r w:rsidRPr="007970F0">
              <w:t>Não</w:t>
            </w:r>
            <w:proofErr w:type="spellEnd"/>
          </w:p>
        </w:tc>
      </w:tr>
      <w:tr w:rsidR="00787E58" w:rsidRPr="007970F0" w14:paraId="07185E1B" w14:textId="77777777" w:rsidTr="00581657">
        <w:tc>
          <w:tcPr>
            <w:tcW w:w="10485" w:type="dxa"/>
            <w:gridSpan w:val="3"/>
            <w:shd w:val="clear" w:color="auto" w:fill="F2F2F2" w:themeFill="background1" w:themeFillShade="F2"/>
          </w:tcPr>
          <w:p w14:paraId="5B05C30B" w14:textId="64BF88C9" w:rsidR="00787E58" w:rsidRPr="007970F0" w:rsidRDefault="008C3BF5" w:rsidP="00787E58">
            <w:r w:rsidRPr="007970F0">
              <w:rPr>
                <w:szCs w:val="20"/>
                <w:lang w:val="pt-PT"/>
              </w:rPr>
              <w:t>Justificação ou pontos-chave</w:t>
            </w:r>
          </w:p>
        </w:tc>
      </w:tr>
      <w:tr w:rsidR="00787E58" w:rsidRPr="007970F0" w14:paraId="2064D84B" w14:textId="77777777" w:rsidTr="00581657">
        <w:tc>
          <w:tcPr>
            <w:tcW w:w="10485" w:type="dxa"/>
            <w:gridSpan w:val="3"/>
            <w:shd w:val="clear" w:color="auto" w:fill="FFFFFF" w:themeFill="background1"/>
          </w:tcPr>
          <w:p w14:paraId="4CDEF4DE" w14:textId="77777777" w:rsidR="00787E58" w:rsidRPr="007970F0" w:rsidRDefault="00787E58" w:rsidP="00787E58"/>
        </w:tc>
      </w:tr>
      <w:tr w:rsidR="008C3BF5" w:rsidRPr="007970F0" w14:paraId="6BCC3220" w14:textId="77777777" w:rsidTr="00581657">
        <w:tc>
          <w:tcPr>
            <w:tcW w:w="4957" w:type="dxa"/>
            <w:shd w:val="clear" w:color="auto" w:fill="D9D9D9" w:themeFill="background1" w:themeFillShade="D9"/>
          </w:tcPr>
          <w:p w14:paraId="57CA8172" w14:textId="580DBB2F"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0ED4E834" w14:textId="31B6770F"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8DCDB0D" w14:textId="31A54C5F"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31D72E19" w14:textId="77777777" w:rsidTr="00581657">
        <w:tc>
          <w:tcPr>
            <w:tcW w:w="4957" w:type="dxa"/>
            <w:shd w:val="clear" w:color="auto" w:fill="FFFFFF" w:themeFill="background1"/>
          </w:tcPr>
          <w:p w14:paraId="13ABDC81" w14:textId="15D3A8B1" w:rsidR="00787E58" w:rsidRPr="007970F0" w:rsidRDefault="00787E58" w:rsidP="00787E58">
            <w:pPr>
              <w:rPr>
                <w:b/>
                <w:bCs/>
              </w:rPr>
            </w:pPr>
            <w:r w:rsidRPr="007970F0">
              <w:rPr>
                <w:b/>
                <w:bCs/>
              </w:rPr>
              <w:t xml:space="preserve">2.3.1 – </w:t>
            </w:r>
            <w:r w:rsidR="008C3BF5" w:rsidRPr="007970F0">
              <w:rPr>
                <w:b/>
                <w:bCs/>
              </w:rPr>
              <w:t>Estado dos habitats</w:t>
            </w:r>
          </w:p>
        </w:tc>
        <w:tc>
          <w:tcPr>
            <w:tcW w:w="2764" w:type="dxa"/>
            <w:shd w:val="clear" w:color="auto" w:fill="FFFFFF" w:themeFill="background1"/>
          </w:tcPr>
          <w:p w14:paraId="4337037A" w14:textId="77777777" w:rsidR="00787E58" w:rsidRPr="007970F0" w:rsidRDefault="00787E58" w:rsidP="00787E58">
            <w:r w:rsidRPr="007970F0">
              <w:t>&lt;60 / 60 – 79 / ≥80</w:t>
            </w:r>
          </w:p>
        </w:tc>
        <w:tc>
          <w:tcPr>
            <w:tcW w:w="2764" w:type="dxa"/>
            <w:shd w:val="clear" w:color="auto" w:fill="FFFFFF" w:themeFill="background1"/>
          </w:tcPr>
          <w:p w14:paraId="308D2528" w14:textId="60C1C3FE" w:rsidR="00787E58" w:rsidRPr="007970F0" w:rsidRDefault="008C3BF5" w:rsidP="00787E58">
            <w:r w:rsidRPr="007970F0">
              <w:t xml:space="preserve">Sim / </w:t>
            </w:r>
            <w:proofErr w:type="spellStart"/>
            <w:r w:rsidRPr="007970F0">
              <w:t>Não</w:t>
            </w:r>
            <w:proofErr w:type="spellEnd"/>
          </w:p>
        </w:tc>
      </w:tr>
      <w:tr w:rsidR="00787E58" w:rsidRPr="007970F0" w14:paraId="35CABB43" w14:textId="77777777" w:rsidTr="00581657">
        <w:tc>
          <w:tcPr>
            <w:tcW w:w="10485" w:type="dxa"/>
            <w:gridSpan w:val="3"/>
            <w:shd w:val="clear" w:color="auto" w:fill="F2F2F2" w:themeFill="background1" w:themeFillShade="F2"/>
          </w:tcPr>
          <w:p w14:paraId="27104243" w14:textId="5896B93A" w:rsidR="00787E58" w:rsidRPr="007970F0" w:rsidRDefault="008C3BF5" w:rsidP="00787E58">
            <w:r w:rsidRPr="007970F0">
              <w:rPr>
                <w:szCs w:val="20"/>
                <w:lang w:val="pt-PT"/>
              </w:rPr>
              <w:t>Justificação ou pontos-chave</w:t>
            </w:r>
          </w:p>
        </w:tc>
      </w:tr>
      <w:tr w:rsidR="00787E58" w:rsidRPr="007970F0" w14:paraId="464A33F1" w14:textId="77777777" w:rsidTr="00581657">
        <w:tc>
          <w:tcPr>
            <w:tcW w:w="10485" w:type="dxa"/>
            <w:gridSpan w:val="3"/>
            <w:shd w:val="clear" w:color="auto" w:fill="FFFFFF" w:themeFill="background1"/>
          </w:tcPr>
          <w:p w14:paraId="3D7ED8A6" w14:textId="77777777" w:rsidR="00787E58" w:rsidRPr="007970F0" w:rsidRDefault="00787E58" w:rsidP="00787E58"/>
        </w:tc>
      </w:tr>
      <w:tr w:rsidR="00D060FB" w:rsidRPr="007970F0" w14:paraId="2B4A1FB6" w14:textId="77777777" w:rsidTr="00581657">
        <w:tc>
          <w:tcPr>
            <w:tcW w:w="4957" w:type="dxa"/>
            <w:shd w:val="clear" w:color="auto" w:fill="D9D9D9" w:themeFill="background1" w:themeFillShade="D9"/>
          </w:tcPr>
          <w:p w14:paraId="3674FB3C" w14:textId="30490D0D"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40D6FBC6" w14:textId="2A74515E"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2859FA4" w14:textId="170C2DCB"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562547C4" w14:textId="77777777" w:rsidTr="00581657">
        <w:tc>
          <w:tcPr>
            <w:tcW w:w="4957" w:type="dxa"/>
            <w:shd w:val="clear" w:color="auto" w:fill="FFFFFF" w:themeFill="background1"/>
          </w:tcPr>
          <w:p w14:paraId="55AF4762" w14:textId="5E474FEE" w:rsidR="00787E58" w:rsidRPr="007970F0" w:rsidRDefault="00787E58" w:rsidP="00787E58">
            <w:pPr>
              <w:rPr>
                <w:b/>
                <w:bCs/>
                <w:lang w:val="pt-PT"/>
              </w:rPr>
            </w:pPr>
            <w:r w:rsidRPr="007970F0">
              <w:rPr>
                <w:b/>
                <w:bCs/>
                <w:lang w:val="pt-PT"/>
              </w:rPr>
              <w:t xml:space="preserve">2.3.2 – </w:t>
            </w:r>
            <w:r w:rsidR="003F36F6" w:rsidRPr="007970F0">
              <w:rPr>
                <w:b/>
                <w:bCs/>
                <w:lang w:val="pt-PT"/>
              </w:rPr>
              <w:t>Estratégia de gestão dos h</w:t>
            </w:r>
            <w:r w:rsidRPr="007970F0">
              <w:rPr>
                <w:b/>
                <w:bCs/>
                <w:lang w:val="pt-PT"/>
              </w:rPr>
              <w:t xml:space="preserve">abitats </w:t>
            </w:r>
          </w:p>
        </w:tc>
        <w:tc>
          <w:tcPr>
            <w:tcW w:w="2764" w:type="dxa"/>
            <w:shd w:val="clear" w:color="auto" w:fill="FFFFFF" w:themeFill="background1"/>
          </w:tcPr>
          <w:p w14:paraId="40525245" w14:textId="77777777" w:rsidR="00787E58" w:rsidRPr="007970F0" w:rsidRDefault="00787E58" w:rsidP="00787E58">
            <w:r w:rsidRPr="007970F0">
              <w:t>&lt;60 / 60 – 79 / ≥80</w:t>
            </w:r>
          </w:p>
        </w:tc>
        <w:tc>
          <w:tcPr>
            <w:tcW w:w="2764" w:type="dxa"/>
            <w:shd w:val="clear" w:color="auto" w:fill="FFFFFF" w:themeFill="background1"/>
          </w:tcPr>
          <w:p w14:paraId="312AE879" w14:textId="11304BA1" w:rsidR="00787E58" w:rsidRPr="007970F0" w:rsidRDefault="00F57AC7" w:rsidP="00787E58">
            <w:r w:rsidRPr="007970F0">
              <w:t xml:space="preserve">Sim / </w:t>
            </w:r>
            <w:proofErr w:type="spellStart"/>
            <w:r w:rsidRPr="007970F0">
              <w:t>Não</w:t>
            </w:r>
            <w:proofErr w:type="spellEnd"/>
          </w:p>
        </w:tc>
      </w:tr>
      <w:tr w:rsidR="00787E58" w:rsidRPr="007970F0" w14:paraId="61EC5040" w14:textId="77777777" w:rsidTr="00581657">
        <w:tc>
          <w:tcPr>
            <w:tcW w:w="10485" w:type="dxa"/>
            <w:gridSpan w:val="3"/>
            <w:shd w:val="clear" w:color="auto" w:fill="F2F2F2" w:themeFill="background1" w:themeFillShade="F2"/>
          </w:tcPr>
          <w:p w14:paraId="6F3F13ED" w14:textId="7F43E04B" w:rsidR="00787E58" w:rsidRPr="007970F0" w:rsidRDefault="00690383" w:rsidP="00787E58">
            <w:r w:rsidRPr="007970F0">
              <w:rPr>
                <w:szCs w:val="20"/>
                <w:lang w:val="pt-PT"/>
              </w:rPr>
              <w:t>Justificação ou pontos-chave</w:t>
            </w:r>
          </w:p>
        </w:tc>
      </w:tr>
      <w:tr w:rsidR="00787E58" w:rsidRPr="007970F0" w14:paraId="51DA128B" w14:textId="77777777" w:rsidTr="00581657">
        <w:tc>
          <w:tcPr>
            <w:tcW w:w="10485" w:type="dxa"/>
            <w:gridSpan w:val="3"/>
            <w:shd w:val="clear" w:color="auto" w:fill="FFFFFF" w:themeFill="background1"/>
          </w:tcPr>
          <w:p w14:paraId="41CF897B" w14:textId="77777777" w:rsidR="00787E58" w:rsidRPr="007970F0" w:rsidRDefault="00787E58" w:rsidP="00787E58"/>
        </w:tc>
      </w:tr>
      <w:tr w:rsidR="008C3BF5" w:rsidRPr="007970F0" w14:paraId="6EA2A0D1" w14:textId="77777777" w:rsidTr="00581657">
        <w:tc>
          <w:tcPr>
            <w:tcW w:w="4957" w:type="dxa"/>
            <w:shd w:val="clear" w:color="auto" w:fill="D9D9D9" w:themeFill="background1" w:themeFillShade="D9"/>
          </w:tcPr>
          <w:p w14:paraId="360636B0" w14:textId="3013C265"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276CCFC3" w14:textId="2CC4EFDC"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46B2CCE" w14:textId="21584780"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1FC5C3EA" w14:textId="77777777" w:rsidTr="00581657">
        <w:tc>
          <w:tcPr>
            <w:tcW w:w="4957" w:type="dxa"/>
            <w:shd w:val="clear" w:color="auto" w:fill="FFFFFF" w:themeFill="background1"/>
          </w:tcPr>
          <w:p w14:paraId="700064CA" w14:textId="7CF10A3E" w:rsidR="00787E58" w:rsidRPr="007970F0" w:rsidRDefault="00787E58" w:rsidP="00787E58">
            <w:pPr>
              <w:rPr>
                <w:b/>
                <w:bCs/>
              </w:rPr>
            </w:pPr>
            <w:r w:rsidRPr="007970F0">
              <w:rPr>
                <w:b/>
                <w:bCs/>
              </w:rPr>
              <w:t xml:space="preserve">2.3.3 – </w:t>
            </w:r>
            <w:proofErr w:type="spellStart"/>
            <w:r w:rsidR="008C3BF5" w:rsidRPr="007970F0">
              <w:rPr>
                <w:b/>
                <w:bCs/>
              </w:rPr>
              <w:t>Informação</w:t>
            </w:r>
            <w:proofErr w:type="spellEnd"/>
            <w:r w:rsidR="008C3BF5" w:rsidRPr="007970F0">
              <w:rPr>
                <w:b/>
                <w:bCs/>
              </w:rPr>
              <w:t xml:space="preserve"> </w:t>
            </w:r>
            <w:proofErr w:type="spellStart"/>
            <w:r w:rsidR="008C3BF5" w:rsidRPr="007970F0">
              <w:rPr>
                <w:b/>
                <w:bCs/>
              </w:rPr>
              <w:t>sobre</w:t>
            </w:r>
            <w:proofErr w:type="spellEnd"/>
            <w:r w:rsidR="008C3BF5" w:rsidRPr="007970F0">
              <w:rPr>
                <w:b/>
                <w:bCs/>
              </w:rPr>
              <w:t xml:space="preserve"> </w:t>
            </w:r>
            <w:proofErr w:type="spellStart"/>
            <w:r w:rsidR="008C3BF5" w:rsidRPr="007970F0">
              <w:rPr>
                <w:b/>
                <w:bCs/>
              </w:rPr>
              <w:t>os</w:t>
            </w:r>
            <w:proofErr w:type="spellEnd"/>
            <w:r w:rsidR="008C3BF5" w:rsidRPr="007970F0">
              <w:rPr>
                <w:b/>
                <w:bCs/>
              </w:rPr>
              <w:t xml:space="preserve"> habitats</w:t>
            </w:r>
          </w:p>
        </w:tc>
        <w:tc>
          <w:tcPr>
            <w:tcW w:w="2764" w:type="dxa"/>
            <w:shd w:val="clear" w:color="auto" w:fill="FFFFFF" w:themeFill="background1"/>
          </w:tcPr>
          <w:p w14:paraId="5A2784C1" w14:textId="77777777" w:rsidR="00787E58" w:rsidRPr="007970F0" w:rsidRDefault="00787E58" w:rsidP="00787E58">
            <w:r w:rsidRPr="007970F0">
              <w:t>&lt;60 / 60 – 79 / ≥80</w:t>
            </w:r>
          </w:p>
        </w:tc>
        <w:tc>
          <w:tcPr>
            <w:tcW w:w="2764" w:type="dxa"/>
            <w:shd w:val="clear" w:color="auto" w:fill="FFFFFF" w:themeFill="background1"/>
          </w:tcPr>
          <w:p w14:paraId="391CC531" w14:textId="11C09508" w:rsidR="00787E58" w:rsidRPr="007970F0" w:rsidRDefault="008C3BF5" w:rsidP="00787E58">
            <w:r w:rsidRPr="007970F0">
              <w:t xml:space="preserve">Sim / </w:t>
            </w:r>
            <w:proofErr w:type="spellStart"/>
            <w:r w:rsidRPr="007970F0">
              <w:t>Não</w:t>
            </w:r>
            <w:proofErr w:type="spellEnd"/>
          </w:p>
        </w:tc>
      </w:tr>
      <w:tr w:rsidR="00787E58" w:rsidRPr="007970F0" w14:paraId="07D67BC9" w14:textId="77777777" w:rsidTr="00581657">
        <w:tc>
          <w:tcPr>
            <w:tcW w:w="10485" w:type="dxa"/>
            <w:gridSpan w:val="3"/>
            <w:shd w:val="clear" w:color="auto" w:fill="F2F2F2" w:themeFill="background1" w:themeFillShade="F2"/>
          </w:tcPr>
          <w:p w14:paraId="00F9BD0E" w14:textId="7F572BBA" w:rsidR="00787E58" w:rsidRPr="007970F0" w:rsidRDefault="008C3BF5" w:rsidP="00787E58">
            <w:r w:rsidRPr="007970F0">
              <w:rPr>
                <w:szCs w:val="20"/>
                <w:lang w:val="pt-PT"/>
              </w:rPr>
              <w:t>Justificação ou pontos-chave</w:t>
            </w:r>
          </w:p>
        </w:tc>
      </w:tr>
      <w:tr w:rsidR="00787E58" w:rsidRPr="007970F0" w14:paraId="19468B5E" w14:textId="77777777" w:rsidTr="00581657">
        <w:tc>
          <w:tcPr>
            <w:tcW w:w="10485" w:type="dxa"/>
            <w:gridSpan w:val="3"/>
            <w:shd w:val="clear" w:color="auto" w:fill="FFFFFF" w:themeFill="background1"/>
          </w:tcPr>
          <w:p w14:paraId="4A577C40" w14:textId="77777777" w:rsidR="00787E58" w:rsidRPr="007970F0" w:rsidRDefault="00787E58" w:rsidP="00787E58"/>
        </w:tc>
      </w:tr>
      <w:tr w:rsidR="00D060FB" w:rsidRPr="007970F0" w14:paraId="229ECB2B" w14:textId="77777777" w:rsidTr="00581657">
        <w:tc>
          <w:tcPr>
            <w:tcW w:w="4957" w:type="dxa"/>
            <w:shd w:val="clear" w:color="auto" w:fill="D9D9D9" w:themeFill="background1" w:themeFillShade="D9"/>
          </w:tcPr>
          <w:p w14:paraId="425D445A" w14:textId="3AE6A13E" w:rsidR="00D060FB" w:rsidRPr="007970F0" w:rsidRDefault="00D060FB" w:rsidP="00D060FB">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0F141B2C" w14:textId="5DD6E54F" w:rsidR="00D060FB" w:rsidRPr="007970F0" w:rsidRDefault="00D060FB" w:rsidP="00D060FB">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1631EBC" w14:textId="50EF6FAB" w:rsidR="00D060FB" w:rsidRPr="007970F0" w:rsidRDefault="00D060FB" w:rsidP="00D060FB">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4E8301EA" w14:textId="77777777" w:rsidTr="00581657">
        <w:tc>
          <w:tcPr>
            <w:tcW w:w="4957" w:type="dxa"/>
            <w:shd w:val="clear" w:color="auto" w:fill="FFFFFF" w:themeFill="background1"/>
          </w:tcPr>
          <w:p w14:paraId="40E5054A" w14:textId="413F16AF" w:rsidR="00787E58" w:rsidRPr="007970F0" w:rsidRDefault="00787E58" w:rsidP="00787E58">
            <w:pPr>
              <w:rPr>
                <w:b/>
                <w:bCs/>
                <w:lang w:val="pt-PT"/>
              </w:rPr>
            </w:pPr>
            <w:r w:rsidRPr="007970F0">
              <w:rPr>
                <w:b/>
                <w:bCs/>
                <w:lang w:val="pt-PT"/>
              </w:rPr>
              <w:t xml:space="preserve">2.3.3R – </w:t>
            </w:r>
            <w:r w:rsidR="003F36F6" w:rsidRPr="007970F0">
              <w:rPr>
                <w:b/>
                <w:bCs/>
                <w:lang w:val="pt-PT"/>
              </w:rPr>
              <w:t>Informação sobre os h</w:t>
            </w:r>
            <w:r w:rsidRPr="007970F0">
              <w:rPr>
                <w:b/>
                <w:bCs/>
                <w:lang w:val="pt-PT"/>
              </w:rPr>
              <w:t xml:space="preserve">abitats </w:t>
            </w:r>
            <w:r w:rsidR="003F36F6" w:rsidRPr="007970F0">
              <w:rPr>
                <w:b/>
                <w:bCs/>
                <w:lang w:val="pt-PT"/>
              </w:rPr>
              <w:t xml:space="preserve">se for utilizado o RBF para </w:t>
            </w:r>
            <w:r w:rsidR="003B53C1" w:rsidRPr="007970F0">
              <w:rPr>
                <w:b/>
                <w:bCs/>
                <w:lang w:val="pt-PT"/>
              </w:rPr>
              <w:t>pontuar</w:t>
            </w:r>
            <w:r w:rsidR="003F36F6" w:rsidRPr="007970F0">
              <w:rPr>
                <w:b/>
                <w:bCs/>
                <w:lang w:val="pt-PT"/>
              </w:rPr>
              <w:t xml:space="preserve"> o indicador</w:t>
            </w:r>
            <w:r w:rsidR="00335E3B" w:rsidRPr="007970F0">
              <w:rPr>
                <w:b/>
                <w:bCs/>
                <w:lang w:val="pt-PT"/>
              </w:rPr>
              <w:t xml:space="preserve"> PI</w:t>
            </w:r>
            <w:r w:rsidRPr="007970F0">
              <w:rPr>
                <w:b/>
                <w:bCs/>
                <w:lang w:val="pt-PT"/>
              </w:rPr>
              <w:t xml:space="preserve"> 2.3.3 – </w:t>
            </w:r>
            <w:r w:rsidR="003F36F6" w:rsidRPr="007970F0">
              <w:rPr>
                <w:b/>
                <w:bCs/>
                <w:lang w:val="pt-PT"/>
              </w:rPr>
              <w:t>apagar se não for aplicável</w:t>
            </w:r>
          </w:p>
        </w:tc>
        <w:tc>
          <w:tcPr>
            <w:tcW w:w="2764" w:type="dxa"/>
            <w:shd w:val="clear" w:color="auto" w:fill="FFFFFF" w:themeFill="background1"/>
          </w:tcPr>
          <w:p w14:paraId="2D08CB77" w14:textId="77777777" w:rsidR="00787E58" w:rsidRPr="007970F0" w:rsidRDefault="00787E58" w:rsidP="00787E58">
            <w:r w:rsidRPr="007970F0">
              <w:t>&lt;60 / 60 – 79 / ≥80</w:t>
            </w:r>
          </w:p>
        </w:tc>
        <w:tc>
          <w:tcPr>
            <w:tcW w:w="2764" w:type="dxa"/>
            <w:shd w:val="clear" w:color="auto" w:fill="FFFFFF" w:themeFill="background1"/>
          </w:tcPr>
          <w:p w14:paraId="45725711" w14:textId="6A34B05E" w:rsidR="00787E58" w:rsidRPr="007970F0" w:rsidRDefault="00F57AC7" w:rsidP="00787E58">
            <w:r w:rsidRPr="007970F0">
              <w:t xml:space="preserve">Sim / </w:t>
            </w:r>
            <w:proofErr w:type="spellStart"/>
            <w:r w:rsidRPr="007970F0">
              <w:t>Não</w:t>
            </w:r>
            <w:proofErr w:type="spellEnd"/>
          </w:p>
        </w:tc>
      </w:tr>
      <w:tr w:rsidR="00787E58" w:rsidRPr="007970F0" w14:paraId="33B943B4" w14:textId="77777777" w:rsidTr="00581657">
        <w:tc>
          <w:tcPr>
            <w:tcW w:w="10485" w:type="dxa"/>
            <w:gridSpan w:val="3"/>
            <w:shd w:val="clear" w:color="auto" w:fill="F2F2F2" w:themeFill="background1" w:themeFillShade="F2"/>
          </w:tcPr>
          <w:p w14:paraId="12ED4693" w14:textId="32F309FA" w:rsidR="00787E58" w:rsidRPr="007970F0" w:rsidRDefault="00690383" w:rsidP="00787E58">
            <w:r w:rsidRPr="007970F0">
              <w:rPr>
                <w:szCs w:val="20"/>
                <w:lang w:val="pt-PT"/>
              </w:rPr>
              <w:t>Justificação ou pontos-chave</w:t>
            </w:r>
          </w:p>
        </w:tc>
      </w:tr>
      <w:tr w:rsidR="00787E58" w:rsidRPr="007970F0" w14:paraId="40BAD764" w14:textId="77777777" w:rsidTr="00581657">
        <w:tc>
          <w:tcPr>
            <w:tcW w:w="10485" w:type="dxa"/>
            <w:gridSpan w:val="3"/>
            <w:shd w:val="clear" w:color="auto" w:fill="FFFFFF" w:themeFill="background1"/>
          </w:tcPr>
          <w:p w14:paraId="6567231C" w14:textId="77777777" w:rsidR="00787E58" w:rsidRPr="007970F0" w:rsidRDefault="00787E58" w:rsidP="00787E58"/>
        </w:tc>
      </w:tr>
      <w:tr w:rsidR="008C3BF5" w:rsidRPr="007970F0" w14:paraId="52088D83" w14:textId="77777777" w:rsidTr="00581657">
        <w:tc>
          <w:tcPr>
            <w:tcW w:w="4957" w:type="dxa"/>
            <w:shd w:val="clear" w:color="auto" w:fill="D9D9D9" w:themeFill="background1" w:themeFillShade="D9"/>
          </w:tcPr>
          <w:p w14:paraId="5AE5F895" w14:textId="6EC7CB69"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437E637D" w14:textId="27586C4A"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62BB99CF" w14:textId="3F6A4BFB"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43C91A52" w14:textId="77777777" w:rsidTr="00581657">
        <w:tc>
          <w:tcPr>
            <w:tcW w:w="4957" w:type="dxa"/>
            <w:shd w:val="clear" w:color="auto" w:fill="FFFFFF" w:themeFill="background1"/>
          </w:tcPr>
          <w:p w14:paraId="2D29C956" w14:textId="33146014" w:rsidR="00787E58" w:rsidRPr="007970F0" w:rsidRDefault="00787E58" w:rsidP="00787E58">
            <w:pPr>
              <w:rPr>
                <w:b/>
                <w:bCs/>
              </w:rPr>
            </w:pPr>
            <w:r w:rsidRPr="007970F0">
              <w:rPr>
                <w:b/>
                <w:bCs/>
              </w:rPr>
              <w:t xml:space="preserve">2.4.1 – </w:t>
            </w:r>
            <w:r w:rsidR="008C3BF5" w:rsidRPr="007970F0">
              <w:rPr>
                <w:b/>
                <w:bCs/>
              </w:rPr>
              <w:t xml:space="preserve">Estado do </w:t>
            </w:r>
            <w:proofErr w:type="spellStart"/>
            <w:r w:rsidR="008C3BF5" w:rsidRPr="007970F0">
              <w:rPr>
                <w:b/>
                <w:bCs/>
              </w:rPr>
              <w:t>ecossistema</w:t>
            </w:r>
            <w:proofErr w:type="spellEnd"/>
          </w:p>
        </w:tc>
        <w:tc>
          <w:tcPr>
            <w:tcW w:w="2764" w:type="dxa"/>
            <w:shd w:val="clear" w:color="auto" w:fill="FFFFFF" w:themeFill="background1"/>
          </w:tcPr>
          <w:p w14:paraId="371DAD8D" w14:textId="77777777" w:rsidR="00787E58" w:rsidRPr="007970F0" w:rsidRDefault="00787E58" w:rsidP="00787E58">
            <w:r w:rsidRPr="007970F0">
              <w:t>&lt;60 / 60 – 79 / ≥80</w:t>
            </w:r>
          </w:p>
        </w:tc>
        <w:tc>
          <w:tcPr>
            <w:tcW w:w="2764" w:type="dxa"/>
            <w:shd w:val="clear" w:color="auto" w:fill="FFFFFF" w:themeFill="background1"/>
          </w:tcPr>
          <w:p w14:paraId="0897D4BD" w14:textId="4A4837D7" w:rsidR="00787E58" w:rsidRPr="007970F0" w:rsidRDefault="008C3BF5" w:rsidP="00787E58">
            <w:r w:rsidRPr="007970F0">
              <w:t xml:space="preserve">Sim / </w:t>
            </w:r>
            <w:proofErr w:type="spellStart"/>
            <w:r w:rsidRPr="007970F0">
              <w:t>Não</w:t>
            </w:r>
            <w:proofErr w:type="spellEnd"/>
          </w:p>
        </w:tc>
      </w:tr>
      <w:tr w:rsidR="00787E58" w:rsidRPr="007970F0" w14:paraId="45AFB1BD" w14:textId="77777777" w:rsidTr="00581657">
        <w:tc>
          <w:tcPr>
            <w:tcW w:w="10485" w:type="dxa"/>
            <w:gridSpan w:val="3"/>
            <w:shd w:val="clear" w:color="auto" w:fill="F2F2F2" w:themeFill="background1" w:themeFillShade="F2"/>
          </w:tcPr>
          <w:p w14:paraId="15039675" w14:textId="7707EFC2" w:rsidR="00787E58" w:rsidRPr="007970F0" w:rsidRDefault="008C3BF5" w:rsidP="00787E58">
            <w:r w:rsidRPr="007970F0">
              <w:rPr>
                <w:szCs w:val="20"/>
                <w:lang w:val="pt-PT"/>
              </w:rPr>
              <w:t>Justificação ou pontos-chave</w:t>
            </w:r>
          </w:p>
        </w:tc>
      </w:tr>
      <w:tr w:rsidR="00787E58" w:rsidRPr="007970F0" w14:paraId="101F61FA" w14:textId="77777777" w:rsidTr="00581657">
        <w:tc>
          <w:tcPr>
            <w:tcW w:w="10485" w:type="dxa"/>
            <w:gridSpan w:val="3"/>
            <w:shd w:val="clear" w:color="auto" w:fill="FFFFFF" w:themeFill="background1"/>
          </w:tcPr>
          <w:p w14:paraId="00427216" w14:textId="77777777" w:rsidR="00787E58" w:rsidRPr="007970F0" w:rsidRDefault="00787E58" w:rsidP="00787E58"/>
        </w:tc>
      </w:tr>
      <w:tr w:rsidR="00690383" w:rsidRPr="007970F0" w14:paraId="1AD31946" w14:textId="77777777" w:rsidTr="00581657">
        <w:tc>
          <w:tcPr>
            <w:tcW w:w="4957" w:type="dxa"/>
            <w:shd w:val="clear" w:color="auto" w:fill="D9D9D9" w:themeFill="background1" w:themeFillShade="D9"/>
          </w:tcPr>
          <w:p w14:paraId="1EFE7F34" w14:textId="6ADA77CE" w:rsidR="00690383" w:rsidRPr="007970F0" w:rsidRDefault="00690383" w:rsidP="00690383">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2462A565" w14:textId="70D1D8F9" w:rsidR="00690383" w:rsidRPr="007970F0" w:rsidRDefault="00690383" w:rsidP="00690383">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776FE5E2" w14:textId="1B0C89CD" w:rsidR="00690383" w:rsidRPr="007970F0" w:rsidRDefault="00690383" w:rsidP="00690383">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441C1387" w14:textId="77777777" w:rsidTr="00581657">
        <w:tc>
          <w:tcPr>
            <w:tcW w:w="4957" w:type="dxa"/>
            <w:shd w:val="clear" w:color="auto" w:fill="FFFFFF" w:themeFill="background1"/>
          </w:tcPr>
          <w:p w14:paraId="2F7D43CF" w14:textId="2B583E57" w:rsidR="00787E58" w:rsidRPr="007970F0" w:rsidRDefault="00787E58" w:rsidP="00787E58">
            <w:pPr>
              <w:rPr>
                <w:b/>
                <w:bCs/>
                <w:lang w:val="pt-PT"/>
              </w:rPr>
            </w:pPr>
            <w:r w:rsidRPr="007970F0">
              <w:rPr>
                <w:b/>
                <w:bCs/>
                <w:lang w:val="pt-PT"/>
              </w:rPr>
              <w:t xml:space="preserve">2.4.2 – </w:t>
            </w:r>
            <w:r w:rsidR="003F36F6" w:rsidRPr="007970F0">
              <w:rPr>
                <w:b/>
                <w:bCs/>
                <w:lang w:val="pt-PT"/>
              </w:rPr>
              <w:t>Estratégia de gestão do e</w:t>
            </w:r>
            <w:r w:rsidRPr="007970F0">
              <w:rPr>
                <w:b/>
                <w:bCs/>
                <w:lang w:val="pt-PT"/>
              </w:rPr>
              <w:t>co</w:t>
            </w:r>
            <w:r w:rsidR="003F36F6" w:rsidRPr="007970F0">
              <w:rPr>
                <w:b/>
                <w:bCs/>
                <w:lang w:val="pt-PT"/>
              </w:rPr>
              <w:t>s</w:t>
            </w:r>
            <w:r w:rsidRPr="007970F0">
              <w:rPr>
                <w:b/>
                <w:bCs/>
                <w:lang w:val="pt-PT"/>
              </w:rPr>
              <w:t>s</w:t>
            </w:r>
            <w:r w:rsidR="003F36F6" w:rsidRPr="007970F0">
              <w:rPr>
                <w:b/>
                <w:bCs/>
                <w:lang w:val="pt-PT"/>
              </w:rPr>
              <w:t>is</w:t>
            </w:r>
            <w:r w:rsidRPr="007970F0">
              <w:rPr>
                <w:b/>
                <w:bCs/>
                <w:lang w:val="pt-PT"/>
              </w:rPr>
              <w:t>tem</w:t>
            </w:r>
            <w:r w:rsidR="003F36F6" w:rsidRPr="007970F0">
              <w:rPr>
                <w:b/>
                <w:bCs/>
                <w:lang w:val="pt-PT"/>
              </w:rPr>
              <w:t>a</w:t>
            </w:r>
          </w:p>
        </w:tc>
        <w:tc>
          <w:tcPr>
            <w:tcW w:w="2764" w:type="dxa"/>
            <w:shd w:val="clear" w:color="auto" w:fill="FFFFFF" w:themeFill="background1"/>
          </w:tcPr>
          <w:p w14:paraId="739F2A92" w14:textId="77777777" w:rsidR="00787E58" w:rsidRPr="007970F0" w:rsidRDefault="00787E58" w:rsidP="00787E58">
            <w:r w:rsidRPr="007970F0">
              <w:t>&lt;60 / 60 – 79 / ≥80</w:t>
            </w:r>
          </w:p>
        </w:tc>
        <w:tc>
          <w:tcPr>
            <w:tcW w:w="2764" w:type="dxa"/>
            <w:shd w:val="clear" w:color="auto" w:fill="FFFFFF" w:themeFill="background1"/>
          </w:tcPr>
          <w:p w14:paraId="3C312318" w14:textId="31761BA2" w:rsidR="00787E58" w:rsidRPr="007970F0" w:rsidRDefault="00690383" w:rsidP="00787E58">
            <w:r w:rsidRPr="007970F0">
              <w:t xml:space="preserve">Sim / </w:t>
            </w:r>
            <w:proofErr w:type="spellStart"/>
            <w:r w:rsidRPr="007970F0">
              <w:t>Não</w:t>
            </w:r>
            <w:proofErr w:type="spellEnd"/>
          </w:p>
        </w:tc>
      </w:tr>
      <w:tr w:rsidR="00787E58" w:rsidRPr="007970F0" w14:paraId="4273254C" w14:textId="77777777" w:rsidTr="00581657">
        <w:tc>
          <w:tcPr>
            <w:tcW w:w="10485" w:type="dxa"/>
            <w:gridSpan w:val="3"/>
            <w:shd w:val="clear" w:color="auto" w:fill="F2F2F2" w:themeFill="background1" w:themeFillShade="F2"/>
          </w:tcPr>
          <w:p w14:paraId="04260AA6" w14:textId="1AF7D83B" w:rsidR="00787E58" w:rsidRPr="007970F0" w:rsidRDefault="00690383" w:rsidP="00787E58">
            <w:r w:rsidRPr="007970F0">
              <w:rPr>
                <w:szCs w:val="20"/>
                <w:lang w:val="pt-PT"/>
              </w:rPr>
              <w:t>Justificação ou pontos-chave</w:t>
            </w:r>
          </w:p>
        </w:tc>
      </w:tr>
      <w:tr w:rsidR="00787E58" w:rsidRPr="007970F0" w14:paraId="54B36EF5" w14:textId="77777777" w:rsidTr="00581657">
        <w:tc>
          <w:tcPr>
            <w:tcW w:w="10485" w:type="dxa"/>
            <w:gridSpan w:val="3"/>
            <w:shd w:val="clear" w:color="auto" w:fill="FFFFFF" w:themeFill="background1"/>
          </w:tcPr>
          <w:p w14:paraId="566AA7C7" w14:textId="77777777" w:rsidR="00787E58" w:rsidRPr="007970F0" w:rsidRDefault="00787E58" w:rsidP="00787E58"/>
        </w:tc>
      </w:tr>
      <w:tr w:rsidR="008C3BF5" w:rsidRPr="007970F0" w14:paraId="4FD8BDCC" w14:textId="77777777" w:rsidTr="00581657">
        <w:tc>
          <w:tcPr>
            <w:tcW w:w="4957" w:type="dxa"/>
            <w:shd w:val="clear" w:color="auto" w:fill="D9D9D9" w:themeFill="background1" w:themeFillShade="D9"/>
          </w:tcPr>
          <w:p w14:paraId="02B49BE7" w14:textId="043A5ECB"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65CD99CC" w14:textId="68D60CEF"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B921FC0" w14:textId="0120AC3E"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2372FACD" w14:textId="77777777" w:rsidTr="00581657">
        <w:tc>
          <w:tcPr>
            <w:tcW w:w="4957" w:type="dxa"/>
            <w:shd w:val="clear" w:color="auto" w:fill="FFFFFF" w:themeFill="background1"/>
          </w:tcPr>
          <w:p w14:paraId="48F62C07" w14:textId="0B67E146" w:rsidR="00787E58" w:rsidRPr="007970F0" w:rsidRDefault="00787E58" w:rsidP="00787E58">
            <w:pPr>
              <w:rPr>
                <w:b/>
                <w:bCs/>
              </w:rPr>
            </w:pPr>
            <w:r w:rsidRPr="007970F0">
              <w:rPr>
                <w:b/>
                <w:bCs/>
              </w:rPr>
              <w:t xml:space="preserve">2.4.3 – </w:t>
            </w:r>
            <w:proofErr w:type="spellStart"/>
            <w:r w:rsidR="008C3BF5" w:rsidRPr="007970F0">
              <w:rPr>
                <w:b/>
                <w:bCs/>
              </w:rPr>
              <w:t>Informação</w:t>
            </w:r>
            <w:proofErr w:type="spellEnd"/>
            <w:r w:rsidR="008C3BF5" w:rsidRPr="007970F0">
              <w:rPr>
                <w:b/>
                <w:bCs/>
              </w:rPr>
              <w:t xml:space="preserve"> </w:t>
            </w:r>
            <w:proofErr w:type="spellStart"/>
            <w:r w:rsidR="008C3BF5" w:rsidRPr="007970F0">
              <w:rPr>
                <w:b/>
                <w:bCs/>
              </w:rPr>
              <w:t>sobre</w:t>
            </w:r>
            <w:proofErr w:type="spellEnd"/>
            <w:r w:rsidR="008C3BF5" w:rsidRPr="007970F0">
              <w:rPr>
                <w:b/>
                <w:bCs/>
              </w:rPr>
              <w:t xml:space="preserve"> o </w:t>
            </w:r>
            <w:proofErr w:type="spellStart"/>
            <w:r w:rsidR="008C3BF5" w:rsidRPr="007970F0">
              <w:rPr>
                <w:b/>
                <w:bCs/>
              </w:rPr>
              <w:t>ecossistema</w:t>
            </w:r>
            <w:proofErr w:type="spellEnd"/>
          </w:p>
        </w:tc>
        <w:tc>
          <w:tcPr>
            <w:tcW w:w="2764" w:type="dxa"/>
            <w:shd w:val="clear" w:color="auto" w:fill="FFFFFF" w:themeFill="background1"/>
          </w:tcPr>
          <w:p w14:paraId="2703D81E" w14:textId="77777777" w:rsidR="00787E58" w:rsidRPr="007970F0" w:rsidRDefault="00787E58" w:rsidP="00787E58">
            <w:r w:rsidRPr="007970F0">
              <w:t>&lt;60 / 60 – 79 / ≥80</w:t>
            </w:r>
          </w:p>
        </w:tc>
        <w:tc>
          <w:tcPr>
            <w:tcW w:w="2764" w:type="dxa"/>
            <w:shd w:val="clear" w:color="auto" w:fill="FFFFFF" w:themeFill="background1"/>
          </w:tcPr>
          <w:p w14:paraId="5986CCFD" w14:textId="577B708D" w:rsidR="00787E58" w:rsidRPr="007970F0" w:rsidRDefault="008C3BF5" w:rsidP="00787E58">
            <w:r w:rsidRPr="007970F0">
              <w:t xml:space="preserve">Sim / </w:t>
            </w:r>
            <w:proofErr w:type="spellStart"/>
            <w:r w:rsidRPr="007970F0">
              <w:t>Não</w:t>
            </w:r>
            <w:proofErr w:type="spellEnd"/>
          </w:p>
        </w:tc>
      </w:tr>
      <w:tr w:rsidR="00787E58" w:rsidRPr="007970F0" w14:paraId="2BC24D28" w14:textId="77777777" w:rsidTr="00581657">
        <w:tc>
          <w:tcPr>
            <w:tcW w:w="10485" w:type="dxa"/>
            <w:gridSpan w:val="3"/>
            <w:shd w:val="clear" w:color="auto" w:fill="F2F2F2" w:themeFill="background1" w:themeFillShade="F2"/>
          </w:tcPr>
          <w:p w14:paraId="0D0C4BBD" w14:textId="57A40E95" w:rsidR="00787E58" w:rsidRPr="007970F0" w:rsidRDefault="008C3BF5" w:rsidP="00787E58">
            <w:r w:rsidRPr="007970F0">
              <w:rPr>
                <w:szCs w:val="20"/>
                <w:lang w:val="pt-PT"/>
              </w:rPr>
              <w:t>Justificação ou pontos-chave</w:t>
            </w:r>
          </w:p>
        </w:tc>
      </w:tr>
      <w:tr w:rsidR="00787E58" w:rsidRPr="007970F0" w14:paraId="79F2EEA7" w14:textId="77777777" w:rsidTr="00581657">
        <w:tc>
          <w:tcPr>
            <w:tcW w:w="10485" w:type="dxa"/>
            <w:gridSpan w:val="3"/>
            <w:shd w:val="clear" w:color="auto" w:fill="FFFFFF" w:themeFill="background1"/>
          </w:tcPr>
          <w:p w14:paraId="5816B38C" w14:textId="77777777" w:rsidR="00787E58" w:rsidRPr="007970F0" w:rsidRDefault="00787E58" w:rsidP="00787E58"/>
        </w:tc>
      </w:tr>
      <w:tr w:rsidR="008C3BF5" w:rsidRPr="007970F0" w14:paraId="791CD2F3" w14:textId="77777777" w:rsidTr="00581657">
        <w:tc>
          <w:tcPr>
            <w:tcW w:w="4957" w:type="dxa"/>
            <w:shd w:val="clear" w:color="auto" w:fill="D9D9D9" w:themeFill="background1" w:themeFillShade="D9"/>
          </w:tcPr>
          <w:p w14:paraId="77BA72FA" w14:textId="3E310488"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46D9D9D4" w14:textId="64E4FADC"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2E868158" w14:textId="1473E764"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5CF17FCD" w14:textId="77777777" w:rsidTr="00581657">
        <w:tc>
          <w:tcPr>
            <w:tcW w:w="4957" w:type="dxa"/>
            <w:shd w:val="clear" w:color="auto" w:fill="FFFFFF" w:themeFill="background1"/>
          </w:tcPr>
          <w:p w14:paraId="61D5A724" w14:textId="285C17DA" w:rsidR="00787E58" w:rsidRPr="007970F0" w:rsidRDefault="00787E58" w:rsidP="00787E58">
            <w:pPr>
              <w:rPr>
                <w:b/>
                <w:bCs/>
                <w:lang w:val="pt-PT"/>
              </w:rPr>
            </w:pPr>
            <w:r w:rsidRPr="007970F0">
              <w:rPr>
                <w:b/>
                <w:bCs/>
                <w:lang w:val="pt-PT"/>
              </w:rPr>
              <w:t xml:space="preserve">3.1.1 – </w:t>
            </w:r>
            <w:r w:rsidR="008C3BF5" w:rsidRPr="007970F0">
              <w:rPr>
                <w:b/>
                <w:bCs/>
                <w:lang w:val="pt-PT"/>
              </w:rPr>
              <w:t>Quadro legal e/ou consuetudinário</w:t>
            </w:r>
          </w:p>
        </w:tc>
        <w:tc>
          <w:tcPr>
            <w:tcW w:w="2764" w:type="dxa"/>
            <w:shd w:val="clear" w:color="auto" w:fill="FFFFFF" w:themeFill="background1"/>
          </w:tcPr>
          <w:p w14:paraId="5C79FB73" w14:textId="77777777" w:rsidR="00787E58" w:rsidRPr="007970F0" w:rsidRDefault="00787E58" w:rsidP="00787E58">
            <w:r w:rsidRPr="007970F0">
              <w:t>&lt;60 / 60 – 79 / ≥80</w:t>
            </w:r>
          </w:p>
        </w:tc>
        <w:tc>
          <w:tcPr>
            <w:tcW w:w="2764" w:type="dxa"/>
            <w:shd w:val="clear" w:color="auto" w:fill="FFFFFF" w:themeFill="background1"/>
          </w:tcPr>
          <w:p w14:paraId="4EB04FC8" w14:textId="64020DF2" w:rsidR="00787E58" w:rsidRPr="007970F0" w:rsidRDefault="008C3BF5" w:rsidP="00787E58">
            <w:r w:rsidRPr="007970F0">
              <w:t xml:space="preserve">Sim / </w:t>
            </w:r>
            <w:proofErr w:type="spellStart"/>
            <w:r w:rsidRPr="007970F0">
              <w:t>Não</w:t>
            </w:r>
            <w:proofErr w:type="spellEnd"/>
          </w:p>
        </w:tc>
      </w:tr>
      <w:tr w:rsidR="00787E58" w:rsidRPr="007970F0" w14:paraId="76DEB0E5" w14:textId="77777777" w:rsidTr="00581657">
        <w:tc>
          <w:tcPr>
            <w:tcW w:w="10485" w:type="dxa"/>
            <w:gridSpan w:val="3"/>
            <w:shd w:val="clear" w:color="auto" w:fill="F2F2F2" w:themeFill="background1" w:themeFillShade="F2"/>
          </w:tcPr>
          <w:p w14:paraId="37C0B4A3" w14:textId="12B4D146" w:rsidR="00787E58" w:rsidRPr="007970F0" w:rsidRDefault="008C3BF5" w:rsidP="00787E58">
            <w:r w:rsidRPr="007970F0">
              <w:rPr>
                <w:szCs w:val="20"/>
                <w:lang w:val="pt-PT"/>
              </w:rPr>
              <w:t>Justificação ou pontos-chave</w:t>
            </w:r>
          </w:p>
        </w:tc>
      </w:tr>
      <w:tr w:rsidR="00787E58" w:rsidRPr="007970F0" w14:paraId="0DD87457" w14:textId="77777777" w:rsidTr="00581657">
        <w:tc>
          <w:tcPr>
            <w:tcW w:w="10485" w:type="dxa"/>
            <w:gridSpan w:val="3"/>
            <w:shd w:val="clear" w:color="auto" w:fill="FFFFFF" w:themeFill="background1"/>
          </w:tcPr>
          <w:p w14:paraId="58353FAB" w14:textId="77777777" w:rsidR="00787E58" w:rsidRPr="007970F0" w:rsidRDefault="00787E58" w:rsidP="00787E58"/>
        </w:tc>
      </w:tr>
      <w:tr w:rsidR="008C3BF5" w:rsidRPr="007970F0" w14:paraId="3925A8AA" w14:textId="77777777" w:rsidTr="00581657">
        <w:tc>
          <w:tcPr>
            <w:tcW w:w="4957" w:type="dxa"/>
            <w:shd w:val="clear" w:color="auto" w:fill="D9D9D9" w:themeFill="background1" w:themeFillShade="D9"/>
          </w:tcPr>
          <w:p w14:paraId="43F3F2B0" w14:textId="203D3BDF"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00B235EA" w14:textId="5F582AAA"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4FCAFBAB" w14:textId="72D91206"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76EC8AD2" w14:textId="77777777" w:rsidTr="00581657">
        <w:tc>
          <w:tcPr>
            <w:tcW w:w="4957" w:type="dxa"/>
            <w:shd w:val="clear" w:color="auto" w:fill="FFFFFF" w:themeFill="background1"/>
          </w:tcPr>
          <w:p w14:paraId="74C44304" w14:textId="7CDB7745" w:rsidR="00787E58" w:rsidRPr="007970F0" w:rsidRDefault="00787E58" w:rsidP="00787E58">
            <w:pPr>
              <w:rPr>
                <w:b/>
                <w:bCs/>
              </w:rPr>
            </w:pPr>
            <w:r w:rsidRPr="007970F0">
              <w:rPr>
                <w:b/>
                <w:bCs/>
              </w:rPr>
              <w:t xml:space="preserve">3.1.2 – </w:t>
            </w:r>
            <w:proofErr w:type="spellStart"/>
            <w:r w:rsidR="008C3BF5" w:rsidRPr="007970F0">
              <w:rPr>
                <w:b/>
                <w:bCs/>
              </w:rPr>
              <w:t>Consultas</w:t>
            </w:r>
            <w:proofErr w:type="spellEnd"/>
            <w:r w:rsidR="008C3BF5" w:rsidRPr="007970F0">
              <w:rPr>
                <w:b/>
                <w:bCs/>
              </w:rPr>
              <w:t xml:space="preserve">, </w:t>
            </w:r>
            <w:proofErr w:type="spellStart"/>
            <w:r w:rsidR="008C3BF5" w:rsidRPr="007970F0">
              <w:rPr>
                <w:b/>
                <w:bCs/>
              </w:rPr>
              <w:t>funções</w:t>
            </w:r>
            <w:proofErr w:type="spellEnd"/>
            <w:r w:rsidR="008C3BF5" w:rsidRPr="007970F0">
              <w:rPr>
                <w:b/>
                <w:bCs/>
              </w:rPr>
              <w:t xml:space="preserve"> e </w:t>
            </w:r>
            <w:proofErr w:type="spellStart"/>
            <w:r w:rsidR="008C3BF5" w:rsidRPr="007970F0">
              <w:rPr>
                <w:b/>
                <w:bCs/>
              </w:rPr>
              <w:t>responsabilidades</w:t>
            </w:r>
            <w:proofErr w:type="spellEnd"/>
          </w:p>
        </w:tc>
        <w:tc>
          <w:tcPr>
            <w:tcW w:w="2764" w:type="dxa"/>
            <w:shd w:val="clear" w:color="auto" w:fill="FFFFFF" w:themeFill="background1"/>
          </w:tcPr>
          <w:p w14:paraId="284BF8AD" w14:textId="77777777" w:rsidR="00787E58" w:rsidRPr="007970F0" w:rsidRDefault="00787E58" w:rsidP="00787E58">
            <w:r w:rsidRPr="007970F0">
              <w:t>&lt;60 / 60 – 79 / ≥80</w:t>
            </w:r>
          </w:p>
        </w:tc>
        <w:tc>
          <w:tcPr>
            <w:tcW w:w="2764" w:type="dxa"/>
            <w:shd w:val="clear" w:color="auto" w:fill="FFFFFF" w:themeFill="background1"/>
          </w:tcPr>
          <w:p w14:paraId="058FC105" w14:textId="07AEC04D" w:rsidR="00787E58" w:rsidRPr="007970F0" w:rsidRDefault="008C3BF5" w:rsidP="00787E58">
            <w:r w:rsidRPr="007970F0">
              <w:t xml:space="preserve">Sim / </w:t>
            </w:r>
            <w:proofErr w:type="spellStart"/>
            <w:r w:rsidRPr="007970F0">
              <w:t>Não</w:t>
            </w:r>
            <w:proofErr w:type="spellEnd"/>
          </w:p>
        </w:tc>
      </w:tr>
      <w:tr w:rsidR="00787E58" w:rsidRPr="007970F0" w14:paraId="08FA04D2" w14:textId="77777777" w:rsidTr="00581657">
        <w:tc>
          <w:tcPr>
            <w:tcW w:w="10485" w:type="dxa"/>
            <w:gridSpan w:val="3"/>
            <w:shd w:val="clear" w:color="auto" w:fill="F2F2F2" w:themeFill="background1" w:themeFillShade="F2"/>
          </w:tcPr>
          <w:p w14:paraId="6B96885B" w14:textId="01F573F7" w:rsidR="00787E58" w:rsidRPr="007970F0" w:rsidRDefault="008C3BF5" w:rsidP="00787E58">
            <w:r w:rsidRPr="007970F0">
              <w:rPr>
                <w:szCs w:val="20"/>
                <w:lang w:val="pt-PT"/>
              </w:rPr>
              <w:t>Justificação ou pontos-chave</w:t>
            </w:r>
          </w:p>
        </w:tc>
      </w:tr>
      <w:tr w:rsidR="00787E58" w:rsidRPr="007970F0" w14:paraId="26D028C1" w14:textId="77777777" w:rsidTr="00581657">
        <w:tc>
          <w:tcPr>
            <w:tcW w:w="10485" w:type="dxa"/>
            <w:gridSpan w:val="3"/>
            <w:shd w:val="clear" w:color="auto" w:fill="FFFFFF" w:themeFill="background1"/>
          </w:tcPr>
          <w:p w14:paraId="7A97A635" w14:textId="77777777" w:rsidR="00787E58" w:rsidRPr="007970F0" w:rsidRDefault="00787E58" w:rsidP="00787E58"/>
        </w:tc>
      </w:tr>
      <w:tr w:rsidR="008C3BF5" w:rsidRPr="007970F0" w14:paraId="62A14769" w14:textId="77777777" w:rsidTr="00581657">
        <w:tc>
          <w:tcPr>
            <w:tcW w:w="4957" w:type="dxa"/>
            <w:shd w:val="clear" w:color="auto" w:fill="D9D9D9" w:themeFill="background1" w:themeFillShade="D9"/>
          </w:tcPr>
          <w:p w14:paraId="1AB8445D" w14:textId="70A0CEDD"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2A236BDE" w14:textId="2B58D4FC"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2BEDF373" w14:textId="45FE67F1"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71466843" w14:textId="77777777" w:rsidTr="00581657">
        <w:tc>
          <w:tcPr>
            <w:tcW w:w="4957" w:type="dxa"/>
            <w:shd w:val="clear" w:color="auto" w:fill="FFFFFF" w:themeFill="background1"/>
          </w:tcPr>
          <w:p w14:paraId="603D6FAB" w14:textId="750DD84E" w:rsidR="00787E58" w:rsidRPr="007970F0" w:rsidRDefault="00787E58" w:rsidP="00787E58">
            <w:pPr>
              <w:rPr>
                <w:b/>
                <w:bCs/>
              </w:rPr>
            </w:pPr>
            <w:r w:rsidRPr="007970F0">
              <w:rPr>
                <w:b/>
                <w:bCs/>
              </w:rPr>
              <w:lastRenderedPageBreak/>
              <w:t xml:space="preserve">3.1.3 – </w:t>
            </w:r>
            <w:proofErr w:type="spellStart"/>
            <w:r w:rsidR="008C3BF5" w:rsidRPr="007970F0">
              <w:rPr>
                <w:b/>
                <w:bCs/>
              </w:rPr>
              <w:t>Objetivos</w:t>
            </w:r>
            <w:proofErr w:type="spellEnd"/>
            <w:r w:rsidR="008C3BF5" w:rsidRPr="007970F0">
              <w:rPr>
                <w:b/>
                <w:bCs/>
              </w:rPr>
              <w:t xml:space="preserve"> a </w:t>
            </w:r>
            <w:proofErr w:type="spellStart"/>
            <w:r w:rsidR="008C3BF5" w:rsidRPr="007970F0">
              <w:rPr>
                <w:b/>
                <w:bCs/>
              </w:rPr>
              <w:t>longo</w:t>
            </w:r>
            <w:proofErr w:type="spellEnd"/>
            <w:r w:rsidR="008C3BF5" w:rsidRPr="007970F0">
              <w:rPr>
                <w:b/>
                <w:bCs/>
              </w:rPr>
              <w:t xml:space="preserve"> </w:t>
            </w:r>
            <w:proofErr w:type="spellStart"/>
            <w:r w:rsidR="008C3BF5" w:rsidRPr="007970F0">
              <w:rPr>
                <w:b/>
                <w:bCs/>
              </w:rPr>
              <w:t>prazo</w:t>
            </w:r>
            <w:proofErr w:type="spellEnd"/>
          </w:p>
        </w:tc>
        <w:tc>
          <w:tcPr>
            <w:tcW w:w="2764" w:type="dxa"/>
            <w:shd w:val="clear" w:color="auto" w:fill="FFFFFF" w:themeFill="background1"/>
          </w:tcPr>
          <w:p w14:paraId="2FF1DBDF" w14:textId="77777777" w:rsidR="00787E58" w:rsidRPr="007970F0" w:rsidRDefault="00787E58" w:rsidP="00787E58">
            <w:r w:rsidRPr="007970F0">
              <w:t>&lt;60 / 60 – 79 / ≥80</w:t>
            </w:r>
          </w:p>
        </w:tc>
        <w:tc>
          <w:tcPr>
            <w:tcW w:w="2764" w:type="dxa"/>
            <w:shd w:val="clear" w:color="auto" w:fill="FFFFFF" w:themeFill="background1"/>
          </w:tcPr>
          <w:p w14:paraId="6C8CD14D" w14:textId="557C52A4" w:rsidR="00787E58" w:rsidRPr="007970F0" w:rsidRDefault="008C3BF5" w:rsidP="00787E58">
            <w:r w:rsidRPr="007970F0">
              <w:t xml:space="preserve">Sim / </w:t>
            </w:r>
            <w:proofErr w:type="spellStart"/>
            <w:r w:rsidRPr="007970F0">
              <w:t>Não</w:t>
            </w:r>
            <w:proofErr w:type="spellEnd"/>
          </w:p>
        </w:tc>
      </w:tr>
      <w:tr w:rsidR="00787E58" w:rsidRPr="007970F0" w14:paraId="5EFB080A" w14:textId="77777777" w:rsidTr="00581657">
        <w:tc>
          <w:tcPr>
            <w:tcW w:w="10485" w:type="dxa"/>
            <w:gridSpan w:val="3"/>
            <w:shd w:val="clear" w:color="auto" w:fill="F2F2F2" w:themeFill="background1" w:themeFillShade="F2"/>
          </w:tcPr>
          <w:p w14:paraId="351AC4C2" w14:textId="691AB25E" w:rsidR="00787E58" w:rsidRPr="007970F0" w:rsidRDefault="008C3BF5" w:rsidP="00787E58">
            <w:r w:rsidRPr="007970F0">
              <w:rPr>
                <w:szCs w:val="20"/>
                <w:lang w:val="pt-PT"/>
              </w:rPr>
              <w:t>Justificação ou pontos-chave</w:t>
            </w:r>
          </w:p>
        </w:tc>
      </w:tr>
      <w:tr w:rsidR="00787E58" w:rsidRPr="007970F0" w14:paraId="702DB4E5" w14:textId="77777777" w:rsidTr="00581657">
        <w:tc>
          <w:tcPr>
            <w:tcW w:w="10485" w:type="dxa"/>
            <w:gridSpan w:val="3"/>
            <w:shd w:val="clear" w:color="auto" w:fill="FFFFFF" w:themeFill="background1"/>
          </w:tcPr>
          <w:p w14:paraId="5F703EFF" w14:textId="77777777" w:rsidR="00787E58" w:rsidRPr="007970F0" w:rsidRDefault="00787E58" w:rsidP="00787E58"/>
        </w:tc>
      </w:tr>
      <w:tr w:rsidR="008C3BF5" w:rsidRPr="007970F0" w14:paraId="0C6CCE1D" w14:textId="77777777" w:rsidTr="00581657">
        <w:tc>
          <w:tcPr>
            <w:tcW w:w="4957" w:type="dxa"/>
            <w:shd w:val="clear" w:color="auto" w:fill="D9D9D9" w:themeFill="background1" w:themeFillShade="D9"/>
          </w:tcPr>
          <w:p w14:paraId="2481A37D" w14:textId="1E2E8F86"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1C69B446" w14:textId="170EDC3B"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1E35AE4F" w14:textId="5E9237EA"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2B6BC912" w14:textId="77777777" w:rsidTr="00581657">
        <w:tc>
          <w:tcPr>
            <w:tcW w:w="4957" w:type="dxa"/>
            <w:shd w:val="clear" w:color="auto" w:fill="FFFFFF" w:themeFill="background1"/>
          </w:tcPr>
          <w:p w14:paraId="452BF7F7" w14:textId="15A27566" w:rsidR="00787E58" w:rsidRPr="007970F0" w:rsidRDefault="00787E58" w:rsidP="00787E58">
            <w:pPr>
              <w:rPr>
                <w:b/>
                <w:bCs/>
              </w:rPr>
            </w:pPr>
            <w:r w:rsidRPr="007970F0">
              <w:rPr>
                <w:b/>
                <w:bCs/>
              </w:rPr>
              <w:t xml:space="preserve">3.2.1 – </w:t>
            </w:r>
            <w:proofErr w:type="spellStart"/>
            <w:r w:rsidR="008C3BF5" w:rsidRPr="007970F0">
              <w:rPr>
                <w:b/>
                <w:bCs/>
              </w:rPr>
              <w:t>Objetivos</w:t>
            </w:r>
            <w:proofErr w:type="spellEnd"/>
            <w:r w:rsidR="008C3BF5" w:rsidRPr="007970F0">
              <w:rPr>
                <w:b/>
                <w:bCs/>
              </w:rPr>
              <w:t xml:space="preserve"> </w:t>
            </w:r>
            <w:proofErr w:type="spellStart"/>
            <w:r w:rsidR="008C3BF5" w:rsidRPr="007970F0">
              <w:rPr>
                <w:b/>
                <w:bCs/>
              </w:rPr>
              <w:t>específicos</w:t>
            </w:r>
            <w:proofErr w:type="spellEnd"/>
            <w:r w:rsidR="008C3BF5" w:rsidRPr="007970F0">
              <w:rPr>
                <w:b/>
                <w:bCs/>
              </w:rPr>
              <w:t xml:space="preserve"> da </w:t>
            </w:r>
            <w:proofErr w:type="spellStart"/>
            <w:r w:rsidR="008C3BF5" w:rsidRPr="007970F0">
              <w:rPr>
                <w:b/>
                <w:bCs/>
              </w:rPr>
              <w:t>pescaria</w:t>
            </w:r>
            <w:proofErr w:type="spellEnd"/>
          </w:p>
        </w:tc>
        <w:tc>
          <w:tcPr>
            <w:tcW w:w="2764" w:type="dxa"/>
            <w:shd w:val="clear" w:color="auto" w:fill="FFFFFF" w:themeFill="background1"/>
          </w:tcPr>
          <w:p w14:paraId="42D498DF" w14:textId="77777777" w:rsidR="00787E58" w:rsidRPr="007970F0" w:rsidRDefault="00787E58" w:rsidP="00787E58">
            <w:r w:rsidRPr="007970F0">
              <w:t>&lt;60 / 60 – 79 / ≥80</w:t>
            </w:r>
          </w:p>
        </w:tc>
        <w:tc>
          <w:tcPr>
            <w:tcW w:w="2764" w:type="dxa"/>
            <w:shd w:val="clear" w:color="auto" w:fill="FFFFFF" w:themeFill="background1"/>
          </w:tcPr>
          <w:p w14:paraId="70F96A31" w14:textId="1D5FBAA5" w:rsidR="00787E58" w:rsidRPr="007970F0" w:rsidRDefault="008C3BF5" w:rsidP="00787E58">
            <w:r w:rsidRPr="007970F0">
              <w:t xml:space="preserve">Sim / </w:t>
            </w:r>
            <w:proofErr w:type="spellStart"/>
            <w:r w:rsidRPr="007970F0">
              <w:t>Não</w:t>
            </w:r>
            <w:proofErr w:type="spellEnd"/>
          </w:p>
        </w:tc>
      </w:tr>
      <w:tr w:rsidR="00787E58" w:rsidRPr="007970F0" w14:paraId="5F0DD93D" w14:textId="77777777" w:rsidTr="00581657">
        <w:tc>
          <w:tcPr>
            <w:tcW w:w="10485" w:type="dxa"/>
            <w:gridSpan w:val="3"/>
            <w:shd w:val="clear" w:color="auto" w:fill="F2F2F2" w:themeFill="background1" w:themeFillShade="F2"/>
          </w:tcPr>
          <w:p w14:paraId="610D8756" w14:textId="7F4DB420" w:rsidR="00787E58" w:rsidRPr="007970F0" w:rsidRDefault="008C3BF5" w:rsidP="00787E58">
            <w:r w:rsidRPr="007970F0">
              <w:rPr>
                <w:szCs w:val="20"/>
                <w:lang w:val="pt-PT"/>
              </w:rPr>
              <w:t>Justificação ou pontos-chave</w:t>
            </w:r>
          </w:p>
        </w:tc>
      </w:tr>
      <w:tr w:rsidR="00787E58" w:rsidRPr="007970F0" w14:paraId="7A05DF52" w14:textId="77777777" w:rsidTr="00581657">
        <w:tc>
          <w:tcPr>
            <w:tcW w:w="10485" w:type="dxa"/>
            <w:gridSpan w:val="3"/>
            <w:shd w:val="clear" w:color="auto" w:fill="FFFFFF" w:themeFill="background1"/>
          </w:tcPr>
          <w:p w14:paraId="3153E1B0" w14:textId="77777777" w:rsidR="00787E58" w:rsidRPr="007970F0" w:rsidRDefault="00787E58" w:rsidP="00787E58"/>
        </w:tc>
      </w:tr>
      <w:tr w:rsidR="008C3BF5" w:rsidRPr="007970F0" w14:paraId="0E95FEB4" w14:textId="77777777" w:rsidTr="00581657">
        <w:tc>
          <w:tcPr>
            <w:tcW w:w="4957" w:type="dxa"/>
            <w:shd w:val="clear" w:color="auto" w:fill="D9D9D9" w:themeFill="background1" w:themeFillShade="D9"/>
          </w:tcPr>
          <w:p w14:paraId="7D12CC27" w14:textId="02548312"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552EDE31" w14:textId="2C2F32E9"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020ED88B" w14:textId="64B01496"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042A2726" w14:textId="77777777" w:rsidTr="00581657">
        <w:tc>
          <w:tcPr>
            <w:tcW w:w="4957" w:type="dxa"/>
            <w:shd w:val="clear" w:color="auto" w:fill="FFFFFF" w:themeFill="background1"/>
          </w:tcPr>
          <w:p w14:paraId="2B58E755" w14:textId="14F039FC" w:rsidR="00787E58" w:rsidRPr="007970F0" w:rsidRDefault="00787E58" w:rsidP="00787E58">
            <w:pPr>
              <w:rPr>
                <w:b/>
                <w:bCs/>
                <w:lang w:val="pt-PT"/>
              </w:rPr>
            </w:pPr>
            <w:r w:rsidRPr="007970F0">
              <w:rPr>
                <w:b/>
                <w:bCs/>
                <w:lang w:val="pt-PT"/>
              </w:rPr>
              <w:t xml:space="preserve">3.2.2 – </w:t>
            </w:r>
            <w:r w:rsidR="008C3BF5" w:rsidRPr="007970F0">
              <w:rPr>
                <w:b/>
                <w:bCs/>
                <w:lang w:val="pt-PT"/>
              </w:rPr>
              <w:t>Processos de tomada de decisão</w:t>
            </w:r>
          </w:p>
        </w:tc>
        <w:tc>
          <w:tcPr>
            <w:tcW w:w="2764" w:type="dxa"/>
            <w:shd w:val="clear" w:color="auto" w:fill="FFFFFF" w:themeFill="background1"/>
          </w:tcPr>
          <w:p w14:paraId="0CAF6B3E" w14:textId="77777777" w:rsidR="00787E58" w:rsidRPr="007970F0" w:rsidRDefault="00787E58" w:rsidP="00787E58">
            <w:r w:rsidRPr="007970F0">
              <w:t>&lt;60 / 60 – 79 / ≥80</w:t>
            </w:r>
          </w:p>
        </w:tc>
        <w:tc>
          <w:tcPr>
            <w:tcW w:w="2764" w:type="dxa"/>
            <w:shd w:val="clear" w:color="auto" w:fill="FFFFFF" w:themeFill="background1"/>
          </w:tcPr>
          <w:p w14:paraId="40B1E850" w14:textId="4DF1339A" w:rsidR="00787E58" w:rsidRPr="007970F0" w:rsidRDefault="008C3BF5" w:rsidP="00787E58">
            <w:r w:rsidRPr="007970F0">
              <w:t xml:space="preserve">Sim / </w:t>
            </w:r>
            <w:proofErr w:type="spellStart"/>
            <w:r w:rsidRPr="007970F0">
              <w:t>Não</w:t>
            </w:r>
            <w:proofErr w:type="spellEnd"/>
          </w:p>
        </w:tc>
      </w:tr>
      <w:tr w:rsidR="00787E58" w:rsidRPr="007970F0" w14:paraId="2751DB38" w14:textId="77777777" w:rsidTr="00581657">
        <w:tc>
          <w:tcPr>
            <w:tcW w:w="10485" w:type="dxa"/>
            <w:gridSpan w:val="3"/>
            <w:shd w:val="clear" w:color="auto" w:fill="F2F2F2" w:themeFill="background1" w:themeFillShade="F2"/>
          </w:tcPr>
          <w:p w14:paraId="602C875D" w14:textId="34B6D23A" w:rsidR="00787E58" w:rsidRPr="007970F0" w:rsidRDefault="008C3BF5" w:rsidP="00787E58">
            <w:r w:rsidRPr="007970F0">
              <w:rPr>
                <w:szCs w:val="20"/>
                <w:lang w:val="pt-PT"/>
              </w:rPr>
              <w:t>Justificação ou pontos-chave</w:t>
            </w:r>
          </w:p>
        </w:tc>
      </w:tr>
      <w:tr w:rsidR="00787E58" w:rsidRPr="007970F0" w14:paraId="4AA304E0" w14:textId="77777777" w:rsidTr="00581657">
        <w:tc>
          <w:tcPr>
            <w:tcW w:w="10485" w:type="dxa"/>
            <w:gridSpan w:val="3"/>
            <w:shd w:val="clear" w:color="auto" w:fill="FFFFFF" w:themeFill="background1"/>
          </w:tcPr>
          <w:p w14:paraId="0A53C46B" w14:textId="77777777" w:rsidR="00787E58" w:rsidRPr="007970F0" w:rsidRDefault="00787E58" w:rsidP="00787E58"/>
        </w:tc>
      </w:tr>
      <w:tr w:rsidR="008C3BF5" w:rsidRPr="007970F0" w14:paraId="45D7B955" w14:textId="77777777" w:rsidTr="00581657">
        <w:tc>
          <w:tcPr>
            <w:tcW w:w="4957" w:type="dxa"/>
            <w:shd w:val="clear" w:color="auto" w:fill="D9D9D9" w:themeFill="background1" w:themeFillShade="D9"/>
          </w:tcPr>
          <w:p w14:paraId="6AFEF491" w14:textId="3FE832CC" w:rsidR="008C3BF5" w:rsidRPr="007970F0" w:rsidRDefault="008C3BF5" w:rsidP="008C3BF5">
            <w:pPr>
              <w:rPr>
                <w:b/>
                <w:bCs/>
              </w:rPr>
            </w:pPr>
            <w:r w:rsidRPr="007970F0">
              <w:rPr>
                <w:b/>
                <w:szCs w:val="20"/>
                <w:lang w:val="pt-PT"/>
              </w:rPr>
              <w:t>Indicador de desempenho</w:t>
            </w:r>
          </w:p>
        </w:tc>
        <w:tc>
          <w:tcPr>
            <w:tcW w:w="2764" w:type="dxa"/>
            <w:shd w:val="clear" w:color="auto" w:fill="D9D9D9" w:themeFill="background1" w:themeFillShade="D9"/>
          </w:tcPr>
          <w:p w14:paraId="51F94DCB" w14:textId="545759D8" w:rsidR="008C3BF5" w:rsidRPr="007970F0" w:rsidRDefault="008C3BF5" w:rsidP="008C3BF5">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642A4CF8" w14:textId="4F7B8636" w:rsidR="008C3BF5" w:rsidRPr="007970F0" w:rsidRDefault="008C3BF5" w:rsidP="008C3BF5">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0B143BE9" w14:textId="77777777" w:rsidTr="00581657">
        <w:tc>
          <w:tcPr>
            <w:tcW w:w="4957" w:type="dxa"/>
            <w:shd w:val="clear" w:color="auto" w:fill="FFFFFF" w:themeFill="background1"/>
          </w:tcPr>
          <w:p w14:paraId="7FEDD9A7" w14:textId="73DBCAF8" w:rsidR="00787E58" w:rsidRPr="007970F0" w:rsidRDefault="00787E58" w:rsidP="00787E58">
            <w:pPr>
              <w:rPr>
                <w:b/>
                <w:bCs/>
              </w:rPr>
            </w:pPr>
            <w:r w:rsidRPr="007970F0">
              <w:rPr>
                <w:b/>
                <w:bCs/>
              </w:rPr>
              <w:t xml:space="preserve">3.2.3 – </w:t>
            </w:r>
            <w:proofErr w:type="spellStart"/>
            <w:r w:rsidR="008C3BF5" w:rsidRPr="007970F0">
              <w:rPr>
                <w:b/>
                <w:bCs/>
              </w:rPr>
              <w:t>Cumprimento</w:t>
            </w:r>
            <w:proofErr w:type="spellEnd"/>
            <w:r w:rsidR="008C3BF5" w:rsidRPr="007970F0">
              <w:rPr>
                <w:b/>
                <w:bCs/>
              </w:rPr>
              <w:t xml:space="preserve"> e </w:t>
            </w:r>
            <w:proofErr w:type="spellStart"/>
            <w:r w:rsidR="008C3BF5" w:rsidRPr="007970F0">
              <w:rPr>
                <w:b/>
                <w:bCs/>
              </w:rPr>
              <w:t>aplicação</w:t>
            </w:r>
            <w:proofErr w:type="spellEnd"/>
          </w:p>
        </w:tc>
        <w:tc>
          <w:tcPr>
            <w:tcW w:w="2764" w:type="dxa"/>
            <w:shd w:val="clear" w:color="auto" w:fill="FFFFFF" w:themeFill="background1"/>
          </w:tcPr>
          <w:p w14:paraId="62C3CB76" w14:textId="77777777" w:rsidR="00787E58" w:rsidRPr="007970F0" w:rsidRDefault="00787E58" w:rsidP="00787E58">
            <w:r w:rsidRPr="007970F0">
              <w:t>&lt;60 / 60 – 79 / ≥80</w:t>
            </w:r>
          </w:p>
        </w:tc>
        <w:tc>
          <w:tcPr>
            <w:tcW w:w="2764" w:type="dxa"/>
            <w:shd w:val="clear" w:color="auto" w:fill="FFFFFF" w:themeFill="background1"/>
          </w:tcPr>
          <w:p w14:paraId="0C614802" w14:textId="0C1312DE" w:rsidR="00787E58" w:rsidRPr="007970F0" w:rsidRDefault="008C3BF5" w:rsidP="00787E58">
            <w:r w:rsidRPr="007970F0">
              <w:t xml:space="preserve">Sim / </w:t>
            </w:r>
            <w:proofErr w:type="spellStart"/>
            <w:r w:rsidRPr="007970F0">
              <w:t>Não</w:t>
            </w:r>
            <w:proofErr w:type="spellEnd"/>
          </w:p>
        </w:tc>
      </w:tr>
      <w:tr w:rsidR="00787E58" w:rsidRPr="007970F0" w14:paraId="37794AF2" w14:textId="77777777" w:rsidTr="00581657">
        <w:tc>
          <w:tcPr>
            <w:tcW w:w="10485" w:type="dxa"/>
            <w:gridSpan w:val="3"/>
            <w:shd w:val="clear" w:color="auto" w:fill="F2F2F2" w:themeFill="background1" w:themeFillShade="F2"/>
          </w:tcPr>
          <w:p w14:paraId="224B228D" w14:textId="2CE33989" w:rsidR="00787E58" w:rsidRPr="007970F0" w:rsidRDefault="008C3BF5" w:rsidP="00787E58">
            <w:r w:rsidRPr="007970F0">
              <w:rPr>
                <w:szCs w:val="20"/>
                <w:lang w:val="pt-PT"/>
              </w:rPr>
              <w:t>Justificação ou pontos-chave</w:t>
            </w:r>
          </w:p>
        </w:tc>
      </w:tr>
      <w:tr w:rsidR="00787E58" w:rsidRPr="007970F0" w14:paraId="17B34F33" w14:textId="77777777" w:rsidTr="00581657">
        <w:tc>
          <w:tcPr>
            <w:tcW w:w="10485" w:type="dxa"/>
            <w:gridSpan w:val="3"/>
            <w:shd w:val="clear" w:color="auto" w:fill="FFFFFF" w:themeFill="background1"/>
          </w:tcPr>
          <w:p w14:paraId="433D09F2" w14:textId="77777777" w:rsidR="00787E58" w:rsidRPr="007970F0" w:rsidRDefault="00787E58" w:rsidP="00787E58"/>
        </w:tc>
      </w:tr>
      <w:tr w:rsidR="00690383" w:rsidRPr="007970F0" w14:paraId="352801F5" w14:textId="77777777" w:rsidTr="00581657">
        <w:tc>
          <w:tcPr>
            <w:tcW w:w="4957" w:type="dxa"/>
            <w:shd w:val="clear" w:color="auto" w:fill="D9D9D9" w:themeFill="background1" w:themeFillShade="D9"/>
          </w:tcPr>
          <w:p w14:paraId="54F2198A" w14:textId="71690820" w:rsidR="00690383" w:rsidRPr="007970F0" w:rsidRDefault="00690383" w:rsidP="00690383">
            <w:pPr>
              <w:rPr>
                <w:b/>
                <w:bCs/>
              </w:rPr>
            </w:pPr>
            <w:proofErr w:type="spellStart"/>
            <w:r w:rsidRPr="007970F0">
              <w:rPr>
                <w:b/>
                <w:bCs/>
              </w:rPr>
              <w:t>Indicador</w:t>
            </w:r>
            <w:proofErr w:type="spellEnd"/>
            <w:r w:rsidRPr="007970F0">
              <w:rPr>
                <w:b/>
                <w:bCs/>
              </w:rPr>
              <w:t xml:space="preserve"> de </w:t>
            </w:r>
            <w:proofErr w:type="spellStart"/>
            <w:r w:rsidRPr="007970F0">
              <w:rPr>
                <w:b/>
                <w:bCs/>
              </w:rPr>
              <w:t>desempenho</w:t>
            </w:r>
            <w:proofErr w:type="spellEnd"/>
          </w:p>
        </w:tc>
        <w:tc>
          <w:tcPr>
            <w:tcW w:w="2764" w:type="dxa"/>
            <w:shd w:val="clear" w:color="auto" w:fill="D9D9D9" w:themeFill="background1" w:themeFillShade="D9"/>
          </w:tcPr>
          <w:p w14:paraId="66CA9DF2" w14:textId="238099A0" w:rsidR="00690383" w:rsidRPr="007970F0" w:rsidRDefault="00690383" w:rsidP="00690383">
            <w:pPr>
              <w:rPr>
                <w:b/>
                <w:bCs/>
              </w:rPr>
            </w:pPr>
            <w:proofErr w:type="spellStart"/>
            <w:r w:rsidRPr="007970F0">
              <w:rPr>
                <w:b/>
                <w:bCs/>
              </w:rPr>
              <w:t>Intervalo</w:t>
            </w:r>
            <w:proofErr w:type="spellEnd"/>
            <w:r w:rsidRPr="007970F0">
              <w:rPr>
                <w:b/>
                <w:bCs/>
              </w:rPr>
              <w:t xml:space="preserve"> da </w:t>
            </w:r>
            <w:proofErr w:type="spellStart"/>
            <w:r w:rsidRPr="007970F0">
              <w:rPr>
                <w:b/>
                <w:bCs/>
              </w:rPr>
              <w:t>pontuação</w:t>
            </w:r>
            <w:proofErr w:type="spellEnd"/>
          </w:p>
        </w:tc>
        <w:tc>
          <w:tcPr>
            <w:tcW w:w="2764" w:type="dxa"/>
            <w:shd w:val="clear" w:color="auto" w:fill="D9D9D9" w:themeFill="background1" w:themeFillShade="D9"/>
          </w:tcPr>
          <w:p w14:paraId="061A2C74" w14:textId="6547CF1E" w:rsidR="00690383" w:rsidRPr="007970F0" w:rsidRDefault="00690383" w:rsidP="00690383">
            <w:pPr>
              <w:rPr>
                <w:b/>
                <w:bCs/>
              </w:rPr>
            </w:pPr>
            <w:r w:rsidRPr="007970F0">
              <w:rPr>
                <w:b/>
                <w:bCs/>
              </w:rPr>
              <w:t xml:space="preserve">Dados </w:t>
            </w:r>
            <w:proofErr w:type="spellStart"/>
            <w:r w:rsidRPr="007970F0">
              <w:rPr>
                <w:b/>
                <w:bCs/>
              </w:rPr>
              <w:t>limitados</w:t>
            </w:r>
            <w:proofErr w:type="spellEnd"/>
            <w:r w:rsidRPr="007970F0">
              <w:rPr>
                <w:b/>
                <w:bCs/>
              </w:rPr>
              <w:t>?</w:t>
            </w:r>
          </w:p>
        </w:tc>
      </w:tr>
      <w:tr w:rsidR="00787E58" w:rsidRPr="007970F0" w14:paraId="0E916E93" w14:textId="77777777" w:rsidTr="00581657">
        <w:tc>
          <w:tcPr>
            <w:tcW w:w="4957" w:type="dxa"/>
            <w:shd w:val="clear" w:color="auto" w:fill="FFFFFF" w:themeFill="background1"/>
          </w:tcPr>
          <w:p w14:paraId="5ADFE719" w14:textId="796D01B3" w:rsidR="00787E58" w:rsidRPr="007970F0" w:rsidRDefault="00787E58" w:rsidP="00787E58">
            <w:pPr>
              <w:rPr>
                <w:b/>
                <w:bCs/>
                <w:lang w:val="pt-PT"/>
              </w:rPr>
            </w:pPr>
            <w:r w:rsidRPr="007970F0">
              <w:rPr>
                <w:b/>
                <w:bCs/>
                <w:lang w:val="pt-PT"/>
              </w:rPr>
              <w:t xml:space="preserve">3.2.4 – </w:t>
            </w:r>
            <w:r w:rsidR="001A2882" w:rsidRPr="007970F0">
              <w:rPr>
                <w:b/>
                <w:bCs/>
                <w:lang w:val="pt-PT"/>
              </w:rPr>
              <w:t xml:space="preserve">Avaliação do seguimento e da estratégia de desempenho </w:t>
            </w:r>
          </w:p>
        </w:tc>
        <w:tc>
          <w:tcPr>
            <w:tcW w:w="2764" w:type="dxa"/>
            <w:shd w:val="clear" w:color="auto" w:fill="FFFFFF" w:themeFill="background1"/>
          </w:tcPr>
          <w:p w14:paraId="5AB194C7" w14:textId="77777777" w:rsidR="00787E58" w:rsidRPr="007970F0" w:rsidRDefault="00787E58" w:rsidP="00787E58">
            <w:r w:rsidRPr="007970F0">
              <w:t>&lt;60 / 60 – 79 / ≥80</w:t>
            </w:r>
          </w:p>
        </w:tc>
        <w:tc>
          <w:tcPr>
            <w:tcW w:w="2764" w:type="dxa"/>
            <w:shd w:val="clear" w:color="auto" w:fill="FFFFFF" w:themeFill="background1"/>
          </w:tcPr>
          <w:p w14:paraId="69A5894E" w14:textId="78FFB5D2" w:rsidR="00787E58" w:rsidRPr="007970F0" w:rsidRDefault="00690383" w:rsidP="00787E58">
            <w:r w:rsidRPr="007970F0">
              <w:t xml:space="preserve">Sim / </w:t>
            </w:r>
            <w:proofErr w:type="spellStart"/>
            <w:r w:rsidRPr="007970F0">
              <w:t>Não</w:t>
            </w:r>
            <w:proofErr w:type="spellEnd"/>
          </w:p>
        </w:tc>
      </w:tr>
      <w:tr w:rsidR="00787E58" w:rsidRPr="007970F0" w14:paraId="7E324064" w14:textId="77777777" w:rsidTr="00581657">
        <w:tc>
          <w:tcPr>
            <w:tcW w:w="10485" w:type="dxa"/>
            <w:gridSpan w:val="3"/>
            <w:shd w:val="clear" w:color="auto" w:fill="F2F2F2" w:themeFill="background1" w:themeFillShade="F2"/>
          </w:tcPr>
          <w:p w14:paraId="7C4BACD4" w14:textId="7666B598" w:rsidR="00787E58" w:rsidRPr="007970F0" w:rsidRDefault="00690383" w:rsidP="00787E58">
            <w:r w:rsidRPr="007970F0">
              <w:rPr>
                <w:szCs w:val="20"/>
                <w:lang w:val="pt-PT"/>
              </w:rPr>
              <w:t>Justificação ou pontos-chave</w:t>
            </w:r>
          </w:p>
        </w:tc>
      </w:tr>
      <w:tr w:rsidR="00787E58" w:rsidRPr="007970F0" w14:paraId="09318D20" w14:textId="77777777" w:rsidTr="00581657">
        <w:tc>
          <w:tcPr>
            <w:tcW w:w="10485" w:type="dxa"/>
            <w:gridSpan w:val="3"/>
            <w:shd w:val="clear" w:color="auto" w:fill="FFFFFF" w:themeFill="background1"/>
          </w:tcPr>
          <w:p w14:paraId="68DD3470" w14:textId="77777777" w:rsidR="00787E58" w:rsidRPr="007970F0" w:rsidRDefault="00787E58" w:rsidP="00787E58"/>
        </w:tc>
      </w:tr>
    </w:tbl>
    <w:p w14:paraId="4B395797" w14:textId="77777777" w:rsidR="00C3347B" w:rsidRPr="007970F0" w:rsidRDefault="00C3347B" w:rsidP="00C75F87"/>
    <w:p w14:paraId="3640FABD" w14:textId="439C6DA5" w:rsidR="000A0C51" w:rsidRPr="007970F0" w:rsidRDefault="008C3BF5" w:rsidP="00317632">
      <w:pPr>
        <w:pStyle w:val="Heading3"/>
        <w:numPr>
          <w:ilvl w:val="1"/>
          <w:numId w:val="2"/>
        </w:numPr>
        <w:rPr>
          <w:color w:val="2F5496" w:themeColor="accent1" w:themeShade="BF"/>
        </w:rPr>
      </w:pPr>
      <w:proofErr w:type="spellStart"/>
      <w:r w:rsidRPr="007970F0">
        <w:rPr>
          <w:color w:val="2F5496" w:themeColor="accent1" w:themeShade="BF"/>
        </w:rPr>
        <w:t>Princípio</w:t>
      </w:r>
      <w:proofErr w:type="spellEnd"/>
      <w:r w:rsidR="000A0C51" w:rsidRPr="007970F0">
        <w:rPr>
          <w:color w:val="2F5496" w:themeColor="accent1" w:themeShade="BF"/>
        </w:rPr>
        <w:t xml:space="preserve"> 1</w:t>
      </w:r>
    </w:p>
    <w:p w14:paraId="75E00697" w14:textId="77777777" w:rsidR="000A0C51" w:rsidRPr="007970F0" w:rsidRDefault="000A0C51" w:rsidP="000A0C51"/>
    <w:p w14:paraId="2E69B835" w14:textId="39591A88" w:rsidR="000A0C51" w:rsidRPr="007970F0" w:rsidRDefault="008C3BF5" w:rsidP="00317632">
      <w:pPr>
        <w:pStyle w:val="Heading4"/>
        <w:numPr>
          <w:ilvl w:val="2"/>
          <w:numId w:val="2"/>
        </w:numPr>
      </w:pPr>
      <w:proofErr w:type="spellStart"/>
      <w:r w:rsidRPr="007970F0">
        <w:t>Informação</w:t>
      </w:r>
      <w:proofErr w:type="spellEnd"/>
      <w:r w:rsidRPr="007970F0">
        <w:t xml:space="preserve"> base do </w:t>
      </w:r>
      <w:proofErr w:type="spellStart"/>
      <w:r w:rsidRPr="007970F0">
        <w:t>princípio</w:t>
      </w:r>
      <w:proofErr w:type="spellEnd"/>
      <w:r w:rsidRPr="007970F0">
        <w:t xml:space="preserve"> </w:t>
      </w:r>
      <w:r w:rsidR="000A0C51" w:rsidRPr="007970F0">
        <w:t>1</w:t>
      </w:r>
    </w:p>
    <w:p w14:paraId="28CC8BB8" w14:textId="77777777" w:rsidR="000A0C51" w:rsidRPr="007970F0" w:rsidRDefault="000A0C51" w:rsidP="000A0C51"/>
    <w:p w14:paraId="4A18C9BD" w14:textId="77A14303" w:rsidR="000A0C51" w:rsidRPr="007970F0" w:rsidRDefault="00E76206" w:rsidP="00317632">
      <w:pPr>
        <w:pStyle w:val="Heading5"/>
        <w:numPr>
          <w:ilvl w:val="3"/>
          <w:numId w:val="2"/>
        </w:numPr>
        <w:rPr>
          <w:lang w:val="pt-PT"/>
        </w:rPr>
      </w:pPr>
      <w:r w:rsidRPr="007970F0">
        <w:rPr>
          <w:lang w:val="pt-PT"/>
        </w:rPr>
        <w:t>Sub-nível adicional</w:t>
      </w:r>
      <w:r w:rsidR="000A0C51" w:rsidRPr="007970F0">
        <w:rPr>
          <w:lang w:val="pt-PT"/>
        </w:rPr>
        <w:t xml:space="preserve"> (us</w:t>
      </w:r>
      <w:r w:rsidRPr="007970F0">
        <w:rPr>
          <w:lang w:val="pt-PT"/>
        </w:rPr>
        <w:t>o</w:t>
      </w:r>
      <w:r w:rsidR="000A0C51" w:rsidRPr="007970F0">
        <w:rPr>
          <w:lang w:val="pt-PT"/>
        </w:rPr>
        <w:t xml:space="preserve"> op</w:t>
      </w:r>
      <w:r w:rsidRPr="007970F0">
        <w:rPr>
          <w:lang w:val="pt-PT"/>
        </w:rPr>
        <w:t>c</w:t>
      </w:r>
      <w:r w:rsidR="000A0C51" w:rsidRPr="007970F0">
        <w:rPr>
          <w:lang w:val="pt-PT"/>
        </w:rPr>
        <w:t>ional)</w:t>
      </w:r>
    </w:p>
    <w:p w14:paraId="340044D5" w14:textId="0F16B796" w:rsidR="000A0C51" w:rsidRPr="007970F0" w:rsidRDefault="000A0C51" w:rsidP="000A0C51">
      <w:pPr>
        <w:rPr>
          <w:lang w:val="pt-PT"/>
        </w:rPr>
      </w:pPr>
    </w:p>
    <w:p w14:paraId="095D6BCF" w14:textId="7A5AF3EC" w:rsidR="000A0C51" w:rsidRPr="007970F0" w:rsidRDefault="007B076D" w:rsidP="000A0C51">
      <w:pPr>
        <w:rPr>
          <w:i/>
          <w:iCs/>
          <w:lang w:val="pt-PT"/>
        </w:rPr>
      </w:pPr>
      <w:r w:rsidRPr="007970F0">
        <w:rPr>
          <w:i/>
          <w:iCs/>
          <w:lang w:val="pt-PT"/>
        </w:rPr>
        <w:t>O CAB pode incluir no seu relatório um resumo da pescaria feito com base nos tópicos indicados abaixo, fazendo referência a documentos eletrónicos ou outros que tenham sido utilizados, e que inclua</w:t>
      </w:r>
      <w:r w:rsidR="000A0C51" w:rsidRPr="007970F0">
        <w:rPr>
          <w:i/>
          <w:iCs/>
          <w:lang w:val="pt-PT"/>
        </w:rPr>
        <w:t>:</w:t>
      </w:r>
    </w:p>
    <w:p w14:paraId="5FFDA22A" w14:textId="6CAEF1FF" w:rsidR="000A0C51" w:rsidRPr="007970F0" w:rsidRDefault="007B076D" w:rsidP="00317632">
      <w:pPr>
        <w:pStyle w:val="ListParagraph"/>
        <w:numPr>
          <w:ilvl w:val="0"/>
          <w:numId w:val="9"/>
        </w:numPr>
        <w:rPr>
          <w:i/>
          <w:iCs/>
          <w:lang w:val="pt-PT"/>
        </w:rPr>
      </w:pPr>
      <w:r w:rsidRPr="007970F0">
        <w:rPr>
          <w:i/>
          <w:iCs/>
          <w:lang w:val="pt-PT"/>
        </w:rPr>
        <w:t>Um esquema dos recursos da pescaria, incluindo ciclos de vida conforme necessário</w:t>
      </w:r>
      <w:r w:rsidR="000A0C51" w:rsidRPr="007970F0">
        <w:rPr>
          <w:i/>
          <w:iCs/>
          <w:lang w:val="pt-PT"/>
        </w:rPr>
        <w:t>.</w:t>
      </w:r>
    </w:p>
    <w:p w14:paraId="22669B16" w14:textId="77777777" w:rsidR="007B076D" w:rsidRPr="007970F0" w:rsidRDefault="007B076D" w:rsidP="00317632">
      <w:pPr>
        <w:pStyle w:val="ListParagraph"/>
        <w:numPr>
          <w:ilvl w:val="0"/>
          <w:numId w:val="9"/>
        </w:numPr>
        <w:rPr>
          <w:i/>
          <w:iCs/>
          <w:lang w:val="pt-PT"/>
        </w:rPr>
      </w:pPr>
      <w:r w:rsidRPr="007970F0">
        <w:rPr>
          <w:i/>
          <w:iCs/>
          <w:lang w:val="pt-PT"/>
        </w:rPr>
        <w:t>Um esquema do estado dos stocks conforme indicado pelas avaliações dos stocks, incluindo uma descrição dos métodos de avaliação, padrões e indicadores do stock, limites biológicos, etc.</w:t>
      </w:r>
    </w:p>
    <w:p w14:paraId="46804566" w14:textId="753C0D1F" w:rsidR="000A0C51" w:rsidRPr="007970F0" w:rsidRDefault="007B076D" w:rsidP="00317632">
      <w:pPr>
        <w:pStyle w:val="ListParagraph"/>
        <w:numPr>
          <w:ilvl w:val="0"/>
          <w:numId w:val="9"/>
        </w:numPr>
        <w:rPr>
          <w:i/>
          <w:iCs/>
          <w:lang w:val="pt-PT"/>
        </w:rPr>
      </w:pPr>
      <w:r w:rsidRPr="007970F0">
        <w:rPr>
          <w:i/>
          <w:iCs/>
          <w:lang w:val="pt-PT"/>
        </w:rPr>
        <w:t xml:space="preserve">Informação sobre a operação sazonal da pescaria </w:t>
      </w:r>
      <w:r w:rsidR="000A0C51" w:rsidRPr="007970F0">
        <w:rPr>
          <w:i/>
          <w:iCs/>
          <w:lang w:val="pt-PT"/>
        </w:rPr>
        <w:t>(</w:t>
      </w:r>
      <w:r w:rsidR="00B45ED9" w:rsidRPr="007970F0">
        <w:rPr>
          <w:i/>
          <w:iCs/>
          <w:lang w:val="pt-PT"/>
        </w:rPr>
        <w:t>se não se encontrar incluída na secção de Resumo</w:t>
      </w:r>
      <w:r w:rsidR="000A0C51" w:rsidRPr="007970F0">
        <w:rPr>
          <w:i/>
          <w:iCs/>
          <w:lang w:val="pt-PT"/>
        </w:rPr>
        <w:t>).</w:t>
      </w:r>
    </w:p>
    <w:p w14:paraId="41F3365E" w14:textId="7CF65534" w:rsidR="000A0C51" w:rsidRPr="007970F0" w:rsidRDefault="007B076D" w:rsidP="00317632">
      <w:pPr>
        <w:pStyle w:val="ListParagraph"/>
        <w:numPr>
          <w:ilvl w:val="0"/>
          <w:numId w:val="9"/>
        </w:numPr>
        <w:rPr>
          <w:i/>
          <w:iCs/>
          <w:lang w:val="pt-PT"/>
        </w:rPr>
      </w:pPr>
      <w:r w:rsidRPr="007970F0">
        <w:rPr>
          <w:i/>
          <w:iCs/>
          <w:lang w:val="pt-PT"/>
        </w:rPr>
        <w:t>Uma breve resenha da atividade da pesca e gestão</w:t>
      </w:r>
      <w:r w:rsidR="000A0C51" w:rsidRPr="007970F0">
        <w:rPr>
          <w:i/>
          <w:iCs/>
          <w:lang w:val="pt-PT"/>
        </w:rPr>
        <w:t xml:space="preserve">. </w:t>
      </w:r>
    </w:p>
    <w:p w14:paraId="15C9D0F5" w14:textId="5F214B36" w:rsidR="00EE18E0" w:rsidRPr="007970F0" w:rsidRDefault="007B076D" w:rsidP="00EE18E0">
      <w:pPr>
        <w:rPr>
          <w:i/>
          <w:iCs/>
          <w:lang w:val="pt-PT"/>
        </w:rPr>
      </w:pPr>
      <w:r w:rsidRPr="007970F0">
        <w:rPr>
          <w:i/>
          <w:iCs/>
          <w:lang w:val="pt-PT"/>
        </w:rPr>
        <w:t>O CAB deve indicar qualquer informação que tenha sido utilizada como justificação para preencher as tabelas de pontuação, se for o caso</w:t>
      </w:r>
      <w:r w:rsidR="00EE18E0" w:rsidRPr="007970F0">
        <w:rPr>
          <w:i/>
          <w:iCs/>
          <w:lang w:val="pt-PT"/>
        </w:rPr>
        <w:t>.</w:t>
      </w:r>
    </w:p>
    <w:p w14:paraId="3D5DE18C" w14:textId="1FB10415" w:rsidR="00846724" w:rsidRPr="007970F0" w:rsidRDefault="007B076D" w:rsidP="000A0C51">
      <w:pPr>
        <w:rPr>
          <w:i/>
          <w:iCs/>
          <w:lang w:val="pt-PT"/>
        </w:rPr>
      </w:pPr>
      <w:r w:rsidRPr="007970F0">
        <w:rPr>
          <w:i/>
          <w:iCs/>
          <w:lang w:val="pt-PT"/>
        </w:rPr>
        <w:t xml:space="preserve">O CAB pode indicar no seu relatório se tem como alvo uma espécie de baixo nível trófico. Se houver várias espécies que se insiram no Princípio 1, </w:t>
      </w:r>
      <w:r w:rsidR="00A604DC" w:rsidRPr="007970F0">
        <w:rPr>
          <w:i/>
          <w:iCs/>
          <w:lang w:val="pt-PT"/>
        </w:rPr>
        <w:t>o deve</w:t>
      </w:r>
      <w:r w:rsidRPr="007970F0">
        <w:rPr>
          <w:i/>
          <w:iCs/>
          <w:lang w:val="pt-PT"/>
        </w:rPr>
        <w:t xml:space="preserve"> indicar no seu relatório quais dessas são espécies de baixo nível trófico.</w:t>
      </w:r>
    </w:p>
    <w:p w14:paraId="063B3C6A" w14:textId="77777777" w:rsidR="007B076D" w:rsidRPr="007970F0" w:rsidRDefault="007B076D" w:rsidP="000A0C51">
      <w:pPr>
        <w:rPr>
          <w:i/>
          <w:iCs/>
          <w:lang w:val="pt-PT"/>
        </w:rPr>
      </w:pPr>
    </w:p>
    <w:p w14:paraId="139E92D6" w14:textId="26413885" w:rsidR="000A0C51" w:rsidRPr="007970F0" w:rsidRDefault="007B076D" w:rsidP="00317632">
      <w:pPr>
        <w:pStyle w:val="Heading4"/>
        <w:numPr>
          <w:ilvl w:val="2"/>
          <w:numId w:val="2"/>
        </w:numPr>
      </w:pPr>
      <w:proofErr w:type="spellStart"/>
      <w:r w:rsidRPr="007970F0">
        <w:t>Perfis</w:t>
      </w:r>
      <w:proofErr w:type="spellEnd"/>
      <w:r w:rsidRPr="007970F0">
        <w:t xml:space="preserve"> de </w:t>
      </w:r>
      <w:proofErr w:type="spellStart"/>
      <w:r w:rsidRPr="007970F0">
        <w:t>capturas</w:t>
      </w:r>
      <w:proofErr w:type="spellEnd"/>
    </w:p>
    <w:p w14:paraId="4573CBEC" w14:textId="77777777" w:rsidR="000A0C51" w:rsidRPr="007970F0" w:rsidRDefault="000A0C51" w:rsidP="000A0C51"/>
    <w:p w14:paraId="0662EEB6" w14:textId="64C6F0A8" w:rsidR="000A0C51" w:rsidRPr="007970F0" w:rsidRDefault="007B076D" w:rsidP="000A0C51">
      <w:pPr>
        <w:rPr>
          <w:i/>
          <w:iCs/>
          <w:lang w:val="pt-PT"/>
        </w:rPr>
      </w:pPr>
      <w:r w:rsidRPr="007970F0">
        <w:rPr>
          <w:i/>
          <w:iCs/>
          <w:lang w:val="pt-PT"/>
        </w:rPr>
        <w:t>O CAB pode incluir no seu relatório quaisquer perfis relevantes de capturas que exibam a sua UOA ao longo do tempo.</w:t>
      </w:r>
    </w:p>
    <w:p w14:paraId="1C6C64A8" w14:textId="77777777" w:rsidR="000A0C51" w:rsidRPr="007970F0" w:rsidRDefault="000A0C51" w:rsidP="000A0C51">
      <w:pPr>
        <w:rPr>
          <w:lang w:val="pt-PT"/>
        </w:rPr>
      </w:pPr>
    </w:p>
    <w:p w14:paraId="055E3EC7" w14:textId="6752D3AB" w:rsidR="000A0C51" w:rsidRPr="007970F0" w:rsidRDefault="0081451F" w:rsidP="00317632">
      <w:pPr>
        <w:pStyle w:val="Heading4"/>
        <w:numPr>
          <w:ilvl w:val="2"/>
          <w:numId w:val="2"/>
        </w:numPr>
        <w:rPr>
          <w:lang w:val="pt-PT"/>
        </w:rPr>
      </w:pPr>
      <w:r w:rsidRPr="007970F0">
        <w:rPr>
          <w:lang w:val="pt-PT"/>
        </w:rPr>
        <w:lastRenderedPageBreak/>
        <w:t>To</w:t>
      </w:r>
      <w:r w:rsidR="00A604DC" w:rsidRPr="007970F0">
        <w:rPr>
          <w:lang w:val="pt-PT"/>
        </w:rPr>
        <w:t>tais</w:t>
      </w:r>
      <w:r w:rsidR="007B076D" w:rsidRPr="007970F0">
        <w:rPr>
          <w:lang w:val="pt-PT"/>
        </w:rPr>
        <w:t xml:space="preserve"> admissíveis de capturas (TAC) e dados de capturas</w:t>
      </w:r>
    </w:p>
    <w:p w14:paraId="0B9AFF2F" w14:textId="77777777" w:rsidR="000A0C51" w:rsidRPr="007970F0" w:rsidRDefault="000A0C51" w:rsidP="000A0C51">
      <w:pPr>
        <w:rPr>
          <w:lang w:val="pt-PT"/>
        </w:rPr>
      </w:pPr>
    </w:p>
    <w:p w14:paraId="543C6BF7" w14:textId="5D2E520D" w:rsidR="000A0C51" w:rsidRPr="007970F0" w:rsidRDefault="007B076D" w:rsidP="000A0C51">
      <w:pPr>
        <w:rPr>
          <w:i/>
          <w:iCs/>
          <w:lang w:val="pt-PT"/>
        </w:rPr>
      </w:pPr>
      <w:r w:rsidRPr="007970F0">
        <w:rPr>
          <w:i/>
          <w:iCs/>
          <w:lang w:val="pt-PT"/>
        </w:rPr>
        <w:t>O CAB deve incluir no seu relatório os totais admissíveis de capturas (TAC) e os dados de capturas usando a tabela abaixo. Se possível, deverá ser feita uma tabela à parte para cada espécie ou arte de pesca</w:t>
      </w:r>
      <w:r w:rsidR="000A0C51" w:rsidRPr="007970F0">
        <w:rPr>
          <w:i/>
          <w:iCs/>
          <w:lang w:val="pt-PT"/>
        </w:rPr>
        <w:t>.</w:t>
      </w:r>
    </w:p>
    <w:p w14:paraId="2D06BDEB" w14:textId="59CC1D86" w:rsidR="000A0C51" w:rsidRPr="007970F0" w:rsidRDefault="007B076D" w:rsidP="00481E56">
      <w:pPr>
        <w:pStyle w:val="Caption"/>
        <w:rPr>
          <w:lang w:val="pt-PT"/>
        </w:rPr>
      </w:pPr>
      <w:r w:rsidRPr="007970F0">
        <w:rPr>
          <w:lang w:val="pt-PT"/>
        </w:rPr>
        <w:t>Tab</w:t>
      </w:r>
      <w:r w:rsidR="00481E56" w:rsidRPr="007970F0">
        <w:rPr>
          <w:lang w:val="pt-PT"/>
        </w:rPr>
        <w:t>e</w:t>
      </w:r>
      <w:r w:rsidRPr="007970F0">
        <w:rPr>
          <w:lang w:val="pt-PT"/>
        </w:rPr>
        <w:t>la</w:t>
      </w:r>
      <w:r w:rsidR="00481E56"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0A0771" w:rsidRPr="007970F0">
        <w:rPr>
          <w:noProof/>
          <w:lang w:val="pt-PT"/>
        </w:rPr>
        <w:t>8</w:t>
      </w:r>
      <w:r w:rsidR="00F20322" w:rsidRPr="007970F0">
        <w:rPr>
          <w:noProof/>
        </w:rPr>
        <w:fldChar w:fldCharType="end"/>
      </w:r>
      <w:r w:rsidR="000A0C51" w:rsidRPr="007970F0">
        <w:rPr>
          <w:lang w:val="pt-PT"/>
        </w:rPr>
        <w:t xml:space="preserve">: </w:t>
      </w:r>
      <w:r w:rsidRPr="007970F0">
        <w:rPr>
          <w:lang w:val="pt-PT"/>
        </w:rPr>
        <w:t>Totais admíssiveis de capturas (TAC) e dados de capturas</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0A0C51" w:rsidRPr="007970F0" w14:paraId="1B45047C" w14:textId="77777777" w:rsidTr="00581657">
        <w:tc>
          <w:tcPr>
            <w:tcW w:w="4390" w:type="dxa"/>
            <w:shd w:val="clear" w:color="auto" w:fill="D9D9D9" w:themeFill="background1" w:themeFillShade="D9"/>
          </w:tcPr>
          <w:p w14:paraId="76B0BC61" w14:textId="580809B0" w:rsidR="000A0C51" w:rsidRPr="007970F0" w:rsidRDefault="000A0C51" w:rsidP="007B076D">
            <w:pPr>
              <w:rPr>
                <w:b/>
                <w:bCs/>
              </w:rPr>
            </w:pPr>
            <w:r w:rsidRPr="007970F0">
              <w:rPr>
                <w:b/>
                <w:bCs/>
              </w:rPr>
              <w:t xml:space="preserve">TAC / </w:t>
            </w:r>
            <w:r w:rsidR="007B076D" w:rsidRPr="007970F0">
              <w:rPr>
                <w:b/>
                <w:bCs/>
              </w:rPr>
              <w:t xml:space="preserve">Dados de </w:t>
            </w:r>
            <w:proofErr w:type="spellStart"/>
            <w:r w:rsidR="007B076D" w:rsidRPr="007970F0">
              <w:rPr>
                <w:b/>
                <w:bCs/>
              </w:rPr>
              <w:t>Capturas</w:t>
            </w:r>
            <w:proofErr w:type="spellEnd"/>
          </w:p>
        </w:tc>
        <w:tc>
          <w:tcPr>
            <w:tcW w:w="3047" w:type="dxa"/>
            <w:shd w:val="clear" w:color="auto" w:fill="D9D9D9" w:themeFill="background1" w:themeFillShade="D9"/>
          </w:tcPr>
          <w:p w14:paraId="7537D789" w14:textId="7BAF749C" w:rsidR="000A0C51" w:rsidRPr="007970F0" w:rsidRDefault="007B076D" w:rsidP="00581657">
            <w:pPr>
              <w:rPr>
                <w:b/>
                <w:bCs/>
              </w:rPr>
            </w:pPr>
            <w:r w:rsidRPr="007970F0">
              <w:rPr>
                <w:b/>
                <w:bCs/>
              </w:rPr>
              <w:t>Ano</w:t>
            </w:r>
          </w:p>
        </w:tc>
        <w:tc>
          <w:tcPr>
            <w:tcW w:w="3048" w:type="dxa"/>
            <w:shd w:val="clear" w:color="auto" w:fill="D9D9D9" w:themeFill="background1" w:themeFillShade="D9"/>
          </w:tcPr>
          <w:p w14:paraId="7A549E2C" w14:textId="12793615" w:rsidR="000A0C51" w:rsidRPr="007970F0" w:rsidRDefault="007B076D" w:rsidP="00581657">
            <w:pPr>
              <w:rPr>
                <w:b/>
                <w:bCs/>
              </w:rPr>
            </w:pPr>
            <w:proofErr w:type="spellStart"/>
            <w:r w:rsidRPr="007970F0">
              <w:rPr>
                <w:b/>
                <w:bCs/>
              </w:rPr>
              <w:t>Quantidade</w:t>
            </w:r>
            <w:proofErr w:type="spellEnd"/>
          </w:p>
        </w:tc>
      </w:tr>
      <w:tr w:rsidR="000A0C51" w:rsidRPr="007970F0" w14:paraId="34001F29" w14:textId="77777777" w:rsidTr="007B076D">
        <w:tc>
          <w:tcPr>
            <w:tcW w:w="4390" w:type="dxa"/>
            <w:shd w:val="clear" w:color="auto" w:fill="F2F2F2" w:themeFill="background1" w:themeFillShade="F2"/>
          </w:tcPr>
          <w:p w14:paraId="41C9BE52" w14:textId="77777777" w:rsidR="000A0C51" w:rsidRPr="007970F0" w:rsidRDefault="000A0C51" w:rsidP="00581657">
            <w:r w:rsidRPr="007970F0">
              <w:t>TAC</w:t>
            </w:r>
          </w:p>
        </w:tc>
        <w:tc>
          <w:tcPr>
            <w:tcW w:w="3047" w:type="dxa"/>
            <w:shd w:val="clear" w:color="auto" w:fill="FFFFFF" w:themeFill="background1"/>
          </w:tcPr>
          <w:p w14:paraId="73972F3F" w14:textId="41F69423" w:rsidR="000A0C51" w:rsidRPr="007970F0" w:rsidRDefault="007B076D" w:rsidP="007B076D">
            <w:r w:rsidRPr="007970F0">
              <w:rPr>
                <w:szCs w:val="20"/>
                <w:lang w:val="pt-PT"/>
              </w:rPr>
              <w:t>Ano</w:t>
            </w:r>
            <w:r w:rsidRPr="007970F0">
              <w:t xml:space="preserve"> </w:t>
            </w:r>
            <w:r w:rsidR="000A0C51" w:rsidRPr="007970F0">
              <w:t>(</w:t>
            </w:r>
            <w:r w:rsidRPr="007970F0">
              <w:t>AAAA</w:t>
            </w:r>
            <w:r w:rsidR="000A0C51" w:rsidRPr="007970F0">
              <w:t>)</w:t>
            </w:r>
          </w:p>
        </w:tc>
        <w:tc>
          <w:tcPr>
            <w:tcW w:w="3048" w:type="dxa"/>
            <w:shd w:val="clear" w:color="auto" w:fill="auto"/>
          </w:tcPr>
          <w:p w14:paraId="09FC6D77" w14:textId="31E63514" w:rsidR="000A0C51" w:rsidRPr="007970F0" w:rsidRDefault="007B076D" w:rsidP="00581657">
            <w:pPr>
              <w:rPr>
                <w:i/>
                <w:iCs/>
              </w:rPr>
            </w:pPr>
            <w:r w:rsidRPr="007970F0">
              <w:rPr>
                <w:szCs w:val="20"/>
                <w:lang w:val="pt-PT"/>
              </w:rPr>
              <w:t>Quantidade</w:t>
            </w:r>
            <w:r w:rsidRPr="007970F0">
              <w:t xml:space="preserve"> </w:t>
            </w:r>
            <w:r w:rsidR="000A0C51" w:rsidRPr="007970F0">
              <w:t>(</w:t>
            </w:r>
            <w:r w:rsidRPr="007970F0">
              <w:t xml:space="preserve">n, </w:t>
            </w:r>
            <w:proofErr w:type="spellStart"/>
            <w:r w:rsidRPr="007970F0">
              <w:t>unidade</w:t>
            </w:r>
            <w:proofErr w:type="spellEnd"/>
            <w:r w:rsidR="000A0C51" w:rsidRPr="007970F0">
              <w:t>)</w:t>
            </w:r>
          </w:p>
        </w:tc>
      </w:tr>
      <w:tr w:rsidR="007B076D" w:rsidRPr="007970F0" w14:paraId="49C30BEC" w14:textId="77777777" w:rsidTr="007B076D">
        <w:tc>
          <w:tcPr>
            <w:tcW w:w="4390" w:type="dxa"/>
            <w:shd w:val="clear" w:color="auto" w:fill="F2F2F2" w:themeFill="background1" w:themeFillShade="F2"/>
          </w:tcPr>
          <w:p w14:paraId="03B832D4" w14:textId="5C3EE8F9" w:rsidR="007B076D" w:rsidRPr="007970F0" w:rsidRDefault="007B076D" w:rsidP="007B076D">
            <w:pPr>
              <w:rPr>
                <w:lang w:val="pt-PT"/>
              </w:rPr>
            </w:pPr>
            <w:r w:rsidRPr="007970F0">
              <w:rPr>
                <w:lang w:val="pt-PT"/>
              </w:rPr>
              <w:t>Parte dos TAC da UoA</w:t>
            </w:r>
          </w:p>
        </w:tc>
        <w:tc>
          <w:tcPr>
            <w:tcW w:w="3047" w:type="dxa"/>
            <w:shd w:val="clear" w:color="auto" w:fill="FFFFFF" w:themeFill="background1"/>
          </w:tcPr>
          <w:p w14:paraId="4C8294B4" w14:textId="00432506" w:rsidR="007B076D" w:rsidRPr="007970F0" w:rsidRDefault="007B076D" w:rsidP="007B076D">
            <w:r w:rsidRPr="007970F0">
              <w:rPr>
                <w:szCs w:val="20"/>
                <w:lang w:val="pt-PT"/>
              </w:rPr>
              <w:t>Ano</w:t>
            </w:r>
            <w:r w:rsidRPr="007970F0">
              <w:t xml:space="preserve"> (AAAA)</w:t>
            </w:r>
          </w:p>
        </w:tc>
        <w:tc>
          <w:tcPr>
            <w:tcW w:w="3048" w:type="dxa"/>
            <w:shd w:val="clear" w:color="auto" w:fill="auto"/>
          </w:tcPr>
          <w:p w14:paraId="488FA53E" w14:textId="2570AD7B" w:rsidR="007B076D" w:rsidRPr="007970F0" w:rsidRDefault="007B076D" w:rsidP="007B076D">
            <w:pPr>
              <w:rPr>
                <w:i/>
                <w:iCs/>
              </w:rPr>
            </w:pPr>
            <w:r w:rsidRPr="007970F0">
              <w:rPr>
                <w:szCs w:val="20"/>
                <w:lang w:val="pt-PT"/>
              </w:rPr>
              <w:t>Quantidade</w:t>
            </w:r>
            <w:r w:rsidRPr="007970F0">
              <w:t xml:space="preserve"> (n, </w:t>
            </w:r>
            <w:proofErr w:type="spellStart"/>
            <w:r w:rsidRPr="007970F0">
              <w:t>unidade</w:t>
            </w:r>
            <w:proofErr w:type="spellEnd"/>
            <w:r w:rsidRPr="007970F0">
              <w:t>)</w:t>
            </w:r>
          </w:p>
        </w:tc>
      </w:tr>
      <w:tr w:rsidR="007B076D" w:rsidRPr="007970F0" w14:paraId="25272A22" w14:textId="77777777" w:rsidTr="007B076D">
        <w:tc>
          <w:tcPr>
            <w:tcW w:w="4390" w:type="dxa"/>
            <w:shd w:val="clear" w:color="auto" w:fill="F2F2F2" w:themeFill="background1" w:themeFillShade="F2"/>
          </w:tcPr>
          <w:p w14:paraId="5AAD32C0" w14:textId="082525C3" w:rsidR="007B076D" w:rsidRPr="007970F0" w:rsidRDefault="007B076D" w:rsidP="007B076D">
            <w:pPr>
              <w:rPr>
                <w:lang w:val="pt-PT"/>
              </w:rPr>
            </w:pPr>
            <w:r w:rsidRPr="007970F0">
              <w:rPr>
                <w:lang w:val="pt-PT"/>
              </w:rPr>
              <w:t>Peso vivo total da captura por UoA (a</w:t>
            </w:r>
            <w:r w:rsidRPr="007970F0">
              <w:rPr>
                <w:szCs w:val="20"/>
                <w:lang w:val="pt-PT"/>
              </w:rPr>
              <w:t>no mais recente)</w:t>
            </w:r>
          </w:p>
        </w:tc>
        <w:tc>
          <w:tcPr>
            <w:tcW w:w="3047" w:type="dxa"/>
            <w:shd w:val="clear" w:color="auto" w:fill="FFFFFF" w:themeFill="background1"/>
          </w:tcPr>
          <w:p w14:paraId="4180DDAC" w14:textId="54882FB5" w:rsidR="007B076D" w:rsidRPr="007970F0" w:rsidRDefault="007B076D" w:rsidP="007B076D">
            <w:r w:rsidRPr="007970F0">
              <w:rPr>
                <w:szCs w:val="20"/>
                <w:lang w:val="pt-PT"/>
              </w:rPr>
              <w:t>Ano</w:t>
            </w:r>
            <w:r w:rsidRPr="007970F0">
              <w:t xml:space="preserve"> (AAAA)</w:t>
            </w:r>
          </w:p>
        </w:tc>
        <w:tc>
          <w:tcPr>
            <w:tcW w:w="3048" w:type="dxa"/>
            <w:shd w:val="clear" w:color="auto" w:fill="auto"/>
          </w:tcPr>
          <w:p w14:paraId="07C4D4DF" w14:textId="75B37E7C" w:rsidR="007B076D" w:rsidRPr="007970F0" w:rsidRDefault="007B076D" w:rsidP="007B076D">
            <w:pPr>
              <w:rPr>
                <w:i/>
                <w:iCs/>
              </w:rPr>
            </w:pPr>
            <w:r w:rsidRPr="007970F0">
              <w:rPr>
                <w:szCs w:val="20"/>
                <w:lang w:val="pt-PT"/>
              </w:rPr>
              <w:t>Quantidade</w:t>
            </w:r>
            <w:r w:rsidRPr="007970F0">
              <w:t xml:space="preserve"> (n, </w:t>
            </w:r>
            <w:proofErr w:type="spellStart"/>
            <w:r w:rsidRPr="007970F0">
              <w:t>unidade</w:t>
            </w:r>
            <w:proofErr w:type="spellEnd"/>
            <w:r w:rsidRPr="007970F0">
              <w:t>)</w:t>
            </w:r>
          </w:p>
        </w:tc>
      </w:tr>
      <w:tr w:rsidR="007B076D" w:rsidRPr="007970F0" w14:paraId="1E5D9164" w14:textId="77777777" w:rsidTr="007B076D">
        <w:tc>
          <w:tcPr>
            <w:tcW w:w="4390" w:type="dxa"/>
            <w:shd w:val="clear" w:color="auto" w:fill="F2F2F2" w:themeFill="background1" w:themeFillShade="F2"/>
          </w:tcPr>
          <w:p w14:paraId="6A8819E3" w14:textId="5BE68082" w:rsidR="007B076D" w:rsidRPr="007970F0" w:rsidRDefault="007B076D" w:rsidP="007B076D">
            <w:pPr>
              <w:rPr>
                <w:lang w:val="pt-PT"/>
              </w:rPr>
            </w:pPr>
            <w:r w:rsidRPr="007970F0">
              <w:rPr>
                <w:lang w:val="pt-PT"/>
              </w:rPr>
              <w:t>Peso vivo total da captura por UoA (</w:t>
            </w:r>
            <w:r w:rsidRPr="007970F0">
              <w:rPr>
                <w:szCs w:val="20"/>
                <w:lang w:val="pt-PT"/>
              </w:rPr>
              <w:t>ano segundo mais recente)</w:t>
            </w:r>
          </w:p>
        </w:tc>
        <w:tc>
          <w:tcPr>
            <w:tcW w:w="3047" w:type="dxa"/>
            <w:shd w:val="clear" w:color="auto" w:fill="FFFFFF" w:themeFill="background1"/>
          </w:tcPr>
          <w:p w14:paraId="02561ADF" w14:textId="613C4087" w:rsidR="007B076D" w:rsidRPr="007970F0" w:rsidRDefault="007B076D" w:rsidP="007B076D">
            <w:r w:rsidRPr="007970F0">
              <w:rPr>
                <w:szCs w:val="20"/>
                <w:lang w:val="pt-PT"/>
              </w:rPr>
              <w:t>Ano</w:t>
            </w:r>
            <w:r w:rsidRPr="007970F0">
              <w:t xml:space="preserve"> (AAAA)</w:t>
            </w:r>
          </w:p>
        </w:tc>
        <w:tc>
          <w:tcPr>
            <w:tcW w:w="3048" w:type="dxa"/>
            <w:shd w:val="clear" w:color="auto" w:fill="auto"/>
          </w:tcPr>
          <w:p w14:paraId="3C5184B9" w14:textId="0E83A76C" w:rsidR="007B076D" w:rsidRPr="007970F0" w:rsidRDefault="007B076D" w:rsidP="007B076D">
            <w:pPr>
              <w:rPr>
                <w:i/>
                <w:iCs/>
              </w:rPr>
            </w:pPr>
            <w:r w:rsidRPr="007970F0">
              <w:rPr>
                <w:szCs w:val="20"/>
                <w:lang w:val="pt-PT"/>
              </w:rPr>
              <w:t>Quantidade</w:t>
            </w:r>
            <w:r w:rsidRPr="007970F0">
              <w:t xml:space="preserve"> (n, </w:t>
            </w:r>
            <w:proofErr w:type="spellStart"/>
            <w:r w:rsidRPr="007970F0">
              <w:t>unidade</w:t>
            </w:r>
            <w:proofErr w:type="spellEnd"/>
            <w:r w:rsidRPr="007970F0">
              <w:t>)</w:t>
            </w:r>
          </w:p>
        </w:tc>
      </w:tr>
    </w:tbl>
    <w:p w14:paraId="613886E7" w14:textId="77777777" w:rsidR="00A209FE" w:rsidRPr="007970F0" w:rsidRDefault="00A209FE" w:rsidP="00A209FE">
      <w:pPr>
        <w:pStyle w:val="Heading4"/>
        <w:ind w:left="1224"/>
      </w:pPr>
    </w:p>
    <w:p w14:paraId="2D52FE81" w14:textId="35E13186" w:rsidR="000A0C51" w:rsidRPr="007970F0" w:rsidRDefault="00A209FE" w:rsidP="00317632">
      <w:pPr>
        <w:pStyle w:val="Heading4"/>
        <w:numPr>
          <w:ilvl w:val="2"/>
          <w:numId w:val="2"/>
        </w:numPr>
        <w:rPr>
          <w:lang w:val="pt-PT"/>
        </w:rPr>
      </w:pPr>
      <w:r w:rsidRPr="007970F0">
        <w:rPr>
          <w:lang w:val="pt-PT"/>
        </w:rPr>
        <w:t>Justificação e pontuações dos indicadores de desempenho relativas ao Princípio 1 – apagar se não for o caso</w:t>
      </w:r>
    </w:p>
    <w:p w14:paraId="63FA773F" w14:textId="77777777" w:rsidR="000A0C51" w:rsidRPr="007970F0" w:rsidRDefault="000A0C51" w:rsidP="000A0C51">
      <w:pPr>
        <w:rPr>
          <w:lang w:val="pt-PT"/>
        </w:rPr>
      </w:pPr>
    </w:p>
    <w:p w14:paraId="2E286300" w14:textId="546530E9" w:rsidR="005D0EDB" w:rsidRPr="007970F0" w:rsidRDefault="005D0EDB" w:rsidP="005D0EDB">
      <w:pPr>
        <w:rPr>
          <w:i/>
          <w:iCs/>
          <w:lang w:val="pt-PT"/>
        </w:rPr>
      </w:pPr>
      <w:r w:rsidRPr="007970F0">
        <w:rPr>
          <w:i/>
          <w:iCs/>
          <w:lang w:val="pt-PT"/>
        </w:rPr>
        <w:t>O CAB pode incluir, nas tabelas de pontuação dos indicadores de desempenho, uma justificação suficiente para cada aspeto de pontuação ou para cada indicador de desempenho e deve fazer referência aos níveis de pontuação (NP). As referências podem ser incluídas sob a forma de hiperligações, citações ou através de informação quantitativa. No seu relatório, o CAB deve indicar se existem faltas de informação.</w:t>
      </w:r>
    </w:p>
    <w:p w14:paraId="3FE3BBEB" w14:textId="77777777" w:rsidR="005D0EDB" w:rsidRPr="007970F0" w:rsidRDefault="005D0EDB" w:rsidP="005D0EDB">
      <w:pPr>
        <w:rPr>
          <w:i/>
          <w:iCs/>
          <w:lang w:val="pt-PT"/>
        </w:rPr>
      </w:pPr>
      <w:r w:rsidRPr="007970F0">
        <w:rPr>
          <w:i/>
          <w:iCs/>
          <w:lang w:val="pt-PT"/>
        </w:rPr>
        <w:t>Para qualquer indicador de desempenho em que não seja necessária pontuação ou se aplique uma pontuação por defeito, o CAB deve fazer um registo na tabela relevante.</w:t>
      </w:r>
    </w:p>
    <w:p w14:paraId="6FED9244" w14:textId="012A3C0B" w:rsidR="005D0EDB" w:rsidRPr="007970F0" w:rsidRDefault="005D0EDB" w:rsidP="005D0EDB">
      <w:pPr>
        <w:rPr>
          <w:i/>
          <w:iCs/>
          <w:lang w:val="pt-PT"/>
        </w:rPr>
      </w:pPr>
      <w:r w:rsidRPr="007970F0">
        <w:rPr>
          <w:i/>
          <w:iCs/>
          <w:lang w:val="pt-PT"/>
        </w:rPr>
        <w:t xml:space="preserve">Se o Quadro de Avaliação de </w:t>
      </w:r>
      <w:r w:rsidR="00A604DC" w:rsidRPr="007970F0">
        <w:rPr>
          <w:i/>
          <w:iCs/>
          <w:lang w:val="pt-PT"/>
        </w:rPr>
        <w:t>Riscos tiver</w:t>
      </w:r>
      <w:r w:rsidRPr="007970F0">
        <w:rPr>
          <w:i/>
          <w:iCs/>
          <w:lang w:val="pt-PT"/>
        </w:rPr>
        <w:t xml:space="preserve"> sido utilizado para atribuir uma pontuação a um indicador de desempenho, o CAB deve incluir uma justificação para o seu uso no relatório, e os resultados relevantes do Quadro de Avaliação de Riscospodem incluir as pontuações e respetivas justificações.</w:t>
      </w:r>
    </w:p>
    <w:p w14:paraId="73133E67" w14:textId="174A30D3" w:rsidR="002479E1" w:rsidRPr="007970F0" w:rsidRDefault="005D0EDB" w:rsidP="005D0EDB">
      <w:r w:rsidRPr="007970F0">
        <w:rPr>
          <w:i/>
          <w:iCs/>
          <w:lang w:val="pt-PT"/>
        </w:rPr>
        <w:t xml:space="preserve">Podem ser usadas tabelas adicionais para pontuação, estas devem ser devidamente assinaladas de forma a indicar alterações nas árvores de avaliação, p. ex. </w:t>
      </w:r>
      <w:proofErr w:type="spellStart"/>
      <w:r w:rsidRPr="007970F0">
        <w:rPr>
          <w:i/>
          <w:iCs/>
        </w:rPr>
        <w:t>Indicador</w:t>
      </w:r>
      <w:proofErr w:type="spellEnd"/>
      <w:r w:rsidRPr="007970F0">
        <w:rPr>
          <w:i/>
          <w:iCs/>
        </w:rPr>
        <w:t xml:space="preserve"> (PI) 2.5.2 – </w:t>
      </w:r>
      <w:proofErr w:type="spellStart"/>
      <w:r w:rsidRPr="007970F0">
        <w:rPr>
          <w:i/>
          <w:iCs/>
        </w:rPr>
        <w:t>Alterada</w:t>
      </w:r>
      <w:proofErr w:type="spellEnd"/>
      <w:r w:rsidRPr="007970F0">
        <w:rPr>
          <w:i/>
          <w:iCs/>
        </w:rPr>
        <w:t xml:space="preserve">.  </w:t>
      </w:r>
    </w:p>
    <w:p w14:paraId="7AA44B3C" w14:textId="521A5D3E" w:rsidR="002479E1" w:rsidRPr="007970F0" w:rsidRDefault="00ED607E" w:rsidP="00A5489A">
      <w:pPr>
        <w:pStyle w:val="Heading6"/>
        <w:rPr>
          <w:color w:val="2F5496"/>
        </w:rPr>
      </w:pPr>
      <w:r w:rsidRPr="007970F0">
        <w:rPr>
          <w:color w:val="2F5496"/>
        </w:rPr>
        <w:lastRenderedPageBreak/>
        <w:t xml:space="preserve">PI 1.1.1 – </w:t>
      </w:r>
      <w:r w:rsidR="005D0EDB" w:rsidRPr="007970F0">
        <w:rPr>
          <w:color w:val="2F5496"/>
        </w:rPr>
        <w:t xml:space="preserve">Estado do </w:t>
      </w:r>
      <w:proofErr w:type="gramStart"/>
      <w:r w:rsidR="005D0EDB" w:rsidRPr="007970F0">
        <w:rPr>
          <w:color w:val="2F5496"/>
        </w:rPr>
        <w:t>stock</w:t>
      </w:r>
      <w:proofErr w:type="gramEnd"/>
    </w:p>
    <w:tbl>
      <w:tblPr>
        <w:tblStyle w:val="TableGrid"/>
        <w:tblW w:w="10485" w:type="dxa"/>
        <w:tblCellMar>
          <w:top w:w="57" w:type="dxa"/>
          <w:bottom w:w="57" w:type="dxa"/>
        </w:tblCellMar>
        <w:tblLook w:val="04A0" w:firstRow="1" w:lastRow="0" w:firstColumn="1" w:lastColumn="0" w:noHBand="0" w:noVBand="1"/>
      </w:tblPr>
      <w:tblGrid>
        <w:gridCol w:w="900"/>
        <w:gridCol w:w="1218"/>
        <w:gridCol w:w="2789"/>
        <w:gridCol w:w="2789"/>
        <w:gridCol w:w="2789"/>
      </w:tblGrid>
      <w:tr w:rsidR="00586CA6" w:rsidRPr="0034603C" w14:paraId="06B2CE79" w14:textId="77777777" w:rsidTr="00452C7C">
        <w:trPr>
          <w:tblHeader/>
        </w:trPr>
        <w:tc>
          <w:tcPr>
            <w:tcW w:w="2122" w:type="dxa"/>
            <w:gridSpan w:val="2"/>
            <w:shd w:val="clear" w:color="auto" w:fill="BFBFBF" w:themeFill="background1" w:themeFillShade="BF"/>
          </w:tcPr>
          <w:p w14:paraId="3E4515C4" w14:textId="65EFA260" w:rsidR="00586CA6" w:rsidRPr="007970F0" w:rsidRDefault="00586CA6" w:rsidP="00C75F87">
            <w:pPr>
              <w:rPr>
                <w:b/>
                <w:bCs/>
              </w:rPr>
            </w:pPr>
            <w:r w:rsidRPr="007970F0">
              <w:rPr>
                <w:b/>
                <w:bCs/>
              </w:rPr>
              <w:t>PI 1.1.1</w:t>
            </w:r>
          </w:p>
        </w:tc>
        <w:tc>
          <w:tcPr>
            <w:tcW w:w="8363" w:type="dxa"/>
            <w:gridSpan w:val="3"/>
            <w:shd w:val="clear" w:color="auto" w:fill="BFBFBF" w:themeFill="background1" w:themeFillShade="BF"/>
          </w:tcPr>
          <w:p w14:paraId="5F98DF13" w14:textId="439B454B" w:rsidR="00586CA6" w:rsidRPr="007970F0" w:rsidRDefault="00A604DC" w:rsidP="00C75F87">
            <w:pPr>
              <w:rPr>
                <w:b/>
                <w:bCs/>
                <w:lang w:val="pt-PT"/>
              </w:rPr>
            </w:pPr>
            <w:r w:rsidRPr="007970F0">
              <w:rPr>
                <w:b/>
                <w:bCs/>
                <w:lang w:val="pt-PT"/>
              </w:rPr>
              <w:t>O stock encontra-se num estado que mantém uma produtividade elevada e tem uma probabilidade baixa de exploração excessiva</w:t>
            </w:r>
          </w:p>
        </w:tc>
      </w:tr>
      <w:tr w:rsidR="005D0EDB" w:rsidRPr="007970F0" w14:paraId="03887F33" w14:textId="77777777" w:rsidTr="005D0EDB">
        <w:trPr>
          <w:tblHeader/>
        </w:trPr>
        <w:tc>
          <w:tcPr>
            <w:tcW w:w="2122" w:type="dxa"/>
            <w:gridSpan w:val="2"/>
            <w:shd w:val="clear" w:color="auto" w:fill="F2F2F2" w:themeFill="background1" w:themeFillShade="F2"/>
            <w:vAlign w:val="center"/>
          </w:tcPr>
          <w:p w14:paraId="36000C95" w14:textId="21EE67AA" w:rsidR="005D0EDB" w:rsidRPr="007970F0" w:rsidRDefault="005D0EDB" w:rsidP="005D0EDB">
            <w:r w:rsidRPr="007970F0">
              <w:rPr>
                <w:rFonts w:cs="Arial"/>
                <w:color w:val="000000"/>
                <w:lang w:val="pt-PT"/>
              </w:rPr>
              <w:t>Aspeto de pontuação</w:t>
            </w:r>
          </w:p>
        </w:tc>
        <w:tc>
          <w:tcPr>
            <w:tcW w:w="2787" w:type="dxa"/>
            <w:shd w:val="clear" w:color="auto" w:fill="F2F2F2" w:themeFill="background1" w:themeFillShade="F2"/>
            <w:vAlign w:val="center"/>
          </w:tcPr>
          <w:p w14:paraId="3AEF72F7" w14:textId="247F8914" w:rsidR="005D0EDB" w:rsidRPr="007970F0" w:rsidRDefault="005D0EDB" w:rsidP="005D0EDB">
            <w:pPr>
              <w:jc w:val="center"/>
              <w:rPr>
                <w:b/>
                <w:bCs/>
              </w:rPr>
            </w:pPr>
            <w:r w:rsidRPr="007970F0">
              <w:rPr>
                <w:szCs w:val="20"/>
                <w:lang w:val="pt-PT"/>
              </w:rPr>
              <w:t>NP</w:t>
            </w:r>
            <w:r w:rsidRPr="007970F0">
              <w:rPr>
                <w:lang w:val="pt-PT"/>
              </w:rPr>
              <w:t xml:space="preserve"> 60</w:t>
            </w:r>
          </w:p>
        </w:tc>
        <w:tc>
          <w:tcPr>
            <w:tcW w:w="2788" w:type="dxa"/>
            <w:shd w:val="clear" w:color="auto" w:fill="F2F2F2" w:themeFill="background1" w:themeFillShade="F2"/>
            <w:vAlign w:val="center"/>
          </w:tcPr>
          <w:p w14:paraId="0F1A4879" w14:textId="4FD7B46C" w:rsidR="005D0EDB" w:rsidRPr="007970F0" w:rsidRDefault="005D0EDB" w:rsidP="005D0EDB">
            <w:pPr>
              <w:jc w:val="center"/>
              <w:rPr>
                <w:b/>
                <w:bCs/>
              </w:rPr>
            </w:pPr>
            <w:r w:rsidRPr="007970F0">
              <w:rPr>
                <w:szCs w:val="20"/>
                <w:lang w:val="pt-PT"/>
              </w:rPr>
              <w:t>NP</w:t>
            </w:r>
            <w:r w:rsidRPr="007970F0">
              <w:rPr>
                <w:lang w:val="pt-PT"/>
              </w:rPr>
              <w:t xml:space="preserve"> 80</w:t>
            </w:r>
          </w:p>
        </w:tc>
        <w:tc>
          <w:tcPr>
            <w:tcW w:w="2788" w:type="dxa"/>
            <w:shd w:val="clear" w:color="auto" w:fill="F2F2F2" w:themeFill="background1" w:themeFillShade="F2"/>
            <w:vAlign w:val="center"/>
          </w:tcPr>
          <w:p w14:paraId="7E5AFC28" w14:textId="008B5F92" w:rsidR="005D0EDB" w:rsidRPr="007970F0" w:rsidRDefault="005D0EDB" w:rsidP="005D0EDB">
            <w:pPr>
              <w:jc w:val="center"/>
              <w:rPr>
                <w:b/>
                <w:bCs/>
              </w:rPr>
            </w:pPr>
            <w:r w:rsidRPr="007970F0">
              <w:rPr>
                <w:szCs w:val="20"/>
                <w:lang w:val="pt-PT"/>
              </w:rPr>
              <w:t>NP</w:t>
            </w:r>
            <w:r w:rsidRPr="007970F0">
              <w:rPr>
                <w:lang w:val="pt-PT"/>
              </w:rPr>
              <w:t xml:space="preserve"> 100</w:t>
            </w:r>
          </w:p>
        </w:tc>
      </w:tr>
      <w:tr w:rsidR="00C461A5" w:rsidRPr="0034603C" w14:paraId="447BE28A" w14:textId="77777777" w:rsidTr="00452C7C">
        <w:trPr>
          <w:tblHeader/>
        </w:trPr>
        <w:tc>
          <w:tcPr>
            <w:tcW w:w="903" w:type="dxa"/>
            <w:vMerge w:val="restart"/>
            <w:shd w:val="clear" w:color="auto" w:fill="F2F2F2" w:themeFill="background1" w:themeFillShade="F2"/>
            <w:vAlign w:val="center"/>
          </w:tcPr>
          <w:p w14:paraId="1677FFBA" w14:textId="6B5C695E" w:rsidR="00C461A5" w:rsidRPr="007970F0" w:rsidRDefault="006C2504" w:rsidP="00C75F87">
            <w:pPr>
              <w:rPr>
                <w:b/>
                <w:bCs/>
              </w:rPr>
            </w:pPr>
            <w:r w:rsidRPr="007970F0">
              <w:rPr>
                <w:b/>
                <w:bCs/>
              </w:rPr>
              <w:t>A</w:t>
            </w:r>
          </w:p>
        </w:tc>
        <w:tc>
          <w:tcPr>
            <w:tcW w:w="9582" w:type="dxa"/>
            <w:gridSpan w:val="4"/>
            <w:shd w:val="clear" w:color="auto" w:fill="D9D9D9" w:themeFill="background1" w:themeFillShade="D9"/>
          </w:tcPr>
          <w:p w14:paraId="3DECE78D" w14:textId="1570A038" w:rsidR="00C461A5" w:rsidRPr="005A18F4" w:rsidRDefault="006C2504" w:rsidP="00C75F87">
            <w:pPr>
              <w:rPr>
                <w:b/>
                <w:bCs/>
                <w:lang w:val="pt-PT"/>
              </w:rPr>
            </w:pPr>
            <w:r w:rsidRPr="005A18F4">
              <w:rPr>
                <w:b/>
                <w:bCs/>
                <w:lang w:val="pt-PT"/>
              </w:rPr>
              <w:t xml:space="preserve">Estado do stock relativo ao </w:t>
            </w:r>
            <w:r w:rsidR="00992D3B">
              <w:rPr>
                <w:b/>
                <w:bCs/>
                <w:lang w:val="pt-PT"/>
              </w:rPr>
              <w:t>enfraquecimento do recrutamento</w:t>
            </w:r>
          </w:p>
        </w:tc>
      </w:tr>
      <w:tr w:rsidR="00963427" w:rsidRPr="0034603C" w14:paraId="5FF3AEB3" w14:textId="77777777" w:rsidTr="00452C7C">
        <w:trPr>
          <w:tblHeader/>
        </w:trPr>
        <w:tc>
          <w:tcPr>
            <w:tcW w:w="903" w:type="dxa"/>
            <w:vMerge/>
            <w:shd w:val="clear" w:color="auto" w:fill="F2F2F2" w:themeFill="background1" w:themeFillShade="F2"/>
          </w:tcPr>
          <w:p w14:paraId="14A7A105" w14:textId="77777777" w:rsidR="00963427" w:rsidRPr="00931056" w:rsidRDefault="00963427" w:rsidP="00963427">
            <w:pPr>
              <w:rPr>
                <w:lang w:val="pt-PT"/>
              </w:rPr>
            </w:pPr>
          </w:p>
        </w:tc>
        <w:tc>
          <w:tcPr>
            <w:tcW w:w="1219" w:type="dxa"/>
            <w:shd w:val="clear" w:color="auto" w:fill="F2F2F2" w:themeFill="background1" w:themeFillShade="F2"/>
          </w:tcPr>
          <w:p w14:paraId="7DD904F8" w14:textId="1F37A0DC" w:rsidR="00963427" w:rsidRPr="007970F0" w:rsidRDefault="00597398" w:rsidP="00963427">
            <w:proofErr w:type="spellStart"/>
            <w:r w:rsidRPr="007970F0">
              <w:t>Níveis</w:t>
            </w:r>
            <w:proofErr w:type="spellEnd"/>
            <w:r w:rsidRPr="007970F0">
              <w:t xml:space="preserve"> de </w:t>
            </w:r>
            <w:proofErr w:type="spellStart"/>
            <w:r w:rsidRPr="007970F0">
              <w:t>pontuação</w:t>
            </w:r>
            <w:proofErr w:type="spellEnd"/>
          </w:p>
        </w:tc>
        <w:tc>
          <w:tcPr>
            <w:tcW w:w="2787" w:type="dxa"/>
            <w:shd w:val="clear" w:color="auto" w:fill="F2F2F2" w:themeFill="background1" w:themeFillShade="F2"/>
          </w:tcPr>
          <w:p w14:paraId="09A09B3A" w14:textId="46957F67" w:rsidR="00963427" w:rsidRPr="007970F0" w:rsidRDefault="00A604DC" w:rsidP="00963427">
            <w:pPr>
              <w:rPr>
                <w:lang w:val="pt-PT"/>
              </w:rPr>
            </w:pPr>
            <w:r w:rsidRPr="007970F0">
              <w:rPr>
                <w:lang w:val="pt-PT"/>
              </w:rPr>
              <w:t xml:space="preserve">É </w:t>
            </w:r>
            <w:r w:rsidRPr="007970F0">
              <w:rPr>
                <w:b/>
                <w:bCs/>
                <w:lang w:val="pt-PT"/>
              </w:rPr>
              <w:t>provável</w:t>
            </w:r>
            <w:r w:rsidRPr="007970F0">
              <w:rPr>
                <w:lang w:val="pt-PT"/>
              </w:rPr>
              <w:t xml:space="preserve"> que o stock se encontre num estado acima do ponto a partir do qual o recrutamento pode ser afetado (PRI, na sigla em inglês).</w:t>
            </w:r>
          </w:p>
        </w:tc>
        <w:tc>
          <w:tcPr>
            <w:tcW w:w="2788" w:type="dxa"/>
            <w:shd w:val="clear" w:color="auto" w:fill="F2F2F2" w:themeFill="background1" w:themeFillShade="F2"/>
          </w:tcPr>
          <w:p w14:paraId="716FC0BB" w14:textId="2C2F51B4" w:rsidR="00963427" w:rsidRPr="007970F0" w:rsidRDefault="00A604DC" w:rsidP="00963427">
            <w:pPr>
              <w:rPr>
                <w:lang w:val="pt-PT"/>
              </w:rPr>
            </w:pPr>
            <w:r w:rsidRPr="007970F0">
              <w:rPr>
                <w:color w:val="000000"/>
                <w:lang w:val="pt-PT"/>
              </w:rPr>
              <w:t xml:space="preserve">É </w:t>
            </w:r>
            <w:r w:rsidRPr="007970F0">
              <w:rPr>
                <w:b/>
                <w:bCs/>
                <w:color w:val="000000"/>
                <w:lang w:val="pt-PT"/>
              </w:rPr>
              <w:t>bastante provável</w:t>
            </w:r>
            <w:r w:rsidRPr="007970F0">
              <w:rPr>
                <w:color w:val="000000"/>
                <w:lang w:val="pt-PT"/>
              </w:rPr>
              <w:t xml:space="preserve"> que o stock se encontre num estado acima </w:t>
            </w:r>
            <w:r w:rsidRPr="007970F0">
              <w:rPr>
                <w:lang w:val="pt-PT"/>
              </w:rPr>
              <w:t>do ponto a partir do qual o recrutamento pode ser afetado (PRI, na sigla em inglês).</w:t>
            </w:r>
          </w:p>
        </w:tc>
        <w:tc>
          <w:tcPr>
            <w:tcW w:w="2788" w:type="dxa"/>
            <w:shd w:val="clear" w:color="auto" w:fill="F2F2F2" w:themeFill="background1" w:themeFillShade="F2"/>
          </w:tcPr>
          <w:p w14:paraId="6741BCC5" w14:textId="07F8C559" w:rsidR="00963427" w:rsidRPr="007970F0" w:rsidRDefault="00A604DC" w:rsidP="00963427">
            <w:pPr>
              <w:rPr>
                <w:lang w:val="pt-PT"/>
              </w:rPr>
            </w:pPr>
            <w:r w:rsidRPr="007970F0">
              <w:rPr>
                <w:color w:val="000000"/>
                <w:lang w:val="pt-PT"/>
              </w:rPr>
              <w:t xml:space="preserve">Encontra-se um </w:t>
            </w:r>
            <w:r w:rsidRPr="007970F0">
              <w:rPr>
                <w:b/>
                <w:bCs/>
                <w:color w:val="000000"/>
                <w:lang w:val="pt-PT"/>
              </w:rPr>
              <w:t>grau elevado de certeza</w:t>
            </w:r>
            <w:r w:rsidRPr="007970F0">
              <w:rPr>
                <w:color w:val="000000"/>
                <w:lang w:val="pt-PT"/>
              </w:rPr>
              <w:t xml:space="preserve"> de que o stock se encontra acima </w:t>
            </w:r>
            <w:r w:rsidRPr="007970F0">
              <w:rPr>
                <w:lang w:val="pt-PT"/>
              </w:rPr>
              <w:t>do ponto a partir do qual o recrutamento pode ser afetado (PRI, na sigla em inglês).</w:t>
            </w:r>
          </w:p>
        </w:tc>
      </w:tr>
      <w:tr w:rsidR="00963427" w:rsidRPr="007970F0" w14:paraId="1A7C4C33" w14:textId="77777777" w:rsidTr="00452C7C">
        <w:trPr>
          <w:tblHeader/>
        </w:trPr>
        <w:tc>
          <w:tcPr>
            <w:tcW w:w="903" w:type="dxa"/>
            <w:vMerge/>
            <w:shd w:val="clear" w:color="auto" w:fill="F2F2F2" w:themeFill="background1" w:themeFillShade="F2"/>
          </w:tcPr>
          <w:p w14:paraId="228200C4" w14:textId="77777777" w:rsidR="00963427" w:rsidRPr="007970F0" w:rsidRDefault="00963427" w:rsidP="00963427">
            <w:pPr>
              <w:rPr>
                <w:lang w:val="pt-PT"/>
              </w:rPr>
            </w:pPr>
          </w:p>
        </w:tc>
        <w:tc>
          <w:tcPr>
            <w:tcW w:w="1219" w:type="dxa"/>
            <w:shd w:val="clear" w:color="auto" w:fill="F2F2F2" w:themeFill="background1" w:themeFillShade="F2"/>
          </w:tcPr>
          <w:p w14:paraId="70641CB7" w14:textId="3785E796" w:rsidR="00963427" w:rsidRPr="007970F0" w:rsidRDefault="00597398" w:rsidP="00963427">
            <w:proofErr w:type="spellStart"/>
            <w:r w:rsidRPr="007970F0">
              <w:t>Cumpre</w:t>
            </w:r>
            <w:proofErr w:type="spellEnd"/>
            <w:r w:rsidR="00963427" w:rsidRPr="007970F0">
              <w:t>?</w:t>
            </w:r>
          </w:p>
        </w:tc>
        <w:tc>
          <w:tcPr>
            <w:tcW w:w="2787" w:type="dxa"/>
          </w:tcPr>
          <w:p w14:paraId="4BAE9D8D" w14:textId="74BAEA46" w:rsidR="00963427" w:rsidRPr="007970F0" w:rsidRDefault="00597398" w:rsidP="00963427">
            <w:pPr>
              <w:rPr>
                <w:b/>
                <w:bCs/>
              </w:rPr>
            </w:pPr>
            <w:r w:rsidRPr="007970F0">
              <w:rPr>
                <w:b/>
                <w:bCs/>
              </w:rPr>
              <w:t xml:space="preserve">Sim / </w:t>
            </w:r>
            <w:proofErr w:type="spellStart"/>
            <w:r w:rsidRPr="007970F0">
              <w:rPr>
                <w:b/>
                <w:bCs/>
              </w:rPr>
              <w:t>Não</w:t>
            </w:r>
            <w:proofErr w:type="spellEnd"/>
          </w:p>
        </w:tc>
        <w:tc>
          <w:tcPr>
            <w:tcW w:w="2788" w:type="dxa"/>
          </w:tcPr>
          <w:p w14:paraId="04DF1AD8" w14:textId="4D9A2793" w:rsidR="00963427" w:rsidRPr="007970F0" w:rsidRDefault="00597398" w:rsidP="00963427">
            <w:pPr>
              <w:rPr>
                <w:b/>
                <w:bCs/>
              </w:rPr>
            </w:pPr>
            <w:r w:rsidRPr="007970F0">
              <w:rPr>
                <w:b/>
                <w:bCs/>
              </w:rPr>
              <w:t xml:space="preserve">Sim / </w:t>
            </w:r>
            <w:proofErr w:type="spellStart"/>
            <w:r w:rsidRPr="007970F0">
              <w:rPr>
                <w:b/>
                <w:bCs/>
              </w:rPr>
              <w:t>Não</w:t>
            </w:r>
            <w:proofErr w:type="spellEnd"/>
          </w:p>
        </w:tc>
        <w:tc>
          <w:tcPr>
            <w:tcW w:w="2788" w:type="dxa"/>
          </w:tcPr>
          <w:p w14:paraId="7E15842A" w14:textId="38C2863F" w:rsidR="00963427" w:rsidRPr="007970F0" w:rsidRDefault="00597398" w:rsidP="00963427">
            <w:pPr>
              <w:rPr>
                <w:b/>
                <w:bCs/>
              </w:rPr>
            </w:pPr>
            <w:r w:rsidRPr="007970F0">
              <w:rPr>
                <w:b/>
                <w:bCs/>
              </w:rPr>
              <w:t xml:space="preserve">Sim / </w:t>
            </w:r>
            <w:proofErr w:type="spellStart"/>
            <w:r w:rsidRPr="007970F0">
              <w:rPr>
                <w:b/>
                <w:bCs/>
              </w:rPr>
              <w:t>Não</w:t>
            </w:r>
            <w:proofErr w:type="spellEnd"/>
          </w:p>
        </w:tc>
      </w:tr>
      <w:tr w:rsidR="00B013A2" w:rsidRPr="007970F0" w14:paraId="3A00F7EF" w14:textId="77777777" w:rsidTr="00452C7C">
        <w:trPr>
          <w:tblHeader/>
        </w:trPr>
        <w:tc>
          <w:tcPr>
            <w:tcW w:w="2122" w:type="dxa"/>
            <w:gridSpan w:val="2"/>
            <w:shd w:val="clear" w:color="auto" w:fill="F2F2F2" w:themeFill="background1" w:themeFillShade="F2"/>
          </w:tcPr>
          <w:p w14:paraId="72CAE053" w14:textId="06D8270B" w:rsidR="00B013A2" w:rsidRPr="007970F0" w:rsidRDefault="00597398" w:rsidP="00C75F87">
            <w:proofErr w:type="spellStart"/>
            <w:r w:rsidRPr="007970F0">
              <w:t>Justificação</w:t>
            </w:r>
            <w:proofErr w:type="spellEnd"/>
          </w:p>
        </w:tc>
        <w:tc>
          <w:tcPr>
            <w:tcW w:w="8363" w:type="dxa"/>
            <w:gridSpan w:val="3"/>
          </w:tcPr>
          <w:p w14:paraId="53BAA2B6" w14:textId="42668A0D" w:rsidR="00B013A2" w:rsidRPr="007970F0" w:rsidRDefault="00B013A2" w:rsidP="00C75F87"/>
        </w:tc>
      </w:tr>
      <w:tr w:rsidR="007F26C2" w:rsidRPr="0034603C" w14:paraId="3135FA7F" w14:textId="77777777" w:rsidTr="00452C7C">
        <w:trPr>
          <w:tblHeader/>
        </w:trPr>
        <w:tc>
          <w:tcPr>
            <w:tcW w:w="881" w:type="dxa"/>
            <w:vMerge w:val="restart"/>
            <w:shd w:val="clear" w:color="auto" w:fill="F2F2F2" w:themeFill="background1" w:themeFillShade="F2"/>
            <w:vAlign w:val="center"/>
          </w:tcPr>
          <w:p w14:paraId="77ED227A" w14:textId="3E89CBC1" w:rsidR="007F26C2" w:rsidRPr="007970F0" w:rsidRDefault="006C2504" w:rsidP="00581657">
            <w:pPr>
              <w:rPr>
                <w:b/>
                <w:bCs/>
              </w:rPr>
            </w:pPr>
            <w:r w:rsidRPr="007970F0">
              <w:rPr>
                <w:b/>
                <w:bCs/>
              </w:rPr>
              <w:t>B</w:t>
            </w:r>
          </w:p>
        </w:tc>
        <w:tc>
          <w:tcPr>
            <w:tcW w:w="9604" w:type="dxa"/>
            <w:gridSpan w:val="4"/>
            <w:shd w:val="clear" w:color="auto" w:fill="D9D9D9" w:themeFill="background1" w:themeFillShade="D9"/>
          </w:tcPr>
          <w:p w14:paraId="5F509376" w14:textId="4D1316FF" w:rsidR="007F26C2" w:rsidRPr="007970F0" w:rsidRDefault="00A604DC" w:rsidP="00581657">
            <w:pPr>
              <w:rPr>
                <w:b/>
                <w:bCs/>
                <w:lang w:val="pt-PT"/>
              </w:rPr>
            </w:pPr>
            <w:r w:rsidRPr="007970F0">
              <w:rPr>
                <w:b/>
                <w:bCs/>
                <w:lang w:val="pt-PT"/>
              </w:rPr>
              <w:t>Estado do stock em relação  ao Rendimento Máximo Sustentável (RMS=MSY)</w:t>
            </w:r>
          </w:p>
        </w:tc>
      </w:tr>
      <w:tr w:rsidR="007F26C2" w:rsidRPr="0034603C" w14:paraId="50DBE75D" w14:textId="77777777" w:rsidTr="00452C7C">
        <w:trPr>
          <w:tblHeader/>
        </w:trPr>
        <w:tc>
          <w:tcPr>
            <w:tcW w:w="881" w:type="dxa"/>
            <w:vMerge/>
            <w:shd w:val="clear" w:color="auto" w:fill="F2F2F2" w:themeFill="background1" w:themeFillShade="F2"/>
          </w:tcPr>
          <w:p w14:paraId="7ED7B1CD" w14:textId="77777777" w:rsidR="007F26C2" w:rsidRPr="007970F0" w:rsidRDefault="007F26C2" w:rsidP="00581657">
            <w:pPr>
              <w:rPr>
                <w:lang w:val="pt-PT"/>
              </w:rPr>
            </w:pPr>
          </w:p>
        </w:tc>
        <w:tc>
          <w:tcPr>
            <w:tcW w:w="1219" w:type="dxa"/>
            <w:shd w:val="clear" w:color="auto" w:fill="F2F2F2" w:themeFill="background1" w:themeFillShade="F2"/>
          </w:tcPr>
          <w:p w14:paraId="33CCF33E" w14:textId="4CBECF53" w:rsidR="007F26C2" w:rsidRPr="007970F0" w:rsidRDefault="00597398" w:rsidP="00581657">
            <w:proofErr w:type="spellStart"/>
            <w:r w:rsidRPr="007970F0">
              <w:t>Níveis</w:t>
            </w:r>
            <w:proofErr w:type="spellEnd"/>
            <w:r w:rsidRPr="007970F0">
              <w:t xml:space="preserve"> de </w:t>
            </w:r>
            <w:proofErr w:type="spellStart"/>
            <w:r w:rsidRPr="007970F0">
              <w:t>pontuação</w:t>
            </w:r>
            <w:proofErr w:type="spellEnd"/>
          </w:p>
        </w:tc>
        <w:tc>
          <w:tcPr>
            <w:tcW w:w="2795" w:type="dxa"/>
            <w:shd w:val="clear" w:color="auto" w:fill="F2F2F2" w:themeFill="background1" w:themeFillShade="F2"/>
          </w:tcPr>
          <w:p w14:paraId="589C6F68" w14:textId="63324DBA" w:rsidR="007F26C2" w:rsidRPr="007970F0" w:rsidRDefault="007F26C2" w:rsidP="00581657"/>
        </w:tc>
        <w:tc>
          <w:tcPr>
            <w:tcW w:w="2795" w:type="dxa"/>
            <w:shd w:val="clear" w:color="auto" w:fill="F2F2F2" w:themeFill="background1" w:themeFillShade="F2"/>
          </w:tcPr>
          <w:p w14:paraId="046AD97A" w14:textId="5962EA2D" w:rsidR="007F26C2" w:rsidRPr="007970F0" w:rsidRDefault="00A604DC" w:rsidP="00581657">
            <w:pPr>
              <w:rPr>
                <w:lang w:val="pt-PT"/>
              </w:rPr>
            </w:pPr>
            <w:r w:rsidRPr="007970F0">
              <w:rPr>
                <w:color w:val="000000"/>
                <w:lang w:val="pt-PT"/>
              </w:rPr>
              <w:t>O estado do stock encontra-se ou oscila em torno de um nível consistente com o Rendimento Máximo Sustentável (RMS=MSY).</w:t>
            </w:r>
          </w:p>
        </w:tc>
        <w:tc>
          <w:tcPr>
            <w:tcW w:w="2795" w:type="dxa"/>
            <w:shd w:val="clear" w:color="auto" w:fill="F2F2F2" w:themeFill="background1" w:themeFillShade="F2"/>
          </w:tcPr>
          <w:p w14:paraId="1225D7FE" w14:textId="07FCEA24" w:rsidR="007F26C2" w:rsidRPr="007970F0" w:rsidRDefault="00A604DC" w:rsidP="00581657">
            <w:pPr>
              <w:rPr>
                <w:lang w:val="pt-PT"/>
              </w:rPr>
            </w:pPr>
            <w:r w:rsidRPr="007970F0">
              <w:rPr>
                <w:lang w:val="pt-PT"/>
              </w:rPr>
              <w:t>Encontra-se um grau elevado de certeza de que o estado do stock oscila em torno de um nível consistente com o Rendimento Máximo Sustentável (RMS=MSY) ou tem estado acima deste nível nos últimos anos.</w:t>
            </w:r>
          </w:p>
        </w:tc>
      </w:tr>
      <w:tr w:rsidR="00597398" w:rsidRPr="007970F0" w14:paraId="3A5A1AC2" w14:textId="77777777" w:rsidTr="00597398">
        <w:trPr>
          <w:tblHeader/>
        </w:trPr>
        <w:tc>
          <w:tcPr>
            <w:tcW w:w="881" w:type="dxa"/>
            <w:vMerge/>
            <w:shd w:val="clear" w:color="auto" w:fill="F2F2F2" w:themeFill="background1" w:themeFillShade="F2"/>
          </w:tcPr>
          <w:p w14:paraId="1F47CE8D" w14:textId="77777777" w:rsidR="00597398" w:rsidRPr="007970F0" w:rsidRDefault="00597398" w:rsidP="00597398">
            <w:pPr>
              <w:rPr>
                <w:lang w:val="pt-PT"/>
              </w:rPr>
            </w:pPr>
          </w:p>
        </w:tc>
        <w:tc>
          <w:tcPr>
            <w:tcW w:w="1219" w:type="dxa"/>
            <w:shd w:val="clear" w:color="auto" w:fill="F2F2F2" w:themeFill="background1" w:themeFillShade="F2"/>
          </w:tcPr>
          <w:p w14:paraId="20CBC30D" w14:textId="0D4AF433" w:rsidR="00597398" w:rsidRPr="007970F0" w:rsidRDefault="00597398" w:rsidP="00597398">
            <w:proofErr w:type="spellStart"/>
            <w:r w:rsidRPr="007970F0">
              <w:t>Cumpre</w:t>
            </w:r>
            <w:proofErr w:type="spellEnd"/>
            <w:r w:rsidRPr="007970F0">
              <w:t>?</w:t>
            </w:r>
          </w:p>
        </w:tc>
        <w:tc>
          <w:tcPr>
            <w:tcW w:w="2795" w:type="dxa"/>
            <w:shd w:val="clear" w:color="auto" w:fill="auto"/>
          </w:tcPr>
          <w:p w14:paraId="44069CAB" w14:textId="5D35865B" w:rsidR="00597398" w:rsidRPr="007970F0" w:rsidRDefault="00597398" w:rsidP="00597398"/>
        </w:tc>
        <w:tc>
          <w:tcPr>
            <w:tcW w:w="2795" w:type="dxa"/>
          </w:tcPr>
          <w:p w14:paraId="4CB528E2" w14:textId="65B0E44D" w:rsidR="00597398" w:rsidRPr="007970F0" w:rsidRDefault="00597398" w:rsidP="00597398">
            <w:pPr>
              <w:rPr>
                <w:b/>
                <w:bCs/>
              </w:rPr>
            </w:pPr>
            <w:r w:rsidRPr="007970F0">
              <w:rPr>
                <w:b/>
                <w:bCs/>
              </w:rPr>
              <w:t xml:space="preserve">Sim / </w:t>
            </w:r>
            <w:proofErr w:type="spellStart"/>
            <w:r w:rsidRPr="007970F0">
              <w:rPr>
                <w:b/>
                <w:bCs/>
              </w:rPr>
              <w:t>Não</w:t>
            </w:r>
            <w:proofErr w:type="spellEnd"/>
          </w:p>
        </w:tc>
        <w:tc>
          <w:tcPr>
            <w:tcW w:w="2795" w:type="dxa"/>
          </w:tcPr>
          <w:p w14:paraId="5CEE3AFE" w14:textId="228B8336" w:rsidR="00597398" w:rsidRPr="007970F0" w:rsidRDefault="00597398" w:rsidP="00597398">
            <w:pPr>
              <w:rPr>
                <w:b/>
                <w:bCs/>
              </w:rPr>
            </w:pPr>
            <w:r w:rsidRPr="007970F0">
              <w:rPr>
                <w:b/>
                <w:bCs/>
              </w:rPr>
              <w:t xml:space="preserve">Sim / </w:t>
            </w:r>
            <w:proofErr w:type="spellStart"/>
            <w:r w:rsidRPr="007970F0">
              <w:rPr>
                <w:b/>
                <w:bCs/>
              </w:rPr>
              <w:t>Não</w:t>
            </w:r>
            <w:proofErr w:type="spellEnd"/>
          </w:p>
        </w:tc>
      </w:tr>
      <w:tr w:rsidR="007F26C2" w:rsidRPr="007970F0" w14:paraId="33B8F319" w14:textId="77777777" w:rsidTr="00452C7C">
        <w:trPr>
          <w:tblHeader/>
        </w:trPr>
        <w:tc>
          <w:tcPr>
            <w:tcW w:w="2100" w:type="dxa"/>
            <w:gridSpan w:val="2"/>
            <w:shd w:val="clear" w:color="auto" w:fill="F2F2F2" w:themeFill="background1" w:themeFillShade="F2"/>
          </w:tcPr>
          <w:p w14:paraId="2DC16150" w14:textId="3F251326" w:rsidR="007F26C2" w:rsidRPr="007970F0" w:rsidRDefault="00597398" w:rsidP="00581657">
            <w:proofErr w:type="spellStart"/>
            <w:r w:rsidRPr="007970F0">
              <w:t>Justificação</w:t>
            </w:r>
            <w:proofErr w:type="spellEnd"/>
          </w:p>
        </w:tc>
        <w:tc>
          <w:tcPr>
            <w:tcW w:w="8385" w:type="dxa"/>
            <w:gridSpan w:val="3"/>
          </w:tcPr>
          <w:p w14:paraId="6EBF15EC" w14:textId="77777777" w:rsidR="007F26C2" w:rsidRPr="007970F0" w:rsidRDefault="007F26C2" w:rsidP="00581657"/>
        </w:tc>
      </w:tr>
    </w:tbl>
    <w:p w14:paraId="2D4B22CF" w14:textId="77777777" w:rsidR="0047698C" w:rsidRPr="007970F0" w:rsidRDefault="0047698C" w:rsidP="00C75F8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8B38DF" w:rsidRPr="0034603C" w14:paraId="4108FF38" w14:textId="77777777" w:rsidTr="006154FA">
        <w:tc>
          <w:tcPr>
            <w:tcW w:w="10485" w:type="dxa"/>
            <w:gridSpan w:val="4"/>
            <w:shd w:val="clear" w:color="auto" w:fill="D9D9D9" w:themeFill="background1" w:themeFillShade="D9"/>
          </w:tcPr>
          <w:p w14:paraId="604E9077" w14:textId="579B8D7A" w:rsidR="008B38DF" w:rsidRPr="007970F0" w:rsidRDefault="00A604DC" w:rsidP="00581657">
            <w:pPr>
              <w:rPr>
                <w:b/>
                <w:bCs/>
                <w:lang w:val="pt-PT"/>
              </w:rPr>
            </w:pPr>
            <w:r w:rsidRPr="007970F0">
              <w:rPr>
                <w:b/>
                <w:bCs/>
                <w:lang w:val="pt-PT"/>
              </w:rPr>
              <w:t>Estado do stock em relação aos pontos de referência</w:t>
            </w:r>
          </w:p>
        </w:tc>
      </w:tr>
      <w:tr w:rsidR="00A604DC" w:rsidRPr="0034603C" w14:paraId="19003F9A" w14:textId="77777777" w:rsidTr="00167252">
        <w:tc>
          <w:tcPr>
            <w:tcW w:w="2100" w:type="dxa"/>
            <w:shd w:val="clear" w:color="auto" w:fill="F2F2F2" w:themeFill="background1" w:themeFillShade="F2"/>
          </w:tcPr>
          <w:p w14:paraId="45C237AF" w14:textId="298EF088" w:rsidR="00A604DC" w:rsidRPr="007970F0" w:rsidRDefault="00A604DC" w:rsidP="00A604DC">
            <w:pPr>
              <w:rPr>
                <w:lang w:val="pt-PT"/>
              </w:rPr>
            </w:pPr>
          </w:p>
        </w:tc>
        <w:tc>
          <w:tcPr>
            <w:tcW w:w="2795" w:type="dxa"/>
            <w:shd w:val="clear" w:color="auto" w:fill="F2F2F2" w:themeFill="background1" w:themeFillShade="F2"/>
          </w:tcPr>
          <w:p w14:paraId="46DF18AE" w14:textId="2D52046D" w:rsidR="00A604DC" w:rsidRPr="007970F0" w:rsidRDefault="00A604DC" w:rsidP="00A604DC">
            <w:pPr>
              <w:rPr>
                <w:lang w:val="pt-PT"/>
              </w:rPr>
            </w:pPr>
            <w:r w:rsidRPr="007970F0">
              <w:rPr>
                <w:lang w:val="pt-PT"/>
              </w:rPr>
              <w:t>Tipo de ponto de referência</w:t>
            </w:r>
          </w:p>
        </w:tc>
        <w:tc>
          <w:tcPr>
            <w:tcW w:w="2795" w:type="dxa"/>
            <w:shd w:val="clear" w:color="auto" w:fill="F2F2F2" w:themeFill="background1" w:themeFillShade="F2"/>
          </w:tcPr>
          <w:p w14:paraId="77C29875" w14:textId="67DFB34C" w:rsidR="00A604DC" w:rsidRPr="007970F0" w:rsidRDefault="00A604DC" w:rsidP="00A604DC">
            <w:pPr>
              <w:rPr>
                <w:lang w:val="pt-PT"/>
              </w:rPr>
            </w:pPr>
            <w:r w:rsidRPr="007970F0">
              <w:rPr>
                <w:lang w:val="pt-PT"/>
              </w:rPr>
              <w:t>Valor do ponto de referência</w:t>
            </w:r>
          </w:p>
        </w:tc>
        <w:tc>
          <w:tcPr>
            <w:tcW w:w="2795" w:type="dxa"/>
            <w:shd w:val="clear" w:color="auto" w:fill="F2F2F2" w:themeFill="background1" w:themeFillShade="F2"/>
          </w:tcPr>
          <w:p w14:paraId="7F5FCB1E" w14:textId="523739BF" w:rsidR="00A604DC" w:rsidRPr="007970F0" w:rsidRDefault="00A604DC" w:rsidP="00A604DC">
            <w:pPr>
              <w:rPr>
                <w:lang w:val="pt-PT"/>
              </w:rPr>
            </w:pPr>
            <w:r w:rsidRPr="007970F0">
              <w:rPr>
                <w:lang w:val="pt-PT"/>
              </w:rPr>
              <w:t>Estado atual do stock em relação ao ponto de referência</w:t>
            </w:r>
          </w:p>
        </w:tc>
      </w:tr>
      <w:tr w:rsidR="00A604DC" w:rsidRPr="0034603C" w14:paraId="0CBE81CF" w14:textId="77777777" w:rsidTr="00167252">
        <w:tc>
          <w:tcPr>
            <w:tcW w:w="2100" w:type="dxa"/>
            <w:shd w:val="clear" w:color="auto" w:fill="F2F2F2" w:themeFill="background1" w:themeFillShade="F2"/>
          </w:tcPr>
          <w:p w14:paraId="50BBFB78" w14:textId="4ED1644A" w:rsidR="00A604DC" w:rsidRPr="007970F0" w:rsidRDefault="00A604DC" w:rsidP="00A604DC">
            <w:r w:rsidRPr="007970F0">
              <w:rPr>
                <w:lang w:val="pt-PT"/>
              </w:rPr>
              <w:t xml:space="preserve">Ponto de referência utilizado para atribuir a pontuação ao stock em relação ao ponto a partir do qual o recrutamento pode ser afetado (PRI, na sigla em inglês). </w:t>
            </w:r>
            <w:r w:rsidRPr="007970F0">
              <w:t>(</w:t>
            </w:r>
            <w:proofErr w:type="spellStart"/>
            <w:r w:rsidRPr="007970F0">
              <w:t>SIa</w:t>
            </w:r>
            <w:proofErr w:type="spellEnd"/>
            <w:r w:rsidRPr="007970F0">
              <w:t>)</w:t>
            </w:r>
          </w:p>
        </w:tc>
        <w:tc>
          <w:tcPr>
            <w:tcW w:w="2795" w:type="dxa"/>
            <w:shd w:val="clear" w:color="auto" w:fill="FFFFFF" w:themeFill="background1"/>
          </w:tcPr>
          <w:p w14:paraId="48F4095E" w14:textId="77777777" w:rsidR="00A604DC" w:rsidRPr="007970F0" w:rsidRDefault="00A604DC" w:rsidP="00A604DC">
            <w:pPr>
              <w:pStyle w:val="DetailedAssessmentStyleSGText"/>
              <w:rPr>
                <w:lang w:val="pt-PT"/>
              </w:rPr>
            </w:pPr>
            <w:r w:rsidRPr="007970F0">
              <w:rPr>
                <w:rStyle w:val="PlaceholderText1"/>
                <w:i/>
                <w:color w:val="00000A"/>
                <w:szCs w:val="20"/>
                <w:lang w:val="pt-PT"/>
              </w:rPr>
              <w:t>Inserir tipo de ponto de referência p. ex. B</w:t>
            </w:r>
            <w:r w:rsidRPr="007970F0">
              <w:rPr>
                <w:rStyle w:val="PlaceholderText1"/>
                <w:i/>
                <w:color w:val="00000A"/>
                <w:szCs w:val="20"/>
                <w:vertAlign w:val="subscript"/>
                <w:lang w:val="pt-PT"/>
              </w:rPr>
              <w:t>LOSS.</w:t>
            </w:r>
          </w:p>
          <w:p w14:paraId="56AB191D" w14:textId="1DBF24D0" w:rsidR="00A604DC" w:rsidRPr="007970F0" w:rsidRDefault="00A604DC" w:rsidP="00A604DC">
            <w:pPr>
              <w:rPr>
                <w:i/>
                <w:iCs/>
              </w:rPr>
            </w:pPr>
          </w:p>
        </w:tc>
        <w:tc>
          <w:tcPr>
            <w:tcW w:w="2795" w:type="dxa"/>
            <w:shd w:val="clear" w:color="auto" w:fill="FFFFFF" w:themeFill="background1"/>
          </w:tcPr>
          <w:p w14:paraId="7CEF444C" w14:textId="1C3A0525" w:rsidR="00A604DC" w:rsidRPr="007970F0" w:rsidRDefault="00A604DC" w:rsidP="00A604DC">
            <w:pPr>
              <w:rPr>
                <w:i/>
                <w:iCs/>
                <w:lang w:val="pt-PT"/>
              </w:rPr>
            </w:pPr>
            <w:r w:rsidRPr="007970F0">
              <w:rPr>
                <w:rStyle w:val="PlaceholderText1"/>
                <w:i/>
                <w:color w:val="00000A"/>
                <w:szCs w:val="20"/>
                <w:lang w:val="pt-PT"/>
              </w:rPr>
              <w:t>Incluir valor que especifique as unidades, p. ex. 50 000 toneladas de biomassa total do stock.</w:t>
            </w:r>
          </w:p>
        </w:tc>
        <w:tc>
          <w:tcPr>
            <w:tcW w:w="2795" w:type="dxa"/>
            <w:shd w:val="clear" w:color="auto" w:fill="FFFFFF" w:themeFill="background1"/>
          </w:tcPr>
          <w:p w14:paraId="021C24DA" w14:textId="63C173D2" w:rsidR="00A604DC" w:rsidRPr="007970F0" w:rsidRDefault="00A604DC" w:rsidP="00A604DC">
            <w:pPr>
              <w:rPr>
                <w:i/>
                <w:iCs/>
                <w:lang w:val="pt-PT"/>
              </w:rPr>
            </w:pPr>
            <w:r w:rsidRPr="007970F0">
              <w:rPr>
                <w:rStyle w:val="PlaceholderText1"/>
                <w:i/>
                <w:color w:val="00000A"/>
                <w:szCs w:val="20"/>
                <w:lang w:val="pt-PT"/>
              </w:rPr>
              <w:t>Incluir estado atual do stock nas mesmas unidades que o ponto de referência, p.ex. 90,000/B</w:t>
            </w:r>
            <w:r w:rsidRPr="007970F0">
              <w:rPr>
                <w:rStyle w:val="PlaceholderText1"/>
                <w:i/>
                <w:color w:val="00000A"/>
                <w:szCs w:val="20"/>
                <w:vertAlign w:val="subscript"/>
                <w:lang w:val="pt-PT"/>
              </w:rPr>
              <w:t>LOSS</w:t>
            </w:r>
            <w:r w:rsidRPr="007970F0">
              <w:rPr>
                <w:rStyle w:val="PlaceholderText1"/>
                <w:i/>
                <w:color w:val="00000A"/>
                <w:szCs w:val="20"/>
                <w:lang w:val="pt-PT"/>
              </w:rPr>
              <w:t xml:space="preserve"> = 1.8.</w:t>
            </w:r>
          </w:p>
        </w:tc>
      </w:tr>
      <w:tr w:rsidR="00A604DC" w:rsidRPr="0034603C" w14:paraId="347CFCD6" w14:textId="77777777" w:rsidTr="00167252">
        <w:tc>
          <w:tcPr>
            <w:tcW w:w="2100" w:type="dxa"/>
            <w:shd w:val="clear" w:color="auto" w:fill="F2F2F2" w:themeFill="background1" w:themeFillShade="F2"/>
          </w:tcPr>
          <w:p w14:paraId="6796398C" w14:textId="1D9FEFB2" w:rsidR="00A604DC" w:rsidRPr="007970F0" w:rsidRDefault="00A604DC" w:rsidP="00A604DC">
            <w:pPr>
              <w:rPr>
                <w:lang w:val="pt-PT"/>
              </w:rPr>
            </w:pPr>
            <w:r w:rsidRPr="007970F0">
              <w:rPr>
                <w:rFonts w:cs="Arial"/>
                <w:color w:val="000000"/>
                <w:lang w:val="pt-PT"/>
              </w:rPr>
              <w:t>Ponto de referência usado para atribuir a pontuação ao stock em relação ao Rendimento Máximo Sustentável (RMS=MSY) (SIb)</w:t>
            </w:r>
          </w:p>
        </w:tc>
        <w:tc>
          <w:tcPr>
            <w:tcW w:w="2795" w:type="dxa"/>
            <w:shd w:val="clear" w:color="auto" w:fill="FFFFFF" w:themeFill="background1"/>
          </w:tcPr>
          <w:p w14:paraId="092A92D8" w14:textId="7ABF0AF6" w:rsidR="00A604DC" w:rsidRPr="007970F0" w:rsidRDefault="00A604DC" w:rsidP="00A604DC">
            <w:pPr>
              <w:rPr>
                <w:i/>
                <w:iCs/>
                <w:lang w:val="pt-PT"/>
              </w:rPr>
            </w:pPr>
            <w:r w:rsidRPr="007970F0">
              <w:rPr>
                <w:rStyle w:val="PlaceholderText1"/>
                <w:i/>
                <w:color w:val="00000A"/>
                <w:szCs w:val="20"/>
                <w:lang w:val="pt-PT"/>
              </w:rPr>
              <w:t>Inserir tipo de ponto de referência, p..ex B</w:t>
            </w:r>
            <w:r w:rsidRPr="007970F0">
              <w:rPr>
                <w:rFonts w:eastAsia="Times New Roman" w:cs="Arial"/>
                <w:i/>
                <w:color w:val="00000A"/>
                <w:szCs w:val="20"/>
                <w:vertAlign w:val="subscript"/>
                <w:lang w:val="pt-PT" w:bidi="en-US"/>
              </w:rPr>
              <w:t>MSY</w:t>
            </w:r>
            <w:r w:rsidRPr="007970F0">
              <w:rPr>
                <w:rStyle w:val="PlaceholderText1"/>
                <w:i/>
                <w:color w:val="00000A"/>
                <w:szCs w:val="20"/>
                <w:lang w:val="pt-PT"/>
              </w:rPr>
              <w:t>.</w:t>
            </w:r>
          </w:p>
        </w:tc>
        <w:tc>
          <w:tcPr>
            <w:tcW w:w="2795" w:type="dxa"/>
            <w:shd w:val="clear" w:color="auto" w:fill="FFFFFF" w:themeFill="background1"/>
          </w:tcPr>
          <w:p w14:paraId="3FCE5F7C" w14:textId="77777777" w:rsidR="00A604DC" w:rsidRPr="007970F0" w:rsidRDefault="00A604DC" w:rsidP="00A604DC">
            <w:pPr>
              <w:pStyle w:val="NoSpaceNormal"/>
              <w:rPr>
                <w:i/>
                <w:color w:val="00000A"/>
                <w:sz w:val="20"/>
                <w:szCs w:val="20"/>
                <w:shd w:val="clear" w:color="auto" w:fill="FFFF00"/>
                <w:lang w:val="pt-PT"/>
              </w:rPr>
            </w:pPr>
            <w:r w:rsidRPr="007970F0">
              <w:rPr>
                <w:rStyle w:val="PlaceholderText1"/>
                <w:i/>
                <w:color w:val="00000A"/>
                <w:sz w:val="20"/>
                <w:szCs w:val="20"/>
                <w:lang w:val="pt-PT"/>
              </w:rPr>
              <w:t>Incluir valor que especifique as unidades, p. ex. 100 000 toneladas de biomassa total do stock.</w:t>
            </w:r>
          </w:p>
          <w:p w14:paraId="415019EC" w14:textId="0E14675F" w:rsidR="00A604DC" w:rsidRPr="007970F0" w:rsidRDefault="00A604DC" w:rsidP="00A604DC">
            <w:pPr>
              <w:rPr>
                <w:i/>
                <w:iCs/>
                <w:lang w:val="pt-PT"/>
              </w:rPr>
            </w:pPr>
          </w:p>
        </w:tc>
        <w:tc>
          <w:tcPr>
            <w:tcW w:w="2795" w:type="dxa"/>
            <w:shd w:val="clear" w:color="auto" w:fill="FFFFFF" w:themeFill="background1"/>
          </w:tcPr>
          <w:p w14:paraId="38FF4814" w14:textId="744A97F5" w:rsidR="00A604DC" w:rsidRPr="007970F0" w:rsidRDefault="00A604DC" w:rsidP="00A604DC">
            <w:pPr>
              <w:rPr>
                <w:i/>
                <w:iCs/>
                <w:lang w:val="pt-PT"/>
              </w:rPr>
            </w:pPr>
            <w:r w:rsidRPr="007970F0">
              <w:rPr>
                <w:rStyle w:val="PlaceholderText1"/>
                <w:i/>
                <w:color w:val="00000A"/>
                <w:szCs w:val="20"/>
                <w:lang w:val="pt-PT"/>
              </w:rPr>
              <w:t>Incluir estado atual do stock nas mesmas unidades que o ponto de referência, p.ex. 90,000/B</w:t>
            </w:r>
            <w:r w:rsidRPr="007970F0">
              <w:rPr>
                <w:rStyle w:val="PlaceholderText1"/>
                <w:i/>
                <w:color w:val="00000A"/>
                <w:szCs w:val="20"/>
                <w:vertAlign w:val="subscript"/>
                <w:lang w:val="pt-PT"/>
              </w:rPr>
              <w:t>MSY</w:t>
            </w:r>
            <w:r w:rsidRPr="007970F0">
              <w:rPr>
                <w:rStyle w:val="PlaceholderText1"/>
                <w:i/>
                <w:color w:val="00000A"/>
                <w:szCs w:val="20"/>
                <w:lang w:val="pt-PT"/>
              </w:rPr>
              <w:t xml:space="preserve"> = 0.9.</w:t>
            </w:r>
          </w:p>
        </w:tc>
      </w:tr>
    </w:tbl>
    <w:p w14:paraId="22F1695D" w14:textId="77777777" w:rsidR="002C565C" w:rsidRPr="007970F0" w:rsidRDefault="002C565C" w:rsidP="00C75F87">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rsidRPr="007970F0" w14:paraId="453E73C9" w14:textId="77777777" w:rsidTr="000B363F">
        <w:tc>
          <w:tcPr>
            <w:tcW w:w="3823" w:type="dxa"/>
            <w:shd w:val="clear" w:color="auto" w:fill="F2F2F2" w:themeFill="background1" w:themeFillShade="F2"/>
          </w:tcPr>
          <w:p w14:paraId="78C72620" w14:textId="2BD25DA0" w:rsidR="00E22149" w:rsidRPr="007970F0" w:rsidRDefault="00597398" w:rsidP="00E22149">
            <w:r w:rsidRPr="007970F0">
              <w:rPr>
                <w:color w:val="000000"/>
                <w:lang w:val="pt-PT"/>
              </w:rPr>
              <w:t>Intervalo da pontuação</w:t>
            </w:r>
          </w:p>
        </w:tc>
        <w:tc>
          <w:tcPr>
            <w:tcW w:w="6662" w:type="dxa"/>
            <w:shd w:val="clear" w:color="auto" w:fill="FFFFFF" w:themeFill="background1"/>
          </w:tcPr>
          <w:p w14:paraId="212FE3AF" w14:textId="6E07F43A" w:rsidR="00E22149" w:rsidRPr="007970F0" w:rsidRDefault="00E22149" w:rsidP="00E22149">
            <w:pPr>
              <w:rPr>
                <w:b/>
                <w:bCs/>
                <w:i/>
                <w:iCs/>
              </w:rPr>
            </w:pPr>
            <w:r w:rsidRPr="007970F0">
              <w:rPr>
                <w:b/>
                <w:bCs/>
              </w:rPr>
              <w:t>&lt;60 / 60-79 / ≥80</w:t>
            </w:r>
          </w:p>
        </w:tc>
      </w:tr>
      <w:tr w:rsidR="00E22149" w:rsidRPr="0034603C" w14:paraId="7B510364" w14:textId="77777777" w:rsidTr="000B363F">
        <w:tc>
          <w:tcPr>
            <w:tcW w:w="3823" w:type="dxa"/>
            <w:shd w:val="clear" w:color="auto" w:fill="F2F2F2" w:themeFill="background1" w:themeFillShade="F2"/>
          </w:tcPr>
          <w:p w14:paraId="07ECBD3D" w14:textId="6C5753D0" w:rsidR="00E22149" w:rsidRPr="007970F0" w:rsidRDefault="00597398" w:rsidP="00E22149">
            <w:pPr>
              <w:rPr>
                <w:lang w:val="pt-PT"/>
              </w:rPr>
            </w:pPr>
            <w:r w:rsidRPr="007970F0">
              <w:rPr>
                <w:rFonts w:cs="Arial"/>
                <w:color w:val="000000"/>
                <w:lang w:val="pt-PT"/>
              </w:rPr>
              <w:t>Indicador da informação em falta</w:t>
            </w:r>
          </w:p>
        </w:tc>
        <w:tc>
          <w:tcPr>
            <w:tcW w:w="6662" w:type="dxa"/>
            <w:shd w:val="clear" w:color="auto" w:fill="FFFFFF" w:themeFill="background1"/>
          </w:tcPr>
          <w:p w14:paraId="26EF6513" w14:textId="661CEB0C" w:rsidR="00EE7051" w:rsidRPr="007970F0" w:rsidRDefault="00597398" w:rsidP="00E22149">
            <w:pPr>
              <w:rPr>
                <w:lang w:val="pt-PT"/>
              </w:rPr>
            </w:pPr>
            <w:r w:rsidRPr="007970F0">
              <w:rPr>
                <w:b/>
                <w:bCs/>
                <w:lang w:val="pt-PT"/>
              </w:rPr>
              <w:t>Requer mais informação / informação suficiente para avaliar o indicador de desempenho</w:t>
            </w:r>
          </w:p>
          <w:p w14:paraId="7295E3CC" w14:textId="32E400AE" w:rsidR="008A30C0" w:rsidRPr="007970F0" w:rsidRDefault="00597398" w:rsidP="00E22149">
            <w:pPr>
              <w:rPr>
                <w:i/>
                <w:iCs/>
                <w:lang w:val="pt-PT"/>
              </w:rPr>
            </w:pPr>
            <w:r w:rsidRPr="007970F0">
              <w:rPr>
                <w:i/>
                <w:iCs/>
                <w:lang w:val="pt-PT"/>
              </w:rPr>
              <w:t>Se for necessária mais informação, incluir uma descrição da informação em falta e qual é a informação requisitada</w:t>
            </w:r>
          </w:p>
        </w:tc>
      </w:tr>
      <w:tr w:rsidR="00FF1280" w:rsidRPr="007970F0" w14:paraId="4BECB34E" w14:textId="77777777" w:rsidTr="000B363F">
        <w:tc>
          <w:tcPr>
            <w:tcW w:w="3823" w:type="dxa"/>
            <w:shd w:val="clear" w:color="auto" w:fill="F2F2F2" w:themeFill="background1" w:themeFillShade="F2"/>
          </w:tcPr>
          <w:p w14:paraId="47836FC6" w14:textId="7D771FD7" w:rsidR="00FF1280" w:rsidRPr="007970F0" w:rsidRDefault="00597398" w:rsidP="00FF1280">
            <w:pPr>
              <w:rPr>
                <w:lang w:val="pt-PT"/>
              </w:rPr>
            </w:pPr>
            <w:r w:rsidRPr="007970F0">
              <w:rPr>
                <w:rFonts w:cs="Arial"/>
                <w:color w:val="000000"/>
                <w:lang w:val="pt-PT"/>
              </w:rPr>
              <w:lastRenderedPageBreak/>
              <w:t>Dados limitados? (requer Quadro de Avaliação de Riscos)</w:t>
            </w:r>
          </w:p>
        </w:tc>
        <w:tc>
          <w:tcPr>
            <w:tcW w:w="6662" w:type="dxa"/>
            <w:shd w:val="clear" w:color="auto" w:fill="FFFFFF" w:themeFill="background1"/>
          </w:tcPr>
          <w:p w14:paraId="1863E8F5" w14:textId="0BB7A229" w:rsidR="00FF1280" w:rsidRPr="007970F0" w:rsidRDefault="00597398" w:rsidP="00FF1280">
            <w:pPr>
              <w:rPr>
                <w:b/>
                <w:bCs/>
              </w:rPr>
            </w:pPr>
            <w:r w:rsidRPr="007970F0">
              <w:rPr>
                <w:b/>
                <w:lang w:val="pt-PT"/>
              </w:rPr>
              <w:t>Sim / Não</w:t>
            </w:r>
          </w:p>
        </w:tc>
      </w:tr>
    </w:tbl>
    <w:p w14:paraId="2231944F" w14:textId="77777777" w:rsidR="00D97999" w:rsidRPr="007970F0" w:rsidRDefault="00D97999" w:rsidP="00D97999"/>
    <w:p w14:paraId="09DECE22" w14:textId="23BF3464" w:rsidR="000E601C" w:rsidRPr="007970F0" w:rsidRDefault="000E601C">
      <w:r w:rsidRPr="007970F0">
        <w:br w:type="page"/>
      </w:r>
    </w:p>
    <w:p w14:paraId="1BDF7C26" w14:textId="52923B2C" w:rsidR="000E601C" w:rsidRPr="007970F0" w:rsidRDefault="000E601C" w:rsidP="00A5489A">
      <w:pPr>
        <w:pStyle w:val="Heading6"/>
        <w:rPr>
          <w:color w:val="2F5496"/>
          <w:lang w:val="pt-PT"/>
        </w:rPr>
      </w:pPr>
      <w:r w:rsidRPr="007970F0">
        <w:rPr>
          <w:color w:val="2F5496"/>
          <w:lang w:val="pt-PT"/>
        </w:rPr>
        <w:lastRenderedPageBreak/>
        <w:t xml:space="preserve">PI 1.1.1A – </w:t>
      </w:r>
      <w:r w:rsidR="001A29D1" w:rsidRPr="007970F0">
        <w:rPr>
          <w:color w:val="2F5496"/>
          <w:lang w:val="pt-PT"/>
        </w:rPr>
        <w:t>Pontuação de stocks LTL-chave</w:t>
      </w:r>
      <w:r w:rsidR="00175E05" w:rsidRPr="007970F0">
        <w:rPr>
          <w:color w:val="2F5496"/>
          <w:lang w:val="pt-PT"/>
        </w:rPr>
        <w:t xml:space="preserve"> – </w:t>
      </w:r>
      <w:r w:rsidR="001A29D1" w:rsidRPr="007970F0">
        <w:rPr>
          <w:color w:val="2F5496"/>
          <w:lang w:val="pt-PT"/>
        </w:rPr>
        <w:t>apagar se não for aplicáv</w:t>
      </w:r>
      <w:r w:rsidR="00175E05" w:rsidRPr="007970F0">
        <w:rPr>
          <w:color w:val="2F5496"/>
          <w:lang w:val="pt-PT"/>
        </w:rPr>
        <w:t>e</w:t>
      </w:r>
      <w:r w:rsidR="001A29D1" w:rsidRPr="007970F0">
        <w:rPr>
          <w:color w:val="2F5496"/>
          <w:lang w:val="pt-PT"/>
        </w:rPr>
        <w:t>l</w:t>
      </w:r>
    </w:p>
    <w:p w14:paraId="12DFC517" w14:textId="77777777" w:rsidR="00E54753" w:rsidRPr="007970F0" w:rsidRDefault="00E54753" w:rsidP="00E54753">
      <w:pPr>
        <w:pStyle w:val="NoSpacing"/>
        <w:rPr>
          <w:lang w:val="pt-PT"/>
        </w:rPr>
      </w:pPr>
    </w:p>
    <w:p w14:paraId="581808EC" w14:textId="4394D72B" w:rsidR="00C94556" w:rsidRPr="007970F0" w:rsidRDefault="00A604DC" w:rsidP="00175E05">
      <w:pPr>
        <w:rPr>
          <w:i/>
          <w:iCs/>
          <w:lang w:val="pt-PT"/>
        </w:rPr>
      </w:pPr>
      <w:r w:rsidRPr="007970F0">
        <w:rPr>
          <w:i/>
          <w:iCs/>
          <w:lang w:val="pt-PT"/>
        </w:rPr>
        <w:t>Nota – utilizar apenas para populações identificadas como populações de baixo nível trófico (LTL)</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AD4F81" w:rsidRPr="0034603C" w14:paraId="14B6BB91" w14:textId="77777777" w:rsidTr="00567EB8">
        <w:trPr>
          <w:tblHeader/>
        </w:trPr>
        <w:tc>
          <w:tcPr>
            <w:tcW w:w="1696" w:type="dxa"/>
            <w:gridSpan w:val="2"/>
            <w:shd w:val="clear" w:color="auto" w:fill="BFBFBF" w:themeFill="background1" w:themeFillShade="BF"/>
          </w:tcPr>
          <w:p w14:paraId="24BDD0E6" w14:textId="4F6636A9" w:rsidR="00AD4F81" w:rsidRPr="007970F0" w:rsidRDefault="00AD4F81" w:rsidP="00581657">
            <w:pPr>
              <w:rPr>
                <w:b/>
                <w:bCs/>
              </w:rPr>
            </w:pPr>
            <w:r w:rsidRPr="007970F0">
              <w:rPr>
                <w:b/>
                <w:bCs/>
              </w:rPr>
              <w:t>PI</w:t>
            </w:r>
            <w:r w:rsidR="006439BF" w:rsidRPr="007970F0">
              <w:rPr>
                <w:b/>
                <w:bCs/>
              </w:rPr>
              <w:t xml:space="preserve"> 1.1.1A</w:t>
            </w:r>
          </w:p>
        </w:tc>
        <w:tc>
          <w:tcPr>
            <w:tcW w:w="8789" w:type="dxa"/>
            <w:gridSpan w:val="3"/>
            <w:shd w:val="clear" w:color="auto" w:fill="BFBFBF" w:themeFill="background1" w:themeFillShade="BF"/>
          </w:tcPr>
          <w:p w14:paraId="67AA8B81" w14:textId="4B6C60CE" w:rsidR="00AD4F81" w:rsidRPr="007970F0" w:rsidRDefault="00A604DC" w:rsidP="00581657">
            <w:pPr>
              <w:rPr>
                <w:b/>
                <w:bCs/>
                <w:lang w:val="pt-PT"/>
              </w:rPr>
            </w:pPr>
            <w:r w:rsidRPr="007970F0">
              <w:rPr>
                <w:b/>
                <w:bCs/>
                <w:lang w:val="pt-PT"/>
              </w:rPr>
              <w:t>O stock encontra-se num estado em que impactos graves no ecossistema são de baixa probabilidade</w:t>
            </w:r>
          </w:p>
        </w:tc>
      </w:tr>
      <w:tr w:rsidR="005D0EDB" w:rsidRPr="007970F0" w14:paraId="48494E56" w14:textId="77777777" w:rsidTr="005D0EDB">
        <w:trPr>
          <w:tblHeader/>
        </w:trPr>
        <w:tc>
          <w:tcPr>
            <w:tcW w:w="1696" w:type="dxa"/>
            <w:gridSpan w:val="2"/>
            <w:shd w:val="clear" w:color="auto" w:fill="F2F2F2" w:themeFill="background1" w:themeFillShade="F2"/>
            <w:vAlign w:val="center"/>
          </w:tcPr>
          <w:p w14:paraId="41466C23" w14:textId="7DE21F6D"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45AF58FA" w14:textId="361896A7"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72F535A0" w14:textId="22004976"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44172DEA" w14:textId="57A582F1" w:rsidR="005D0EDB" w:rsidRPr="007970F0" w:rsidRDefault="005D0EDB" w:rsidP="005D0EDB">
            <w:pPr>
              <w:jc w:val="center"/>
              <w:rPr>
                <w:b/>
                <w:bCs/>
              </w:rPr>
            </w:pPr>
            <w:r w:rsidRPr="007970F0">
              <w:rPr>
                <w:szCs w:val="20"/>
                <w:lang w:val="pt-PT"/>
              </w:rPr>
              <w:t>NP</w:t>
            </w:r>
            <w:r w:rsidRPr="007970F0">
              <w:rPr>
                <w:lang w:val="pt-PT"/>
              </w:rPr>
              <w:t xml:space="preserve"> 100</w:t>
            </w:r>
          </w:p>
        </w:tc>
      </w:tr>
      <w:tr w:rsidR="000E601C" w:rsidRPr="007970F0" w14:paraId="3D310E36" w14:textId="77777777" w:rsidTr="00567EB8">
        <w:trPr>
          <w:tblHeader/>
        </w:trPr>
        <w:tc>
          <w:tcPr>
            <w:tcW w:w="903" w:type="dxa"/>
            <w:vMerge w:val="restart"/>
            <w:shd w:val="clear" w:color="auto" w:fill="F2F2F2" w:themeFill="background1" w:themeFillShade="F2"/>
            <w:vAlign w:val="center"/>
          </w:tcPr>
          <w:p w14:paraId="7E06C984" w14:textId="77777777" w:rsidR="000E601C" w:rsidRPr="007970F0" w:rsidRDefault="000E601C" w:rsidP="00581657">
            <w:pPr>
              <w:rPr>
                <w:b/>
                <w:bCs/>
              </w:rPr>
            </w:pPr>
            <w:r w:rsidRPr="007970F0">
              <w:rPr>
                <w:b/>
                <w:bCs/>
              </w:rPr>
              <w:t>a</w:t>
            </w:r>
          </w:p>
        </w:tc>
        <w:tc>
          <w:tcPr>
            <w:tcW w:w="9582" w:type="dxa"/>
            <w:gridSpan w:val="4"/>
            <w:shd w:val="clear" w:color="auto" w:fill="D9D9D9" w:themeFill="background1" w:themeFillShade="D9"/>
          </w:tcPr>
          <w:p w14:paraId="656DB7CD" w14:textId="50470FF0" w:rsidR="000E601C" w:rsidRPr="007970F0" w:rsidRDefault="000E2790" w:rsidP="00581657">
            <w:pPr>
              <w:rPr>
                <w:b/>
                <w:bCs/>
              </w:rPr>
            </w:pPr>
            <w:r w:rsidRPr="007970F0">
              <w:rPr>
                <w:b/>
                <w:bCs/>
              </w:rPr>
              <w:t>Stock status relative to ecosystem impairment</w:t>
            </w:r>
          </w:p>
        </w:tc>
      </w:tr>
      <w:tr w:rsidR="001F6146" w:rsidRPr="0034603C" w14:paraId="6FF7570F" w14:textId="77777777" w:rsidTr="00567EB8">
        <w:trPr>
          <w:tblHeader/>
        </w:trPr>
        <w:tc>
          <w:tcPr>
            <w:tcW w:w="903" w:type="dxa"/>
            <w:vMerge/>
            <w:shd w:val="clear" w:color="auto" w:fill="F2F2F2" w:themeFill="background1" w:themeFillShade="F2"/>
          </w:tcPr>
          <w:p w14:paraId="1DFB062F" w14:textId="77777777" w:rsidR="001F6146" w:rsidRPr="007970F0" w:rsidRDefault="001F6146" w:rsidP="001F6146"/>
        </w:tc>
        <w:tc>
          <w:tcPr>
            <w:tcW w:w="793" w:type="dxa"/>
            <w:shd w:val="clear" w:color="auto" w:fill="F2F2F2" w:themeFill="background1" w:themeFillShade="F2"/>
          </w:tcPr>
          <w:p w14:paraId="42290760" w14:textId="3A2D73E4" w:rsidR="001F6146" w:rsidRPr="007970F0" w:rsidRDefault="00717B8D" w:rsidP="001F614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B0CC099" w14:textId="024D4A0F" w:rsidR="001F6146" w:rsidRPr="007970F0" w:rsidRDefault="00A604DC" w:rsidP="001F6146">
            <w:pPr>
              <w:rPr>
                <w:lang w:val="pt-PT"/>
              </w:rPr>
            </w:pPr>
            <w:r w:rsidRPr="007970F0">
              <w:rPr>
                <w:lang w:val="pt-PT"/>
              </w:rPr>
              <w:t xml:space="preserve">É </w:t>
            </w:r>
            <w:r w:rsidRPr="007970F0">
              <w:rPr>
                <w:b/>
                <w:lang w:val="pt-PT"/>
              </w:rPr>
              <w:t>provável</w:t>
            </w:r>
            <w:r w:rsidRPr="007970F0">
              <w:rPr>
                <w:lang w:val="pt-PT"/>
              </w:rPr>
              <w:t xml:space="preserve"> que o stock se encontre num estado acima do ponto em que podem ocorrer impactos graves no ecossistema.</w:t>
            </w:r>
          </w:p>
        </w:tc>
        <w:tc>
          <w:tcPr>
            <w:tcW w:w="2930" w:type="dxa"/>
            <w:shd w:val="clear" w:color="auto" w:fill="F2F2F2" w:themeFill="background1" w:themeFillShade="F2"/>
          </w:tcPr>
          <w:p w14:paraId="7345756F" w14:textId="1B3D11D8" w:rsidR="001F6146" w:rsidRPr="007970F0" w:rsidRDefault="00A604DC" w:rsidP="001F6146">
            <w:pPr>
              <w:rPr>
                <w:lang w:val="pt-PT"/>
              </w:rPr>
            </w:pPr>
            <w:r w:rsidRPr="007970F0">
              <w:rPr>
                <w:lang w:val="pt-PT"/>
              </w:rPr>
              <w:t xml:space="preserve">É </w:t>
            </w:r>
            <w:r w:rsidRPr="007970F0">
              <w:rPr>
                <w:b/>
                <w:lang w:val="pt-PT"/>
              </w:rPr>
              <w:t>bastante provável</w:t>
            </w:r>
            <w:r w:rsidRPr="007970F0">
              <w:rPr>
                <w:lang w:val="pt-PT"/>
              </w:rPr>
              <w:t xml:space="preserve"> que o stock se encontre num estado acima do ponto em que podem ocorrer impactos graves no ecossistema.</w:t>
            </w:r>
          </w:p>
        </w:tc>
        <w:tc>
          <w:tcPr>
            <w:tcW w:w="2930" w:type="dxa"/>
            <w:shd w:val="clear" w:color="auto" w:fill="F2F2F2" w:themeFill="background1" w:themeFillShade="F2"/>
          </w:tcPr>
          <w:p w14:paraId="4AB72AF2" w14:textId="1DFB0D46" w:rsidR="001F6146" w:rsidRPr="007970F0" w:rsidRDefault="00A604DC" w:rsidP="001F6146">
            <w:pPr>
              <w:rPr>
                <w:lang w:val="pt-PT"/>
              </w:rPr>
            </w:pPr>
            <w:r w:rsidRPr="007970F0">
              <w:rPr>
                <w:lang w:val="pt-PT"/>
              </w:rPr>
              <w:t xml:space="preserve">Encontra-se um </w:t>
            </w:r>
            <w:r w:rsidRPr="007970F0">
              <w:rPr>
                <w:b/>
                <w:lang w:val="pt-PT"/>
              </w:rPr>
              <w:t>grau elevado de certeza</w:t>
            </w:r>
            <w:r w:rsidRPr="007970F0">
              <w:rPr>
                <w:lang w:val="pt-PT"/>
              </w:rPr>
              <w:t xml:space="preserve"> de que o stock se encontra num estado acima do ponto em que podem ocorrer impactos graves no ecossistema.</w:t>
            </w:r>
          </w:p>
        </w:tc>
      </w:tr>
      <w:tr w:rsidR="00597398" w:rsidRPr="007970F0" w14:paraId="6F341F1D" w14:textId="77777777" w:rsidTr="00567EB8">
        <w:trPr>
          <w:tblHeader/>
        </w:trPr>
        <w:tc>
          <w:tcPr>
            <w:tcW w:w="903" w:type="dxa"/>
            <w:vMerge/>
            <w:shd w:val="clear" w:color="auto" w:fill="F2F2F2" w:themeFill="background1" w:themeFillShade="F2"/>
          </w:tcPr>
          <w:p w14:paraId="7ED3CFC9" w14:textId="77777777" w:rsidR="00597398" w:rsidRPr="007970F0" w:rsidRDefault="00597398" w:rsidP="00597398">
            <w:pPr>
              <w:rPr>
                <w:lang w:val="pt-PT"/>
              </w:rPr>
            </w:pPr>
          </w:p>
        </w:tc>
        <w:tc>
          <w:tcPr>
            <w:tcW w:w="793" w:type="dxa"/>
            <w:shd w:val="clear" w:color="auto" w:fill="F2F2F2" w:themeFill="background1" w:themeFillShade="F2"/>
          </w:tcPr>
          <w:p w14:paraId="1ED73D3F" w14:textId="6F706758" w:rsidR="00597398" w:rsidRPr="007970F0" w:rsidRDefault="00597398" w:rsidP="00597398">
            <w:proofErr w:type="spellStart"/>
            <w:r w:rsidRPr="007970F0">
              <w:t>Cumpre</w:t>
            </w:r>
            <w:proofErr w:type="spellEnd"/>
            <w:r w:rsidRPr="007970F0">
              <w:t>?</w:t>
            </w:r>
          </w:p>
        </w:tc>
        <w:tc>
          <w:tcPr>
            <w:tcW w:w="2929" w:type="dxa"/>
          </w:tcPr>
          <w:p w14:paraId="42554AAA" w14:textId="295C3735" w:rsidR="00597398" w:rsidRPr="007970F0" w:rsidRDefault="00597398" w:rsidP="00597398">
            <w:pPr>
              <w:rPr>
                <w:b/>
                <w:bCs/>
              </w:rPr>
            </w:pPr>
            <w:r w:rsidRPr="007970F0">
              <w:rPr>
                <w:b/>
                <w:bCs/>
              </w:rPr>
              <w:t xml:space="preserve">Sim / </w:t>
            </w:r>
            <w:proofErr w:type="spellStart"/>
            <w:r w:rsidRPr="007970F0">
              <w:rPr>
                <w:b/>
                <w:bCs/>
              </w:rPr>
              <w:t>Não</w:t>
            </w:r>
            <w:proofErr w:type="spellEnd"/>
          </w:p>
        </w:tc>
        <w:tc>
          <w:tcPr>
            <w:tcW w:w="2930" w:type="dxa"/>
          </w:tcPr>
          <w:p w14:paraId="5D1E3F1C" w14:textId="1D5548D1" w:rsidR="00597398" w:rsidRPr="007970F0" w:rsidRDefault="00597398" w:rsidP="00597398">
            <w:pPr>
              <w:rPr>
                <w:b/>
                <w:bCs/>
              </w:rPr>
            </w:pPr>
            <w:r w:rsidRPr="007970F0">
              <w:rPr>
                <w:b/>
                <w:bCs/>
              </w:rPr>
              <w:t xml:space="preserve">Sim / </w:t>
            </w:r>
            <w:proofErr w:type="spellStart"/>
            <w:r w:rsidRPr="007970F0">
              <w:rPr>
                <w:b/>
                <w:bCs/>
              </w:rPr>
              <w:t>Não</w:t>
            </w:r>
            <w:proofErr w:type="spellEnd"/>
          </w:p>
        </w:tc>
        <w:tc>
          <w:tcPr>
            <w:tcW w:w="2930" w:type="dxa"/>
          </w:tcPr>
          <w:p w14:paraId="6C680FD4" w14:textId="3C961051" w:rsidR="00597398" w:rsidRPr="007970F0" w:rsidRDefault="00597398" w:rsidP="00597398">
            <w:pPr>
              <w:rPr>
                <w:b/>
                <w:bCs/>
              </w:rPr>
            </w:pPr>
            <w:r w:rsidRPr="007970F0">
              <w:rPr>
                <w:b/>
                <w:bCs/>
              </w:rPr>
              <w:t xml:space="preserve">Sim / </w:t>
            </w:r>
            <w:proofErr w:type="spellStart"/>
            <w:r w:rsidRPr="007970F0">
              <w:rPr>
                <w:b/>
                <w:bCs/>
              </w:rPr>
              <w:t>Não</w:t>
            </w:r>
            <w:proofErr w:type="spellEnd"/>
          </w:p>
        </w:tc>
      </w:tr>
      <w:tr w:rsidR="000E601C" w:rsidRPr="007970F0" w14:paraId="736C00A3" w14:textId="77777777" w:rsidTr="00567EB8">
        <w:trPr>
          <w:tblHeader/>
        </w:trPr>
        <w:tc>
          <w:tcPr>
            <w:tcW w:w="1696" w:type="dxa"/>
            <w:gridSpan w:val="2"/>
            <w:shd w:val="clear" w:color="auto" w:fill="F2F2F2" w:themeFill="background1" w:themeFillShade="F2"/>
          </w:tcPr>
          <w:p w14:paraId="3D9A9957" w14:textId="7AF36C0A" w:rsidR="000E601C" w:rsidRPr="007970F0" w:rsidRDefault="00597398" w:rsidP="00581657">
            <w:proofErr w:type="spellStart"/>
            <w:r w:rsidRPr="007970F0">
              <w:t>Justificação</w:t>
            </w:r>
            <w:proofErr w:type="spellEnd"/>
          </w:p>
        </w:tc>
        <w:tc>
          <w:tcPr>
            <w:tcW w:w="8789" w:type="dxa"/>
            <w:gridSpan w:val="3"/>
          </w:tcPr>
          <w:p w14:paraId="6EF9778B" w14:textId="77777777" w:rsidR="000E601C" w:rsidRPr="007970F0" w:rsidRDefault="000E601C" w:rsidP="00581657"/>
        </w:tc>
      </w:tr>
      <w:tr w:rsidR="000E601C" w:rsidRPr="0034603C" w14:paraId="7E66B1D5" w14:textId="77777777" w:rsidTr="00567EB8">
        <w:trPr>
          <w:tblHeader/>
        </w:trPr>
        <w:tc>
          <w:tcPr>
            <w:tcW w:w="881" w:type="dxa"/>
            <w:vMerge w:val="restart"/>
            <w:shd w:val="clear" w:color="auto" w:fill="F2F2F2" w:themeFill="background1" w:themeFillShade="F2"/>
            <w:vAlign w:val="center"/>
          </w:tcPr>
          <w:p w14:paraId="6ADB6877" w14:textId="77777777" w:rsidR="000E601C" w:rsidRPr="007970F0" w:rsidRDefault="000E601C" w:rsidP="00581657">
            <w:pPr>
              <w:rPr>
                <w:b/>
                <w:bCs/>
              </w:rPr>
            </w:pPr>
            <w:r w:rsidRPr="007970F0">
              <w:rPr>
                <w:b/>
                <w:bCs/>
              </w:rPr>
              <w:t>b</w:t>
            </w:r>
          </w:p>
        </w:tc>
        <w:tc>
          <w:tcPr>
            <w:tcW w:w="9604" w:type="dxa"/>
            <w:gridSpan w:val="4"/>
            <w:shd w:val="clear" w:color="auto" w:fill="D9D9D9" w:themeFill="background1" w:themeFillShade="D9"/>
          </w:tcPr>
          <w:p w14:paraId="7E437EDC" w14:textId="5C9CAF94" w:rsidR="000E601C" w:rsidRPr="007970F0" w:rsidRDefault="00A604DC" w:rsidP="00581657">
            <w:pPr>
              <w:rPr>
                <w:b/>
                <w:bCs/>
                <w:lang w:val="pt-PT"/>
              </w:rPr>
            </w:pPr>
            <w:r w:rsidRPr="007970F0">
              <w:rPr>
                <w:b/>
                <w:bCs/>
                <w:lang w:val="pt-PT"/>
              </w:rPr>
              <w:t>Estado do stock em relação às necessidades do ecossistema</w:t>
            </w:r>
          </w:p>
        </w:tc>
      </w:tr>
      <w:tr w:rsidR="00A604DC" w:rsidRPr="0034603C" w14:paraId="3AB19A51" w14:textId="77777777" w:rsidTr="00567EB8">
        <w:trPr>
          <w:tblHeader/>
        </w:trPr>
        <w:tc>
          <w:tcPr>
            <w:tcW w:w="881" w:type="dxa"/>
            <w:vMerge/>
            <w:shd w:val="clear" w:color="auto" w:fill="F2F2F2" w:themeFill="background1" w:themeFillShade="F2"/>
          </w:tcPr>
          <w:p w14:paraId="44C13895" w14:textId="77777777" w:rsidR="00A604DC" w:rsidRPr="007970F0" w:rsidRDefault="00A604DC" w:rsidP="00A604DC">
            <w:pPr>
              <w:rPr>
                <w:lang w:val="pt-PT"/>
              </w:rPr>
            </w:pPr>
          </w:p>
        </w:tc>
        <w:tc>
          <w:tcPr>
            <w:tcW w:w="815" w:type="dxa"/>
            <w:shd w:val="clear" w:color="auto" w:fill="F2F2F2" w:themeFill="background1" w:themeFillShade="F2"/>
          </w:tcPr>
          <w:p w14:paraId="43A47DE0" w14:textId="7F29C820" w:rsidR="00A604DC" w:rsidRPr="007970F0" w:rsidRDefault="00A604DC" w:rsidP="00A604D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87DDABC" w14:textId="77777777" w:rsidR="00A604DC" w:rsidRPr="007970F0" w:rsidRDefault="00A604DC" w:rsidP="00A604DC"/>
        </w:tc>
        <w:tc>
          <w:tcPr>
            <w:tcW w:w="2930" w:type="dxa"/>
            <w:shd w:val="clear" w:color="auto" w:fill="F2F2F2" w:themeFill="background1" w:themeFillShade="F2"/>
          </w:tcPr>
          <w:p w14:paraId="2F3D2867" w14:textId="0881094C" w:rsidR="00A604DC" w:rsidRPr="007970F0" w:rsidRDefault="00A604DC" w:rsidP="00A604DC">
            <w:pPr>
              <w:rPr>
                <w:lang w:val="pt-PT"/>
              </w:rPr>
            </w:pPr>
            <w:r w:rsidRPr="007970F0">
              <w:rPr>
                <w:lang w:val="pt-PT"/>
              </w:rPr>
              <w:t>O estado do stock encontra-se ou oscila em torno de um estado consistente com as necessidades do ecossistema.</w:t>
            </w:r>
          </w:p>
        </w:tc>
        <w:tc>
          <w:tcPr>
            <w:tcW w:w="2930" w:type="dxa"/>
            <w:shd w:val="clear" w:color="auto" w:fill="F2F2F2" w:themeFill="background1" w:themeFillShade="F2"/>
          </w:tcPr>
          <w:p w14:paraId="5843C38B" w14:textId="306E6FCD" w:rsidR="00A604DC" w:rsidRPr="007970F0" w:rsidRDefault="00A604DC" w:rsidP="00A604DC">
            <w:pPr>
              <w:rPr>
                <w:lang w:val="pt-PT"/>
              </w:rPr>
            </w:pPr>
            <w:r w:rsidRPr="007970F0">
              <w:rPr>
                <w:lang w:val="pt-PT"/>
              </w:rPr>
              <w:t xml:space="preserve">Encontra-se um </w:t>
            </w:r>
            <w:r w:rsidRPr="007970F0">
              <w:rPr>
                <w:b/>
                <w:lang w:val="pt-PT"/>
              </w:rPr>
              <w:t>grau elevado de certeza</w:t>
            </w:r>
            <w:r w:rsidRPr="007970F0">
              <w:rPr>
                <w:lang w:val="pt-PT"/>
              </w:rPr>
              <w:t xml:space="preserve"> de que o estado do stock oscila em torno de um nível consistente com as necessidades do ecossistema ou tem estado acima deste nível nos últimos anos.</w:t>
            </w:r>
          </w:p>
        </w:tc>
      </w:tr>
      <w:tr w:rsidR="00597398" w:rsidRPr="007970F0" w14:paraId="0FDF18E5" w14:textId="77777777" w:rsidTr="00597398">
        <w:trPr>
          <w:tblHeader/>
        </w:trPr>
        <w:tc>
          <w:tcPr>
            <w:tcW w:w="881" w:type="dxa"/>
            <w:vMerge/>
            <w:shd w:val="clear" w:color="auto" w:fill="F2F2F2" w:themeFill="background1" w:themeFillShade="F2"/>
          </w:tcPr>
          <w:p w14:paraId="4A79E1B4" w14:textId="77777777" w:rsidR="00597398" w:rsidRPr="007970F0" w:rsidRDefault="00597398" w:rsidP="00597398">
            <w:pPr>
              <w:rPr>
                <w:lang w:val="pt-PT"/>
              </w:rPr>
            </w:pPr>
          </w:p>
        </w:tc>
        <w:tc>
          <w:tcPr>
            <w:tcW w:w="815" w:type="dxa"/>
            <w:shd w:val="clear" w:color="auto" w:fill="F2F2F2" w:themeFill="background1" w:themeFillShade="F2"/>
          </w:tcPr>
          <w:p w14:paraId="40D48CC9" w14:textId="01397E59" w:rsidR="00597398" w:rsidRPr="007970F0" w:rsidRDefault="00597398" w:rsidP="00597398">
            <w:proofErr w:type="spellStart"/>
            <w:r w:rsidRPr="007970F0">
              <w:t>Cumpre</w:t>
            </w:r>
            <w:proofErr w:type="spellEnd"/>
            <w:r w:rsidRPr="007970F0">
              <w:t>?</w:t>
            </w:r>
          </w:p>
        </w:tc>
        <w:tc>
          <w:tcPr>
            <w:tcW w:w="2929" w:type="dxa"/>
            <w:shd w:val="clear" w:color="auto" w:fill="auto"/>
          </w:tcPr>
          <w:p w14:paraId="3529BF0E" w14:textId="7FAE3860" w:rsidR="00597398" w:rsidRPr="007970F0" w:rsidRDefault="00597398" w:rsidP="00597398"/>
        </w:tc>
        <w:tc>
          <w:tcPr>
            <w:tcW w:w="2930" w:type="dxa"/>
          </w:tcPr>
          <w:p w14:paraId="1D93533B" w14:textId="1EB385BD" w:rsidR="00597398" w:rsidRPr="007970F0" w:rsidRDefault="00597398" w:rsidP="00597398">
            <w:pPr>
              <w:rPr>
                <w:b/>
                <w:bCs/>
              </w:rPr>
            </w:pPr>
            <w:r w:rsidRPr="007970F0">
              <w:rPr>
                <w:b/>
                <w:bCs/>
              </w:rPr>
              <w:t xml:space="preserve">Sim / </w:t>
            </w:r>
            <w:proofErr w:type="spellStart"/>
            <w:r w:rsidRPr="007970F0">
              <w:rPr>
                <w:b/>
                <w:bCs/>
              </w:rPr>
              <w:t>Não</w:t>
            </w:r>
            <w:proofErr w:type="spellEnd"/>
          </w:p>
        </w:tc>
        <w:tc>
          <w:tcPr>
            <w:tcW w:w="2930" w:type="dxa"/>
          </w:tcPr>
          <w:p w14:paraId="37ECBB6D" w14:textId="728562E8" w:rsidR="00597398" w:rsidRPr="007970F0" w:rsidRDefault="00597398" w:rsidP="00597398">
            <w:pPr>
              <w:rPr>
                <w:b/>
                <w:bCs/>
              </w:rPr>
            </w:pPr>
            <w:r w:rsidRPr="007970F0">
              <w:rPr>
                <w:b/>
                <w:bCs/>
              </w:rPr>
              <w:t xml:space="preserve">Sim / </w:t>
            </w:r>
            <w:proofErr w:type="spellStart"/>
            <w:r w:rsidRPr="007970F0">
              <w:rPr>
                <w:b/>
                <w:bCs/>
              </w:rPr>
              <w:t>Não</w:t>
            </w:r>
            <w:proofErr w:type="spellEnd"/>
          </w:p>
        </w:tc>
      </w:tr>
      <w:tr w:rsidR="000E601C" w:rsidRPr="007970F0" w14:paraId="579124DB" w14:textId="77777777" w:rsidTr="00567EB8">
        <w:trPr>
          <w:tblHeader/>
        </w:trPr>
        <w:tc>
          <w:tcPr>
            <w:tcW w:w="1696" w:type="dxa"/>
            <w:gridSpan w:val="2"/>
            <w:shd w:val="clear" w:color="auto" w:fill="F2F2F2" w:themeFill="background1" w:themeFillShade="F2"/>
          </w:tcPr>
          <w:p w14:paraId="7CCAC9ED" w14:textId="6A439132" w:rsidR="000E601C" w:rsidRPr="007970F0" w:rsidRDefault="00597398" w:rsidP="00581657">
            <w:proofErr w:type="spellStart"/>
            <w:r w:rsidRPr="007970F0">
              <w:t>Justificação</w:t>
            </w:r>
            <w:proofErr w:type="spellEnd"/>
          </w:p>
        </w:tc>
        <w:tc>
          <w:tcPr>
            <w:tcW w:w="8789" w:type="dxa"/>
            <w:gridSpan w:val="3"/>
          </w:tcPr>
          <w:p w14:paraId="0AB186E8" w14:textId="77777777" w:rsidR="000E601C" w:rsidRPr="007970F0" w:rsidRDefault="000E601C" w:rsidP="00581657"/>
        </w:tc>
      </w:tr>
    </w:tbl>
    <w:p w14:paraId="763FD6B3" w14:textId="77777777" w:rsidR="000E601C" w:rsidRPr="007970F0" w:rsidRDefault="000E601C" w:rsidP="000E601C"/>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0E601C" w:rsidRPr="0034603C" w14:paraId="00D4C609" w14:textId="77777777" w:rsidTr="00000348">
        <w:tc>
          <w:tcPr>
            <w:tcW w:w="10485" w:type="dxa"/>
            <w:gridSpan w:val="4"/>
            <w:shd w:val="clear" w:color="auto" w:fill="D9D9D9" w:themeFill="background1" w:themeFillShade="D9"/>
          </w:tcPr>
          <w:p w14:paraId="0A1C7583" w14:textId="2B4DABBA" w:rsidR="000E601C" w:rsidRPr="007970F0" w:rsidRDefault="00A604DC" w:rsidP="00581657">
            <w:pPr>
              <w:rPr>
                <w:b/>
                <w:bCs/>
                <w:lang w:val="pt-PT"/>
              </w:rPr>
            </w:pPr>
            <w:r w:rsidRPr="007970F0">
              <w:rPr>
                <w:b/>
                <w:bCs/>
                <w:lang w:val="pt-PT"/>
              </w:rPr>
              <w:t>Estado do stock relativo aos pontos de referência</w:t>
            </w:r>
          </w:p>
        </w:tc>
      </w:tr>
      <w:tr w:rsidR="00A604DC" w:rsidRPr="0034603C" w14:paraId="7F51ADAF" w14:textId="77777777" w:rsidTr="00167252">
        <w:tc>
          <w:tcPr>
            <w:tcW w:w="2100" w:type="dxa"/>
            <w:shd w:val="clear" w:color="auto" w:fill="F2F2F2" w:themeFill="background1" w:themeFillShade="F2"/>
          </w:tcPr>
          <w:p w14:paraId="7DBDF785" w14:textId="77777777" w:rsidR="00A604DC" w:rsidRPr="007970F0" w:rsidRDefault="00A604DC" w:rsidP="00A604DC">
            <w:pPr>
              <w:rPr>
                <w:lang w:val="pt-PT"/>
              </w:rPr>
            </w:pPr>
          </w:p>
        </w:tc>
        <w:tc>
          <w:tcPr>
            <w:tcW w:w="2795" w:type="dxa"/>
            <w:shd w:val="clear" w:color="auto" w:fill="F2F2F2" w:themeFill="background1" w:themeFillShade="F2"/>
          </w:tcPr>
          <w:p w14:paraId="7BCDA89E" w14:textId="0CFB6B67" w:rsidR="00A604DC" w:rsidRPr="007970F0" w:rsidRDefault="00A604DC" w:rsidP="00A604DC">
            <w:pPr>
              <w:rPr>
                <w:lang w:val="pt-PT"/>
              </w:rPr>
            </w:pPr>
            <w:r w:rsidRPr="007970F0">
              <w:rPr>
                <w:lang w:val="pt-PT"/>
              </w:rPr>
              <w:t>Tipo de ponto de referência</w:t>
            </w:r>
          </w:p>
        </w:tc>
        <w:tc>
          <w:tcPr>
            <w:tcW w:w="2795" w:type="dxa"/>
            <w:shd w:val="clear" w:color="auto" w:fill="F2F2F2" w:themeFill="background1" w:themeFillShade="F2"/>
          </w:tcPr>
          <w:p w14:paraId="1BCAB228" w14:textId="46693966" w:rsidR="00A604DC" w:rsidRPr="007970F0" w:rsidRDefault="00A604DC" w:rsidP="00A604DC">
            <w:pPr>
              <w:rPr>
                <w:lang w:val="pt-PT"/>
              </w:rPr>
            </w:pPr>
            <w:r w:rsidRPr="007970F0">
              <w:rPr>
                <w:lang w:val="pt-PT"/>
              </w:rPr>
              <w:t>Valor do ponto de referência</w:t>
            </w:r>
          </w:p>
        </w:tc>
        <w:tc>
          <w:tcPr>
            <w:tcW w:w="2795" w:type="dxa"/>
            <w:shd w:val="clear" w:color="auto" w:fill="F2F2F2" w:themeFill="background1" w:themeFillShade="F2"/>
          </w:tcPr>
          <w:p w14:paraId="4A216CA4" w14:textId="1DF2D737" w:rsidR="00A604DC" w:rsidRPr="007970F0" w:rsidRDefault="00A604DC" w:rsidP="00A604DC">
            <w:pPr>
              <w:rPr>
                <w:lang w:val="pt-PT"/>
              </w:rPr>
            </w:pPr>
            <w:r w:rsidRPr="007970F0">
              <w:rPr>
                <w:lang w:val="pt-PT"/>
              </w:rPr>
              <w:t>Estado atual do stock em relação ao ponto de referência</w:t>
            </w:r>
          </w:p>
        </w:tc>
      </w:tr>
      <w:tr w:rsidR="005470AA" w:rsidRPr="0034603C" w14:paraId="167200D4" w14:textId="77777777" w:rsidTr="00167252">
        <w:tc>
          <w:tcPr>
            <w:tcW w:w="2100" w:type="dxa"/>
            <w:shd w:val="clear" w:color="auto" w:fill="F2F2F2" w:themeFill="background1" w:themeFillShade="F2"/>
          </w:tcPr>
          <w:p w14:paraId="7B81182B" w14:textId="1B5F4021" w:rsidR="005470AA" w:rsidRPr="007970F0" w:rsidRDefault="005470AA" w:rsidP="005470AA">
            <w:pPr>
              <w:rPr>
                <w:lang w:val="pt-PT"/>
              </w:rPr>
            </w:pPr>
            <w:r w:rsidRPr="007970F0">
              <w:rPr>
                <w:rFonts w:cs="Arial"/>
                <w:color w:val="000000"/>
                <w:lang w:val="pt-PT"/>
              </w:rPr>
              <w:t>Ponto de referência utilizado para atribuir pontuação ao stock ponto a partir do qual o recrutamento pode ser afetado (PRI, na sigla em inglês). do ecossistema (SIa)</w:t>
            </w:r>
          </w:p>
        </w:tc>
        <w:tc>
          <w:tcPr>
            <w:tcW w:w="2795" w:type="dxa"/>
            <w:shd w:val="clear" w:color="auto" w:fill="FFFFFF" w:themeFill="background1"/>
          </w:tcPr>
          <w:p w14:paraId="228924BB" w14:textId="101FE162" w:rsidR="005470AA" w:rsidRPr="007970F0" w:rsidRDefault="005470AA" w:rsidP="005470AA">
            <w:pPr>
              <w:rPr>
                <w:i/>
                <w:iCs/>
                <w:lang w:val="pt-PT"/>
              </w:rPr>
            </w:pPr>
            <w:r w:rsidRPr="007970F0">
              <w:rPr>
                <w:rStyle w:val="PlaceholderText1"/>
                <w:i/>
                <w:color w:val="00000A"/>
                <w:szCs w:val="20"/>
                <w:lang w:val="pt-PT"/>
              </w:rPr>
              <w:t>Inserir tipo de ponto referência, p.ex. B</w:t>
            </w:r>
            <w:r w:rsidRPr="007970F0">
              <w:rPr>
                <w:rStyle w:val="PlaceholderText1"/>
                <w:i/>
                <w:color w:val="00000A"/>
                <w:szCs w:val="20"/>
                <w:vertAlign w:val="subscript"/>
                <w:lang w:val="pt-PT"/>
              </w:rPr>
              <w:t>35%</w:t>
            </w:r>
            <w:r w:rsidRPr="007970F0">
              <w:rPr>
                <w:rStyle w:val="PlaceholderText1"/>
                <w:i/>
                <w:color w:val="00000A"/>
                <w:szCs w:val="20"/>
                <w:lang w:val="pt-PT"/>
              </w:rPr>
              <w:t>.</w:t>
            </w:r>
          </w:p>
        </w:tc>
        <w:tc>
          <w:tcPr>
            <w:tcW w:w="2795" w:type="dxa"/>
            <w:shd w:val="clear" w:color="auto" w:fill="FFFFFF" w:themeFill="background1"/>
          </w:tcPr>
          <w:p w14:paraId="0252DE33" w14:textId="183515C8" w:rsidR="005470AA" w:rsidRPr="007970F0" w:rsidRDefault="005470AA" w:rsidP="005470AA">
            <w:pPr>
              <w:rPr>
                <w:i/>
                <w:iCs/>
                <w:lang w:val="pt-PT"/>
              </w:rPr>
            </w:pPr>
            <w:r w:rsidRPr="007970F0">
              <w:rPr>
                <w:rStyle w:val="PlaceholderText1"/>
                <w:i/>
                <w:color w:val="00000A"/>
                <w:szCs w:val="20"/>
                <w:lang w:val="pt-PT"/>
              </w:rPr>
              <w:t>Incluir valor que especifique as unidades, p. ex. 50 000 toneladas de biomassa total do stock.</w:t>
            </w:r>
          </w:p>
        </w:tc>
        <w:tc>
          <w:tcPr>
            <w:tcW w:w="2795" w:type="dxa"/>
            <w:shd w:val="clear" w:color="auto" w:fill="FFFFFF" w:themeFill="background1"/>
          </w:tcPr>
          <w:p w14:paraId="4022E9D9" w14:textId="2EC14693" w:rsidR="005470AA" w:rsidRPr="007970F0" w:rsidRDefault="005470AA" w:rsidP="005470AA">
            <w:pPr>
              <w:rPr>
                <w:i/>
                <w:iCs/>
                <w:lang w:val="pt-PT"/>
              </w:rPr>
            </w:pPr>
            <w:r w:rsidRPr="007970F0">
              <w:rPr>
                <w:rStyle w:val="PlaceholderText1"/>
                <w:i/>
                <w:color w:val="00000A"/>
                <w:szCs w:val="20"/>
                <w:lang w:val="pt-PT"/>
              </w:rPr>
              <w:t>Incluir estado atual do stock nas mesmas unidades que o ponto de referência, p. ex., 90 000/B</w:t>
            </w:r>
            <w:r w:rsidRPr="007970F0">
              <w:rPr>
                <w:rStyle w:val="PlaceholderText1"/>
                <w:i/>
                <w:color w:val="00000A"/>
                <w:szCs w:val="20"/>
                <w:vertAlign w:val="subscript"/>
                <w:lang w:val="pt-PT"/>
              </w:rPr>
              <w:t>35%</w:t>
            </w:r>
            <w:r w:rsidRPr="007970F0">
              <w:rPr>
                <w:rStyle w:val="PlaceholderText1"/>
                <w:i/>
                <w:color w:val="00000A"/>
                <w:szCs w:val="20"/>
                <w:lang w:val="pt-PT"/>
              </w:rPr>
              <w:t xml:space="preserve"> = 1,8.</w:t>
            </w:r>
          </w:p>
        </w:tc>
      </w:tr>
      <w:tr w:rsidR="005470AA" w:rsidRPr="0034603C" w14:paraId="3E380314" w14:textId="77777777" w:rsidTr="00167252">
        <w:tc>
          <w:tcPr>
            <w:tcW w:w="2100" w:type="dxa"/>
            <w:shd w:val="clear" w:color="auto" w:fill="F2F2F2" w:themeFill="background1" w:themeFillShade="F2"/>
          </w:tcPr>
          <w:p w14:paraId="2E968B13" w14:textId="22AF4E22" w:rsidR="005470AA" w:rsidRPr="007970F0" w:rsidRDefault="005470AA" w:rsidP="005470AA">
            <w:pPr>
              <w:rPr>
                <w:lang w:val="pt-PT"/>
              </w:rPr>
            </w:pPr>
            <w:r w:rsidRPr="007970F0">
              <w:rPr>
                <w:rFonts w:cs="Arial"/>
                <w:color w:val="000000"/>
                <w:lang w:val="pt-PT"/>
              </w:rPr>
              <w:t>Ponto de referência utilizado para atribuir pontuação ao stock em relação às necessidades do ecossistema (SIb)</w:t>
            </w:r>
          </w:p>
        </w:tc>
        <w:tc>
          <w:tcPr>
            <w:tcW w:w="2795" w:type="dxa"/>
            <w:shd w:val="clear" w:color="auto" w:fill="FFFFFF" w:themeFill="background1"/>
          </w:tcPr>
          <w:p w14:paraId="60622B5F" w14:textId="1B8CF860" w:rsidR="005470AA" w:rsidRPr="007970F0" w:rsidRDefault="005470AA" w:rsidP="005470AA">
            <w:pPr>
              <w:rPr>
                <w:i/>
                <w:iCs/>
                <w:lang w:val="pt-PT"/>
              </w:rPr>
            </w:pPr>
            <w:r w:rsidRPr="007970F0">
              <w:rPr>
                <w:rStyle w:val="PlaceholderText1"/>
                <w:i/>
                <w:color w:val="00000A"/>
                <w:szCs w:val="20"/>
                <w:lang w:val="pt-PT"/>
              </w:rPr>
              <w:t>Inserir tipo de ponto referência, p.ex. B</w:t>
            </w:r>
            <w:r w:rsidRPr="007970F0">
              <w:rPr>
                <w:rFonts w:eastAsia="Times New Roman" w:cs="Arial"/>
                <w:i/>
                <w:color w:val="00000A"/>
                <w:szCs w:val="20"/>
                <w:vertAlign w:val="subscript"/>
                <w:lang w:val="pt-PT" w:bidi="en-US"/>
              </w:rPr>
              <w:t>75%</w:t>
            </w:r>
            <w:r w:rsidRPr="007970F0">
              <w:rPr>
                <w:rStyle w:val="PlaceholderText1"/>
                <w:i/>
                <w:color w:val="00000A"/>
                <w:szCs w:val="20"/>
                <w:lang w:val="pt-PT"/>
              </w:rPr>
              <w:t>.</w:t>
            </w:r>
          </w:p>
        </w:tc>
        <w:tc>
          <w:tcPr>
            <w:tcW w:w="2795" w:type="dxa"/>
            <w:shd w:val="clear" w:color="auto" w:fill="FFFFFF" w:themeFill="background1"/>
          </w:tcPr>
          <w:p w14:paraId="3AD5CC80" w14:textId="77777777" w:rsidR="005470AA" w:rsidRPr="007970F0" w:rsidRDefault="005470AA" w:rsidP="005470AA">
            <w:pPr>
              <w:pStyle w:val="NoSpaceNormal"/>
              <w:rPr>
                <w:i/>
                <w:color w:val="00000A"/>
                <w:sz w:val="20"/>
                <w:szCs w:val="20"/>
                <w:lang w:val="pt-PT"/>
              </w:rPr>
            </w:pPr>
            <w:r w:rsidRPr="007970F0">
              <w:rPr>
                <w:rStyle w:val="PlaceholderText1"/>
                <w:i/>
                <w:color w:val="00000A"/>
                <w:sz w:val="20"/>
                <w:szCs w:val="20"/>
                <w:lang w:val="pt-PT"/>
              </w:rPr>
              <w:t>Incluir valor que especifique as unidades, p. ex. 100 000 toneladas de biomassa total do stock..</w:t>
            </w:r>
          </w:p>
          <w:p w14:paraId="3126C2B0" w14:textId="0A214EB9" w:rsidR="005470AA" w:rsidRPr="007970F0" w:rsidRDefault="005470AA" w:rsidP="005470AA">
            <w:pPr>
              <w:rPr>
                <w:i/>
                <w:iCs/>
                <w:lang w:val="pt-PT"/>
              </w:rPr>
            </w:pPr>
          </w:p>
        </w:tc>
        <w:tc>
          <w:tcPr>
            <w:tcW w:w="2795" w:type="dxa"/>
            <w:shd w:val="clear" w:color="auto" w:fill="FFFFFF" w:themeFill="background1"/>
          </w:tcPr>
          <w:p w14:paraId="3707B859" w14:textId="71FECAF3" w:rsidR="005470AA" w:rsidRPr="007970F0" w:rsidRDefault="005470AA" w:rsidP="005470AA">
            <w:pPr>
              <w:rPr>
                <w:i/>
                <w:iCs/>
                <w:lang w:val="pt-PT"/>
              </w:rPr>
            </w:pPr>
            <w:r w:rsidRPr="007970F0">
              <w:rPr>
                <w:rStyle w:val="PlaceholderText1"/>
                <w:i/>
                <w:color w:val="00000A"/>
                <w:szCs w:val="20"/>
                <w:lang w:val="pt-PT"/>
              </w:rPr>
              <w:t>Incluir estado atual do stock nas mesmas unidades que o ponto de referência, p. ex.,  90 000/B</w:t>
            </w:r>
            <w:r w:rsidRPr="007970F0">
              <w:rPr>
                <w:rStyle w:val="PlaceholderText1"/>
                <w:i/>
                <w:color w:val="00000A"/>
                <w:szCs w:val="20"/>
                <w:vertAlign w:val="subscript"/>
                <w:lang w:val="pt-PT"/>
              </w:rPr>
              <w:t>75%</w:t>
            </w:r>
            <w:r w:rsidRPr="007970F0">
              <w:rPr>
                <w:rStyle w:val="PlaceholderText1"/>
                <w:i/>
                <w:color w:val="00000A"/>
                <w:szCs w:val="20"/>
                <w:lang w:val="pt-PT"/>
              </w:rPr>
              <w:t xml:space="preserve"> = 0,9</w:t>
            </w:r>
          </w:p>
        </w:tc>
      </w:tr>
    </w:tbl>
    <w:p w14:paraId="05DADA74" w14:textId="77777777" w:rsidR="000E601C" w:rsidRPr="007970F0" w:rsidRDefault="000E601C" w:rsidP="000E601C">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63488A30" w14:textId="77777777" w:rsidTr="000B363F">
        <w:tc>
          <w:tcPr>
            <w:tcW w:w="3823" w:type="dxa"/>
            <w:shd w:val="clear" w:color="auto" w:fill="F2F2F2" w:themeFill="background1" w:themeFillShade="F2"/>
          </w:tcPr>
          <w:p w14:paraId="70237986" w14:textId="7ACD45F1"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BFA101B" w14:textId="35EA70A0" w:rsidR="00717B8D" w:rsidRPr="007970F0" w:rsidRDefault="00717B8D" w:rsidP="00717B8D">
            <w:pPr>
              <w:rPr>
                <w:b/>
                <w:bCs/>
                <w:i/>
                <w:iCs/>
              </w:rPr>
            </w:pPr>
            <w:r w:rsidRPr="007970F0">
              <w:rPr>
                <w:b/>
                <w:bCs/>
              </w:rPr>
              <w:t>&lt;60 / 60-79 / ≥80</w:t>
            </w:r>
          </w:p>
        </w:tc>
      </w:tr>
      <w:tr w:rsidR="00717B8D" w:rsidRPr="0034603C" w14:paraId="03215314" w14:textId="77777777" w:rsidTr="000B363F">
        <w:tc>
          <w:tcPr>
            <w:tcW w:w="3823" w:type="dxa"/>
            <w:shd w:val="clear" w:color="auto" w:fill="F2F2F2" w:themeFill="background1" w:themeFillShade="F2"/>
          </w:tcPr>
          <w:p w14:paraId="70EA3DFC" w14:textId="68531027"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63E6916A"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B6EC251" w14:textId="1F65708B"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6AEDE87B" w14:textId="29365034" w:rsidR="00035E5C" w:rsidRPr="007970F0" w:rsidRDefault="00035E5C">
      <w:pPr>
        <w:rPr>
          <w:lang w:val="pt-PT"/>
        </w:rPr>
      </w:pPr>
    </w:p>
    <w:p w14:paraId="43FC9684" w14:textId="0ACA1B1D" w:rsidR="00035E5C" w:rsidRPr="007970F0" w:rsidRDefault="00035E5C" w:rsidP="00A5489A">
      <w:pPr>
        <w:pStyle w:val="Heading6"/>
        <w:rPr>
          <w:color w:val="2F5496"/>
        </w:rPr>
      </w:pPr>
      <w:r w:rsidRPr="007970F0">
        <w:rPr>
          <w:color w:val="2F5496"/>
        </w:rPr>
        <w:t>PI 1.1.</w:t>
      </w:r>
      <w:r w:rsidR="003B3622" w:rsidRPr="007970F0">
        <w:rPr>
          <w:color w:val="2F5496"/>
        </w:rPr>
        <w:t>2</w:t>
      </w:r>
      <w:r w:rsidRPr="007970F0">
        <w:rPr>
          <w:color w:val="2F5496"/>
        </w:rPr>
        <w:t xml:space="preserve"> – </w:t>
      </w:r>
      <w:proofErr w:type="spellStart"/>
      <w:r w:rsidR="00FA1629" w:rsidRPr="007970F0">
        <w:rPr>
          <w:color w:val="2F5496"/>
        </w:rPr>
        <w:t>Recuperação</w:t>
      </w:r>
      <w:proofErr w:type="spellEnd"/>
      <w:r w:rsidR="00FA1629" w:rsidRPr="007970F0">
        <w:rPr>
          <w:color w:val="2F5496"/>
        </w:rPr>
        <w:t xml:space="preserve"> do </w:t>
      </w:r>
      <w:proofErr w:type="gramStart"/>
      <w:r w:rsidR="00FA1629" w:rsidRPr="007970F0">
        <w:rPr>
          <w:color w:val="2F5496"/>
        </w:rPr>
        <w:t>stock</w:t>
      </w:r>
      <w:proofErr w:type="gramEnd"/>
    </w:p>
    <w:tbl>
      <w:tblPr>
        <w:tblStyle w:val="TableGrid"/>
        <w:tblW w:w="10485" w:type="dxa"/>
        <w:tblCellMar>
          <w:top w:w="57" w:type="dxa"/>
          <w:bottom w:w="57" w:type="dxa"/>
        </w:tblCellMar>
        <w:tblLook w:val="04A0" w:firstRow="1" w:lastRow="0" w:firstColumn="1" w:lastColumn="0" w:noHBand="0" w:noVBand="1"/>
      </w:tblPr>
      <w:tblGrid>
        <w:gridCol w:w="815"/>
        <w:gridCol w:w="1151"/>
        <w:gridCol w:w="2835"/>
        <w:gridCol w:w="2842"/>
        <w:gridCol w:w="2842"/>
      </w:tblGrid>
      <w:tr w:rsidR="00000348" w:rsidRPr="0034603C" w14:paraId="0196C92B" w14:textId="77777777" w:rsidTr="00452C7C">
        <w:trPr>
          <w:tblHeader/>
        </w:trPr>
        <w:tc>
          <w:tcPr>
            <w:tcW w:w="1605" w:type="dxa"/>
            <w:gridSpan w:val="2"/>
            <w:shd w:val="clear" w:color="auto" w:fill="BFBFBF" w:themeFill="background1" w:themeFillShade="BF"/>
          </w:tcPr>
          <w:p w14:paraId="51BC00E7" w14:textId="5B8234FD" w:rsidR="00000348" w:rsidRPr="007970F0" w:rsidRDefault="00000348" w:rsidP="00581657">
            <w:pPr>
              <w:rPr>
                <w:b/>
                <w:bCs/>
              </w:rPr>
            </w:pPr>
            <w:r w:rsidRPr="007970F0">
              <w:rPr>
                <w:b/>
                <w:bCs/>
              </w:rPr>
              <w:t>PI 1.1.</w:t>
            </w:r>
            <w:r w:rsidR="00185362" w:rsidRPr="007970F0">
              <w:rPr>
                <w:b/>
                <w:bCs/>
              </w:rPr>
              <w:t>2</w:t>
            </w:r>
          </w:p>
        </w:tc>
        <w:tc>
          <w:tcPr>
            <w:tcW w:w="8880" w:type="dxa"/>
            <w:gridSpan w:val="3"/>
            <w:shd w:val="clear" w:color="auto" w:fill="BFBFBF" w:themeFill="background1" w:themeFillShade="BF"/>
          </w:tcPr>
          <w:p w14:paraId="347B847F" w14:textId="0DAED137" w:rsidR="00000348" w:rsidRPr="007970F0" w:rsidRDefault="00FA1629" w:rsidP="00581657">
            <w:pPr>
              <w:rPr>
                <w:b/>
                <w:bCs/>
                <w:lang w:val="pt-PT"/>
              </w:rPr>
            </w:pPr>
            <w:r w:rsidRPr="007970F0">
              <w:rPr>
                <w:b/>
                <w:bCs/>
                <w:lang w:val="pt-PT"/>
              </w:rPr>
              <w:t>Onde o stock se encontre reduzido verificam-se evidências da sua recuperação dentro de um prazo específico</w:t>
            </w:r>
          </w:p>
        </w:tc>
      </w:tr>
      <w:tr w:rsidR="005D0EDB" w:rsidRPr="007970F0" w14:paraId="47FAE29A" w14:textId="77777777" w:rsidTr="005D0EDB">
        <w:trPr>
          <w:tblHeader/>
        </w:trPr>
        <w:tc>
          <w:tcPr>
            <w:tcW w:w="1605" w:type="dxa"/>
            <w:gridSpan w:val="2"/>
            <w:shd w:val="clear" w:color="auto" w:fill="F2F2F2" w:themeFill="background1" w:themeFillShade="F2"/>
            <w:vAlign w:val="center"/>
          </w:tcPr>
          <w:p w14:paraId="10B01F9C" w14:textId="60A809D7" w:rsidR="005D0EDB" w:rsidRPr="007970F0" w:rsidRDefault="005D0EDB" w:rsidP="005D0EDB">
            <w:r w:rsidRPr="007970F0">
              <w:rPr>
                <w:rFonts w:cs="Arial"/>
                <w:color w:val="000000"/>
                <w:lang w:val="pt-PT"/>
              </w:rPr>
              <w:t>Aspeto de pontuação</w:t>
            </w:r>
          </w:p>
        </w:tc>
        <w:tc>
          <w:tcPr>
            <w:tcW w:w="2960" w:type="dxa"/>
            <w:shd w:val="clear" w:color="auto" w:fill="F2F2F2" w:themeFill="background1" w:themeFillShade="F2"/>
            <w:vAlign w:val="center"/>
          </w:tcPr>
          <w:p w14:paraId="4FB964DC" w14:textId="56D7FA7F"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60" w:type="dxa"/>
            <w:shd w:val="clear" w:color="auto" w:fill="F2F2F2" w:themeFill="background1" w:themeFillShade="F2"/>
            <w:vAlign w:val="center"/>
          </w:tcPr>
          <w:p w14:paraId="165F3250" w14:textId="5B2CC5A9"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60" w:type="dxa"/>
            <w:shd w:val="clear" w:color="auto" w:fill="F2F2F2" w:themeFill="background1" w:themeFillShade="F2"/>
            <w:vAlign w:val="center"/>
          </w:tcPr>
          <w:p w14:paraId="5D19F5E3" w14:textId="45F6DEE5" w:rsidR="005D0EDB" w:rsidRPr="007970F0" w:rsidRDefault="005D0EDB" w:rsidP="005D0EDB">
            <w:pPr>
              <w:jc w:val="center"/>
              <w:rPr>
                <w:b/>
                <w:bCs/>
              </w:rPr>
            </w:pPr>
            <w:r w:rsidRPr="007970F0">
              <w:rPr>
                <w:szCs w:val="20"/>
                <w:lang w:val="pt-PT"/>
              </w:rPr>
              <w:t>NP</w:t>
            </w:r>
            <w:r w:rsidRPr="007970F0">
              <w:rPr>
                <w:lang w:val="pt-PT"/>
              </w:rPr>
              <w:t xml:space="preserve"> 100</w:t>
            </w:r>
          </w:p>
        </w:tc>
      </w:tr>
      <w:tr w:rsidR="00000348" w:rsidRPr="007970F0" w14:paraId="5F25A4DD" w14:textId="77777777" w:rsidTr="00452C7C">
        <w:trPr>
          <w:tblHeader/>
        </w:trPr>
        <w:tc>
          <w:tcPr>
            <w:tcW w:w="855" w:type="dxa"/>
            <w:vMerge w:val="restart"/>
            <w:shd w:val="clear" w:color="auto" w:fill="F2F2F2" w:themeFill="background1" w:themeFillShade="F2"/>
            <w:vAlign w:val="center"/>
          </w:tcPr>
          <w:p w14:paraId="5864E37C" w14:textId="77777777" w:rsidR="00000348" w:rsidRPr="007970F0" w:rsidRDefault="00000348" w:rsidP="00581657">
            <w:pPr>
              <w:rPr>
                <w:b/>
                <w:bCs/>
              </w:rPr>
            </w:pPr>
            <w:r w:rsidRPr="007970F0">
              <w:rPr>
                <w:b/>
                <w:bCs/>
              </w:rPr>
              <w:t>a</w:t>
            </w:r>
          </w:p>
        </w:tc>
        <w:tc>
          <w:tcPr>
            <w:tcW w:w="9630" w:type="dxa"/>
            <w:gridSpan w:val="4"/>
            <w:shd w:val="clear" w:color="auto" w:fill="D9D9D9" w:themeFill="background1" w:themeFillShade="D9"/>
          </w:tcPr>
          <w:p w14:paraId="3177E1FE" w14:textId="723F5E29" w:rsidR="00000348" w:rsidRPr="007970F0" w:rsidRDefault="0070695A" w:rsidP="00581657">
            <w:pPr>
              <w:rPr>
                <w:b/>
                <w:bCs/>
              </w:rPr>
            </w:pPr>
            <w:r w:rsidRPr="007970F0">
              <w:rPr>
                <w:b/>
                <w:bCs/>
              </w:rPr>
              <w:t>Rebuilding timeframes</w:t>
            </w:r>
          </w:p>
        </w:tc>
      </w:tr>
      <w:tr w:rsidR="00167252" w:rsidRPr="0034603C" w14:paraId="0FEA6572" w14:textId="77777777" w:rsidTr="00452C7C">
        <w:trPr>
          <w:tblHeader/>
        </w:trPr>
        <w:tc>
          <w:tcPr>
            <w:tcW w:w="855" w:type="dxa"/>
            <w:vMerge/>
            <w:shd w:val="clear" w:color="auto" w:fill="F2F2F2" w:themeFill="background1" w:themeFillShade="F2"/>
          </w:tcPr>
          <w:p w14:paraId="42329916" w14:textId="77777777" w:rsidR="00167252" w:rsidRPr="007970F0" w:rsidRDefault="00167252" w:rsidP="00167252"/>
        </w:tc>
        <w:tc>
          <w:tcPr>
            <w:tcW w:w="750" w:type="dxa"/>
            <w:shd w:val="clear" w:color="auto" w:fill="F2F2F2" w:themeFill="background1" w:themeFillShade="F2"/>
          </w:tcPr>
          <w:p w14:paraId="2A27C2ED" w14:textId="457A6485" w:rsidR="00167252" w:rsidRPr="007970F0" w:rsidRDefault="00717B8D" w:rsidP="00167252">
            <w:proofErr w:type="spellStart"/>
            <w:r w:rsidRPr="007970F0">
              <w:t>Níveis</w:t>
            </w:r>
            <w:proofErr w:type="spellEnd"/>
            <w:r w:rsidRPr="007970F0">
              <w:t xml:space="preserve"> de </w:t>
            </w:r>
            <w:proofErr w:type="spellStart"/>
            <w:r w:rsidRPr="007970F0">
              <w:t>pontuação</w:t>
            </w:r>
            <w:proofErr w:type="spellEnd"/>
          </w:p>
        </w:tc>
        <w:tc>
          <w:tcPr>
            <w:tcW w:w="2960" w:type="dxa"/>
            <w:shd w:val="clear" w:color="auto" w:fill="F2F2F2" w:themeFill="background1" w:themeFillShade="F2"/>
          </w:tcPr>
          <w:p w14:paraId="0AFB16BF" w14:textId="77777777" w:rsidR="00FA1629" w:rsidRPr="007970F0" w:rsidRDefault="00FA1629" w:rsidP="00FA1629">
            <w:pPr>
              <w:rPr>
                <w:lang w:val="pt-PT"/>
              </w:rPr>
            </w:pPr>
            <w:r w:rsidRPr="007970F0">
              <w:rPr>
                <w:lang w:val="pt-PT"/>
              </w:rPr>
              <w:t xml:space="preserve">Um prazo para a recuperação é determinado para um stock que seja </w:t>
            </w:r>
            <w:r w:rsidRPr="007970F0">
              <w:rPr>
                <w:b/>
                <w:lang w:val="pt-PT"/>
              </w:rPr>
              <w:t>mais curto entre 20 anos ou duas vezes o tempo da sua geração</w:t>
            </w:r>
            <w:r w:rsidRPr="007970F0">
              <w:rPr>
                <w:lang w:val="pt-PT"/>
              </w:rPr>
              <w:t>.</w:t>
            </w:r>
          </w:p>
          <w:p w14:paraId="526DC115" w14:textId="62AB5513" w:rsidR="00167252" w:rsidRPr="007970F0" w:rsidRDefault="00FA1629" w:rsidP="00FA1629">
            <w:pPr>
              <w:rPr>
                <w:lang w:val="pt-PT"/>
              </w:rPr>
            </w:pPr>
            <w:r w:rsidRPr="007970F0">
              <w:rPr>
                <w:lang w:val="pt-PT"/>
              </w:rPr>
              <w:t>Em casos onde 2 gerações sejam menores de 5 anos, o prazo para a recuperação é de até 5 anos</w:t>
            </w:r>
            <w:r w:rsidR="00167252" w:rsidRPr="007970F0">
              <w:rPr>
                <w:lang w:val="pt-PT"/>
              </w:rPr>
              <w:t xml:space="preserve">. </w:t>
            </w:r>
          </w:p>
        </w:tc>
        <w:tc>
          <w:tcPr>
            <w:tcW w:w="2960" w:type="dxa"/>
            <w:shd w:val="clear" w:color="auto" w:fill="F2F2F2" w:themeFill="background1" w:themeFillShade="F2"/>
          </w:tcPr>
          <w:p w14:paraId="57952B4D" w14:textId="0211E379" w:rsidR="00167252" w:rsidRPr="007970F0" w:rsidRDefault="00167252" w:rsidP="00167252">
            <w:pPr>
              <w:rPr>
                <w:lang w:val="pt-PT"/>
              </w:rPr>
            </w:pPr>
          </w:p>
        </w:tc>
        <w:tc>
          <w:tcPr>
            <w:tcW w:w="2960" w:type="dxa"/>
            <w:shd w:val="clear" w:color="auto" w:fill="F2F2F2" w:themeFill="background1" w:themeFillShade="F2"/>
          </w:tcPr>
          <w:p w14:paraId="10AB1FAA" w14:textId="31CB53D7" w:rsidR="00167252" w:rsidRPr="007970F0" w:rsidRDefault="00FA1629" w:rsidP="00167252">
            <w:pPr>
              <w:rPr>
                <w:lang w:val="pt-PT"/>
              </w:rPr>
            </w:pPr>
            <w:r w:rsidRPr="007970F0">
              <w:rPr>
                <w:lang w:val="pt-PT"/>
              </w:rPr>
              <w:t xml:space="preserve">Existe um período viável de tempo mais curto para a recuperação do stock que não excede o </w:t>
            </w:r>
            <w:r w:rsidRPr="007970F0">
              <w:rPr>
                <w:b/>
                <w:lang w:val="pt-PT"/>
              </w:rPr>
              <w:t>tempo de uma geração</w:t>
            </w:r>
            <w:r w:rsidR="00167252" w:rsidRPr="007970F0">
              <w:rPr>
                <w:lang w:val="pt-PT"/>
              </w:rPr>
              <w:t xml:space="preserve">. </w:t>
            </w:r>
          </w:p>
        </w:tc>
      </w:tr>
      <w:tr w:rsidR="00000348" w:rsidRPr="007970F0" w14:paraId="1868A804" w14:textId="77777777" w:rsidTr="00452C7C">
        <w:trPr>
          <w:tblHeader/>
        </w:trPr>
        <w:tc>
          <w:tcPr>
            <w:tcW w:w="855" w:type="dxa"/>
            <w:vMerge/>
            <w:shd w:val="clear" w:color="auto" w:fill="F2F2F2" w:themeFill="background1" w:themeFillShade="F2"/>
          </w:tcPr>
          <w:p w14:paraId="2E429218" w14:textId="77777777" w:rsidR="00000348" w:rsidRPr="007970F0" w:rsidRDefault="00000348" w:rsidP="00581657">
            <w:pPr>
              <w:rPr>
                <w:lang w:val="pt-PT"/>
              </w:rPr>
            </w:pPr>
          </w:p>
        </w:tc>
        <w:tc>
          <w:tcPr>
            <w:tcW w:w="750" w:type="dxa"/>
            <w:shd w:val="clear" w:color="auto" w:fill="F2F2F2" w:themeFill="background1" w:themeFillShade="F2"/>
          </w:tcPr>
          <w:p w14:paraId="4AEB67BA" w14:textId="2D35703C" w:rsidR="00000348" w:rsidRPr="007970F0" w:rsidRDefault="00597398" w:rsidP="00581657">
            <w:proofErr w:type="spellStart"/>
            <w:r w:rsidRPr="007970F0">
              <w:t>Cumpre</w:t>
            </w:r>
            <w:proofErr w:type="spellEnd"/>
            <w:r w:rsidRPr="007970F0">
              <w:t>?</w:t>
            </w:r>
          </w:p>
        </w:tc>
        <w:tc>
          <w:tcPr>
            <w:tcW w:w="2960" w:type="dxa"/>
          </w:tcPr>
          <w:p w14:paraId="43F72F93" w14:textId="585B986B" w:rsidR="00000348" w:rsidRPr="007970F0" w:rsidRDefault="00597398" w:rsidP="00581657">
            <w:pPr>
              <w:rPr>
                <w:b/>
                <w:bCs/>
              </w:rPr>
            </w:pPr>
            <w:r w:rsidRPr="007970F0">
              <w:rPr>
                <w:b/>
                <w:bCs/>
              </w:rPr>
              <w:t xml:space="preserve">Sim / </w:t>
            </w:r>
            <w:proofErr w:type="spellStart"/>
            <w:r w:rsidRPr="007970F0">
              <w:rPr>
                <w:b/>
                <w:bCs/>
              </w:rPr>
              <w:t>Não</w:t>
            </w:r>
            <w:proofErr w:type="spellEnd"/>
          </w:p>
        </w:tc>
        <w:tc>
          <w:tcPr>
            <w:tcW w:w="2960" w:type="dxa"/>
            <w:shd w:val="clear" w:color="auto" w:fill="F2F2F2" w:themeFill="background1" w:themeFillShade="F2"/>
          </w:tcPr>
          <w:p w14:paraId="7CE8EE8B" w14:textId="1BB2FC04" w:rsidR="00000348" w:rsidRPr="007970F0" w:rsidRDefault="00000348" w:rsidP="00581657">
            <w:pPr>
              <w:rPr>
                <w:b/>
                <w:bCs/>
              </w:rPr>
            </w:pPr>
          </w:p>
        </w:tc>
        <w:tc>
          <w:tcPr>
            <w:tcW w:w="2960" w:type="dxa"/>
          </w:tcPr>
          <w:p w14:paraId="0F144A07" w14:textId="28EC6068" w:rsidR="00000348" w:rsidRPr="007970F0" w:rsidRDefault="00597398" w:rsidP="00581657">
            <w:pPr>
              <w:rPr>
                <w:b/>
                <w:bCs/>
              </w:rPr>
            </w:pPr>
            <w:r w:rsidRPr="007970F0">
              <w:rPr>
                <w:b/>
                <w:bCs/>
              </w:rPr>
              <w:t xml:space="preserve">Sim / </w:t>
            </w:r>
            <w:proofErr w:type="spellStart"/>
            <w:r w:rsidRPr="007970F0">
              <w:rPr>
                <w:b/>
                <w:bCs/>
              </w:rPr>
              <w:t>Não</w:t>
            </w:r>
            <w:proofErr w:type="spellEnd"/>
          </w:p>
        </w:tc>
      </w:tr>
      <w:tr w:rsidR="00000348" w:rsidRPr="007970F0" w14:paraId="5CC45DEC" w14:textId="77777777" w:rsidTr="00452C7C">
        <w:trPr>
          <w:tblHeader/>
        </w:trPr>
        <w:tc>
          <w:tcPr>
            <w:tcW w:w="1605" w:type="dxa"/>
            <w:gridSpan w:val="2"/>
            <w:shd w:val="clear" w:color="auto" w:fill="F2F2F2" w:themeFill="background1" w:themeFillShade="F2"/>
          </w:tcPr>
          <w:p w14:paraId="02026125" w14:textId="7727A2B2" w:rsidR="00000348" w:rsidRPr="007970F0" w:rsidRDefault="00597398" w:rsidP="00581657">
            <w:proofErr w:type="spellStart"/>
            <w:r w:rsidRPr="007970F0">
              <w:t>Justificação</w:t>
            </w:r>
            <w:proofErr w:type="spellEnd"/>
          </w:p>
        </w:tc>
        <w:tc>
          <w:tcPr>
            <w:tcW w:w="8880" w:type="dxa"/>
            <w:gridSpan w:val="3"/>
          </w:tcPr>
          <w:p w14:paraId="30558B0E" w14:textId="77777777" w:rsidR="00000348" w:rsidRPr="007970F0" w:rsidRDefault="00000348" w:rsidP="00581657"/>
        </w:tc>
      </w:tr>
      <w:tr w:rsidR="00000348" w:rsidRPr="007970F0" w14:paraId="5AFDDBA1" w14:textId="77777777" w:rsidTr="00452C7C">
        <w:trPr>
          <w:tblHeader/>
        </w:trPr>
        <w:tc>
          <w:tcPr>
            <w:tcW w:w="834" w:type="dxa"/>
            <w:vMerge w:val="restart"/>
            <w:shd w:val="clear" w:color="auto" w:fill="F2F2F2" w:themeFill="background1" w:themeFillShade="F2"/>
            <w:vAlign w:val="center"/>
          </w:tcPr>
          <w:p w14:paraId="5D721AC8" w14:textId="77777777" w:rsidR="00000348" w:rsidRPr="007970F0" w:rsidRDefault="00000348" w:rsidP="00581657">
            <w:pPr>
              <w:rPr>
                <w:b/>
                <w:bCs/>
              </w:rPr>
            </w:pPr>
            <w:r w:rsidRPr="007970F0">
              <w:rPr>
                <w:b/>
                <w:bCs/>
              </w:rPr>
              <w:t>b</w:t>
            </w:r>
          </w:p>
        </w:tc>
        <w:tc>
          <w:tcPr>
            <w:tcW w:w="9651" w:type="dxa"/>
            <w:gridSpan w:val="4"/>
            <w:shd w:val="clear" w:color="auto" w:fill="D9D9D9" w:themeFill="background1" w:themeFillShade="D9"/>
          </w:tcPr>
          <w:p w14:paraId="7D7A6190" w14:textId="4D998AD3" w:rsidR="00000348" w:rsidRPr="007970F0" w:rsidRDefault="00FA1629" w:rsidP="00581657">
            <w:pPr>
              <w:rPr>
                <w:b/>
                <w:bCs/>
              </w:rPr>
            </w:pPr>
            <w:proofErr w:type="spellStart"/>
            <w:r w:rsidRPr="007970F0">
              <w:rPr>
                <w:b/>
                <w:bCs/>
              </w:rPr>
              <w:t>Avaliação</w:t>
            </w:r>
            <w:proofErr w:type="spellEnd"/>
            <w:r w:rsidRPr="007970F0">
              <w:rPr>
                <w:b/>
                <w:bCs/>
              </w:rPr>
              <w:t xml:space="preserve"> da </w:t>
            </w:r>
            <w:proofErr w:type="spellStart"/>
            <w:r w:rsidRPr="007970F0">
              <w:rPr>
                <w:b/>
                <w:bCs/>
              </w:rPr>
              <w:t>recuperação</w:t>
            </w:r>
            <w:proofErr w:type="spellEnd"/>
          </w:p>
        </w:tc>
      </w:tr>
      <w:tr w:rsidR="00F76873" w:rsidRPr="0034603C" w14:paraId="4B2998CD" w14:textId="77777777" w:rsidTr="00452C7C">
        <w:trPr>
          <w:tblHeader/>
        </w:trPr>
        <w:tc>
          <w:tcPr>
            <w:tcW w:w="834" w:type="dxa"/>
            <w:vMerge/>
            <w:shd w:val="clear" w:color="auto" w:fill="F2F2F2" w:themeFill="background1" w:themeFillShade="F2"/>
          </w:tcPr>
          <w:p w14:paraId="57DF9551" w14:textId="77777777" w:rsidR="00F76873" w:rsidRPr="007970F0" w:rsidRDefault="00F76873" w:rsidP="00F76873"/>
        </w:tc>
        <w:tc>
          <w:tcPr>
            <w:tcW w:w="771" w:type="dxa"/>
            <w:shd w:val="clear" w:color="auto" w:fill="F2F2F2" w:themeFill="background1" w:themeFillShade="F2"/>
          </w:tcPr>
          <w:p w14:paraId="3770187F" w14:textId="565BF5F0" w:rsidR="00F76873" w:rsidRPr="007970F0" w:rsidRDefault="00717B8D" w:rsidP="00F76873">
            <w:proofErr w:type="spellStart"/>
            <w:r w:rsidRPr="007970F0">
              <w:t>Níveis</w:t>
            </w:r>
            <w:proofErr w:type="spellEnd"/>
            <w:r w:rsidRPr="007970F0">
              <w:t xml:space="preserve"> de </w:t>
            </w:r>
            <w:proofErr w:type="spellStart"/>
            <w:r w:rsidRPr="007970F0">
              <w:t>pontuação</w:t>
            </w:r>
            <w:proofErr w:type="spellEnd"/>
          </w:p>
        </w:tc>
        <w:tc>
          <w:tcPr>
            <w:tcW w:w="2960" w:type="dxa"/>
            <w:shd w:val="clear" w:color="auto" w:fill="F2F2F2" w:themeFill="background1" w:themeFillShade="F2"/>
          </w:tcPr>
          <w:p w14:paraId="62689255" w14:textId="338D70A9" w:rsidR="00F76873" w:rsidRPr="007970F0" w:rsidRDefault="00FA1629" w:rsidP="00F76873">
            <w:pPr>
              <w:rPr>
                <w:lang w:val="pt-PT"/>
              </w:rPr>
            </w:pPr>
            <w:r w:rsidRPr="007970F0">
              <w:rPr>
                <w:lang w:val="pt-PT"/>
              </w:rPr>
              <w:t>Existe um mecanismo de supervisão para determinar se as estratégias de recuperação dos stocks são eficazes dentro do prazo determinado</w:t>
            </w:r>
            <w:r w:rsidR="00F76873" w:rsidRPr="007970F0">
              <w:rPr>
                <w:lang w:val="pt-PT"/>
              </w:rPr>
              <w:t>.</w:t>
            </w:r>
          </w:p>
        </w:tc>
        <w:tc>
          <w:tcPr>
            <w:tcW w:w="2960" w:type="dxa"/>
            <w:shd w:val="clear" w:color="auto" w:fill="F2F2F2" w:themeFill="background1" w:themeFillShade="F2"/>
          </w:tcPr>
          <w:p w14:paraId="60C2AAAF" w14:textId="162682D3" w:rsidR="00F76873" w:rsidRPr="007970F0" w:rsidRDefault="00FA1629" w:rsidP="00F76873">
            <w:pPr>
              <w:rPr>
                <w:lang w:val="pt-PT"/>
              </w:rPr>
            </w:pPr>
            <w:r w:rsidRPr="007970F0">
              <w:rPr>
                <w:color w:val="000000"/>
                <w:lang w:val="pt-PT"/>
              </w:rPr>
              <w:t xml:space="preserve">Existem </w:t>
            </w:r>
            <w:r w:rsidRPr="007970F0">
              <w:rPr>
                <w:b/>
                <w:bCs/>
                <w:color w:val="000000"/>
                <w:lang w:val="pt-PT"/>
              </w:rPr>
              <w:t>evidências</w:t>
            </w:r>
            <w:r w:rsidRPr="007970F0">
              <w:rPr>
                <w:color w:val="000000"/>
                <w:lang w:val="pt-PT"/>
              </w:rPr>
              <w:t xml:space="preserve"> que as estratégias de recuperação estão a recuperar os stocks, </w:t>
            </w:r>
            <w:r w:rsidRPr="007970F0">
              <w:rPr>
                <w:b/>
                <w:bCs/>
                <w:color w:val="000000"/>
                <w:lang w:val="pt-PT"/>
              </w:rPr>
              <w:t>ou é provável</w:t>
            </w:r>
            <w:r w:rsidRPr="007970F0">
              <w:rPr>
                <w:color w:val="000000"/>
                <w:lang w:val="pt-PT"/>
              </w:rPr>
              <w:t xml:space="preserve"> que seja possível recuperar o stock dentro do </w:t>
            </w:r>
            <w:r w:rsidRPr="007970F0">
              <w:rPr>
                <w:b/>
                <w:bCs/>
                <w:color w:val="000000"/>
                <w:lang w:val="pt-PT"/>
              </w:rPr>
              <w:t>prazo determinado</w:t>
            </w:r>
            <w:r w:rsidRPr="007970F0">
              <w:rPr>
                <w:color w:val="000000"/>
                <w:lang w:val="pt-PT"/>
              </w:rPr>
              <w:t>, com base em modelos de simulação, taxas de exploração ou desempenhos anteriores</w:t>
            </w:r>
            <w:r w:rsidR="00F76873" w:rsidRPr="007970F0">
              <w:rPr>
                <w:lang w:val="pt-PT"/>
              </w:rPr>
              <w:t>.</w:t>
            </w:r>
          </w:p>
        </w:tc>
        <w:tc>
          <w:tcPr>
            <w:tcW w:w="2960" w:type="dxa"/>
            <w:shd w:val="clear" w:color="auto" w:fill="F2F2F2" w:themeFill="background1" w:themeFillShade="F2"/>
          </w:tcPr>
          <w:p w14:paraId="271AD351" w14:textId="732C5D7A" w:rsidR="00F76873" w:rsidRPr="007970F0" w:rsidRDefault="00FA1629" w:rsidP="00F76873">
            <w:pPr>
              <w:rPr>
                <w:lang w:val="pt-PT"/>
              </w:rPr>
            </w:pPr>
            <w:r w:rsidRPr="007970F0">
              <w:rPr>
                <w:color w:val="000000"/>
                <w:lang w:val="pt-PT"/>
              </w:rPr>
              <w:t xml:space="preserve">Existem </w:t>
            </w:r>
            <w:r w:rsidRPr="007970F0">
              <w:rPr>
                <w:b/>
                <w:bCs/>
                <w:color w:val="000000"/>
                <w:lang w:val="pt-PT"/>
              </w:rPr>
              <w:t>evidências</w:t>
            </w:r>
            <w:r w:rsidRPr="007970F0" w:rsidDel="00B76232">
              <w:rPr>
                <w:b/>
                <w:bCs/>
                <w:color w:val="000000"/>
                <w:lang w:val="pt-PT"/>
              </w:rPr>
              <w:t xml:space="preserve"> </w:t>
            </w:r>
            <w:r w:rsidRPr="007970F0">
              <w:rPr>
                <w:b/>
                <w:bCs/>
                <w:color w:val="000000"/>
                <w:lang w:val="pt-PT"/>
              </w:rPr>
              <w:t xml:space="preserve">fortes </w:t>
            </w:r>
            <w:r w:rsidRPr="007970F0">
              <w:rPr>
                <w:color w:val="000000"/>
                <w:lang w:val="pt-PT"/>
              </w:rPr>
              <w:t xml:space="preserve">de que as estratégias de recuperação estão a recuperar os stocks, </w:t>
            </w:r>
            <w:r w:rsidRPr="007970F0">
              <w:rPr>
                <w:b/>
                <w:bCs/>
                <w:color w:val="000000"/>
                <w:lang w:val="pt-PT"/>
              </w:rPr>
              <w:t xml:space="preserve">ou é bastante provável, </w:t>
            </w:r>
            <w:r w:rsidRPr="007970F0">
              <w:rPr>
                <w:color w:val="000000"/>
                <w:lang w:val="pt-PT"/>
              </w:rPr>
              <w:t xml:space="preserve">com base em modelos de simulação, taxas de exploração ou desempenhos anteriores que será possível recuperar o stock dentro do </w:t>
            </w:r>
            <w:r w:rsidRPr="007970F0">
              <w:rPr>
                <w:b/>
                <w:bCs/>
                <w:color w:val="000000"/>
                <w:lang w:val="pt-PT"/>
              </w:rPr>
              <w:t>prazo determinado</w:t>
            </w:r>
            <w:r w:rsidR="00F76873" w:rsidRPr="007970F0">
              <w:rPr>
                <w:lang w:val="pt-PT"/>
              </w:rPr>
              <w:t>.</w:t>
            </w:r>
          </w:p>
        </w:tc>
      </w:tr>
      <w:tr w:rsidR="00000348" w:rsidRPr="007970F0" w14:paraId="504E3AFF" w14:textId="77777777" w:rsidTr="00452C7C">
        <w:trPr>
          <w:tblHeader/>
        </w:trPr>
        <w:tc>
          <w:tcPr>
            <w:tcW w:w="834" w:type="dxa"/>
            <w:vMerge/>
            <w:shd w:val="clear" w:color="auto" w:fill="F2F2F2" w:themeFill="background1" w:themeFillShade="F2"/>
          </w:tcPr>
          <w:p w14:paraId="15D7CA2A" w14:textId="77777777" w:rsidR="00000348" w:rsidRPr="007970F0" w:rsidRDefault="00000348" w:rsidP="00581657">
            <w:pPr>
              <w:rPr>
                <w:lang w:val="pt-PT"/>
              </w:rPr>
            </w:pPr>
          </w:p>
        </w:tc>
        <w:tc>
          <w:tcPr>
            <w:tcW w:w="771" w:type="dxa"/>
            <w:shd w:val="clear" w:color="auto" w:fill="F2F2F2" w:themeFill="background1" w:themeFillShade="F2"/>
          </w:tcPr>
          <w:p w14:paraId="127370FF" w14:textId="3302259F" w:rsidR="00000348" w:rsidRPr="007970F0" w:rsidRDefault="00597398" w:rsidP="00581657">
            <w:proofErr w:type="spellStart"/>
            <w:r w:rsidRPr="007970F0">
              <w:t>Cumpre</w:t>
            </w:r>
            <w:proofErr w:type="spellEnd"/>
            <w:r w:rsidRPr="007970F0">
              <w:t>?</w:t>
            </w:r>
          </w:p>
        </w:tc>
        <w:tc>
          <w:tcPr>
            <w:tcW w:w="2960" w:type="dxa"/>
            <w:shd w:val="clear" w:color="auto" w:fill="FFFFFF" w:themeFill="background1"/>
          </w:tcPr>
          <w:p w14:paraId="71C2A1E7" w14:textId="6F31320A" w:rsidR="00000348" w:rsidRPr="007970F0" w:rsidRDefault="00597398" w:rsidP="00581657">
            <w:r w:rsidRPr="007970F0">
              <w:rPr>
                <w:b/>
                <w:bCs/>
              </w:rPr>
              <w:t xml:space="preserve">Sim / </w:t>
            </w:r>
            <w:proofErr w:type="spellStart"/>
            <w:r w:rsidRPr="007970F0">
              <w:rPr>
                <w:b/>
                <w:bCs/>
              </w:rPr>
              <w:t>Não</w:t>
            </w:r>
            <w:proofErr w:type="spellEnd"/>
          </w:p>
        </w:tc>
        <w:tc>
          <w:tcPr>
            <w:tcW w:w="2960" w:type="dxa"/>
          </w:tcPr>
          <w:p w14:paraId="52CA0EC2" w14:textId="7F90F9A1" w:rsidR="00000348" w:rsidRPr="007970F0" w:rsidRDefault="00597398" w:rsidP="00581657">
            <w:pPr>
              <w:rPr>
                <w:b/>
                <w:bCs/>
              </w:rPr>
            </w:pPr>
            <w:r w:rsidRPr="007970F0">
              <w:rPr>
                <w:b/>
                <w:bCs/>
              </w:rPr>
              <w:t xml:space="preserve">Sim / </w:t>
            </w:r>
            <w:proofErr w:type="spellStart"/>
            <w:r w:rsidRPr="007970F0">
              <w:rPr>
                <w:b/>
                <w:bCs/>
              </w:rPr>
              <w:t>Não</w:t>
            </w:r>
            <w:proofErr w:type="spellEnd"/>
          </w:p>
        </w:tc>
        <w:tc>
          <w:tcPr>
            <w:tcW w:w="2960" w:type="dxa"/>
          </w:tcPr>
          <w:p w14:paraId="2CA4FB6C" w14:textId="71FE19C4" w:rsidR="00000348" w:rsidRPr="007970F0" w:rsidRDefault="00597398" w:rsidP="00581657">
            <w:pPr>
              <w:rPr>
                <w:b/>
                <w:bCs/>
              </w:rPr>
            </w:pPr>
            <w:r w:rsidRPr="007970F0">
              <w:rPr>
                <w:b/>
                <w:bCs/>
              </w:rPr>
              <w:t xml:space="preserve">Sim / </w:t>
            </w:r>
            <w:proofErr w:type="spellStart"/>
            <w:r w:rsidRPr="007970F0">
              <w:rPr>
                <w:b/>
                <w:bCs/>
              </w:rPr>
              <w:t>Não</w:t>
            </w:r>
            <w:proofErr w:type="spellEnd"/>
          </w:p>
        </w:tc>
      </w:tr>
      <w:tr w:rsidR="00000348" w:rsidRPr="007970F0" w14:paraId="1FCC63E2" w14:textId="77777777" w:rsidTr="00452C7C">
        <w:trPr>
          <w:tblHeader/>
        </w:trPr>
        <w:tc>
          <w:tcPr>
            <w:tcW w:w="1605" w:type="dxa"/>
            <w:gridSpan w:val="2"/>
            <w:shd w:val="clear" w:color="auto" w:fill="F2F2F2" w:themeFill="background1" w:themeFillShade="F2"/>
          </w:tcPr>
          <w:p w14:paraId="643A1D87" w14:textId="094276B5" w:rsidR="00000348" w:rsidRPr="007970F0" w:rsidRDefault="00597398" w:rsidP="00581657">
            <w:proofErr w:type="spellStart"/>
            <w:r w:rsidRPr="007970F0">
              <w:t>Justificação</w:t>
            </w:r>
            <w:proofErr w:type="spellEnd"/>
          </w:p>
        </w:tc>
        <w:tc>
          <w:tcPr>
            <w:tcW w:w="8880" w:type="dxa"/>
            <w:gridSpan w:val="3"/>
          </w:tcPr>
          <w:p w14:paraId="248BBC88" w14:textId="77777777" w:rsidR="00000348" w:rsidRPr="007970F0" w:rsidRDefault="00000348" w:rsidP="00581657"/>
        </w:tc>
      </w:tr>
    </w:tbl>
    <w:p w14:paraId="236CC9BF" w14:textId="3A12BE68" w:rsidR="00A55C92" w:rsidRPr="007970F0" w:rsidRDefault="00A55C92" w:rsidP="00A55C92">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7D129E98" w14:textId="77777777" w:rsidTr="00581657">
        <w:tc>
          <w:tcPr>
            <w:tcW w:w="3823" w:type="dxa"/>
            <w:shd w:val="clear" w:color="auto" w:fill="F2F2F2" w:themeFill="background1" w:themeFillShade="F2"/>
          </w:tcPr>
          <w:p w14:paraId="1F845BD6" w14:textId="4ACA0E83"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33C3E41B" w14:textId="22125903" w:rsidR="00717B8D" w:rsidRPr="007970F0" w:rsidRDefault="00717B8D" w:rsidP="00717B8D">
            <w:pPr>
              <w:rPr>
                <w:b/>
                <w:bCs/>
                <w:i/>
                <w:iCs/>
              </w:rPr>
            </w:pPr>
            <w:r w:rsidRPr="007970F0">
              <w:rPr>
                <w:b/>
                <w:bCs/>
              </w:rPr>
              <w:t>&lt;60 / 60-79 / ≥80</w:t>
            </w:r>
          </w:p>
        </w:tc>
      </w:tr>
      <w:tr w:rsidR="00717B8D" w:rsidRPr="0034603C" w14:paraId="27F3B2AA" w14:textId="77777777" w:rsidTr="00581657">
        <w:tc>
          <w:tcPr>
            <w:tcW w:w="3823" w:type="dxa"/>
            <w:shd w:val="clear" w:color="auto" w:fill="F2F2F2" w:themeFill="background1" w:themeFillShade="F2"/>
          </w:tcPr>
          <w:p w14:paraId="4E5B35AA" w14:textId="16007779"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6ECE5383"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2865EE7" w14:textId="7C66C425"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4B19E937" w14:textId="77777777" w:rsidR="00A55C92" w:rsidRPr="007970F0" w:rsidRDefault="00A55C92" w:rsidP="00A55C92">
      <w:pPr>
        <w:rPr>
          <w:lang w:val="pt-PT"/>
        </w:rPr>
      </w:pPr>
    </w:p>
    <w:p w14:paraId="034FA4C3" w14:textId="77777777" w:rsidR="00D97999" w:rsidRPr="007970F0" w:rsidRDefault="00D97999" w:rsidP="00D76A53">
      <w:pPr>
        <w:rPr>
          <w:lang w:val="pt-PT"/>
        </w:rPr>
      </w:pPr>
    </w:p>
    <w:p w14:paraId="74EEA9FA" w14:textId="77777777" w:rsidR="00D97999" w:rsidRPr="007970F0" w:rsidRDefault="00D97999" w:rsidP="00D76A53">
      <w:pPr>
        <w:rPr>
          <w:lang w:val="pt-PT"/>
        </w:rPr>
      </w:pPr>
    </w:p>
    <w:p w14:paraId="3B8781EF" w14:textId="77777777" w:rsidR="00F90342" w:rsidRPr="007970F0" w:rsidRDefault="00F90342" w:rsidP="00D76A53">
      <w:pPr>
        <w:rPr>
          <w:lang w:val="pt-PT"/>
        </w:rPr>
      </w:pPr>
    </w:p>
    <w:p w14:paraId="5983496D" w14:textId="77777777" w:rsidR="00040D25" w:rsidRPr="007970F0" w:rsidRDefault="00040D25" w:rsidP="00D76A53">
      <w:pPr>
        <w:rPr>
          <w:lang w:val="pt-PT"/>
        </w:rPr>
      </w:pPr>
    </w:p>
    <w:p w14:paraId="708FC253" w14:textId="77777777" w:rsidR="00182C0A" w:rsidRPr="007970F0" w:rsidRDefault="00182C0A" w:rsidP="00D76A53">
      <w:pPr>
        <w:rPr>
          <w:lang w:val="pt-PT"/>
        </w:rPr>
      </w:pPr>
    </w:p>
    <w:p w14:paraId="15F37A0D" w14:textId="77777777" w:rsidR="006665F9" w:rsidRPr="007970F0" w:rsidRDefault="006665F9" w:rsidP="00D76A53">
      <w:pPr>
        <w:rPr>
          <w:lang w:val="pt-PT"/>
        </w:rPr>
      </w:pPr>
    </w:p>
    <w:p w14:paraId="23553F84" w14:textId="77777777" w:rsidR="006665F9" w:rsidRPr="007970F0" w:rsidRDefault="006665F9" w:rsidP="00D76A53">
      <w:pPr>
        <w:rPr>
          <w:lang w:val="pt-PT"/>
        </w:rPr>
      </w:pPr>
    </w:p>
    <w:p w14:paraId="240724EF" w14:textId="77777777" w:rsidR="004275B8" w:rsidRPr="007970F0" w:rsidRDefault="004275B8">
      <w:pPr>
        <w:rPr>
          <w:rFonts w:eastAsiaTheme="majorEastAsia" w:cstheme="majorBidi"/>
          <w:b/>
          <w:color w:val="1F3763" w:themeColor="accent1" w:themeShade="7F"/>
          <w:sz w:val="22"/>
          <w:lang w:val="pt-PT"/>
        </w:rPr>
      </w:pPr>
      <w:r w:rsidRPr="007970F0">
        <w:rPr>
          <w:lang w:val="pt-PT"/>
        </w:rPr>
        <w:br w:type="page"/>
      </w:r>
    </w:p>
    <w:p w14:paraId="39C48C62" w14:textId="7D5B8E8B" w:rsidR="007B0A1A" w:rsidRPr="007970F0" w:rsidRDefault="007B0A1A" w:rsidP="00A5489A">
      <w:pPr>
        <w:pStyle w:val="Heading6"/>
        <w:rPr>
          <w:color w:val="2F5496"/>
        </w:rPr>
      </w:pPr>
      <w:r w:rsidRPr="007970F0">
        <w:rPr>
          <w:color w:val="2F5496"/>
        </w:rPr>
        <w:lastRenderedPageBreak/>
        <w:t>PI 1.</w:t>
      </w:r>
      <w:r w:rsidR="00535454" w:rsidRPr="007970F0">
        <w:rPr>
          <w:color w:val="2F5496"/>
        </w:rPr>
        <w:t>2</w:t>
      </w:r>
      <w:r w:rsidRPr="007970F0">
        <w:rPr>
          <w:color w:val="2F5496"/>
        </w:rPr>
        <w:t>.</w:t>
      </w:r>
      <w:r w:rsidR="00535454" w:rsidRPr="007970F0">
        <w:rPr>
          <w:color w:val="2F5496"/>
        </w:rPr>
        <w:t>1</w:t>
      </w:r>
      <w:r w:rsidRPr="007970F0">
        <w:rPr>
          <w:color w:val="2F5496"/>
        </w:rPr>
        <w:t xml:space="preserve"> – </w:t>
      </w:r>
      <w:proofErr w:type="spellStart"/>
      <w:r w:rsidR="00FA1629" w:rsidRPr="007970F0">
        <w:rPr>
          <w:color w:val="2F5496"/>
        </w:rPr>
        <w:t>Estratégia</w:t>
      </w:r>
      <w:proofErr w:type="spellEnd"/>
      <w:r w:rsidR="00FA1629" w:rsidRPr="007970F0">
        <w:rPr>
          <w:color w:val="2F5496"/>
        </w:rPr>
        <w:t xml:space="preserve"> de </w:t>
      </w:r>
      <w:proofErr w:type="spellStart"/>
      <w:r w:rsidR="00FA1629" w:rsidRPr="007970F0">
        <w:rPr>
          <w:color w:val="2F5496"/>
        </w:rPr>
        <w:t>captura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896"/>
        <w:gridCol w:w="818"/>
        <w:gridCol w:w="2923"/>
        <w:gridCol w:w="2924"/>
        <w:gridCol w:w="2924"/>
      </w:tblGrid>
      <w:tr w:rsidR="007B0A1A" w:rsidRPr="0034603C" w14:paraId="3FDC1083" w14:textId="77777777" w:rsidTr="00452C7C">
        <w:trPr>
          <w:tblHeader/>
        </w:trPr>
        <w:tc>
          <w:tcPr>
            <w:tcW w:w="1696" w:type="dxa"/>
            <w:gridSpan w:val="2"/>
            <w:shd w:val="clear" w:color="auto" w:fill="BFBFBF" w:themeFill="background1" w:themeFillShade="BF"/>
          </w:tcPr>
          <w:p w14:paraId="444A587A" w14:textId="0C73824C" w:rsidR="007B0A1A" w:rsidRPr="007970F0" w:rsidRDefault="007B0A1A" w:rsidP="00581657">
            <w:pPr>
              <w:rPr>
                <w:b/>
                <w:bCs/>
              </w:rPr>
            </w:pPr>
            <w:r w:rsidRPr="007970F0">
              <w:rPr>
                <w:b/>
                <w:bCs/>
              </w:rPr>
              <w:t>PI 1.</w:t>
            </w:r>
            <w:r w:rsidR="00535454" w:rsidRPr="007970F0">
              <w:rPr>
                <w:b/>
                <w:bCs/>
              </w:rPr>
              <w:t>2.1</w:t>
            </w:r>
          </w:p>
        </w:tc>
        <w:tc>
          <w:tcPr>
            <w:tcW w:w="8789" w:type="dxa"/>
            <w:gridSpan w:val="3"/>
            <w:shd w:val="clear" w:color="auto" w:fill="BFBFBF" w:themeFill="background1" w:themeFillShade="BF"/>
          </w:tcPr>
          <w:p w14:paraId="73312818" w14:textId="1877C2B9" w:rsidR="007B0A1A" w:rsidRPr="007970F0" w:rsidRDefault="00FA1629" w:rsidP="00581657">
            <w:pPr>
              <w:rPr>
                <w:b/>
                <w:bCs/>
                <w:lang w:val="pt-PT"/>
              </w:rPr>
            </w:pPr>
            <w:r w:rsidRPr="007970F0">
              <w:rPr>
                <w:b/>
                <w:bCs/>
                <w:lang w:val="pt-PT"/>
              </w:rPr>
              <w:t>A estratégia de captura é robusta e precaucionária</w:t>
            </w:r>
          </w:p>
        </w:tc>
      </w:tr>
      <w:tr w:rsidR="005D0EDB" w:rsidRPr="007970F0" w14:paraId="5DCD56E8" w14:textId="77777777" w:rsidTr="005D0EDB">
        <w:tc>
          <w:tcPr>
            <w:tcW w:w="1696" w:type="dxa"/>
            <w:gridSpan w:val="2"/>
            <w:shd w:val="clear" w:color="auto" w:fill="F2F2F2" w:themeFill="background1" w:themeFillShade="F2"/>
            <w:vAlign w:val="center"/>
          </w:tcPr>
          <w:p w14:paraId="78724BBA" w14:textId="6C3E59F3"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53D00C1D" w14:textId="3C2752A3"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6F6DA3F3" w14:textId="70173D0F"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5C37A54D" w14:textId="5CD3A88F" w:rsidR="005D0EDB" w:rsidRPr="007970F0" w:rsidRDefault="005D0EDB" w:rsidP="005D0EDB">
            <w:pPr>
              <w:jc w:val="center"/>
              <w:rPr>
                <w:b/>
                <w:bCs/>
              </w:rPr>
            </w:pPr>
            <w:r w:rsidRPr="007970F0">
              <w:rPr>
                <w:szCs w:val="20"/>
                <w:lang w:val="pt-PT"/>
              </w:rPr>
              <w:t>NP</w:t>
            </w:r>
            <w:r w:rsidRPr="007970F0">
              <w:rPr>
                <w:lang w:val="pt-PT"/>
              </w:rPr>
              <w:t xml:space="preserve"> 100</w:t>
            </w:r>
          </w:p>
        </w:tc>
      </w:tr>
      <w:tr w:rsidR="007B0A1A" w:rsidRPr="0034603C" w14:paraId="701E54E1" w14:textId="77777777" w:rsidTr="008A5C84">
        <w:tc>
          <w:tcPr>
            <w:tcW w:w="899" w:type="dxa"/>
            <w:vMerge w:val="restart"/>
            <w:shd w:val="clear" w:color="auto" w:fill="F2F2F2" w:themeFill="background1" w:themeFillShade="F2"/>
            <w:vAlign w:val="center"/>
          </w:tcPr>
          <w:p w14:paraId="0DADCAD8" w14:textId="77777777" w:rsidR="007B0A1A" w:rsidRPr="007970F0" w:rsidRDefault="007B0A1A" w:rsidP="00581657">
            <w:pPr>
              <w:rPr>
                <w:b/>
                <w:bCs/>
              </w:rPr>
            </w:pPr>
            <w:r w:rsidRPr="007970F0">
              <w:rPr>
                <w:b/>
                <w:bCs/>
              </w:rPr>
              <w:t>a</w:t>
            </w:r>
          </w:p>
        </w:tc>
        <w:tc>
          <w:tcPr>
            <w:tcW w:w="9586" w:type="dxa"/>
            <w:gridSpan w:val="4"/>
            <w:shd w:val="clear" w:color="auto" w:fill="D9D9D9" w:themeFill="background1" w:themeFillShade="D9"/>
          </w:tcPr>
          <w:p w14:paraId="5F4B8AF2" w14:textId="0F2DE6EF" w:rsidR="007B0A1A" w:rsidRPr="007970F0" w:rsidRDefault="00FA1629" w:rsidP="00581657">
            <w:pPr>
              <w:rPr>
                <w:b/>
                <w:bCs/>
                <w:lang w:val="pt-PT"/>
              </w:rPr>
            </w:pPr>
            <w:r w:rsidRPr="007970F0">
              <w:rPr>
                <w:b/>
                <w:bCs/>
                <w:lang w:val="pt-PT"/>
              </w:rPr>
              <w:t>Definição da estratégia de captura</w:t>
            </w:r>
          </w:p>
        </w:tc>
      </w:tr>
      <w:tr w:rsidR="0011005B" w:rsidRPr="0034603C" w14:paraId="362735F3" w14:textId="77777777" w:rsidTr="008A5C84">
        <w:tc>
          <w:tcPr>
            <w:tcW w:w="899" w:type="dxa"/>
            <w:vMerge/>
            <w:shd w:val="clear" w:color="auto" w:fill="F2F2F2" w:themeFill="background1" w:themeFillShade="F2"/>
          </w:tcPr>
          <w:p w14:paraId="56AB3C50" w14:textId="77777777" w:rsidR="0011005B" w:rsidRPr="007970F0" w:rsidRDefault="0011005B" w:rsidP="0011005B">
            <w:pPr>
              <w:rPr>
                <w:lang w:val="pt-PT"/>
              </w:rPr>
            </w:pPr>
          </w:p>
        </w:tc>
        <w:tc>
          <w:tcPr>
            <w:tcW w:w="797" w:type="dxa"/>
            <w:shd w:val="clear" w:color="auto" w:fill="F2F2F2" w:themeFill="background1" w:themeFillShade="F2"/>
          </w:tcPr>
          <w:p w14:paraId="0235BD95" w14:textId="39FDB008" w:rsidR="0011005B" w:rsidRPr="007970F0" w:rsidRDefault="00717B8D" w:rsidP="0011005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2B69B8C" w14:textId="1138821B" w:rsidR="0011005B" w:rsidRPr="007970F0" w:rsidRDefault="00FA1629" w:rsidP="00EA3825">
            <w:pPr>
              <w:rPr>
                <w:lang w:val="pt-PT"/>
              </w:rPr>
            </w:pPr>
            <w:r w:rsidRPr="007970F0">
              <w:rPr>
                <w:b/>
                <w:lang w:val="pt-PT"/>
              </w:rPr>
              <w:t>Espera-se</w:t>
            </w:r>
            <w:r w:rsidRPr="007970F0">
              <w:rPr>
                <w:lang w:val="pt-PT"/>
              </w:rPr>
              <w:t xml:space="preserve"> que a estratégia de captura atinja os objetivos de gestão dos níveis de stock referidos no indicador de desempenho </w:t>
            </w:r>
            <w:r w:rsidR="0011005B" w:rsidRPr="007970F0">
              <w:rPr>
                <w:lang w:val="pt-PT"/>
              </w:rPr>
              <w:t xml:space="preserve">PI 1.1.1/PI 1.1.1A </w:t>
            </w:r>
            <w:r w:rsidR="00EA3825">
              <w:rPr>
                <w:lang w:val="pt-PT"/>
              </w:rPr>
              <w:t>NP</w:t>
            </w:r>
            <w:r w:rsidR="0011005B" w:rsidRPr="007970F0">
              <w:rPr>
                <w:lang w:val="pt-PT"/>
              </w:rPr>
              <w:t>80.</w:t>
            </w:r>
          </w:p>
        </w:tc>
        <w:tc>
          <w:tcPr>
            <w:tcW w:w="2930" w:type="dxa"/>
            <w:shd w:val="clear" w:color="auto" w:fill="F2F2F2" w:themeFill="background1" w:themeFillShade="F2"/>
          </w:tcPr>
          <w:p w14:paraId="127A4054" w14:textId="3FE40400" w:rsidR="0011005B" w:rsidRPr="007970F0" w:rsidRDefault="00FA1629" w:rsidP="0011005B">
            <w:pPr>
              <w:rPr>
                <w:lang w:val="pt-PT"/>
              </w:rPr>
            </w:pPr>
            <w:r w:rsidRPr="007970F0">
              <w:rPr>
                <w:lang w:val="pt-PT"/>
              </w:rPr>
              <w:t xml:space="preserve">A estratégia de captura </w:t>
            </w:r>
            <w:r w:rsidRPr="007970F0">
              <w:rPr>
                <w:b/>
                <w:lang w:val="pt-PT"/>
              </w:rPr>
              <w:t>responde</w:t>
            </w:r>
            <w:r w:rsidRPr="007970F0">
              <w:rPr>
                <w:lang w:val="pt-PT"/>
              </w:rPr>
              <w:t xml:space="preserve"> ao estado do stock e os elementos da estratégia </w:t>
            </w:r>
            <w:r w:rsidRPr="007970F0">
              <w:rPr>
                <w:b/>
                <w:lang w:val="pt-PT"/>
              </w:rPr>
              <w:t>trabalham em conjunto</w:t>
            </w:r>
            <w:r w:rsidRPr="007970F0">
              <w:rPr>
                <w:lang w:val="pt-PT"/>
              </w:rPr>
              <w:t xml:space="preserve"> para o cumprimento dos objetivos de gestão dos níveis de stock referidos no indicador de desempenho </w:t>
            </w:r>
            <w:r w:rsidR="0011005B" w:rsidRPr="007970F0">
              <w:rPr>
                <w:lang w:val="pt-PT"/>
              </w:rPr>
              <w:t xml:space="preserve">PI 1.1.1/PI 1.1.1A </w:t>
            </w:r>
            <w:r w:rsidR="00604517">
              <w:rPr>
                <w:lang w:val="pt-PT"/>
              </w:rPr>
              <w:t>NP</w:t>
            </w:r>
            <w:r w:rsidR="0011005B" w:rsidRPr="007970F0">
              <w:rPr>
                <w:lang w:val="pt-PT"/>
              </w:rPr>
              <w:t>80.</w:t>
            </w:r>
          </w:p>
        </w:tc>
        <w:tc>
          <w:tcPr>
            <w:tcW w:w="2930" w:type="dxa"/>
            <w:shd w:val="clear" w:color="auto" w:fill="F2F2F2" w:themeFill="background1" w:themeFillShade="F2"/>
          </w:tcPr>
          <w:p w14:paraId="7702814C" w14:textId="297A5033" w:rsidR="0011005B" w:rsidRPr="007970F0" w:rsidRDefault="00FA1629" w:rsidP="0011005B">
            <w:pPr>
              <w:rPr>
                <w:lang w:val="pt-PT"/>
              </w:rPr>
            </w:pPr>
            <w:r w:rsidRPr="007970F0">
              <w:rPr>
                <w:lang w:val="pt-PT"/>
              </w:rPr>
              <w:t xml:space="preserve">A estratégia de captura </w:t>
            </w:r>
            <w:r w:rsidRPr="007970F0">
              <w:rPr>
                <w:b/>
                <w:lang w:val="pt-PT"/>
              </w:rPr>
              <w:t>responde</w:t>
            </w:r>
            <w:r w:rsidRPr="007970F0">
              <w:rPr>
                <w:lang w:val="pt-PT"/>
              </w:rPr>
              <w:t xml:space="preserve"> ao estado do stock e é </w:t>
            </w:r>
            <w:r w:rsidRPr="007970F0">
              <w:rPr>
                <w:b/>
                <w:lang w:val="pt-PT"/>
              </w:rPr>
              <w:t>definida</w:t>
            </w:r>
            <w:r w:rsidRPr="007970F0">
              <w:rPr>
                <w:lang w:val="pt-PT"/>
              </w:rPr>
              <w:t xml:space="preserve"> para atingir os objetivos de gestão do stock refletidos no </w:t>
            </w:r>
            <w:r w:rsidR="0011005B" w:rsidRPr="007970F0">
              <w:rPr>
                <w:lang w:val="pt-PT"/>
              </w:rPr>
              <w:t xml:space="preserve">PI 1.1.1/PI 1.1.1A </w:t>
            </w:r>
            <w:r w:rsidR="00604517">
              <w:rPr>
                <w:lang w:val="pt-PT"/>
              </w:rPr>
              <w:t>NP</w:t>
            </w:r>
            <w:r w:rsidR="0011005B" w:rsidRPr="007970F0">
              <w:rPr>
                <w:lang w:val="pt-PT"/>
              </w:rPr>
              <w:t>80.</w:t>
            </w:r>
          </w:p>
        </w:tc>
      </w:tr>
      <w:tr w:rsidR="00325F15" w:rsidRPr="007970F0" w14:paraId="206D0BFA" w14:textId="77777777" w:rsidTr="008A5C84">
        <w:tc>
          <w:tcPr>
            <w:tcW w:w="899" w:type="dxa"/>
            <w:vMerge/>
            <w:shd w:val="clear" w:color="auto" w:fill="F2F2F2" w:themeFill="background1" w:themeFillShade="F2"/>
          </w:tcPr>
          <w:p w14:paraId="194D7024" w14:textId="77777777" w:rsidR="00325F15" w:rsidRPr="007970F0" w:rsidRDefault="00325F15" w:rsidP="00325F15">
            <w:pPr>
              <w:rPr>
                <w:lang w:val="pt-PT"/>
              </w:rPr>
            </w:pPr>
          </w:p>
        </w:tc>
        <w:tc>
          <w:tcPr>
            <w:tcW w:w="797" w:type="dxa"/>
            <w:shd w:val="clear" w:color="auto" w:fill="F2F2F2" w:themeFill="background1" w:themeFillShade="F2"/>
          </w:tcPr>
          <w:p w14:paraId="4AD3C5C8" w14:textId="22F47059" w:rsidR="00325F15" w:rsidRPr="007970F0" w:rsidRDefault="00597398" w:rsidP="00325F15">
            <w:proofErr w:type="spellStart"/>
            <w:r w:rsidRPr="007970F0">
              <w:t>Cumpre</w:t>
            </w:r>
            <w:proofErr w:type="spellEnd"/>
            <w:r w:rsidRPr="007970F0">
              <w:t>?</w:t>
            </w:r>
          </w:p>
        </w:tc>
        <w:tc>
          <w:tcPr>
            <w:tcW w:w="2929" w:type="dxa"/>
          </w:tcPr>
          <w:p w14:paraId="3957660B" w14:textId="02F092C6" w:rsidR="00325F15" w:rsidRPr="007970F0" w:rsidRDefault="00597398" w:rsidP="00325F15">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8F28C69" w14:textId="1D58A02C" w:rsidR="00325F15" w:rsidRPr="007970F0" w:rsidRDefault="00597398" w:rsidP="00325F15">
            <w:pPr>
              <w:rPr>
                <w:b/>
                <w:bCs/>
              </w:rPr>
            </w:pPr>
            <w:r w:rsidRPr="007970F0">
              <w:rPr>
                <w:b/>
                <w:bCs/>
              </w:rPr>
              <w:t xml:space="preserve">Sim / </w:t>
            </w:r>
            <w:proofErr w:type="spellStart"/>
            <w:r w:rsidRPr="007970F0">
              <w:rPr>
                <w:b/>
                <w:bCs/>
              </w:rPr>
              <w:t>Não</w:t>
            </w:r>
            <w:proofErr w:type="spellEnd"/>
          </w:p>
        </w:tc>
        <w:tc>
          <w:tcPr>
            <w:tcW w:w="2930" w:type="dxa"/>
          </w:tcPr>
          <w:p w14:paraId="3C017EDF" w14:textId="292BC631" w:rsidR="00325F15" w:rsidRPr="007970F0" w:rsidRDefault="00597398" w:rsidP="00325F15">
            <w:pPr>
              <w:rPr>
                <w:b/>
                <w:bCs/>
              </w:rPr>
            </w:pPr>
            <w:r w:rsidRPr="007970F0">
              <w:rPr>
                <w:b/>
                <w:bCs/>
              </w:rPr>
              <w:t xml:space="preserve">Sim / </w:t>
            </w:r>
            <w:proofErr w:type="spellStart"/>
            <w:r w:rsidRPr="007970F0">
              <w:rPr>
                <w:b/>
                <w:bCs/>
              </w:rPr>
              <w:t>Não</w:t>
            </w:r>
            <w:proofErr w:type="spellEnd"/>
          </w:p>
        </w:tc>
      </w:tr>
      <w:tr w:rsidR="00325F15" w:rsidRPr="0034603C" w14:paraId="03EF74E7" w14:textId="77777777" w:rsidTr="008A5C84">
        <w:tc>
          <w:tcPr>
            <w:tcW w:w="1696" w:type="dxa"/>
            <w:gridSpan w:val="2"/>
            <w:shd w:val="clear" w:color="auto" w:fill="F2F2F2" w:themeFill="background1" w:themeFillShade="F2"/>
          </w:tcPr>
          <w:p w14:paraId="12713CEE" w14:textId="4508F521" w:rsidR="00325F15" w:rsidRPr="007970F0" w:rsidRDefault="00597398" w:rsidP="00325F15">
            <w:proofErr w:type="spellStart"/>
            <w:r w:rsidRPr="007970F0">
              <w:t>Justificação</w:t>
            </w:r>
            <w:proofErr w:type="spellEnd"/>
          </w:p>
        </w:tc>
        <w:tc>
          <w:tcPr>
            <w:tcW w:w="8789" w:type="dxa"/>
            <w:gridSpan w:val="3"/>
          </w:tcPr>
          <w:p w14:paraId="1D299D7C" w14:textId="77777777" w:rsidR="00325F15" w:rsidRPr="00EA3825" w:rsidRDefault="00325F15" w:rsidP="00325F15">
            <w:pPr>
              <w:rPr>
                <w:lang w:val="pt-PT"/>
              </w:rPr>
            </w:pPr>
          </w:p>
          <w:p w14:paraId="1D3B3866" w14:textId="6CB895E2" w:rsidR="00325F15" w:rsidRPr="007970F0" w:rsidRDefault="003E08D4" w:rsidP="00325F15">
            <w:pPr>
              <w:rPr>
                <w:i/>
                <w:iCs/>
                <w:lang w:val="pt-PT"/>
              </w:rPr>
            </w:pPr>
            <w:r w:rsidRPr="007970F0">
              <w:rPr>
                <w:i/>
                <w:iCs/>
                <w:lang w:val="pt-PT"/>
              </w:rPr>
              <w:t xml:space="preserve">O CAB deve </w:t>
            </w:r>
            <w:r w:rsidR="00A65063" w:rsidRPr="007970F0">
              <w:rPr>
                <w:i/>
                <w:iCs/>
                <w:lang w:val="pt-PT"/>
              </w:rPr>
              <w:t>apresentar uma</w:t>
            </w:r>
            <w:r w:rsidRPr="007970F0">
              <w:rPr>
                <w:i/>
                <w:iCs/>
                <w:lang w:val="pt-PT"/>
              </w:rPr>
              <w:t xml:space="preserve"> j</w:t>
            </w:r>
            <w:r w:rsidR="00597398" w:rsidRPr="007970F0">
              <w:rPr>
                <w:i/>
                <w:iCs/>
                <w:lang w:val="pt-PT"/>
              </w:rPr>
              <w:t>ustificaç</w:t>
            </w:r>
            <w:r w:rsidR="00A65063" w:rsidRPr="007970F0">
              <w:rPr>
                <w:i/>
                <w:iCs/>
                <w:lang w:val="pt-PT"/>
              </w:rPr>
              <w:t>ão</w:t>
            </w:r>
            <w:r w:rsidRPr="007970F0">
              <w:rPr>
                <w:i/>
                <w:iCs/>
                <w:lang w:val="pt-PT"/>
              </w:rPr>
              <w:t xml:space="preserve"> suficiente</w:t>
            </w:r>
            <w:r w:rsidR="00325F15" w:rsidRPr="007970F0">
              <w:rPr>
                <w:i/>
                <w:iCs/>
                <w:lang w:val="pt-PT"/>
              </w:rPr>
              <w:t xml:space="preserve"> </w:t>
            </w:r>
            <w:r w:rsidRPr="007970F0">
              <w:rPr>
                <w:i/>
                <w:iCs/>
                <w:lang w:val="pt-PT"/>
              </w:rPr>
              <w:t>para apoiar a conclusão da equipa para cada</w:t>
            </w:r>
            <w:r w:rsidR="00325F15" w:rsidRPr="007970F0">
              <w:rPr>
                <w:i/>
                <w:iCs/>
                <w:lang w:val="pt-PT"/>
              </w:rPr>
              <w:t xml:space="preserve"> </w:t>
            </w:r>
            <w:r w:rsidRPr="007970F0">
              <w:rPr>
                <w:i/>
                <w:iCs/>
                <w:lang w:val="pt-PT"/>
              </w:rPr>
              <w:t>n</w:t>
            </w:r>
            <w:r w:rsidR="00597398" w:rsidRPr="007970F0">
              <w:rPr>
                <w:i/>
                <w:iCs/>
                <w:lang w:val="pt-PT"/>
              </w:rPr>
              <w:t>íve</w:t>
            </w:r>
            <w:r w:rsidRPr="007970F0">
              <w:rPr>
                <w:i/>
                <w:iCs/>
                <w:lang w:val="pt-PT"/>
              </w:rPr>
              <w:t>l</w:t>
            </w:r>
            <w:r w:rsidR="00597398" w:rsidRPr="007970F0">
              <w:rPr>
                <w:i/>
                <w:iCs/>
                <w:lang w:val="pt-PT"/>
              </w:rPr>
              <w:t xml:space="preserve"> de pontuação</w:t>
            </w:r>
            <w:r w:rsidR="00325F15" w:rsidRPr="007970F0">
              <w:rPr>
                <w:i/>
                <w:iCs/>
                <w:lang w:val="pt-PT"/>
              </w:rPr>
              <w:t xml:space="preserve"> (SG</w:t>
            </w:r>
            <w:r w:rsidRPr="007970F0">
              <w:rPr>
                <w:i/>
                <w:iCs/>
                <w:lang w:val="pt-PT"/>
              </w:rPr>
              <w:t>, na sigla em inglês</w:t>
            </w:r>
            <w:r w:rsidR="00325F15" w:rsidRPr="007970F0">
              <w:rPr>
                <w:i/>
                <w:iCs/>
                <w:lang w:val="pt-PT"/>
              </w:rPr>
              <w:t>), inclu</w:t>
            </w:r>
            <w:r w:rsidRPr="007970F0">
              <w:rPr>
                <w:i/>
                <w:iCs/>
                <w:lang w:val="pt-PT"/>
              </w:rPr>
              <w:t>indo se a equipa atribuiu uma pontuação ao indicador PI</w:t>
            </w:r>
            <w:r w:rsidR="00325F15" w:rsidRPr="007970F0">
              <w:rPr>
                <w:i/>
                <w:iCs/>
                <w:lang w:val="pt-PT"/>
              </w:rPr>
              <w:t xml:space="preserve"> 1.1.1 </w:t>
            </w:r>
            <w:r w:rsidRPr="007970F0">
              <w:rPr>
                <w:i/>
                <w:iCs/>
                <w:lang w:val="pt-PT"/>
              </w:rPr>
              <w:t>ou ao indicador PI</w:t>
            </w:r>
            <w:r w:rsidR="00325F15" w:rsidRPr="007970F0">
              <w:rPr>
                <w:i/>
                <w:iCs/>
                <w:lang w:val="pt-PT"/>
              </w:rPr>
              <w:t xml:space="preserve"> 1.1.1A.</w:t>
            </w:r>
          </w:p>
        </w:tc>
      </w:tr>
      <w:tr w:rsidR="00325F15" w:rsidRPr="0034603C" w14:paraId="008D17B8" w14:textId="77777777" w:rsidTr="008A5C84">
        <w:tc>
          <w:tcPr>
            <w:tcW w:w="877" w:type="dxa"/>
            <w:vMerge w:val="restart"/>
            <w:shd w:val="clear" w:color="auto" w:fill="F2F2F2" w:themeFill="background1" w:themeFillShade="F2"/>
            <w:vAlign w:val="center"/>
          </w:tcPr>
          <w:p w14:paraId="66267922" w14:textId="77777777" w:rsidR="00325F15" w:rsidRPr="007970F0" w:rsidRDefault="00325F15" w:rsidP="00325F15">
            <w:pPr>
              <w:rPr>
                <w:b/>
                <w:bCs/>
              </w:rPr>
            </w:pPr>
            <w:r w:rsidRPr="007970F0">
              <w:rPr>
                <w:b/>
                <w:bCs/>
              </w:rPr>
              <w:t>b</w:t>
            </w:r>
          </w:p>
        </w:tc>
        <w:tc>
          <w:tcPr>
            <w:tcW w:w="9608" w:type="dxa"/>
            <w:gridSpan w:val="4"/>
            <w:shd w:val="clear" w:color="auto" w:fill="D9D9D9" w:themeFill="background1" w:themeFillShade="D9"/>
          </w:tcPr>
          <w:p w14:paraId="6D01FE7E" w14:textId="421CB3D3" w:rsidR="00325F15" w:rsidRPr="007970F0" w:rsidRDefault="00FA1629" w:rsidP="00325F15">
            <w:pPr>
              <w:rPr>
                <w:b/>
                <w:bCs/>
                <w:lang w:val="pt-PT"/>
              </w:rPr>
            </w:pPr>
            <w:r w:rsidRPr="007970F0">
              <w:rPr>
                <w:b/>
                <w:bCs/>
                <w:lang w:val="pt-PT"/>
              </w:rPr>
              <w:t>Avaliação da estratégia de captura</w:t>
            </w:r>
          </w:p>
        </w:tc>
      </w:tr>
      <w:tr w:rsidR="001E7407" w:rsidRPr="0034603C" w14:paraId="1BCAA2FB" w14:textId="77777777" w:rsidTr="008A5C84">
        <w:tc>
          <w:tcPr>
            <w:tcW w:w="877" w:type="dxa"/>
            <w:vMerge/>
            <w:shd w:val="clear" w:color="auto" w:fill="F2F2F2" w:themeFill="background1" w:themeFillShade="F2"/>
          </w:tcPr>
          <w:p w14:paraId="3FD3AFB5" w14:textId="77777777" w:rsidR="001E7407" w:rsidRPr="007970F0" w:rsidRDefault="001E7407" w:rsidP="001E7407">
            <w:pPr>
              <w:rPr>
                <w:lang w:val="pt-PT"/>
              </w:rPr>
            </w:pPr>
          </w:p>
        </w:tc>
        <w:tc>
          <w:tcPr>
            <w:tcW w:w="819" w:type="dxa"/>
            <w:shd w:val="clear" w:color="auto" w:fill="F2F2F2" w:themeFill="background1" w:themeFillShade="F2"/>
          </w:tcPr>
          <w:p w14:paraId="37087FA2" w14:textId="279863A8" w:rsidR="001E7407" w:rsidRPr="007970F0" w:rsidRDefault="00717B8D" w:rsidP="001E740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C1536BA" w14:textId="0E8CDEF5" w:rsidR="001E7407" w:rsidRPr="007970F0" w:rsidRDefault="00FA1629" w:rsidP="001E7407">
            <w:pPr>
              <w:rPr>
                <w:lang w:val="pt-PT"/>
              </w:rPr>
            </w:pPr>
            <w:r w:rsidRPr="007970F0">
              <w:rPr>
                <w:lang w:val="pt-PT"/>
              </w:rPr>
              <w:t xml:space="preserve">Considera-se </w:t>
            </w:r>
            <w:r w:rsidRPr="007970F0">
              <w:rPr>
                <w:b/>
                <w:lang w:val="pt-PT"/>
              </w:rPr>
              <w:t>provável</w:t>
            </w:r>
            <w:r w:rsidRPr="007970F0">
              <w:rPr>
                <w:lang w:val="pt-PT"/>
              </w:rPr>
              <w:t xml:space="preserve"> que a estratégia de captura vá funcionar com base na eperiência prévia ou argumentos plausíveis</w:t>
            </w:r>
            <w:r w:rsidR="001E7407" w:rsidRPr="007970F0">
              <w:rPr>
                <w:lang w:val="pt-PT"/>
              </w:rPr>
              <w:t>.</w:t>
            </w:r>
          </w:p>
        </w:tc>
        <w:tc>
          <w:tcPr>
            <w:tcW w:w="2930" w:type="dxa"/>
            <w:shd w:val="clear" w:color="auto" w:fill="F2F2F2" w:themeFill="background1" w:themeFillShade="F2"/>
          </w:tcPr>
          <w:p w14:paraId="34E16559" w14:textId="0A67DD2D" w:rsidR="001E7407" w:rsidRPr="007970F0" w:rsidRDefault="003E08D4" w:rsidP="001E7407">
            <w:pPr>
              <w:rPr>
                <w:lang w:val="pt-PT"/>
              </w:rPr>
            </w:pPr>
            <w:r w:rsidRPr="007970F0">
              <w:rPr>
                <w:lang w:val="pt-PT"/>
              </w:rPr>
              <w:t xml:space="preserve">A estratégia de captura foi </w:t>
            </w:r>
            <w:r w:rsidRPr="007970F0">
              <w:rPr>
                <w:b/>
                <w:bCs/>
                <w:lang w:val="pt-PT"/>
              </w:rPr>
              <w:t xml:space="preserve">testada </w:t>
            </w:r>
            <w:r w:rsidRPr="007970F0">
              <w:rPr>
                <w:lang w:val="pt-PT"/>
              </w:rPr>
              <w:t xml:space="preserve">e espera-se que cumpra os objetivos </w:t>
            </w:r>
            <w:r w:rsidR="001E7407" w:rsidRPr="007970F0">
              <w:rPr>
                <w:lang w:val="pt-PT"/>
              </w:rPr>
              <w:t>refle</w:t>
            </w:r>
            <w:r w:rsidRPr="007970F0">
              <w:rPr>
                <w:lang w:val="pt-PT"/>
              </w:rPr>
              <w:t>tidos</w:t>
            </w:r>
            <w:r w:rsidR="001E7407" w:rsidRPr="007970F0">
              <w:rPr>
                <w:lang w:val="pt-PT"/>
              </w:rPr>
              <w:t xml:space="preserve"> </w:t>
            </w:r>
            <w:r w:rsidRPr="007970F0">
              <w:rPr>
                <w:lang w:val="pt-PT"/>
              </w:rPr>
              <w:t>no indicador PI</w:t>
            </w:r>
            <w:r w:rsidR="001E7407" w:rsidRPr="007970F0">
              <w:rPr>
                <w:lang w:val="pt-PT"/>
              </w:rPr>
              <w:t xml:space="preserve"> 1.1.1/</w:t>
            </w:r>
            <w:r w:rsidRPr="007970F0">
              <w:rPr>
                <w:lang w:val="pt-PT"/>
              </w:rPr>
              <w:t>PI</w:t>
            </w:r>
            <w:r w:rsidR="001E7407" w:rsidRPr="007970F0">
              <w:rPr>
                <w:lang w:val="pt-PT"/>
              </w:rPr>
              <w:t xml:space="preserve"> 1.1.1A </w:t>
            </w:r>
            <w:r w:rsidR="00586F34">
              <w:rPr>
                <w:lang w:val="pt-PT"/>
              </w:rPr>
              <w:t>NP</w:t>
            </w:r>
            <w:r w:rsidR="001E7407" w:rsidRPr="007970F0">
              <w:rPr>
                <w:lang w:val="pt-PT"/>
              </w:rPr>
              <w:t xml:space="preserve">80 </w:t>
            </w:r>
            <w:r w:rsidRPr="007970F0">
              <w:rPr>
                <w:lang w:val="pt-PT"/>
              </w:rPr>
              <w:t>ou existem evidências que a estratégia de captura está a cumprir os objetivos refletidos</w:t>
            </w:r>
            <w:r w:rsidR="001E7407" w:rsidRPr="007970F0">
              <w:rPr>
                <w:lang w:val="pt-PT"/>
              </w:rPr>
              <w:t xml:space="preserve"> </w:t>
            </w:r>
            <w:r w:rsidRPr="007970F0">
              <w:rPr>
                <w:lang w:val="pt-PT"/>
              </w:rPr>
              <w:t>no indicador</w:t>
            </w:r>
            <w:r w:rsidR="001E7407" w:rsidRPr="007970F0">
              <w:rPr>
                <w:lang w:val="pt-PT"/>
              </w:rPr>
              <w:t xml:space="preserve"> PI 1.1.1/ PI 1.1.1A </w:t>
            </w:r>
            <w:r w:rsidR="00604517">
              <w:rPr>
                <w:lang w:val="pt-PT"/>
              </w:rPr>
              <w:t>NP</w:t>
            </w:r>
            <w:r w:rsidR="001E7407" w:rsidRPr="007970F0">
              <w:rPr>
                <w:lang w:val="pt-PT"/>
              </w:rPr>
              <w:t xml:space="preserve">80. </w:t>
            </w:r>
          </w:p>
        </w:tc>
        <w:tc>
          <w:tcPr>
            <w:tcW w:w="2930" w:type="dxa"/>
            <w:shd w:val="clear" w:color="auto" w:fill="F2F2F2" w:themeFill="background1" w:themeFillShade="F2"/>
          </w:tcPr>
          <w:p w14:paraId="45F9D0C3" w14:textId="4D9CCC22" w:rsidR="001E7407" w:rsidRPr="007970F0" w:rsidRDefault="00C30B00" w:rsidP="001E7407">
            <w:pPr>
              <w:rPr>
                <w:lang w:val="pt-PT"/>
              </w:rPr>
            </w:pPr>
            <w:r w:rsidRPr="007970F0">
              <w:rPr>
                <w:lang w:val="pt-PT"/>
              </w:rPr>
              <w:t xml:space="preserve">O desempenho da estratégia de captura foi </w:t>
            </w:r>
            <w:r w:rsidRPr="007970F0">
              <w:rPr>
                <w:b/>
                <w:bCs/>
                <w:lang w:val="pt-PT"/>
              </w:rPr>
              <w:t>avaliado</w:t>
            </w:r>
            <w:r w:rsidRPr="007970F0">
              <w:rPr>
                <w:lang w:val="pt-PT"/>
              </w:rPr>
              <w:t xml:space="preserve"> e existem evidências para demonstrar que está a cumprir os objetivos </w:t>
            </w:r>
            <w:r w:rsidR="000A5A9E" w:rsidRPr="007970F0">
              <w:rPr>
                <w:lang w:val="pt-PT"/>
              </w:rPr>
              <w:t>reflet</w:t>
            </w:r>
            <w:r w:rsidRPr="007970F0">
              <w:rPr>
                <w:lang w:val="pt-PT"/>
              </w:rPr>
              <w:t>i</w:t>
            </w:r>
            <w:r w:rsidR="000A5A9E" w:rsidRPr="007970F0">
              <w:rPr>
                <w:lang w:val="pt-PT"/>
              </w:rPr>
              <w:t>d</w:t>
            </w:r>
            <w:r w:rsidRPr="007970F0">
              <w:rPr>
                <w:lang w:val="pt-PT"/>
              </w:rPr>
              <w:t>os no indicador</w:t>
            </w:r>
            <w:r w:rsidR="000A5A9E" w:rsidRPr="007970F0">
              <w:rPr>
                <w:lang w:val="pt-PT"/>
              </w:rPr>
              <w:t xml:space="preserve"> PI 1.1.1/ PI 1.1.1A </w:t>
            </w:r>
            <w:r w:rsidR="00604517">
              <w:rPr>
                <w:lang w:val="pt-PT"/>
              </w:rPr>
              <w:t>NP</w:t>
            </w:r>
            <w:r w:rsidR="000A5A9E" w:rsidRPr="007970F0">
              <w:rPr>
                <w:lang w:val="pt-PT"/>
              </w:rPr>
              <w:t>80, inclu</w:t>
            </w:r>
            <w:r w:rsidRPr="007970F0">
              <w:rPr>
                <w:lang w:val="pt-PT"/>
              </w:rPr>
              <w:t>indo</w:t>
            </w:r>
            <w:r w:rsidR="000A5A9E" w:rsidRPr="007970F0">
              <w:rPr>
                <w:lang w:val="pt-PT"/>
              </w:rPr>
              <w:t xml:space="preserve"> </w:t>
            </w:r>
            <w:r w:rsidRPr="007970F0">
              <w:rPr>
                <w:lang w:val="pt-PT"/>
              </w:rPr>
              <w:t>ser claramente capaz de manter os stocks nos níveis-alvo</w:t>
            </w:r>
            <w:r w:rsidR="000A5A9E" w:rsidRPr="007970F0">
              <w:rPr>
                <w:lang w:val="pt-PT"/>
              </w:rPr>
              <w:t>.</w:t>
            </w:r>
          </w:p>
        </w:tc>
      </w:tr>
      <w:tr w:rsidR="00325F15" w:rsidRPr="007970F0" w14:paraId="1F862BCE" w14:textId="77777777" w:rsidTr="008A5C84">
        <w:tc>
          <w:tcPr>
            <w:tcW w:w="877" w:type="dxa"/>
            <w:vMerge/>
            <w:shd w:val="clear" w:color="auto" w:fill="F2F2F2" w:themeFill="background1" w:themeFillShade="F2"/>
          </w:tcPr>
          <w:p w14:paraId="47DB3E5E" w14:textId="77777777" w:rsidR="00325F15" w:rsidRPr="007970F0" w:rsidRDefault="00325F15" w:rsidP="00325F15">
            <w:pPr>
              <w:rPr>
                <w:lang w:val="pt-PT"/>
              </w:rPr>
            </w:pPr>
          </w:p>
        </w:tc>
        <w:tc>
          <w:tcPr>
            <w:tcW w:w="819" w:type="dxa"/>
            <w:shd w:val="clear" w:color="auto" w:fill="F2F2F2" w:themeFill="background1" w:themeFillShade="F2"/>
          </w:tcPr>
          <w:p w14:paraId="40F4650E" w14:textId="4C72EAC3" w:rsidR="00325F15" w:rsidRPr="007970F0" w:rsidRDefault="00597398" w:rsidP="00325F15">
            <w:proofErr w:type="spellStart"/>
            <w:r w:rsidRPr="007970F0">
              <w:t>Cumpre</w:t>
            </w:r>
            <w:proofErr w:type="spellEnd"/>
            <w:r w:rsidRPr="007970F0">
              <w:t>?</w:t>
            </w:r>
          </w:p>
        </w:tc>
        <w:tc>
          <w:tcPr>
            <w:tcW w:w="2929" w:type="dxa"/>
            <w:shd w:val="clear" w:color="auto" w:fill="FFFFFF" w:themeFill="background1"/>
          </w:tcPr>
          <w:p w14:paraId="7AD599CE" w14:textId="4EF1AC63" w:rsidR="00325F15" w:rsidRPr="007970F0" w:rsidRDefault="00597398" w:rsidP="00325F15">
            <w:r w:rsidRPr="007970F0">
              <w:rPr>
                <w:b/>
                <w:bCs/>
              </w:rPr>
              <w:t xml:space="preserve">Sim / </w:t>
            </w:r>
            <w:proofErr w:type="spellStart"/>
            <w:r w:rsidRPr="007970F0">
              <w:rPr>
                <w:b/>
                <w:bCs/>
              </w:rPr>
              <w:t>Não</w:t>
            </w:r>
            <w:proofErr w:type="spellEnd"/>
          </w:p>
        </w:tc>
        <w:tc>
          <w:tcPr>
            <w:tcW w:w="2930" w:type="dxa"/>
          </w:tcPr>
          <w:p w14:paraId="6F7A7E3A" w14:textId="4E62F350" w:rsidR="00325F15" w:rsidRPr="007970F0" w:rsidRDefault="00597398" w:rsidP="00325F15">
            <w:pPr>
              <w:rPr>
                <w:b/>
                <w:bCs/>
              </w:rPr>
            </w:pPr>
            <w:r w:rsidRPr="007970F0">
              <w:rPr>
                <w:b/>
                <w:bCs/>
              </w:rPr>
              <w:t xml:space="preserve">Sim / </w:t>
            </w:r>
            <w:proofErr w:type="spellStart"/>
            <w:r w:rsidRPr="007970F0">
              <w:rPr>
                <w:b/>
                <w:bCs/>
              </w:rPr>
              <w:t>Não</w:t>
            </w:r>
            <w:proofErr w:type="spellEnd"/>
          </w:p>
        </w:tc>
        <w:tc>
          <w:tcPr>
            <w:tcW w:w="2930" w:type="dxa"/>
          </w:tcPr>
          <w:p w14:paraId="494963CB" w14:textId="0C5852D5" w:rsidR="00325F15" w:rsidRPr="007970F0" w:rsidRDefault="00597398" w:rsidP="00325F15">
            <w:pPr>
              <w:rPr>
                <w:b/>
                <w:bCs/>
              </w:rPr>
            </w:pPr>
            <w:r w:rsidRPr="007970F0">
              <w:rPr>
                <w:b/>
                <w:bCs/>
              </w:rPr>
              <w:t xml:space="preserve">Sim / </w:t>
            </w:r>
            <w:proofErr w:type="spellStart"/>
            <w:r w:rsidRPr="007970F0">
              <w:rPr>
                <w:b/>
                <w:bCs/>
              </w:rPr>
              <w:t>Não</w:t>
            </w:r>
            <w:proofErr w:type="spellEnd"/>
          </w:p>
        </w:tc>
      </w:tr>
      <w:tr w:rsidR="00325F15" w:rsidRPr="007970F0" w14:paraId="67FD6D2F" w14:textId="77777777" w:rsidTr="008A5C84">
        <w:tc>
          <w:tcPr>
            <w:tcW w:w="1696" w:type="dxa"/>
            <w:gridSpan w:val="2"/>
            <w:shd w:val="clear" w:color="auto" w:fill="F2F2F2" w:themeFill="background1" w:themeFillShade="F2"/>
          </w:tcPr>
          <w:p w14:paraId="794B3521" w14:textId="20AE01C5" w:rsidR="00325F15" w:rsidRPr="007970F0" w:rsidRDefault="00597398" w:rsidP="00325F15">
            <w:proofErr w:type="spellStart"/>
            <w:r w:rsidRPr="007970F0">
              <w:t>Justificação</w:t>
            </w:r>
            <w:proofErr w:type="spellEnd"/>
          </w:p>
        </w:tc>
        <w:tc>
          <w:tcPr>
            <w:tcW w:w="8789" w:type="dxa"/>
            <w:gridSpan w:val="3"/>
          </w:tcPr>
          <w:p w14:paraId="55423523" w14:textId="77777777" w:rsidR="00325F15" w:rsidRPr="007970F0" w:rsidRDefault="00325F15" w:rsidP="00325F15"/>
        </w:tc>
      </w:tr>
      <w:tr w:rsidR="00D13449" w:rsidRPr="0034603C" w14:paraId="756F5F46" w14:textId="77777777" w:rsidTr="008A5C84">
        <w:tc>
          <w:tcPr>
            <w:tcW w:w="877" w:type="dxa"/>
            <w:vMerge w:val="restart"/>
            <w:shd w:val="clear" w:color="auto" w:fill="F2F2F2" w:themeFill="background1" w:themeFillShade="F2"/>
            <w:vAlign w:val="center"/>
          </w:tcPr>
          <w:p w14:paraId="56D33063" w14:textId="11A16C25" w:rsidR="00D13449" w:rsidRPr="007970F0" w:rsidRDefault="00D13449" w:rsidP="00581657">
            <w:pPr>
              <w:rPr>
                <w:b/>
                <w:bCs/>
              </w:rPr>
            </w:pPr>
            <w:r w:rsidRPr="007970F0">
              <w:rPr>
                <w:b/>
                <w:bCs/>
              </w:rPr>
              <w:t>c</w:t>
            </w:r>
          </w:p>
        </w:tc>
        <w:tc>
          <w:tcPr>
            <w:tcW w:w="9608" w:type="dxa"/>
            <w:gridSpan w:val="4"/>
            <w:shd w:val="clear" w:color="auto" w:fill="D9D9D9" w:themeFill="background1" w:themeFillShade="D9"/>
          </w:tcPr>
          <w:p w14:paraId="7EF418FB" w14:textId="3FAAD1ED" w:rsidR="00D13449" w:rsidRPr="007970F0" w:rsidRDefault="00FA1629" w:rsidP="00581657">
            <w:pPr>
              <w:rPr>
                <w:b/>
                <w:bCs/>
                <w:lang w:val="pt-PT"/>
              </w:rPr>
            </w:pPr>
            <w:r w:rsidRPr="007970F0">
              <w:rPr>
                <w:b/>
                <w:bCs/>
                <w:lang w:val="pt-PT"/>
              </w:rPr>
              <w:t>Seguimento da estratégia de captura</w:t>
            </w:r>
          </w:p>
        </w:tc>
      </w:tr>
      <w:tr w:rsidR="00C46262" w:rsidRPr="0034603C" w14:paraId="1F3BFD94" w14:textId="77777777" w:rsidTr="008A5C84">
        <w:tc>
          <w:tcPr>
            <w:tcW w:w="877" w:type="dxa"/>
            <w:vMerge/>
            <w:shd w:val="clear" w:color="auto" w:fill="F2F2F2" w:themeFill="background1" w:themeFillShade="F2"/>
          </w:tcPr>
          <w:p w14:paraId="4CA6F7A4" w14:textId="77777777" w:rsidR="00C46262" w:rsidRPr="007970F0" w:rsidRDefault="00C46262" w:rsidP="00C46262">
            <w:pPr>
              <w:rPr>
                <w:lang w:val="pt-PT"/>
              </w:rPr>
            </w:pPr>
          </w:p>
        </w:tc>
        <w:tc>
          <w:tcPr>
            <w:tcW w:w="819" w:type="dxa"/>
            <w:shd w:val="clear" w:color="auto" w:fill="F2F2F2" w:themeFill="background1" w:themeFillShade="F2"/>
          </w:tcPr>
          <w:p w14:paraId="3C77281E" w14:textId="0E8E68FE" w:rsidR="00C46262" w:rsidRPr="007970F0" w:rsidRDefault="00717B8D" w:rsidP="00C4626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24AE30F" w14:textId="3DC015F0" w:rsidR="00C46262" w:rsidRPr="007970F0" w:rsidRDefault="00FA1629" w:rsidP="00C46262">
            <w:pPr>
              <w:rPr>
                <w:lang w:val="pt-PT"/>
              </w:rPr>
            </w:pPr>
            <w:r w:rsidRPr="007970F0">
              <w:rPr>
                <w:lang w:val="pt-PT"/>
              </w:rPr>
              <w:t>Existe um mecanismo de seguimento que deverá determinar se a estratégia de captura está a funcionar</w:t>
            </w:r>
          </w:p>
        </w:tc>
        <w:tc>
          <w:tcPr>
            <w:tcW w:w="2930" w:type="dxa"/>
            <w:shd w:val="clear" w:color="auto" w:fill="F2F2F2" w:themeFill="background1" w:themeFillShade="F2"/>
          </w:tcPr>
          <w:p w14:paraId="4DF5A053" w14:textId="4EC082DF" w:rsidR="00C46262" w:rsidRPr="007970F0" w:rsidRDefault="00C46262" w:rsidP="00C46262">
            <w:pPr>
              <w:rPr>
                <w:lang w:val="pt-PT"/>
              </w:rPr>
            </w:pPr>
          </w:p>
        </w:tc>
        <w:tc>
          <w:tcPr>
            <w:tcW w:w="2930" w:type="dxa"/>
            <w:shd w:val="clear" w:color="auto" w:fill="F2F2F2" w:themeFill="background1" w:themeFillShade="F2"/>
          </w:tcPr>
          <w:p w14:paraId="63145CE1" w14:textId="5A717C75" w:rsidR="00C46262" w:rsidRPr="007970F0" w:rsidRDefault="00C46262" w:rsidP="00C46262">
            <w:pPr>
              <w:rPr>
                <w:lang w:val="pt-PT"/>
              </w:rPr>
            </w:pPr>
          </w:p>
        </w:tc>
      </w:tr>
      <w:tr w:rsidR="00C46262" w:rsidRPr="007970F0" w14:paraId="249B0BB3" w14:textId="77777777" w:rsidTr="008A5C84">
        <w:tc>
          <w:tcPr>
            <w:tcW w:w="877" w:type="dxa"/>
            <w:vMerge/>
            <w:shd w:val="clear" w:color="auto" w:fill="F2F2F2" w:themeFill="background1" w:themeFillShade="F2"/>
          </w:tcPr>
          <w:p w14:paraId="5B7BE870" w14:textId="77777777" w:rsidR="00C46262" w:rsidRPr="007970F0" w:rsidRDefault="00C46262" w:rsidP="00C46262">
            <w:pPr>
              <w:rPr>
                <w:lang w:val="pt-PT"/>
              </w:rPr>
            </w:pPr>
          </w:p>
        </w:tc>
        <w:tc>
          <w:tcPr>
            <w:tcW w:w="819" w:type="dxa"/>
            <w:shd w:val="clear" w:color="auto" w:fill="F2F2F2" w:themeFill="background1" w:themeFillShade="F2"/>
          </w:tcPr>
          <w:p w14:paraId="3B90EA14" w14:textId="2DE5C88E" w:rsidR="00C46262" w:rsidRPr="007970F0" w:rsidRDefault="00597398" w:rsidP="00C46262">
            <w:proofErr w:type="spellStart"/>
            <w:r w:rsidRPr="007970F0">
              <w:t>Cumpre</w:t>
            </w:r>
            <w:proofErr w:type="spellEnd"/>
            <w:r w:rsidRPr="007970F0">
              <w:t>?</w:t>
            </w:r>
          </w:p>
        </w:tc>
        <w:tc>
          <w:tcPr>
            <w:tcW w:w="2929" w:type="dxa"/>
            <w:shd w:val="clear" w:color="auto" w:fill="FFFFFF" w:themeFill="background1"/>
          </w:tcPr>
          <w:p w14:paraId="4170CF7E" w14:textId="2B8BC452" w:rsidR="00C46262" w:rsidRPr="007970F0" w:rsidRDefault="00597398" w:rsidP="00C46262">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1FD4E087" w14:textId="26FA4FA6" w:rsidR="00C46262" w:rsidRPr="007970F0" w:rsidRDefault="00C46262" w:rsidP="00C46262">
            <w:pPr>
              <w:rPr>
                <w:b/>
                <w:bCs/>
              </w:rPr>
            </w:pPr>
          </w:p>
        </w:tc>
        <w:tc>
          <w:tcPr>
            <w:tcW w:w="2930" w:type="dxa"/>
            <w:shd w:val="clear" w:color="auto" w:fill="F2F2F2" w:themeFill="background1" w:themeFillShade="F2"/>
          </w:tcPr>
          <w:p w14:paraId="44B66705" w14:textId="5059FAE0" w:rsidR="00C46262" w:rsidRPr="007970F0" w:rsidRDefault="00C46262" w:rsidP="00C46262">
            <w:pPr>
              <w:rPr>
                <w:b/>
                <w:bCs/>
              </w:rPr>
            </w:pPr>
          </w:p>
        </w:tc>
      </w:tr>
      <w:tr w:rsidR="00D13449" w:rsidRPr="007970F0" w14:paraId="15550605" w14:textId="77777777" w:rsidTr="008A5C84">
        <w:tc>
          <w:tcPr>
            <w:tcW w:w="1696" w:type="dxa"/>
            <w:gridSpan w:val="2"/>
            <w:shd w:val="clear" w:color="auto" w:fill="F2F2F2" w:themeFill="background1" w:themeFillShade="F2"/>
          </w:tcPr>
          <w:p w14:paraId="6B1CA68B" w14:textId="1FDD2BA4" w:rsidR="00D13449" w:rsidRPr="007970F0" w:rsidRDefault="00597398" w:rsidP="00581657">
            <w:proofErr w:type="spellStart"/>
            <w:r w:rsidRPr="007970F0">
              <w:t>Justificação</w:t>
            </w:r>
            <w:proofErr w:type="spellEnd"/>
          </w:p>
        </w:tc>
        <w:tc>
          <w:tcPr>
            <w:tcW w:w="8789" w:type="dxa"/>
            <w:gridSpan w:val="3"/>
          </w:tcPr>
          <w:p w14:paraId="452E1E81" w14:textId="77777777" w:rsidR="00D13449" w:rsidRPr="007970F0" w:rsidRDefault="00D13449" w:rsidP="00581657"/>
        </w:tc>
      </w:tr>
      <w:tr w:rsidR="00D13449" w:rsidRPr="0034603C" w14:paraId="124D4624" w14:textId="77777777" w:rsidTr="008A5C84">
        <w:tc>
          <w:tcPr>
            <w:tcW w:w="877" w:type="dxa"/>
            <w:vMerge w:val="restart"/>
            <w:shd w:val="clear" w:color="auto" w:fill="F2F2F2" w:themeFill="background1" w:themeFillShade="F2"/>
            <w:vAlign w:val="center"/>
          </w:tcPr>
          <w:p w14:paraId="068969C1" w14:textId="14721F8F" w:rsidR="00D13449" w:rsidRPr="007970F0" w:rsidRDefault="00D13449" w:rsidP="00581657">
            <w:pPr>
              <w:rPr>
                <w:b/>
                <w:bCs/>
              </w:rPr>
            </w:pPr>
            <w:r w:rsidRPr="007970F0">
              <w:rPr>
                <w:b/>
                <w:bCs/>
              </w:rPr>
              <w:t>d</w:t>
            </w:r>
          </w:p>
        </w:tc>
        <w:tc>
          <w:tcPr>
            <w:tcW w:w="9608" w:type="dxa"/>
            <w:gridSpan w:val="4"/>
            <w:shd w:val="clear" w:color="auto" w:fill="D9D9D9" w:themeFill="background1" w:themeFillShade="D9"/>
          </w:tcPr>
          <w:p w14:paraId="60AAC4D0" w14:textId="21CB2843" w:rsidR="00D13449" w:rsidRPr="007970F0" w:rsidRDefault="00FA1629" w:rsidP="00581657">
            <w:pPr>
              <w:rPr>
                <w:b/>
                <w:bCs/>
                <w:lang w:val="pt-PT"/>
              </w:rPr>
            </w:pPr>
            <w:r w:rsidRPr="007970F0">
              <w:rPr>
                <w:b/>
                <w:bCs/>
                <w:lang w:val="pt-PT"/>
              </w:rPr>
              <w:t>Revisão da estratégia de captura</w:t>
            </w:r>
          </w:p>
        </w:tc>
      </w:tr>
      <w:tr w:rsidR="00C46262" w:rsidRPr="0034603C" w14:paraId="564BED90" w14:textId="77777777" w:rsidTr="008A5C84">
        <w:tc>
          <w:tcPr>
            <w:tcW w:w="877" w:type="dxa"/>
            <w:vMerge/>
            <w:shd w:val="clear" w:color="auto" w:fill="F2F2F2" w:themeFill="background1" w:themeFillShade="F2"/>
          </w:tcPr>
          <w:p w14:paraId="3988A01B" w14:textId="77777777" w:rsidR="00C46262" w:rsidRPr="007970F0" w:rsidRDefault="00C46262" w:rsidP="00C46262">
            <w:pPr>
              <w:rPr>
                <w:lang w:val="pt-PT"/>
              </w:rPr>
            </w:pPr>
          </w:p>
        </w:tc>
        <w:tc>
          <w:tcPr>
            <w:tcW w:w="819" w:type="dxa"/>
            <w:shd w:val="clear" w:color="auto" w:fill="F2F2F2" w:themeFill="background1" w:themeFillShade="F2"/>
          </w:tcPr>
          <w:p w14:paraId="4972FB28" w14:textId="0BA1884E" w:rsidR="00C46262" w:rsidRPr="007970F0" w:rsidRDefault="00597398" w:rsidP="00C4626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B1A1515" w14:textId="77777777" w:rsidR="00C46262" w:rsidRPr="007970F0" w:rsidRDefault="00C46262" w:rsidP="00C46262"/>
        </w:tc>
        <w:tc>
          <w:tcPr>
            <w:tcW w:w="2930" w:type="dxa"/>
            <w:shd w:val="clear" w:color="auto" w:fill="F2F2F2" w:themeFill="background1" w:themeFillShade="F2"/>
          </w:tcPr>
          <w:p w14:paraId="12A7A185" w14:textId="77777777" w:rsidR="00C46262" w:rsidRPr="007970F0" w:rsidRDefault="00C46262" w:rsidP="00C46262"/>
        </w:tc>
        <w:tc>
          <w:tcPr>
            <w:tcW w:w="2930" w:type="dxa"/>
            <w:shd w:val="clear" w:color="auto" w:fill="F2F2F2" w:themeFill="background1" w:themeFillShade="F2"/>
          </w:tcPr>
          <w:p w14:paraId="43EC2B75" w14:textId="6760F36C" w:rsidR="00C46262" w:rsidRPr="007970F0" w:rsidRDefault="00FA1629" w:rsidP="00C46262">
            <w:pPr>
              <w:rPr>
                <w:lang w:val="pt-PT"/>
              </w:rPr>
            </w:pPr>
            <w:r w:rsidRPr="007970F0">
              <w:rPr>
                <w:lang w:val="pt-PT"/>
              </w:rPr>
              <w:t>A estratégia da captura é revista periodicamente e alvo de melhorias quando necessário</w:t>
            </w:r>
            <w:r w:rsidR="007B08EE" w:rsidRPr="007970F0">
              <w:rPr>
                <w:lang w:val="pt-PT"/>
              </w:rPr>
              <w:t>.</w:t>
            </w:r>
          </w:p>
        </w:tc>
      </w:tr>
      <w:tr w:rsidR="00C46262" w:rsidRPr="007970F0" w14:paraId="3FA88110" w14:textId="77777777" w:rsidTr="008A5C84">
        <w:tc>
          <w:tcPr>
            <w:tcW w:w="877" w:type="dxa"/>
            <w:vMerge/>
            <w:shd w:val="clear" w:color="auto" w:fill="F2F2F2" w:themeFill="background1" w:themeFillShade="F2"/>
          </w:tcPr>
          <w:p w14:paraId="39E580C9" w14:textId="77777777" w:rsidR="00C46262" w:rsidRPr="007970F0" w:rsidRDefault="00C46262" w:rsidP="00C46262">
            <w:pPr>
              <w:rPr>
                <w:lang w:val="pt-PT"/>
              </w:rPr>
            </w:pPr>
          </w:p>
        </w:tc>
        <w:tc>
          <w:tcPr>
            <w:tcW w:w="819" w:type="dxa"/>
            <w:shd w:val="clear" w:color="auto" w:fill="F2F2F2" w:themeFill="background1" w:themeFillShade="F2"/>
          </w:tcPr>
          <w:p w14:paraId="348A5FD5" w14:textId="687EE5B0" w:rsidR="00C46262" w:rsidRPr="007970F0" w:rsidRDefault="00597398" w:rsidP="00C46262">
            <w:proofErr w:type="spellStart"/>
            <w:r w:rsidRPr="007970F0">
              <w:t>Cumpre</w:t>
            </w:r>
            <w:proofErr w:type="spellEnd"/>
            <w:r w:rsidRPr="007970F0">
              <w:t>?</w:t>
            </w:r>
          </w:p>
        </w:tc>
        <w:tc>
          <w:tcPr>
            <w:tcW w:w="2929" w:type="dxa"/>
            <w:shd w:val="clear" w:color="auto" w:fill="F2F2F2" w:themeFill="background1" w:themeFillShade="F2"/>
          </w:tcPr>
          <w:p w14:paraId="3B8B4CCA" w14:textId="77777777" w:rsidR="00C46262" w:rsidRPr="007970F0" w:rsidRDefault="00C46262" w:rsidP="00C46262"/>
        </w:tc>
        <w:tc>
          <w:tcPr>
            <w:tcW w:w="2930" w:type="dxa"/>
            <w:shd w:val="clear" w:color="auto" w:fill="F2F2F2" w:themeFill="background1" w:themeFillShade="F2"/>
          </w:tcPr>
          <w:p w14:paraId="6A0DB620" w14:textId="77777777" w:rsidR="00C46262" w:rsidRPr="007970F0" w:rsidRDefault="00C46262" w:rsidP="00C46262">
            <w:pPr>
              <w:rPr>
                <w:b/>
                <w:bCs/>
              </w:rPr>
            </w:pPr>
          </w:p>
        </w:tc>
        <w:tc>
          <w:tcPr>
            <w:tcW w:w="2930" w:type="dxa"/>
          </w:tcPr>
          <w:p w14:paraId="2B10D42D" w14:textId="49EC988A" w:rsidR="00C46262" w:rsidRPr="007970F0" w:rsidRDefault="00597398" w:rsidP="00C46262">
            <w:pPr>
              <w:rPr>
                <w:b/>
                <w:bCs/>
              </w:rPr>
            </w:pPr>
            <w:r w:rsidRPr="007970F0">
              <w:rPr>
                <w:b/>
                <w:bCs/>
              </w:rPr>
              <w:t xml:space="preserve">Sim / </w:t>
            </w:r>
            <w:proofErr w:type="spellStart"/>
            <w:r w:rsidRPr="007970F0">
              <w:rPr>
                <w:b/>
                <w:bCs/>
              </w:rPr>
              <w:t>Não</w:t>
            </w:r>
            <w:proofErr w:type="spellEnd"/>
          </w:p>
        </w:tc>
      </w:tr>
      <w:tr w:rsidR="00D13449" w:rsidRPr="007970F0" w14:paraId="20245F23" w14:textId="77777777" w:rsidTr="008A5C84">
        <w:tc>
          <w:tcPr>
            <w:tcW w:w="1696" w:type="dxa"/>
            <w:gridSpan w:val="2"/>
            <w:shd w:val="clear" w:color="auto" w:fill="F2F2F2" w:themeFill="background1" w:themeFillShade="F2"/>
          </w:tcPr>
          <w:p w14:paraId="3E6C1DED" w14:textId="62F993B6" w:rsidR="00D13449" w:rsidRPr="007970F0" w:rsidRDefault="00597398" w:rsidP="00581657">
            <w:proofErr w:type="spellStart"/>
            <w:r w:rsidRPr="007970F0">
              <w:t>Justificação</w:t>
            </w:r>
            <w:proofErr w:type="spellEnd"/>
          </w:p>
        </w:tc>
        <w:tc>
          <w:tcPr>
            <w:tcW w:w="8789" w:type="dxa"/>
            <w:gridSpan w:val="3"/>
          </w:tcPr>
          <w:p w14:paraId="54C4E224" w14:textId="77777777" w:rsidR="00D13449" w:rsidRPr="007970F0" w:rsidRDefault="00D13449" w:rsidP="00581657"/>
        </w:tc>
      </w:tr>
      <w:tr w:rsidR="00D13449" w:rsidRPr="0034603C" w14:paraId="64308BCC" w14:textId="77777777" w:rsidTr="008A5C84">
        <w:tc>
          <w:tcPr>
            <w:tcW w:w="877" w:type="dxa"/>
            <w:vMerge w:val="restart"/>
            <w:shd w:val="clear" w:color="auto" w:fill="F2F2F2" w:themeFill="background1" w:themeFillShade="F2"/>
          </w:tcPr>
          <w:p w14:paraId="2AD3437D" w14:textId="77777777" w:rsidR="003920CA" w:rsidRPr="007970F0" w:rsidRDefault="003920CA" w:rsidP="00581657">
            <w:pPr>
              <w:rPr>
                <w:b/>
                <w:bCs/>
              </w:rPr>
            </w:pPr>
          </w:p>
          <w:p w14:paraId="3A9409F7" w14:textId="77777777" w:rsidR="003920CA" w:rsidRPr="007970F0" w:rsidRDefault="003920CA" w:rsidP="00581657">
            <w:pPr>
              <w:rPr>
                <w:b/>
                <w:bCs/>
              </w:rPr>
            </w:pPr>
          </w:p>
          <w:p w14:paraId="3BC99105" w14:textId="05D0E955" w:rsidR="00D13449" w:rsidRPr="007970F0" w:rsidRDefault="00D13449" w:rsidP="00581657">
            <w:pPr>
              <w:rPr>
                <w:b/>
                <w:bCs/>
              </w:rPr>
            </w:pPr>
            <w:r w:rsidRPr="007970F0">
              <w:rPr>
                <w:b/>
                <w:bCs/>
              </w:rPr>
              <w:t>e</w:t>
            </w:r>
          </w:p>
        </w:tc>
        <w:tc>
          <w:tcPr>
            <w:tcW w:w="9608" w:type="dxa"/>
            <w:gridSpan w:val="4"/>
            <w:shd w:val="clear" w:color="auto" w:fill="D9D9D9" w:themeFill="background1" w:themeFillShade="D9"/>
          </w:tcPr>
          <w:p w14:paraId="3ECD472E" w14:textId="6B5B752E" w:rsidR="00D13449" w:rsidRPr="007970F0" w:rsidRDefault="00CD1458" w:rsidP="00581657">
            <w:pPr>
              <w:rPr>
                <w:b/>
                <w:bCs/>
                <w:lang w:val="pt-PT"/>
              </w:rPr>
            </w:pPr>
            <w:r w:rsidRPr="007970F0">
              <w:rPr>
                <w:b/>
                <w:bCs/>
                <w:lang w:val="pt-PT"/>
              </w:rPr>
              <w:t>Remoção das barbatanas de tubarões</w:t>
            </w:r>
          </w:p>
        </w:tc>
      </w:tr>
      <w:tr w:rsidR="00C46262" w:rsidRPr="0034603C" w14:paraId="23028BA7" w14:textId="77777777" w:rsidTr="008A5C84">
        <w:tc>
          <w:tcPr>
            <w:tcW w:w="877" w:type="dxa"/>
            <w:vMerge/>
            <w:shd w:val="clear" w:color="auto" w:fill="F2F2F2" w:themeFill="background1" w:themeFillShade="F2"/>
          </w:tcPr>
          <w:p w14:paraId="356FF404" w14:textId="77777777" w:rsidR="00C46262" w:rsidRPr="007970F0" w:rsidRDefault="00C46262" w:rsidP="00C46262">
            <w:pPr>
              <w:rPr>
                <w:lang w:val="pt-PT"/>
              </w:rPr>
            </w:pPr>
          </w:p>
        </w:tc>
        <w:tc>
          <w:tcPr>
            <w:tcW w:w="819" w:type="dxa"/>
            <w:shd w:val="clear" w:color="auto" w:fill="F2F2F2" w:themeFill="background1" w:themeFillShade="F2"/>
          </w:tcPr>
          <w:p w14:paraId="22F10E4E" w14:textId="2FF2E19A" w:rsidR="00C46262" w:rsidRPr="007970F0" w:rsidRDefault="00717B8D" w:rsidP="00C46262">
            <w:proofErr w:type="spellStart"/>
            <w:r w:rsidRPr="007970F0">
              <w:t>Níveis</w:t>
            </w:r>
            <w:proofErr w:type="spellEnd"/>
            <w:r w:rsidRPr="007970F0">
              <w:t xml:space="preserve"> de </w:t>
            </w:r>
            <w:proofErr w:type="spellStart"/>
            <w:r w:rsidRPr="007970F0">
              <w:lastRenderedPageBreak/>
              <w:t>pontuação</w:t>
            </w:r>
            <w:proofErr w:type="spellEnd"/>
          </w:p>
        </w:tc>
        <w:tc>
          <w:tcPr>
            <w:tcW w:w="2929" w:type="dxa"/>
            <w:shd w:val="clear" w:color="auto" w:fill="F2F2F2" w:themeFill="background1" w:themeFillShade="F2"/>
          </w:tcPr>
          <w:p w14:paraId="14BE7971" w14:textId="0859B30B" w:rsidR="00C46262" w:rsidRPr="007970F0" w:rsidRDefault="00CD1458" w:rsidP="00C46262">
            <w:pPr>
              <w:rPr>
                <w:lang w:val="pt-PT"/>
              </w:rPr>
            </w:pPr>
            <w:r w:rsidRPr="007970F0">
              <w:rPr>
                <w:lang w:val="pt-PT"/>
              </w:rPr>
              <w:lastRenderedPageBreak/>
              <w:t xml:space="preserve">Encontra-se um </w:t>
            </w:r>
            <w:r w:rsidRPr="007970F0">
              <w:rPr>
                <w:b/>
                <w:lang w:val="pt-PT"/>
              </w:rPr>
              <w:t>grau elevado de certeza</w:t>
            </w:r>
            <w:r w:rsidRPr="007970F0">
              <w:rPr>
                <w:lang w:val="pt-PT"/>
              </w:rPr>
              <w:t xml:space="preserve"> de que não ocorra </w:t>
            </w:r>
            <w:r w:rsidRPr="007970F0">
              <w:rPr>
                <w:lang w:val="pt-PT"/>
              </w:rPr>
              <w:lastRenderedPageBreak/>
              <w:t>remoção das barbatanas de tubarões.</w:t>
            </w:r>
          </w:p>
        </w:tc>
        <w:tc>
          <w:tcPr>
            <w:tcW w:w="2930" w:type="dxa"/>
            <w:shd w:val="clear" w:color="auto" w:fill="F2F2F2" w:themeFill="background1" w:themeFillShade="F2"/>
          </w:tcPr>
          <w:p w14:paraId="6A4592E1" w14:textId="77777777" w:rsidR="00C46262" w:rsidRPr="007970F0" w:rsidRDefault="00C46262" w:rsidP="00C46262">
            <w:pPr>
              <w:rPr>
                <w:lang w:val="pt-PT"/>
              </w:rPr>
            </w:pPr>
          </w:p>
        </w:tc>
        <w:tc>
          <w:tcPr>
            <w:tcW w:w="2930" w:type="dxa"/>
            <w:shd w:val="clear" w:color="auto" w:fill="F2F2F2" w:themeFill="background1" w:themeFillShade="F2"/>
          </w:tcPr>
          <w:p w14:paraId="0A20AFBD" w14:textId="77777777" w:rsidR="00C46262" w:rsidRPr="007970F0" w:rsidRDefault="00C46262" w:rsidP="00C46262">
            <w:pPr>
              <w:rPr>
                <w:lang w:val="pt-PT"/>
              </w:rPr>
            </w:pPr>
          </w:p>
        </w:tc>
      </w:tr>
      <w:tr w:rsidR="00C46262" w:rsidRPr="007970F0" w14:paraId="1C1850DD" w14:textId="77777777" w:rsidTr="008A5C84">
        <w:tc>
          <w:tcPr>
            <w:tcW w:w="877" w:type="dxa"/>
            <w:vMerge/>
            <w:shd w:val="clear" w:color="auto" w:fill="F2F2F2" w:themeFill="background1" w:themeFillShade="F2"/>
          </w:tcPr>
          <w:p w14:paraId="33B43CAB" w14:textId="77777777" w:rsidR="00C46262" w:rsidRPr="007970F0" w:rsidRDefault="00C46262" w:rsidP="00C46262">
            <w:pPr>
              <w:rPr>
                <w:lang w:val="pt-PT"/>
              </w:rPr>
            </w:pPr>
          </w:p>
        </w:tc>
        <w:tc>
          <w:tcPr>
            <w:tcW w:w="819" w:type="dxa"/>
            <w:shd w:val="clear" w:color="auto" w:fill="F2F2F2" w:themeFill="background1" w:themeFillShade="F2"/>
          </w:tcPr>
          <w:p w14:paraId="24882C09" w14:textId="648138B3" w:rsidR="00C46262" w:rsidRPr="007970F0" w:rsidRDefault="00597398" w:rsidP="00C46262">
            <w:proofErr w:type="spellStart"/>
            <w:r w:rsidRPr="007970F0">
              <w:t>Cumpre</w:t>
            </w:r>
            <w:proofErr w:type="spellEnd"/>
            <w:r w:rsidRPr="007970F0">
              <w:t>?</w:t>
            </w:r>
          </w:p>
        </w:tc>
        <w:tc>
          <w:tcPr>
            <w:tcW w:w="2929" w:type="dxa"/>
            <w:shd w:val="clear" w:color="auto" w:fill="FFFFFF" w:themeFill="background1"/>
          </w:tcPr>
          <w:p w14:paraId="170E2CCA" w14:textId="11EF27E8" w:rsidR="00C46262" w:rsidRPr="007970F0" w:rsidRDefault="00597398" w:rsidP="00C46262">
            <w:pPr>
              <w:rPr>
                <w:b/>
                <w:bCs/>
              </w:rPr>
            </w:pPr>
            <w:r w:rsidRPr="007970F0">
              <w:rPr>
                <w:b/>
                <w:bCs/>
              </w:rPr>
              <w:t xml:space="preserve">Sim / </w:t>
            </w:r>
            <w:proofErr w:type="spellStart"/>
            <w:r w:rsidRPr="007970F0">
              <w:rPr>
                <w:b/>
                <w:bCs/>
              </w:rPr>
              <w:t>Não</w:t>
            </w:r>
            <w:proofErr w:type="spellEnd"/>
            <w:r w:rsidR="00005F47" w:rsidRPr="007970F0">
              <w:rPr>
                <w:b/>
                <w:bCs/>
              </w:rPr>
              <w:t xml:space="preserve"> / NA</w:t>
            </w:r>
          </w:p>
        </w:tc>
        <w:tc>
          <w:tcPr>
            <w:tcW w:w="2930" w:type="dxa"/>
            <w:shd w:val="clear" w:color="auto" w:fill="F2F2F2" w:themeFill="background1" w:themeFillShade="F2"/>
          </w:tcPr>
          <w:p w14:paraId="15D8FADB" w14:textId="77777777" w:rsidR="00C46262" w:rsidRPr="007970F0" w:rsidRDefault="00C46262" w:rsidP="00C46262">
            <w:pPr>
              <w:rPr>
                <w:b/>
                <w:bCs/>
              </w:rPr>
            </w:pPr>
          </w:p>
        </w:tc>
        <w:tc>
          <w:tcPr>
            <w:tcW w:w="2930" w:type="dxa"/>
            <w:shd w:val="clear" w:color="auto" w:fill="F2F2F2" w:themeFill="background1" w:themeFillShade="F2"/>
          </w:tcPr>
          <w:p w14:paraId="401C633F" w14:textId="77777777" w:rsidR="00C46262" w:rsidRPr="007970F0" w:rsidRDefault="00C46262" w:rsidP="00C46262">
            <w:pPr>
              <w:rPr>
                <w:b/>
                <w:bCs/>
              </w:rPr>
            </w:pPr>
          </w:p>
        </w:tc>
      </w:tr>
      <w:tr w:rsidR="00D13449" w:rsidRPr="0034603C" w14:paraId="54851D44" w14:textId="77777777" w:rsidTr="008A5C84">
        <w:tc>
          <w:tcPr>
            <w:tcW w:w="1696" w:type="dxa"/>
            <w:gridSpan w:val="2"/>
            <w:shd w:val="clear" w:color="auto" w:fill="F2F2F2" w:themeFill="background1" w:themeFillShade="F2"/>
          </w:tcPr>
          <w:p w14:paraId="6BE2F41E" w14:textId="1671F8CA" w:rsidR="00D13449" w:rsidRPr="007970F0" w:rsidRDefault="00597398" w:rsidP="00581657">
            <w:proofErr w:type="spellStart"/>
            <w:r w:rsidRPr="007970F0">
              <w:t>Justificação</w:t>
            </w:r>
            <w:proofErr w:type="spellEnd"/>
          </w:p>
        </w:tc>
        <w:tc>
          <w:tcPr>
            <w:tcW w:w="8789" w:type="dxa"/>
            <w:gridSpan w:val="3"/>
          </w:tcPr>
          <w:p w14:paraId="0947C57F" w14:textId="77777777" w:rsidR="00D13449" w:rsidRPr="007970F0" w:rsidRDefault="00D13449" w:rsidP="00581657">
            <w:pPr>
              <w:rPr>
                <w:lang w:val="pt-PT"/>
              </w:rPr>
            </w:pPr>
          </w:p>
          <w:p w14:paraId="7CBC07D3" w14:textId="23BC7DEA" w:rsidR="0063010A" w:rsidRPr="007970F0" w:rsidRDefault="00CD1458" w:rsidP="00581657">
            <w:pPr>
              <w:rPr>
                <w:i/>
                <w:iCs/>
                <w:lang w:val="pt-PT"/>
              </w:rPr>
            </w:pPr>
            <w:r w:rsidRPr="007970F0">
              <w:rPr>
                <w:i/>
                <w:iCs/>
                <w:lang w:val="pt-PT"/>
              </w:rPr>
              <w:t>Não é necessário atribuir uma pontuação se os tubarões não forem espécies-alvo.</w:t>
            </w:r>
          </w:p>
        </w:tc>
      </w:tr>
      <w:tr w:rsidR="00D13449" w:rsidRPr="007970F0" w14:paraId="0D2CECB5" w14:textId="77777777" w:rsidTr="008A5C84">
        <w:tc>
          <w:tcPr>
            <w:tcW w:w="877" w:type="dxa"/>
            <w:vMerge w:val="restart"/>
            <w:shd w:val="clear" w:color="auto" w:fill="F2F2F2" w:themeFill="background1" w:themeFillShade="F2"/>
            <w:vAlign w:val="center"/>
          </w:tcPr>
          <w:p w14:paraId="11C09E09" w14:textId="71908DDC" w:rsidR="00D13449" w:rsidRPr="007970F0" w:rsidRDefault="00D13449" w:rsidP="00581657">
            <w:pPr>
              <w:rPr>
                <w:b/>
                <w:bCs/>
              </w:rPr>
            </w:pPr>
            <w:r w:rsidRPr="007970F0">
              <w:rPr>
                <w:b/>
                <w:bCs/>
              </w:rPr>
              <w:t>f</w:t>
            </w:r>
          </w:p>
        </w:tc>
        <w:tc>
          <w:tcPr>
            <w:tcW w:w="9608" w:type="dxa"/>
            <w:gridSpan w:val="4"/>
            <w:shd w:val="clear" w:color="auto" w:fill="D9D9D9" w:themeFill="background1" w:themeFillShade="D9"/>
          </w:tcPr>
          <w:p w14:paraId="257B7B10" w14:textId="3480B4DE" w:rsidR="00D13449" w:rsidRPr="007970F0" w:rsidRDefault="00CD1458" w:rsidP="00581657">
            <w:pPr>
              <w:rPr>
                <w:b/>
                <w:bCs/>
              </w:rPr>
            </w:pPr>
            <w:proofErr w:type="spellStart"/>
            <w:r w:rsidRPr="007970F0">
              <w:rPr>
                <w:b/>
                <w:bCs/>
              </w:rPr>
              <w:t>Revisão</w:t>
            </w:r>
            <w:proofErr w:type="spellEnd"/>
            <w:r w:rsidRPr="007970F0">
              <w:rPr>
                <w:b/>
                <w:bCs/>
              </w:rPr>
              <w:t xml:space="preserve"> de </w:t>
            </w:r>
            <w:proofErr w:type="spellStart"/>
            <w:r w:rsidRPr="007970F0">
              <w:rPr>
                <w:b/>
                <w:bCs/>
              </w:rPr>
              <w:t>medidas</w:t>
            </w:r>
            <w:proofErr w:type="spellEnd"/>
            <w:r w:rsidRPr="007970F0">
              <w:rPr>
                <w:b/>
                <w:bCs/>
              </w:rPr>
              <w:t xml:space="preserve"> </w:t>
            </w:r>
            <w:proofErr w:type="spellStart"/>
            <w:r w:rsidRPr="007970F0">
              <w:rPr>
                <w:b/>
                <w:bCs/>
              </w:rPr>
              <w:t>alternativas</w:t>
            </w:r>
            <w:proofErr w:type="spellEnd"/>
          </w:p>
        </w:tc>
      </w:tr>
      <w:tr w:rsidR="00B564DF" w:rsidRPr="0034603C" w14:paraId="64525651" w14:textId="77777777" w:rsidTr="008A5C84">
        <w:tc>
          <w:tcPr>
            <w:tcW w:w="877" w:type="dxa"/>
            <w:vMerge/>
            <w:shd w:val="clear" w:color="auto" w:fill="F2F2F2" w:themeFill="background1" w:themeFillShade="F2"/>
          </w:tcPr>
          <w:p w14:paraId="0F8191B5" w14:textId="77777777" w:rsidR="00B564DF" w:rsidRPr="007970F0" w:rsidRDefault="00B564DF" w:rsidP="00B564DF"/>
        </w:tc>
        <w:tc>
          <w:tcPr>
            <w:tcW w:w="819" w:type="dxa"/>
            <w:shd w:val="clear" w:color="auto" w:fill="F2F2F2" w:themeFill="background1" w:themeFillShade="F2"/>
          </w:tcPr>
          <w:p w14:paraId="78BF77D6" w14:textId="1F7266FF" w:rsidR="00B564DF" w:rsidRPr="007970F0" w:rsidRDefault="00717B8D" w:rsidP="00B564D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4653797" w14:textId="6681F22C" w:rsidR="00B564DF" w:rsidRPr="007970F0" w:rsidRDefault="00470C25" w:rsidP="00B564DF">
            <w:pPr>
              <w:rPr>
                <w:lang w:val="pt-PT"/>
              </w:rPr>
            </w:pPr>
            <w:r w:rsidRPr="007970F0">
              <w:rPr>
                <w:lang w:val="pt-PT"/>
              </w:rPr>
              <w:t xml:space="preserve">Foi feita uma revisão da das </w:t>
            </w:r>
            <w:r w:rsidRPr="007970F0">
              <w:rPr>
                <w:b/>
                <w:bCs/>
                <w:lang w:val="pt-PT"/>
              </w:rPr>
              <w:t>medidas alternativas</w:t>
            </w:r>
            <w:r w:rsidRPr="007970F0">
              <w:rPr>
                <w:lang w:val="pt-PT"/>
              </w:rPr>
              <w:t xml:space="preserve"> com vista a minimizar a mortalidade resultante da captura não desejada de espécies principais na UoA.</w:t>
            </w:r>
            <w:r w:rsidR="00B564DF" w:rsidRPr="007970F0">
              <w:rPr>
                <w:lang w:val="pt-PT"/>
              </w:rPr>
              <w:t xml:space="preserve"> </w:t>
            </w:r>
          </w:p>
        </w:tc>
        <w:tc>
          <w:tcPr>
            <w:tcW w:w="2930" w:type="dxa"/>
            <w:shd w:val="clear" w:color="auto" w:fill="F2F2F2" w:themeFill="background1" w:themeFillShade="F2"/>
          </w:tcPr>
          <w:p w14:paraId="1A127699" w14:textId="62790795" w:rsidR="00B564DF" w:rsidRPr="007970F0" w:rsidRDefault="00206CBD" w:rsidP="00B564DF">
            <w:pPr>
              <w:rPr>
                <w:lang w:val="pt-PT"/>
              </w:rPr>
            </w:pPr>
            <w:r w:rsidRPr="007970F0">
              <w:rPr>
                <w:lang w:val="pt-PT"/>
              </w:rPr>
              <w:t xml:space="preserve">É feita a cada 5 anos uma </w:t>
            </w:r>
            <w:r w:rsidRPr="007970F0">
              <w:rPr>
                <w:b/>
                <w:bCs/>
                <w:lang w:val="pt-PT"/>
              </w:rPr>
              <w:t>revisão</w:t>
            </w:r>
            <w:r w:rsidRPr="007970F0">
              <w:rPr>
                <w:lang w:val="pt-PT"/>
              </w:rPr>
              <w:t xml:space="preserve"> das </w:t>
            </w:r>
            <w:r w:rsidRPr="007970F0">
              <w:rPr>
                <w:b/>
                <w:bCs/>
                <w:lang w:val="pt-PT"/>
              </w:rPr>
              <w:t>medidas alternativas</w:t>
            </w:r>
            <w:r w:rsidRPr="007970F0">
              <w:rPr>
                <w:lang w:val="pt-PT"/>
              </w:rPr>
              <w:t xml:space="preserve"> com vista a minimizar a mortalidade resultante da </w:t>
            </w:r>
            <w:r w:rsidRPr="007970F0">
              <w:rPr>
                <w:b/>
                <w:bCs/>
                <w:lang w:val="pt-PT"/>
              </w:rPr>
              <w:t>captura não desejada</w:t>
            </w:r>
            <w:r w:rsidRPr="007970F0">
              <w:rPr>
                <w:lang w:val="pt-PT"/>
              </w:rPr>
              <w:t xml:space="preserve"> de espécies principais na UoA e as medidas são aplicadas de forma apropriada</w:t>
            </w:r>
            <w:r w:rsidR="001D561E" w:rsidRPr="007970F0">
              <w:rPr>
                <w:lang w:val="pt-PT"/>
              </w:rPr>
              <w:t>.</w:t>
            </w:r>
          </w:p>
        </w:tc>
        <w:tc>
          <w:tcPr>
            <w:tcW w:w="2930" w:type="dxa"/>
            <w:shd w:val="clear" w:color="auto" w:fill="F2F2F2" w:themeFill="background1" w:themeFillShade="F2"/>
          </w:tcPr>
          <w:p w14:paraId="515C7DC9" w14:textId="5B235BEF" w:rsidR="00B564DF" w:rsidRPr="007970F0" w:rsidRDefault="00206CBD" w:rsidP="00B564DF">
            <w:pPr>
              <w:rPr>
                <w:lang w:val="pt-PT"/>
              </w:rPr>
            </w:pPr>
            <w:r w:rsidRPr="007970F0">
              <w:rPr>
                <w:lang w:val="pt-PT"/>
              </w:rPr>
              <w:t xml:space="preserve">É feita uma </w:t>
            </w:r>
            <w:r w:rsidRPr="007970F0">
              <w:rPr>
                <w:b/>
                <w:bCs/>
                <w:lang w:val="pt-PT"/>
              </w:rPr>
              <w:t>revisão</w:t>
            </w:r>
            <w:r w:rsidRPr="007970F0">
              <w:rPr>
                <w:lang w:val="pt-PT"/>
              </w:rPr>
              <w:t xml:space="preserve"> a cada 2 anos das </w:t>
            </w:r>
            <w:r w:rsidRPr="007970F0">
              <w:rPr>
                <w:b/>
                <w:bCs/>
                <w:lang w:val="pt-PT"/>
              </w:rPr>
              <w:t>medidas alternativas</w:t>
            </w:r>
            <w:r w:rsidRPr="007970F0">
              <w:rPr>
                <w:lang w:val="pt-PT"/>
              </w:rPr>
              <w:t xml:space="preserve"> com vista a minimizar a mortalidade resultante da </w:t>
            </w:r>
            <w:r w:rsidRPr="007970F0">
              <w:rPr>
                <w:b/>
                <w:bCs/>
                <w:lang w:val="pt-PT"/>
              </w:rPr>
              <w:t>captura não desejada</w:t>
            </w:r>
            <w:r w:rsidRPr="007970F0">
              <w:rPr>
                <w:lang w:val="pt-PT"/>
              </w:rPr>
              <w:t xml:space="preserve"> de espécies principais na UoA e as medidas são aplicadas de forma apropriada</w:t>
            </w:r>
            <w:r w:rsidR="00E84B3E" w:rsidRPr="007970F0">
              <w:rPr>
                <w:lang w:val="pt-PT"/>
              </w:rPr>
              <w:t>.</w:t>
            </w:r>
          </w:p>
        </w:tc>
      </w:tr>
      <w:tr w:rsidR="00C46262" w:rsidRPr="007970F0" w14:paraId="0431BEF3" w14:textId="77777777" w:rsidTr="008A5C84">
        <w:tc>
          <w:tcPr>
            <w:tcW w:w="877" w:type="dxa"/>
            <w:vMerge/>
            <w:shd w:val="clear" w:color="auto" w:fill="F2F2F2" w:themeFill="background1" w:themeFillShade="F2"/>
          </w:tcPr>
          <w:p w14:paraId="45C65A83" w14:textId="77777777" w:rsidR="00C46262" w:rsidRPr="007970F0" w:rsidRDefault="00C46262" w:rsidP="00C46262">
            <w:pPr>
              <w:rPr>
                <w:lang w:val="pt-PT"/>
              </w:rPr>
            </w:pPr>
          </w:p>
        </w:tc>
        <w:tc>
          <w:tcPr>
            <w:tcW w:w="819" w:type="dxa"/>
            <w:shd w:val="clear" w:color="auto" w:fill="F2F2F2" w:themeFill="background1" w:themeFillShade="F2"/>
          </w:tcPr>
          <w:p w14:paraId="658B1B72" w14:textId="762B7074" w:rsidR="00C46262" w:rsidRPr="007970F0" w:rsidRDefault="00597398" w:rsidP="00C46262">
            <w:proofErr w:type="spellStart"/>
            <w:r w:rsidRPr="007970F0">
              <w:t>Cumpre</w:t>
            </w:r>
            <w:proofErr w:type="spellEnd"/>
            <w:r w:rsidRPr="007970F0">
              <w:t>?</w:t>
            </w:r>
          </w:p>
        </w:tc>
        <w:tc>
          <w:tcPr>
            <w:tcW w:w="2929" w:type="dxa"/>
            <w:shd w:val="clear" w:color="auto" w:fill="FFFFFF" w:themeFill="background1"/>
          </w:tcPr>
          <w:p w14:paraId="24A8C5AC" w14:textId="42F9514A" w:rsidR="00C46262" w:rsidRPr="007970F0" w:rsidRDefault="00597398" w:rsidP="00C46262">
            <w:r w:rsidRPr="007970F0">
              <w:rPr>
                <w:b/>
                <w:bCs/>
              </w:rPr>
              <w:t xml:space="preserve">Sim / </w:t>
            </w:r>
            <w:proofErr w:type="spellStart"/>
            <w:r w:rsidRPr="007970F0">
              <w:rPr>
                <w:b/>
                <w:bCs/>
              </w:rPr>
              <w:t>Não</w:t>
            </w:r>
            <w:proofErr w:type="spellEnd"/>
            <w:r w:rsidR="008C6198" w:rsidRPr="007970F0">
              <w:rPr>
                <w:b/>
                <w:bCs/>
              </w:rPr>
              <w:t xml:space="preserve"> / NA</w:t>
            </w:r>
          </w:p>
        </w:tc>
        <w:tc>
          <w:tcPr>
            <w:tcW w:w="2930" w:type="dxa"/>
          </w:tcPr>
          <w:p w14:paraId="79B4287B" w14:textId="15619B62" w:rsidR="00C46262" w:rsidRPr="007970F0" w:rsidRDefault="00597398" w:rsidP="00C46262">
            <w:pPr>
              <w:rPr>
                <w:b/>
                <w:bCs/>
              </w:rPr>
            </w:pPr>
            <w:r w:rsidRPr="007970F0">
              <w:rPr>
                <w:b/>
                <w:bCs/>
              </w:rPr>
              <w:t xml:space="preserve">Sim / </w:t>
            </w:r>
            <w:proofErr w:type="spellStart"/>
            <w:r w:rsidRPr="007970F0">
              <w:rPr>
                <w:b/>
                <w:bCs/>
              </w:rPr>
              <w:t>Não</w:t>
            </w:r>
            <w:proofErr w:type="spellEnd"/>
            <w:r w:rsidR="008C6198" w:rsidRPr="007970F0">
              <w:rPr>
                <w:b/>
                <w:bCs/>
              </w:rPr>
              <w:t xml:space="preserve"> / NA</w:t>
            </w:r>
          </w:p>
        </w:tc>
        <w:tc>
          <w:tcPr>
            <w:tcW w:w="2930" w:type="dxa"/>
          </w:tcPr>
          <w:p w14:paraId="0F81DE17" w14:textId="04086C75" w:rsidR="00C46262" w:rsidRPr="007970F0" w:rsidRDefault="00597398" w:rsidP="00C46262">
            <w:pPr>
              <w:rPr>
                <w:b/>
                <w:bCs/>
              </w:rPr>
            </w:pPr>
            <w:r w:rsidRPr="007970F0">
              <w:rPr>
                <w:b/>
                <w:bCs/>
              </w:rPr>
              <w:t xml:space="preserve">Sim / </w:t>
            </w:r>
            <w:proofErr w:type="spellStart"/>
            <w:r w:rsidRPr="007970F0">
              <w:rPr>
                <w:b/>
                <w:bCs/>
              </w:rPr>
              <w:t>Não</w:t>
            </w:r>
            <w:proofErr w:type="spellEnd"/>
            <w:r w:rsidR="008C6198" w:rsidRPr="007970F0">
              <w:rPr>
                <w:b/>
                <w:bCs/>
              </w:rPr>
              <w:t xml:space="preserve"> / NA</w:t>
            </w:r>
          </w:p>
        </w:tc>
      </w:tr>
      <w:tr w:rsidR="00D13449" w:rsidRPr="0034603C" w14:paraId="17ADBBE3" w14:textId="77777777" w:rsidTr="008A5C84">
        <w:tc>
          <w:tcPr>
            <w:tcW w:w="1696" w:type="dxa"/>
            <w:gridSpan w:val="2"/>
            <w:shd w:val="clear" w:color="auto" w:fill="F2F2F2" w:themeFill="background1" w:themeFillShade="F2"/>
          </w:tcPr>
          <w:p w14:paraId="0377124C" w14:textId="251F65C1" w:rsidR="00D13449" w:rsidRPr="007970F0" w:rsidRDefault="00597398" w:rsidP="00581657">
            <w:proofErr w:type="spellStart"/>
            <w:r w:rsidRPr="007970F0">
              <w:t>Justificação</w:t>
            </w:r>
            <w:proofErr w:type="spellEnd"/>
          </w:p>
        </w:tc>
        <w:tc>
          <w:tcPr>
            <w:tcW w:w="8789" w:type="dxa"/>
            <w:gridSpan w:val="3"/>
          </w:tcPr>
          <w:p w14:paraId="11A0678F" w14:textId="77777777" w:rsidR="00D13449" w:rsidRPr="007970F0" w:rsidRDefault="00D13449" w:rsidP="00581657">
            <w:pPr>
              <w:rPr>
                <w:lang w:val="pt-PT"/>
              </w:rPr>
            </w:pPr>
          </w:p>
          <w:p w14:paraId="0A05B2EC" w14:textId="07B174EA" w:rsidR="00B30FD9" w:rsidRPr="007970F0" w:rsidRDefault="00CD1458" w:rsidP="00581657">
            <w:pPr>
              <w:rPr>
                <w:lang w:val="pt-PT"/>
              </w:rPr>
            </w:pPr>
            <w:r w:rsidRPr="007970F0">
              <w:rPr>
                <w:i/>
                <w:iCs/>
                <w:lang w:val="pt-PT"/>
              </w:rPr>
              <w:t>Não é necessário atribuir uma pontuação se os tubarões não forem espécies-alvo</w:t>
            </w:r>
            <w:r w:rsidR="00B30FD9" w:rsidRPr="007970F0">
              <w:rPr>
                <w:i/>
                <w:iCs/>
                <w:lang w:val="pt-PT"/>
              </w:rPr>
              <w:t>.</w:t>
            </w:r>
          </w:p>
        </w:tc>
      </w:tr>
    </w:tbl>
    <w:p w14:paraId="1657558B" w14:textId="77777777" w:rsidR="009F08BF" w:rsidRPr="007970F0" w:rsidRDefault="009F08BF" w:rsidP="007B0A1A">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8008620" w14:textId="77777777" w:rsidTr="00581657">
        <w:tc>
          <w:tcPr>
            <w:tcW w:w="3823" w:type="dxa"/>
            <w:shd w:val="clear" w:color="auto" w:fill="F2F2F2" w:themeFill="background1" w:themeFillShade="F2"/>
          </w:tcPr>
          <w:p w14:paraId="243B0080" w14:textId="5B434FFF"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068F06B2" w14:textId="5B9F6C56" w:rsidR="00717B8D" w:rsidRPr="007970F0" w:rsidRDefault="00717B8D" w:rsidP="00717B8D">
            <w:pPr>
              <w:rPr>
                <w:b/>
                <w:bCs/>
                <w:i/>
                <w:iCs/>
              </w:rPr>
            </w:pPr>
            <w:r w:rsidRPr="007970F0">
              <w:rPr>
                <w:b/>
                <w:bCs/>
              </w:rPr>
              <w:t>&lt;60 / 60-79 / ≥80</w:t>
            </w:r>
          </w:p>
        </w:tc>
      </w:tr>
      <w:tr w:rsidR="00717B8D" w:rsidRPr="0034603C" w14:paraId="1BFC0559" w14:textId="77777777" w:rsidTr="00581657">
        <w:tc>
          <w:tcPr>
            <w:tcW w:w="3823" w:type="dxa"/>
            <w:shd w:val="clear" w:color="auto" w:fill="F2F2F2" w:themeFill="background1" w:themeFillShade="F2"/>
          </w:tcPr>
          <w:p w14:paraId="07263A97" w14:textId="7D11A447"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BCBEDA9"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033ED19C" w14:textId="29692498"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2E65D93D" w14:textId="77777777" w:rsidR="007B0A1A" w:rsidRPr="007970F0" w:rsidRDefault="007B0A1A" w:rsidP="007B0A1A">
      <w:pPr>
        <w:rPr>
          <w:lang w:val="pt-PT"/>
        </w:rPr>
      </w:pPr>
    </w:p>
    <w:p w14:paraId="09007557" w14:textId="77777777" w:rsidR="00DC0E1E" w:rsidRPr="007970F0" w:rsidRDefault="00DC0E1E">
      <w:pPr>
        <w:rPr>
          <w:lang w:val="pt-PT"/>
        </w:rPr>
      </w:pPr>
      <w:r w:rsidRPr="007970F0">
        <w:rPr>
          <w:lang w:val="pt-PT"/>
        </w:rPr>
        <w:br w:type="page"/>
      </w:r>
    </w:p>
    <w:p w14:paraId="71A24BB7" w14:textId="487FFA0A" w:rsidR="00DC0E1E" w:rsidRPr="007970F0" w:rsidRDefault="00DC0E1E" w:rsidP="00A5489A">
      <w:pPr>
        <w:pStyle w:val="Heading6"/>
        <w:rPr>
          <w:color w:val="2F5496"/>
          <w:lang w:val="pt-PT"/>
        </w:rPr>
      </w:pPr>
      <w:r w:rsidRPr="007970F0">
        <w:rPr>
          <w:color w:val="2F5496"/>
          <w:lang w:val="pt-PT"/>
        </w:rPr>
        <w:lastRenderedPageBreak/>
        <w:t xml:space="preserve">PI 1.2.2 – </w:t>
      </w:r>
      <w:r w:rsidR="00CD1458" w:rsidRPr="007970F0">
        <w:rPr>
          <w:color w:val="2F5496"/>
          <w:lang w:val="pt-PT"/>
        </w:rPr>
        <w:t>Regras e ferramentas de controlo de capturas</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DC0E1E" w:rsidRPr="0034603C" w14:paraId="4E68DEFD" w14:textId="77777777" w:rsidTr="00452C7C">
        <w:trPr>
          <w:tblHeader/>
        </w:trPr>
        <w:tc>
          <w:tcPr>
            <w:tcW w:w="1696" w:type="dxa"/>
            <w:gridSpan w:val="2"/>
            <w:shd w:val="clear" w:color="auto" w:fill="BFBFBF" w:themeFill="background1" w:themeFillShade="BF"/>
          </w:tcPr>
          <w:p w14:paraId="7A3FA5C3" w14:textId="34D0283C" w:rsidR="00DC0E1E" w:rsidRPr="007970F0" w:rsidRDefault="00DC0E1E" w:rsidP="00581657">
            <w:pPr>
              <w:rPr>
                <w:b/>
                <w:bCs/>
              </w:rPr>
            </w:pPr>
            <w:r w:rsidRPr="007970F0">
              <w:rPr>
                <w:b/>
                <w:bCs/>
              </w:rPr>
              <w:t>PI 1.2.</w:t>
            </w:r>
            <w:r w:rsidR="00734D90" w:rsidRPr="007970F0">
              <w:rPr>
                <w:b/>
                <w:bCs/>
              </w:rPr>
              <w:t>2</w:t>
            </w:r>
          </w:p>
        </w:tc>
        <w:tc>
          <w:tcPr>
            <w:tcW w:w="8789" w:type="dxa"/>
            <w:gridSpan w:val="3"/>
            <w:shd w:val="clear" w:color="auto" w:fill="BFBFBF" w:themeFill="background1" w:themeFillShade="BF"/>
          </w:tcPr>
          <w:p w14:paraId="76C71476" w14:textId="2B882C83" w:rsidR="00DC0E1E" w:rsidRPr="007970F0" w:rsidRDefault="00CD1458" w:rsidP="00581657">
            <w:pPr>
              <w:rPr>
                <w:b/>
                <w:bCs/>
                <w:lang w:val="pt-PT"/>
              </w:rPr>
            </w:pPr>
            <w:r w:rsidRPr="007970F0">
              <w:rPr>
                <w:b/>
                <w:bCs/>
                <w:lang w:val="pt-PT"/>
              </w:rPr>
              <w:t>Há regras de controlo de capturas (HCR, na sigla em inglês) bem definidas e eficazes</w:t>
            </w:r>
          </w:p>
        </w:tc>
      </w:tr>
      <w:tr w:rsidR="005D0EDB" w:rsidRPr="007970F0" w14:paraId="0AD5011D" w14:textId="77777777" w:rsidTr="005D0EDB">
        <w:trPr>
          <w:tblHeader/>
        </w:trPr>
        <w:tc>
          <w:tcPr>
            <w:tcW w:w="1696" w:type="dxa"/>
            <w:gridSpan w:val="2"/>
            <w:shd w:val="clear" w:color="auto" w:fill="F2F2F2" w:themeFill="background1" w:themeFillShade="F2"/>
            <w:vAlign w:val="center"/>
          </w:tcPr>
          <w:p w14:paraId="283F6DF2" w14:textId="785F3904"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2469B52E" w14:textId="4B322E5E"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06587E81" w14:textId="5A3F3EB0"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BF9D7B5" w14:textId="19764528" w:rsidR="005D0EDB" w:rsidRPr="007970F0" w:rsidRDefault="005D0EDB" w:rsidP="005D0EDB">
            <w:pPr>
              <w:jc w:val="center"/>
              <w:rPr>
                <w:b/>
                <w:bCs/>
              </w:rPr>
            </w:pPr>
            <w:r w:rsidRPr="007970F0">
              <w:rPr>
                <w:szCs w:val="20"/>
                <w:lang w:val="pt-PT"/>
              </w:rPr>
              <w:t>NP</w:t>
            </w:r>
            <w:r w:rsidRPr="007970F0">
              <w:rPr>
                <w:lang w:val="pt-PT"/>
              </w:rPr>
              <w:t xml:space="preserve"> 100</w:t>
            </w:r>
          </w:p>
        </w:tc>
      </w:tr>
      <w:tr w:rsidR="00DC0E1E" w:rsidRPr="0034603C" w14:paraId="4433EDDA" w14:textId="77777777" w:rsidTr="00452C7C">
        <w:trPr>
          <w:tblHeader/>
        </w:trPr>
        <w:tc>
          <w:tcPr>
            <w:tcW w:w="903" w:type="dxa"/>
            <w:vMerge w:val="restart"/>
            <w:shd w:val="clear" w:color="auto" w:fill="F2F2F2" w:themeFill="background1" w:themeFillShade="F2"/>
            <w:vAlign w:val="center"/>
          </w:tcPr>
          <w:p w14:paraId="28987E84" w14:textId="77777777" w:rsidR="00DC0E1E" w:rsidRPr="007970F0" w:rsidRDefault="00DC0E1E" w:rsidP="00581657">
            <w:pPr>
              <w:rPr>
                <w:b/>
                <w:bCs/>
              </w:rPr>
            </w:pPr>
            <w:r w:rsidRPr="007970F0">
              <w:rPr>
                <w:b/>
                <w:bCs/>
              </w:rPr>
              <w:t>a</w:t>
            </w:r>
          </w:p>
        </w:tc>
        <w:tc>
          <w:tcPr>
            <w:tcW w:w="9582" w:type="dxa"/>
            <w:gridSpan w:val="4"/>
            <w:shd w:val="clear" w:color="auto" w:fill="D9D9D9" w:themeFill="background1" w:themeFillShade="D9"/>
          </w:tcPr>
          <w:p w14:paraId="7D3A64A4" w14:textId="259AF9F2" w:rsidR="00DC0E1E" w:rsidRPr="007970F0" w:rsidRDefault="00CD1458" w:rsidP="00581657">
            <w:pPr>
              <w:rPr>
                <w:b/>
                <w:bCs/>
                <w:lang w:val="pt-PT"/>
              </w:rPr>
            </w:pPr>
            <w:r w:rsidRPr="007970F0">
              <w:rPr>
                <w:b/>
                <w:bCs/>
                <w:lang w:val="pt-PT"/>
              </w:rPr>
              <w:t>Definição e aplicação das regras de controlo de capturas</w:t>
            </w:r>
          </w:p>
        </w:tc>
      </w:tr>
      <w:tr w:rsidR="00CD7DBE" w:rsidRPr="0034603C" w14:paraId="2BF6612E" w14:textId="77777777" w:rsidTr="00452C7C">
        <w:trPr>
          <w:tblHeader/>
        </w:trPr>
        <w:tc>
          <w:tcPr>
            <w:tcW w:w="903" w:type="dxa"/>
            <w:vMerge/>
            <w:shd w:val="clear" w:color="auto" w:fill="F2F2F2" w:themeFill="background1" w:themeFillShade="F2"/>
          </w:tcPr>
          <w:p w14:paraId="17388ADB" w14:textId="77777777" w:rsidR="00CD7DBE" w:rsidRPr="007970F0" w:rsidRDefault="00CD7DBE" w:rsidP="00CD7DBE">
            <w:pPr>
              <w:rPr>
                <w:lang w:val="pt-PT"/>
              </w:rPr>
            </w:pPr>
          </w:p>
        </w:tc>
        <w:tc>
          <w:tcPr>
            <w:tcW w:w="793" w:type="dxa"/>
            <w:shd w:val="clear" w:color="auto" w:fill="F2F2F2" w:themeFill="background1" w:themeFillShade="F2"/>
          </w:tcPr>
          <w:p w14:paraId="6F33B20C" w14:textId="505469B1" w:rsidR="00CD7DBE" w:rsidRPr="007970F0" w:rsidRDefault="00717B8D" w:rsidP="00CD7DBE">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D4262EF" w14:textId="12F1508A" w:rsidR="00CD7DBE" w:rsidRPr="007970F0" w:rsidRDefault="00883003" w:rsidP="00CD7DBE">
            <w:pPr>
              <w:rPr>
                <w:b/>
                <w:bCs/>
                <w:lang w:val="pt-PT"/>
              </w:rPr>
            </w:pPr>
            <w:r w:rsidRPr="007970F0">
              <w:rPr>
                <w:b/>
                <w:bCs/>
                <w:lang w:val="pt-PT"/>
              </w:rPr>
              <w:t xml:space="preserve">É amplamente compreendido que foram implementadas </w:t>
            </w:r>
            <w:r w:rsidRPr="007970F0">
              <w:rPr>
                <w:lang w:val="pt-PT"/>
              </w:rPr>
              <w:t>regras de controlo de capturas</w:t>
            </w:r>
            <w:r w:rsidRPr="007970F0">
              <w:rPr>
                <w:b/>
                <w:bCs/>
                <w:lang w:val="pt-PT"/>
              </w:rPr>
              <w:t xml:space="preserve"> que se espera venham a reduzir a taxa de exploração à medida que a captura se aproxima do ponto </w:t>
            </w:r>
            <w:r w:rsidRPr="005A18F4">
              <w:rPr>
                <w:b/>
                <w:bCs/>
                <w:lang w:val="pt-PT"/>
              </w:rPr>
              <w:t>PRI</w:t>
            </w:r>
            <w:r w:rsidRPr="007970F0">
              <w:rPr>
                <w:lang w:val="pt-PT"/>
              </w:rPr>
              <w:t xml:space="preserve"> </w:t>
            </w:r>
            <w:r w:rsidR="003253AC">
              <w:rPr>
                <w:lang w:val="pt-PT"/>
              </w:rPr>
              <w:t>(</w:t>
            </w:r>
            <w:r w:rsidRPr="007970F0">
              <w:rPr>
                <w:lang w:val="pt-PT"/>
              </w:rPr>
              <w:t>na sigla em inglês).</w:t>
            </w:r>
          </w:p>
        </w:tc>
        <w:tc>
          <w:tcPr>
            <w:tcW w:w="2930" w:type="dxa"/>
            <w:shd w:val="clear" w:color="auto" w:fill="F2F2F2" w:themeFill="background1" w:themeFillShade="F2"/>
          </w:tcPr>
          <w:p w14:paraId="66DA25F1" w14:textId="5167F5AB" w:rsidR="00CD7DBE" w:rsidRPr="007970F0" w:rsidRDefault="00CD1458" w:rsidP="00CD1458">
            <w:pPr>
              <w:rPr>
                <w:lang w:val="pt-PT"/>
              </w:rPr>
            </w:pPr>
            <w:r w:rsidRPr="007970F0">
              <w:rPr>
                <w:bCs/>
                <w:lang w:val="pt-PT"/>
              </w:rPr>
              <w:t xml:space="preserve">Foram </w:t>
            </w:r>
            <w:r w:rsidRPr="007970F0">
              <w:rPr>
                <w:b/>
                <w:bCs/>
                <w:lang w:val="pt-PT"/>
              </w:rPr>
              <w:t>implementadas</w:t>
            </w:r>
            <w:r w:rsidRPr="007970F0">
              <w:rPr>
                <w:bCs/>
                <w:lang w:val="pt-PT"/>
              </w:rPr>
              <w:t xml:space="preserve"> regras de controlo de capturas </w:t>
            </w:r>
            <w:r w:rsidRPr="007970F0">
              <w:rPr>
                <w:b/>
                <w:bCs/>
                <w:lang w:val="pt-PT"/>
              </w:rPr>
              <w:t>bem definidas que se certificam que</w:t>
            </w:r>
            <w:r w:rsidRPr="007970F0">
              <w:rPr>
                <w:bCs/>
                <w:lang w:val="pt-PT"/>
              </w:rPr>
              <w:t xml:space="preserve"> a taxa de </w:t>
            </w:r>
            <w:r w:rsidRPr="005A18F4">
              <w:rPr>
                <w:b/>
                <w:lang w:val="pt-PT"/>
              </w:rPr>
              <w:t>exploração</w:t>
            </w:r>
            <w:r w:rsidRPr="007970F0">
              <w:rPr>
                <w:bCs/>
                <w:lang w:val="pt-PT"/>
              </w:rPr>
              <w:t xml:space="preserve"> é reduzida à medida que a captura se aproxima do ponto</w:t>
            </w:r>
            <w:r w:rsidR="003253AC">
              <w:rPr>
                <w:bCs/>
                <w:lang w:val="pt-PT"/>
              </w:rPr>
              <w:t xml:space="preserve"> PRI</w:t>
            </w:r>
            <w:r w:rsidRPr="007970F0">
              <w:rPr>
                <w:bCs/>
                <w:lang w:val="pt-PT"/>
              </w:rPr>
              <w:t xml:space="preserve"> (na sigla em inglês), </w:t>
            </w:r>
            <w:r w:rsidR="003253AC">
              <w:rPr>
                <w:bCs/>
                <w:lang w:val="pt-PT"/>
              </w:rPr>
              <w:t xml:space="preserve">e </w:t>
            </w:r>
            <w:r w:rsidRPr="007970F0">
              <w:rPr>
                <w:bCs/>
                <w:lang w:val="pt-PT"/>
              </w:rPr>
              <w:t xml:space="preserve">que se espera mantenham o stock a </w:t>
            </w:r>
            <w:r w:rsidRPr="007970F0">
              <w:rPr>
                <w:b/>
                <w:bCs/>
                <w:lang w:val="pt-PT"/>
              </w:rPr>
              <w:t>oscilar em torno</w:t>
            </w:r>
            <w:r w:rsidRPr="007970F0">
              <w:rPr>
                <w:bCs/>
                <w:lang w:val="pt-PT"/>
              </w:rPr>
              <w:t xml:space="preserve"> de um ponto-alvo consistente com (ou acima) o Rendimento Máximo Sustentável (RMS=MSY), ou</w:t>
            </w:r>
            <w:r w:rsidR="007A7A80">
              <w:rPr>
                <w:bCs/>
                <w:lang w:val="pt-PT"/>
              </w:rPr>
              <w:t xml:space="preserve"> no caso das espécies de baixo nível trófico,</w:t>
            </w:r>
            <w:r w:rsidRPr="007970F0">
              <w:rPr>
                <w:bCs/>
                <w:lang w:val="pt-PT"/>
              </w:rPr>
              <w:t xml:space="preserve"> de um ponto consistente com as necessidades do ecossistema</w:t>
            </w:r>
            <w:r w:rsidR="00CD7DBE" w:rsidRPr="007970F0">
              <w:rPr>
                <w:lang w:val="pt-PT"/>
              </w:rPr>
              <w:t>.</w:t>
            </w:r>
          </w:p>
        </w:tc>
        <w:tc>
          <w:tcPr>
            <w:tcW w:w="2930" w:type="dxa"/>
            <w:shd w:val="clear" w:color="auto" w:fill="F2F2F2" w:themeFill="background1" w:themeFillShade="F2"/>
          </w:tcPr>
          <w:p w14:paraId="59EE7474" w14:textId="1C489137" w:rsidR="00CD7DBE" w:rsidRPr="007970F0" w:rsidRDefault="00883003" w:rsidP="00CD7DBE">
            <w:pPr>
              <w:rPr>
                <w:lang w:val="pt-PT"/>
              </w:rPr>
            </w:pPr>
            <w:r w:rsidRPr="007970F0">
              <w:rPr>
                <w:lang w:val="pt-PT"/>
              </w:rPr>
              <w:t xml:space="preserve">Espera-se que as regras de controlo de capturas mantenham o stock a </w:t>
            </w:r>
            <w:r w:rsidRPr="007970F0">
              <w:rPr>
                <w:b/>
                <w:bCs/>
                <w:lang w:val="pt-PT"/>
              </w:rPr>
              <w:t>oscilar em torno de ou acima</w:t>
            </w:r>
            <w:r w:rsidRPr="007970F0">
              <w:rPr>
                <w:lang w:val="pt-PT"/>
              </w:rPr>
              <w:t xml:space="preserve"> de um nível-alvo consistente com o Rendimento Máximo Sustentável (MSY, na sigla em inglês), ou de outro nível mais adequado que</w:t>
            </w:r>
            <w:r w:rsidR="001E2859">
              <w:rPr>
                <w:lang w:val="pt-PT"/>
              </w:rPr>
              <w:t xml:space="preserve"> na maior parte do tempo</w:t>
            </w:r>
            <w:r w:rsidRPr="007970F0">
              <w:rPr>
                <w:lang w:val="pt-PT"/>
              </w:rPr>
              <w:t xml:space="preserve"> tenha em conta a função ecológica do stock.</w:t>
            </w:r>
          </w:p>
        </w:tc>
      </w:tr>
      <w:tr w:rsidR="00DC0E1E" w:rsidRPr="007970F0" w14:paraId="37915A3B" w14:textId="77777777" w:rsidTr="00452C7C">
        <w:trPr>
          <w:tblHeader/>
        </w:trPr>
        <w:tc>
          <w:tcPr>
            <w:tcW w:w="903" w:type="dxa"/>
            <w:vMerge/>
            <w:shd w:val="clear" w:color="auto" w:fill="F2F2F2" w:themeFill="background1" w:themeFillShade="F2"/>
          </w:tcPr>
          <w:p w14:paraId="25FAEFCA" w14:textId="77777777" w:rsidR="00DC0E1E" w:rsidRPr="007970F0" w:rsidRDefault="00DC0E1E" w:rsidP="00581657">
            <w:pPr>
              <w:rPr>
                <w:lang w:val="pt-PT"/>
              </w:rPr>
            </w:pPr>
          </w:p>
        </w:tc>
        <w:tc>
          <w:tcPr>
            <w:tcW w:w="793" w:type="dxa"/>
            <w:shd w:val="clear" w:color="auto" w:fill="F2F2F2" w:themeFill="background1" w:themeFillShade="F2"/>
          </w:tcPr>
          <w:p w14:paraId="26CDD633" w14:textId="5EA06C90" w:rsidR="00DC0E1E" w:rsidRPr="007970F0" w:rsidRDefault="00597398" w:rsidP="00581657">
            <w:proofErr w:type="spellStart"/>
            <w:r w:rsidRPr="007970F0">
              <w:t>Cumpre</w:t>
            </w:r>
            <w:proofErr w:type="spellEnd"/>
            <w:r w:rsidRPr="007970F0">
              <w:t>?</w:t>
            </w:r>
          </w:p>
        </w:tc>
        <w:tc>
          <w:tcPr>
            <w:tcW w:w="2929" w:type="dxa"/>
          </w:tcPr>
          <w:p w14:paraId="419F36BF" w14:textId="68096CB3" w:rsidR="00DC0E1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4041D86" w14:textId="1646C70B" w:rsidR="00DC0E1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7CED52E0" w14:textId="4BC89C6F" w:rsidR="00DC0E1E" w:rsidRPr="007970F0" w:rsidRDefault="00597398" w:rsidP="00581657">
            <w:pPr>
              <w:rPr>
                <w:b/>
                <w:bCs/>
              </w:rPr>
            </w:pPr>
            <w:r w:rsidRPr="007970F0">
              <w:rPr>
                <w:b/>
                <w:bCs/>
              </w:rPr>
              <w:t xml:space="preserve">Sim / </w:t>
            </w:r>
            <w:proofErr w:type="spellStart"/>
            <w:r w:rsidRPr="007970F0">
              <w:rPr>
                <w:b/>
                <w:bCs/>
              </w:rPr>
              <w:t>Não</w:t>
            </w:r>
            <w:proofErr w:type="spellEnd"/>
          </w:p>
        </w:tc>
      </w:tr>
      <w:tr w:rsidR="00DC0E1E" w:rsidRPr="007970F0" w14:paraId="2255CA17" w14:textId="77777777" w:rsidTr="00452C7C">
        <w:trPr>
          <w:tblHeader/>
        </w:trPr>
        <w:tc>
          <w:tcPr>
            <w:tcW w:w="1696" w:type="dxa"/>
            <w:gridSpan w:val="2"/>
            <w:shd w:val="clear" w:color="auto" w:fill="F2F2F2" w:themeFill="background1" w:themeFillShade="F2"/>
          </w:tcPr>
          <w:p w14:paraId="5E3F50D7" w14:textId="5591FCD6" w:rsidR="00DC0E1E" w:rsidRPr="007970F0" w:rsidRDefault="00597398" w:rsidP="00581657">
            <w:proofErr w:type="spellStart"/>
            <w:r w:rsidRPr="007970F0">
              <w:t>Justificação</w:t>
            </w:r>
            <w:proofErr w:type="spellEnd"/>
          </w:p>
        </w:tc>
        <w:tc>
          <w:tcPr>
            <w:tcW w:w="8789" w:type="dxa"/>
            <w:gridSpan w:val="3"/>
          </w:tcPr>
          <w:p w14:paraId="19746BBC" w14:textId="7C636BF3" w:rsidR="00DC0E1E" w:rsidRPr="007970F0" w:rsidRDefault="00DC0E1E" w:rsidP="00581657"/>
        </w:tc>
      </w:tr>
      <w:tr w:rsidR="00DC0E1E" w:rsidRPr="0034603C" w14:paraId="7619F415" w14:textId="77777777" w:rsidTr="00452C7C">
        <w:trPr>
          <w:tblHeader/>
        </w:trPr>
        <w:tc>
          <w:tcPr>
            <w:tcW w:w="881" w:type="dxa"/>
            <w:vMerge w:val="restart"/>
            <w:shd w:val="clear" w:color="auto" w:fill="F2F2F2" w:themeFill="background1" w:themeFillShade="F2"/>
            <w:vAlign w:val="center"/>
          </w:tcPr>
          <w:p w14:paraId="50369013" w14:textId="77777777" w:rsidR="00DC0E1E" w:rsidRPr="007970F0" w:rsidRDefault="00DC0E1E" w:rsidP="00581657">
            <w:pPr>
              <w:rPr>
                <w:b/>
                <w:bCs/>
              </w:rPr>
            </w:pPr>
            <w:r w:rsidRPr="007970F0">
              <w:rPr>
                <w:b/>
                <w:bCs/>
              </w:rPr>
              <w:t>b</w:t>
            </w:r>
          </w:p>
        </w:tc>
        <w:tc>
          <w:tcPr>
            <w:tcW w:w="9604" w:type="dxa"/>
            <w:gridSpan w:val="4"/>
            <w:shd w:val="clear" w:color="auto" w:fill="D9D9D9" w:themeFill="background1" w:themeFillShade="D9"/>
          </w:tcPr>
          <w:p w14:paraId="5841F9D3" w14:textId="29AA72D0" w:rsidR="00DC0E1E" w:rsidRPr="007970F0" w:rsidRDefault="00CD1458" w:rsidP="00581657">
            <w:pPr>
              <w:rPr>
                <w:b/>
                <w:bCs/>
                <w:lang w:val="pt-PT"/>
              </w:rPr>
            </w:pPr>
            <w:r w:rsidRPr="007970F0">
              <w:rPr>
                <w:b/>
                <w:bCs/>
                <w:lang w:val="pt-PT"/>
              </w:rPr>
              <w:t>Robustez das regras de controlo de capturas face à incerteza</w:t>
            </w:r>
          </w:p>
        </w:tc>
      </w:tr>
      <w:tr w:rsidR="00D73AA3" w:rsidRPr="0034603C" w14:paraId="6C2B55E1" w14:textId="77777777" w:rsidTr="00452C7C">
        <w:trPr>
          <w:tblHeader/>
        </w:trPr>
        <w:tc>
          <w:tcPr>
            <w:tcW w:w="881" w:type="dxa"/>
            <w:vMerge/>
            <w:shd w:val="clear" w:color="auto" w:fill="F2F2F2" w:themeFill="background1" w:themeFillShade="F2"/>
          </w:tcPr>
          <w:p w14:paraId="5CB5C110" w14:textId="77777777" w:rsidR="00D73AA3" w:rsidRPr="007970F0" w:rsidRDefault="00D73AA3" w:rsidP="00D73AA3">
            <w:pPr>
              <w:rPr>
                <w:lang w:val="pt-PT"/>
              </w:rPr>
            </w:pPr>
          </w:p>
        </w:tc>
        <w:tc>
          <w:tcPr>
            <w:tcW w:w="815" w:type="dxa"/>
            <w:shd w:val="clear" w:color="auto" w:fill="F2F2F2" w:themeFill="background1" w:themeFillShade="F2"/>
          </w:tcPr>
          <w:p w14:paraId="43BC7155" w14:textId="0BADBBC8" w:rsidR="00D73AA3" w:rsidRPr="007970F0" w:rsidRDefault="00717B8D" w:rsidP="00D73AA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F54A0A6" w14:textId="2A6B953F" w:rsidR="00D73AA3" w:rsidRPr="007970F0" w:rsidRDefault="00D73AA3" w:rsidP="00D73AA3"/>
        </w:tc>
        <w:tc>
          <w:tcPr>
            <w:tcW w:w="2930" w:type="dxa"/>
            <w:shd w:val="clear" w:color="auto" w:fill="F2F2F2" w:themeFill="background1" w:themeFillShade="F2"/>
          </w:tcPr>
          <w:p w14:paraId="5CA3C0D1" w14:textId="04B410CB" w:rsidR="00D73AA3" w:rsidRPr="007970F0" w:rsidRDefault="00CD1458" w:rsidP="00D73AA3">
            <w:pPr>
              <w:rPr>
                <w:lang w:val="pt-PT"/>
              </w:rPr>
            </w:pPr>
            <w:r w:rsidRPr="007970F0">
              <w:rPr>
                <w:lang w:val="pt-PT"/>
              </w:rPr>
              <w:t>As regras de controlo de capturas têm boas possibilidades de ser robustas face às principais incertezas</w:t>
            </w:r>
            <w:r w:rsidR="00D73AA3" w:rsidRPr="007970F0">
              <w:rPr>
                <w:lang w:val="pt-PT"/>
              </w:rPr>
              <w:t>.</w:t>
            </w:r>
          </w:p>
        </w:tc>
        <w:tc>
          <w:tcPr>
            <w:tcW w:w="2930" w:type="dxa"/>
            <w:shd w:val="clear" w:color="auto" w:fill="F2F2F2" w:themeFill="background1" w:themeFillShade="F2"/>
          </w:tcPr>
          <w:p w14:paraId="1128FAD4" w14:textId="5C1520CF" w:rsidR="00D73AA3" w:rsidRPr="007970F0" w:rsidRDefault="00CD1458" w:rsidP="00D73AA3">
            <w:pPr>
              <w:rPr>
                <w:lang w:val="pt-PT"/>
              </w:rPr>
            </w:pPr>
            <w:r w:rsidRPr="007970F0">
              <w:rPr>
                <w:lang w:val="pt-PT"/>
              </w:rPr>
              <w:t xml:space="preserve">As regras de controlo de capturas têm em conta uma grande variedade de incertezas, incluindo a função ecológica do stock, e existem </w:t>
            </w:r>
            <w:r w:rsidRPr="007970F0">
              <w:rPr>
                <w:b/>
                <w:lang w:val="pt-PT"/>
              </w:rPr>
              <w:t>evidências</w:t>
            </w:r>
            <w:r w:rsidRPr="007970F0">
              <w:rPr>
                <w:lang w:val="pt-PT"/>
              </w:rPr>
              <w:t xml:space="preserve"> de que essas regras são robustas face às principais incertezas</w:t>
            </w:r>
            <w:r w:rsidR="00D73AA3" w:rsidRPr="007970F0">
              <w:rPr>
                <w:lang w:val="pt-PT"/>
              </w:rPr>
              <w:t>.</w:t>
            </w:r>
          </w:p>
        </w:tc>
      </w:tr>
      <w:tr w:rsidR="00DC0E1E" w:rsidRPr="007970F0" w14:paraId="259D74C5" w14:textId="77777777" w:rsidTr="00452C7C">
        <w:trPr>
          <w:tblHeader/>
        </w:trPr>
        <w:tc>
          <w:tcPr>
            <w:tcW w:w="881" w:type="dxa"/>
            <w:vMerge/>
            <w:shd w:val="clear" w:color="auto" w:fill="F2F2F2" w:themeFill="background1" w:themeFillShade="F2"/>
          </w:tcPr>
          <w:p w14:paraId="558A81C9" w14:textId="77777777" w:rsidR="00DC0E1E" w:rsidRPr="007970F0" w:rsidRDefault="00DC0E1E" w:rsidP="00581657">
            <w:pPr>
              <w:rPr>
                <w:lang w:val="pt-PT"/>
              </w:rPr>
            </w:pPr>
          </w:p>
        </w:tc>
        <w:tc>
          <w:tcPr>
            <w:tcW w:w="815" w:type="dxa"/>
            <w:shd w:val="clear" w:color="auto" w:fill="F2F2F2" w:themeFill="background1" w:themeFillShade="F2"/>
          </w:tcPr>
          <w:p w14:paraId="3DA1EF56" w14:textId="653A0D93" w:rsidR="00DC0E1E"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08677EA0" w14:textId="7C496C06" w:rsidR="00DC0E1E" w:rsidRPr="007970F0" w:rsidRDefault="00DC0E1E" w:rsidP="00581657"/>
        </w:tc>
        <w:tc>
          <w:tcPr>
            <w:tcW w:w="2930" w:type="dxa"/>
          </w:tcPr>
          <w:p w14:paraId="05718570" w14:textId="55809DB0" w:rsidR="00DC0E1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6F18CDD6" w14:textId="039C5FC8" w:rsidR="00DC0E1E" w:rsidRPr="007970F0" w:rsidRDefault="00597398" w:rsidP="00581657">
            <w:pPr>
              <w:rPr>
                <w:b/>
                <w:bCs/>
              </w:rPr>
            </w:pPr>
            <w:r w:rsidRPr="007970F0">
              <w:rPr>
                <w:b/>
                <w:bCs/>
              </w:rPr>
              <w:t xml:space="preserve">Sim / </w:t>
            </w:r>
            <w:proofErr w:type="spellStart"/>
            <w:r w:rsidRPr="007970F0">
              <w:rPr>
                <w:b/>
                <w:bCs/>
              </w:rPr>
              <w:t>Não</w:t>
            </w:r>
            <w:proofErr w:type="spellEnd"/>
          </w:p>
        </w:tc>
      </w:tr>
      <w:tr w:rsidR="00DC0E1E" w:rsidRPr="007970F0" w14:paraId="224DB033" w14:textId="77777777" w:rsidTr="00452C7C">
        <w:trPr>
          <w:tblHeader/>
        </w:trPr>
        <w:tc>
          <w:tcPr>
            <w:tcW w:w="1696" w:type="dxa"/>
            <w:gridSpan w:val="2"/>
            <w:shd w:val="clear" w:color="auto" w:fill="F2F2F2" w:themeFill="background1" w:themeFillShade="F2"/>
          </w:tcPr>
          <w:p w14:paraId="24955DF1" w14:textId="21828F79" w:rsidR="00DC0E1E" w:rsidRPr="007970F0" w:rsidRDefault="00597398" w:rsidP="00581657">
            <w:proofErr w:type="spellStart"/>
            <w:r w:rsidRPr="007970F0">
              <w:t>Justificação</w:t>
            </w:r>
            <w:proofErr w:type="spellEnd"/>
          </w:p>
        </w:tc>
        <w:tc>
          <w:tcPr>
            <w:tcW w:w="8789" w:type="dxa"/>
            <w:gridSpan w:val="3"/>
          </w:tcPr>
          <w:p w14:paraId="1141BF1F" w14:textId="77777777" w:rsidR="00DC0E1E" w:rsidRPr="007970F0" w:rsidRDefault="00DC0E1E" w:rsidP="00581657"/>
        </w:tc>
      </w:tr>
      <w:tr w:rsidR="00DC0E1E" w:rsidRPr="0034603C" w14:paraId="593C4F10" w14:textId="77777777" w:rsidTr="00452C7C">
        <w:trPr>
          <w:tblHeader/>
        </w:trPr>
        <w:tc>
          <w:tcPr>
            <w:tcW w:w="881" w:type="dxa"/>
            <w:vMerge w:val="restart"/>
            <w:shd w:val="clear" w:color="auto" w:fill="F2F2F2" w:themeFill="background1" w:themeFillShade="F2"/>
            <w:vAlign w:val="center"/>
          </w:tcPr>
          <w:p w14:paraId="196D6740" w14:textId="77777777" w:rsidR="00DC0E1E" w:rsidRPr="007970F0" w:rsidRDefault="00DC0E1E" w:rsidP="00581657">
            <w:pPr>
              <w:rPr>
                <w:b/>
                <w:bCs/>
              </w:rPr>
            </w:pPr>
            <w:r w:rsidRPr="007970F0">
              <w:rPr>
                <w:b/>
                <w:bCs/>
              </w:rPr>
              <w:t>c</w:t>
            </w:r>
          </w:p>
        </w:tc>
        <w:tc>
          <w:tcPr>
            <w:tcW w:w="9604" w:type="dxa"/>
            <w:gridSpan w:val="4"/>
            <w:shd w:val="clear" w:color="auto" w:fill="D9D9D9" w:themeFill="background1" w:themeFillShade="D9"/>
          </w:tcPr>
          <w:p w14:paraId="151ECA1C" w14:textId="6C51B5F4" w:rsidR="00DC0E1E" w:rsidRPr="007970F0" w:rsidRDefault="00CD1458" w:rsidP="00581657">
            <w:pPr>
              <w:rPr>
                <w:b/>
                <w:bCs/>
                <w:lang w:val="pt-PT"/>
              </w:rPr>
            </w:pPr>
            <w:r w:rsidRPr="007970F0">
              <w:rPr>
                <w:b/>
                <w:bCs/>
                <w:lang w:val="pt-PT"/>
              </w:rPr>
              <w:t>Avaliação das regras de controlo de capturas (HCR)</w:t>
            </w:r>
          </w:p>
        </w:tc>
      </w:tr>
      <w:tr w:rsidR="00943239" w:rsidRPr="0034603C" w14:paraId="773136BF" w14:textId="77777777" w:rsidTr="00452C7C">
        <w:trPr>
          <w:tblHeader/>
        </w:trPr>
        <w:tc>
          <w:tcPr>
            <w:tcW w:w="881" w:type="dxa"/>
            <w:vMerge/>
            <w:shd w:val="clear" w:color="auto" w:fill="F2F2F2" w:themeFill="background1" w:themeFillShade="F2"/>
          </w:tcPr>
          <w:p w14:paraId="79B2102C" w14:textId="77777777" w:rsidR="00943239" w:rsidRPr="007970F0" w:rsidRDefault="00943239" w:rsidP="00943239">
            <w:pPr>
              <w:rPr>
                <w:lang w:val="pt-PT"/>
              </w:rPr>
            </w:pPr>
          </w:p>
        </w:tc>
        <w:tc>
          <w:tcPr>
            <w:tcW w:w="815" w:type="dxa"/>
            <w:shd w:val="clear" w:color="auto" w:fill="F2F2F2" w:themeFill="background1" w:themeFillShade="F2"/>
          </w:tcPr>
          <w:p w14:paraId="3F234F63" w14:textId="442F2667" w:rsidR="00943239" w:rsidRPr="007970F0" w:rsidRDefault="00717B8D" w:rsidP="00943239">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8A955EA" w14:textId="7F7CA9E9" w:rsidR="00943239" w:rsidRPr="007970F0" w:rsidRDefault="00CD1458" w:rsidP="00943239">
            <w:pPr>
              <w:rPr>
                <w:lang w:val="pt-PT"/>
              </w:rPr>
            </w:pPr>
            <w:r w:rsidRPr="007970F0">
              <w:rPr>
                <w:lang w:val="pt-PT"/>
              </w:rPr>
              <w:t xml:space="preserve">Há algumas </w:t>
            </w:r>
            <w:r w:rsidRPr="007970F0">
              <w:rPr>
                <w:b/>
                <w:lang w:val="pt-PT"/>
              </w:rPr>
              <w:t>evidências</w:t>
            </w:r>
            <w:r w:rsidRPr="007970F0">
              <w:rPr>
                <w:lang w:val="pt-PT"/>
              </w:rPr>
              <w:t xml:space="preserve"> que as ferramentas usadas ou </w:t>
            </w:r>
            <w:r w:rsidRPr="007970F0">
              <w:rPr>
                <w:b/>
                <w:lang w:val="pt-PT"/>
              </w:rPr>
              <w:t>à</w:t>
            </w:r>
            <w:r w:rsidRPr="007970F0">
              <w:rPr>
                <w:lang w:val="pt-PT"/>
              </w:rPr>
              <w:t xml:space="preserve"> </w:t>
            </w:r>
            <w:r w:rsidRPr="007970F0">
              <w:rPr>
                <w:b/>
                <w:lang w:val="pt-PT"/>
              </w:rPr>
              <w:t>disposição</w:t>
            </w:r>
            <w:r w:rsidRPr="007970F0">
              <w:rPr>
                <w:lang w:val="pt-PT"/>
              </w:rPr>
              <w:t xml:space="preserve"> para implementar as regras de controlo de capturas são adequadas e eficazes no controlo da exploração</w:t>
            </w:r>
            <w:r w:rsidR="00943239" w:rsidRPr="007970F0">
              <w:rPr>
                <w:lang w:val="pt-PT"/>
              </w:rPr>
              <w:t>.</w:t>
            </w:r>
          </w:p>
        </w:tc>
        <w:tc>
          <w:tcPr>
            <w:tcW w:w="2930" w:type="dxa"/>
            <w:shd w:val="clear" w:color="auto" w:fill="F2F2F2" w:themeFill="background1" w:themeFillShade="F2"/>
          </w:tcPr>
          <w:p w14:paraId="2351E0C1" w14:textId="33BAD441" w:rsidR="00943239" w:rsidRPr="007970F0" w:rsidRDefault="007C1CB3" w:rsidP="00943239">
            <w:pPr>
              <w:rPr>
                <w:lang w:val="pt-PT"/>
              </w:rPr>
            </w:pPr>
            <w:r w:rsidRPr="007970F0">
              <w:rPr>
                <w:bCs/>
                <w:lang w:val="pt-PT"/>
              </w:rPr>
              <w:t>Há</w:t>
            </w:r>
            <w:r w:rsidRPr="007970F0">
              <w:rPr>
                <w:b/>
                <w:bCs/>
                <w:lang w:val="pt-PT"/>
              </w:rPr>
              <w:t xml:space="preserve"> evidências disponíveis que indicam </w:t>
            </w:r>
            <w:r w:rsidRPr="007970F0">
              <w:rPr>
                <w:bCs/>
                <w:lang w:val="pt-PT"/>
              </w:rPr>
              <w:t>que as ferramentas usadas são adequadas e eficazes para atingir os níveis de exploração estipulados pelas regras de controlo de capturas</w:t>
            </w:r>
            <w:r w:rsidR="00943239" w:rsidRPr="007970F0">
              <w:rPr>
                <w:lang w:val="pt-PT"/>
              </w:rPr>
              <w:t xml:space="preserve">. </w:t>
            </w:r>
          </w:p>
        </w:tc>
        <w:tc>
          <w:tcPr>
            <w:tcW w:w="2930" w:type="dxa"/>
            <w:shd w:val="clear" w:color="auto" w:fill="F2F2F2" w:themeFill="background1" w:themeFillShade="F2"/>
          </w:tcPr>
          <w:p w14:paraId="1728116D" w14:textId="79369FBE" w:rsidR="00943239" w:rsidRPr="007970F0" w:rsidRDefault="007C1CB3" w:rsidP="00943239">
            <w:pPr>
              <w:rPr>
                <w:lang w:val="pt-PT"/>
              </w:rPr>
            </w:pPr>
            <w:r w:rsidRPr="007970F0">
              <w:rPr>
                <w:b/>
                <w:bCs/>
                <w:lang w:val="pt-PT"/>
              </w:rPr>
              <w:t>As evidências demonstram claramente</w:t>
            </w:r>
            <w:r w:rsidRPr="007970F0">
              <w:rPr>
                <w:bCs/>
                <w:lang w:val="pt-PT"/>
              </w:rPr>
              <w:t xml:space="preserve"> que as ferramentas em prática são eficientes a atingir os níveis de exploração estipulados pelas regras de controlo de capturas</w:t>
            </w:r>
            <w:r w:rsidR="00943239" w:rsidRPr="007970F0">
              <w:rPr>
                <w:lang w:val="pt-PT"/>
              </w:rPr>
              <w:t xml:space="preserve">. </w:t>
            </w:r>
          </w:p>
        </w:tc>
      </w:tr>
      <w:tr w:rsidR="00EF4761" w:rsidRPr="007970F0" w14:paraId="61CB58DC" w14:textId="77777777" w:rsidTr="00452C7C">
        <w:trPr>
          <w:tblHeader/>
        </w:trPr>
        <w:tc>
          <w:tcPr>
            <w:tcW w:w="881" w:type="dxa"/>
            <w:vMerge/>
            <w:shd w:val="clear" w:color="auto" w:fill="F2F2F2" w:themeFill="background1" w:themeFillShade="F2"/>
          </w:tcPr>
          <w:p w14:paraId="360E2769" w14:textId="77777777" w:rsidR="00EF4761" w:rsidRPr="007970F0" w:rsidRDefault="00EF4761" w:rsidP="00EF4761">
            <w:pPr>
              <w:rPr>
                <w:lang w:val="pt-PT"/>
              </w:rPr>
            </w:pPr>
          </w:p>
        </w:tc>
        <w:tc>
          <w:tcPr>
            <w:tcW w:w="815" w:type="dxa"/>
            <w:shd w:val="clear" w:color="auto" w:fill="F2F2F2" w:themeFill="background1" w:themeFillShade="F2"/>
          </w:tcPr>
          <w:p w14:paraId="580AC1E2" w14:textId="323A55CF" w:rsidR="00EF4761" w:rsidRPr="007970F0" w:rsidRDefault="00597398" w:rsidP="00EF4761">
            <w:proofErr w:type="spellStart"/>
            <w:r w:rsidRPr="007970F0">
              <w:t>Cumpre</w:t>
            </w:r>
            <w:proofErr w:type="spellEnd"/>
            <w:r w:rsidRPr="007970F0">
              <w:t>?</w:t>
            </w:r>
          </w:p>
        </w:tc>
        <w:tc>
          <w:tcPr>
            <w:tcW w:w="2929" w:type="dxa"/>
            <w:shd w:val="clear" w:color="auto" w:fill="FFFFFF" w:themeFill="background1"/>
          </w:tcPr>
          <w:p w14:paraId="2FBCD3AB" w14:textId="75189EA5" w:rsidR="00EF4761" w:rsidRPr="007970F0" w:rsidRDefault="00597398" w:rsidP="00EF4761">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A11156B" w14:textId="0FE442A0" w:rsidR="00EF4761" w:rsidRPr="007970F0" w:rsidRDefault="00597398" w:rsidP="00EF4761">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C6FA2F4" w14:textId="244205B3" w:rsidR="00EF4761" w:rsidRPr="007970F0" w:rsidRDefault="00597398" w:rsidP="00EF4761">
            <w:pPr>
              <w:rPr>
                <w:b/>
                <w:bCs/>
              </w:rPr>
            </w:pPr>
            <w:r w:rsidRPr="007970F0">
              <w:rPr>
                <w:b/>
                <w:bCs/>
              </w:rPr>
              <w:t xml:space="preserve">Sim / </w:t>
            </w:r>
            <w:proofErr w:type="spellStart"/>
            <w:r w:rsidRPr="007970F0">
              <w:rPr>
                <w:b/>
                <w:bCs/>
              </w:rPr>
              <w:t>Não</w:t>
            </w:r>
            <w:proofErr w:type="spellEnd"/>
          </w:p>
        </w:tc>
      </w:tr>
      <w:tr w:rsidR="00EF4761" w:rsidRPr="007970F0" w14:paraId="31624B0C" w14:textId="77777777" w:rsidTr="00452C7C">
        <w:trPr>
          <w:tblHeader/>
        </w:trPr>
        <w:tc>
          <w:tcPr>
            <w:tcW w:w="1696" w:type="dxa"/>
            <w:gridSpan w:val="2"/>
            <w:shd w:val="clear" w:color="auto" w:fill="F2F2F2" w:themeFill="background1" w:themeFillShade="F2"/>
          </w:tcPr>
          <w:p w14:paraId="511CD141" w14:textId="706DF4AE" w:rsidR="00EF4761" w:rsidRPr="007970F0" w:rsidRDefault="00597398" w:rsidP="00EF4761">
            <w:proofErr w:type="spellStart"/>
            <w:r w:rsidRPr="007970F0">
              <w:t>Justificação</w:t>
            </w:r>
            <w:proofErr w:type="spellEnd"/>
          </w:p>
        </w:tc>
        <w:tc>
          <w:tcPr>
            <w:tcW w:w="8789" w:type="dxa"/>
            <w:gridSpan w:val="3"/>
          </w:tcPr>
          <w:p w14:paraId="59948294" w14:textId="77777777" w:rsidR="00EF4761" w:rsidRPr="007970F0" w:rsidRDefault="00EF4761" w:rsidP="00EF4761"/>
        </w:tc>
      </w:tr>
    </w:tbl>
    <w:p w14:paraId="2742FB32" w14:textId="77777777" w:rsidR="00DC0E1E" w:rsidRPr="007970F0" w:rsidRDefault="00DC0E1E" w:rsidP="00DC0E1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7B89192" w14:textId="77777777" w:rsidTr="00581657">
        <w:tc>
          <w:tcPr>
            <w:tcW w:w="3823" w:type="dxa"/>
            <w:shd w:val="clear" w:color="auto" w:fill="F2F2F2" w:themeFill="background1" w:themeFillShade="F2"/>
          </w:tcPr>
          <w:p w14:paraId="7F75E4EA" w14:textId="2DF29EC1"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68DBEA4E" w14:textId="406F906F" w:rsidR="00717B8D" w:rsidRPr="007970F0" w:rsidRDefault="00717B8D" w:rsidP="00717B8D">
            <w:pPr>
              <w:rPr>
                <w:b/>
                <w:bCs/>
                <w:i/>
                <w:iCs/>
              </w:rPr>
            </w:pPr>
            <w:r w:rsidRPr="007970F0">
              <w:rPr>
                <w:b/>
                <w:bCs/>
              </w:rPr>
              <w:t>&lt;60 / 60-79 / ≥80</w:t>
            </w:r>
          </w:p>
        </w:tc>
      </w:tr>
      <w:tr w:rsidR="00717B8D" w:rsidRPr="0034603C" w14:paraId="2A7F97EE" w14:textId="77777777" w:rsidTr="00581657">
        <w:tc>
          <w:tcPr>
            <w:tcW w:w="3823" w:type="dxa"/>
            <w:shd w:val="clear" w:color="auto" w:fill="F2F2F2" w:themeFill="background1" w:themeFillShade="F2"/>
          </w:tcPr>
          <w:p w14:paraId="5EB562B5" w14:textId="3C43FFF8"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2FEC7F8E"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2FC16D01" w14:textId="1EE64135"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B6AE53B" w14:textId="5BB3A6CE" w:rsidR="00174EDA" w:rsidRPr="007970F0" w:rsidRDefault="00174EDA" w:rsidP="00A5489A">
      <w:pPr>
        <w:pStyle w:val="Heading6"/>
        <w:rPr>
          <w:color w:val="2F5496"/>
        </w:rPr>
      </w:pPr>
      <w:r w:rsidRPr="007970F0">
        <w:rPr>
          <w:color w:val="2F5496"/>
        </w:rPr>
        <w:lastRenderedPageBreak/>
        <w:t>PI 1.2.</w:t>
      </w:r>
      <w:r w:rsidR="00F14986" w:rsidRPr="007970F0">
        <w:rPr>
          <w:color w:val="2F5496"/>
        </w:rPr>
        <w:t>3</w:t>
      </w:r>
      <w:r w:rsidRPr="007970F0">
        <w:rPr>
          <w:color w:val="2F5496"/>
        </w:rPr>
        <w:t xml:space="preserve"> – </w:t>
      </w:r>
      <w:proofErr w:type="spellStart"/>
      <w:r w:rsidR="00A0762C" w:rsidRPr="007970F0">
        <w:rPr>
          <w:color w:val="2F5496"/>
        </w:rPr>
        <w:t>Informação</w:t>
      </w:r>
      <w:proofErr w:type="spellEnd"/>
      <w:r w:rsidR="00A0762C" w:rsidRPr="007970F0">
        <w:rPr>
          <w:color w:val="2F5496"/>
        </w:rPr>
        <w:t xml:space="preserve"> e </w:t>
      </w:r>
      <w:proofErr w:type="spellStart"/>
      <w:r w:rsidR="00A0762C" w:rsidRPr="007970F0">
        <w:rPr>
          <w:color w:val="2F5496"/>
        </w:rPr>
        <w:t>seguimento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174EDA" w:rsidRPr="0034603C" w14:paraId="68B8683A" w14:textId="77777777" w:rsidTr="00452C7C">
        <w:trPr>
          <w:tblHeader/>
        </w:trPr>
        <w:tc>
          <w:tcPr>
            <w:tcW w:w="1696" w:type="dxa"/>
            <w:gridSpan w:val="2"/>
            <w:shd w:val="clear" w:color="auto" w:fill="BFBFBF" w:themeFill="background1" w:themeFillShade="BF"/>
          </w:tcPr>
          <w:p w14:paraId="6EE8CEF1" w14:textId="78F05E20" w:rsidR="00174EDA" w:rsidRPr="007970F0" w:rsidRDefault="00174EDA" w:rsidP="00581657">
            <w:pPr>
              <w:rPr>
                <w:b/>
                <w:bCs/>
              </w:rPr>
            </w:pPr>
            <w:r w:rsidRPr="007970F0">
              <w:rPr>
                <w:b/>
                <w:bCs/>
              </w:rPr>
              <w:t>PI 1.2.</w:t>
            </w:r>
            <w:r w:rsidR="003B5BED" w:rsidRPr="007970F0">
              <w:rPr>
                <w:b/>
                <w:bCs/>
              </w:rPr>
              <w:t>3</w:t>
            </w:r>
          </w:p>
        </w:tc>
        <w:tc>
          <w:tcPr>
            <w:tcW w:w="8789" w:type="dxa"/>
            <w:gridSpan w:val="3"/>
            <w:shd w:val="clear" w:color="auto" w:fill="BFBFBF" w:themeFill="background1" w:themeFillShade="BF"/>
          </w:tcPr>
          <w:p w14:paraId="7457D5F7" w14:textId="7FC79048" w:rsidR="00174EDA" w:rsidRPr="007970F0" w:rsidRDefault="00A0762C" w:rsidP="00581657">
            <w:pPr>
              <w:rPr>
                <w:b/>
                <w:bCs/>
                <w:lang w:val="pt-PT"/>
              </w:rPr>
            </w:pPr>
            <w:r w:rsidRPr="007970F0">
              <w:rPr>
                <w:b/>
                <w:bCs/>
                <w:lang w:val="pt-PT"/>
              </w:rPr>
              <w:t xml:space="preserve">É feita uma colheita de informação relevante para apoiar a </w:t>
            </w:r>
            <w:r w:rsidR="00465D36">
              <w:rPr>
                <w:b/>
                <w:bCs/>
                <w:lang w:val="pt-PT"/>
              </w:rPr>
              <w:t>estratégia de captura</w:t>
            </w:r>
          </w:p>
        </w:tc>
      </w:tr>
      <w:tr w:rsidR="005D0EDB" w:rsidRPr="007970F0" w14:paraId="7BD74184" w14:textId="77777777" w:rsidTr="005D0EDB">
        <w:trPr>
          <w:tblHeader/>
        </w:trPr>
        <w:tc>
          <w:tcPr>
            <w:tcW w:w="1696" w:type="dxa"/>
            <w:gridSpan w:val="2"/>
            <w:shd w:val="clear" w:color="auto" w:fill="F2F2F2" w:themeFill="background1" w:themeFillShade="F2"/>
            <w:vAlign w:val="center"/>
          </w:tcPr>
          <w:p w14:paraId="058370E2" w14:textId="386DC6BB"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1E8E5297" w14:textId="1A799943"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55031F14" w14:textId="0D62FA21"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3CC3341" w14:textId="2BA6D263" w:rsidR="005D0EDB" w:rsidRPr="007970F0" w:rsidRDefault="005D0EDB" w:rsidP="005D0EDB">
            <w:pPr>
              <w:jc w:val="center"/>
              <w:rPr>
                <w:b/>
                <w:bCs/>
              </w:rPr>
            </w:pPr>
            <w:r w:rsidRPr="007970F0">
              <w:rPr>
                <w:szCs w:val="20"/>
                <w:lang w:val="pt-PT"/>
              </w:rPr>
              <w:t>NP</w:t>
            </w:r>
            <w:r w:rsidRPr="007970F0">
              <w:rPr>
                <w:lang w:val="pt-PT"/>
              </w:rPr>
              <w:t xml:space="preserve"> 100</w:t>
            </w:r>
          </w:p>
        </w:tc>
      </w:tr>
      <w:tr w:rsidR="00174EDA" w:rsidRPr="007970F0" w14:paraId="50935C85" w14:textId="77777777" w:rsidTr="00452C7C">
        <w:trPr>
          <w:tblHeader/>
        </w:trPr>
        <w:tc>
          <w:tcPr>
            <w:tcW w:w="903" w:type="dxa"/>
            <w:vMerge w:val="restart"/>
            <w:shd w:val="clear" w:color="auto" w:fill="F2F2F2" w:themeFill="background1" w:themeFillShade="F2"/>
            <w:vAlign w:val="center"/>
          </w:tcPr>
          <w:p w14:paraId="0BF95D5E" w14:textId="77777777" w:rsidR="00174EDA" w:rsidRPr="007970F0" w:rsidRDefault="00174EDA" w:rsidP="00581657">
            <w:pPr>
              <w:rPr>
                <w:b/>
                <w:bCs/>
              </w:rPr>
            </w:pPr>
            <w:r w:rsidRPr="007970F0">
              <w:rPr>
                <w:b/>
                <w:bCs/>
              </w:rPr>
              <w:t>a</w:t>
            </w:r>
          </w:p>
        </w:tc>
        <w:tc>
          <w:tcPr>
            <w:tcW w:w="9582" w:type="dxa"/>
            <w:gridSpan w:val="4"/>
            <w:shd w:val="clear" w:color="auto" w:fill="D9D9D9" w:themeFill="background1" w:themeFillShade="D9"/>
          </w:tcPr>
          <w:p w14:paraId="787F8EBA" w14:textId="6B66C766" w:rsidR="00174EDA" w:rsidRPr="007970F0" w:rsidRDefault="00A0762C" w:rsidP="00581657">
            <w:pPr>
              <w:rPr>
                <w:b/>
                <w:bCs/>
              </w:rPr>
            </w:pPr>
            <w:r w:rsidRPr="007970F0">
              <w:rPr>
                <w:b/>
                <w:bCs/>
              </w:rPr>
              <w:t xml:space="preserve">Gama de </w:t>
            </w:r>
            <w:proofErr w:type="spellStart"/>
            <w:r w:rsidRPr="007970F0">
              <w:rPr>
                <w:b/>
                <w:bCs/>
              </w:rPr>
              <w:t>informação</w:t>
            </w:r>
            <w:proofErr w:type="spellEnd"/>
          </w:p>
        </w:tc>
      </w:tr>
      <w:tr w:rsidR="005C7A78" w:rsidRPr="0034603C" w14:paraId="5C43FA57" w14:textId="77777777" w:rsidTr="00452C7C">
        <w:trPr>
          <w:tblHeader/>
        </w:trPr>
        <w:tc>
          <w:tcPr>
            <w:tcW w:w="903" w:type="dxa"/>
            <w:vMerge/>
            <w:shd w:val="clear" w:color="auto" w:fill="F2F2F2" w:themeFill="background1" w:themeFillShade="F2"/>
          </w:tcPr>
          <w:p w14:paraId="40514A56" w14:textId="77777777" w:rsidR="005C7A78" w:rsidRPr="007970F0" w:rsidRDefault="005C7A78" w:rsidP="005C7A78"/>
        </w:tc>
        <w:tc>
          <w:tcPr>
            <w:tcW w:w="793" w:type="dxa"/>
            <w:shd w:val="clear" w:color="auto" w:fill="F2F2F2" w:themeFill="background1" w:themeFillShade="F2"/>
          </w:tcPr>
          <w:p w14:paraId="099D8DED" w14:textId="5682F076" w:rsidR="005C7A78" w:rsidRPr="007970F0" w:rsidRDefault="00717B8D" w:rsidP="005C7A78">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C5A77EA" w14:textId="25F71890" w:rsidR="005C7A78" w:rsidRPr="007970F0" w:rsidRDefault="00A0762C" w:rsidP="005C7A78">
            <w:pPr>
              <w:rPr>
                <w:b/>
                <w:bCs/>
                <w:lang w:val="pt-PT"/>
              </w:rPr>
            </w:pPr>
            <w:r w:rsidRPr="007970F0">
              <w:rPr>
                <w:bCs/>
                <w:lang w:val="pt-PT"/>
              </w:rPr>
              <w:t xml:space="preserve">Encontra-se disponível </w:t>
            </w:r>
            <w:r w:rsidRPr="007970F0">
              <w:rPr>
                <w:b/>
                <w:bCs/>
                <w:lang w:val="pt-PT"/>
              </w:rPr>
              <w:t>alguma</w:t>
            </w:r>
            <w:r w:rsidRPr="007970F0">
              <w:rPr>
                <w:bCs/>
                <w:lang w:val="pt-PT"/>
              </w:rPr>
              <w:t xml:space="preserve"> informação relevante em relação à estrutura do stock e à composição da frota para apoiar a </w:t>
            </w:r>
            <w:r w:rsidR="00465D36">
              <w:rPr>
                <w:bCs/>
                <w:lang w:val="pt-PT"/>
              </w:rPr>
              <w:t>estratégia de captura</w:t>
            </w:r>
            <w:r w:rsidR="005C7A78" w:rsidRPr="007970F0">
              <w:rPr>
                <w:lang w:val="pt-PT"/>
              </w:rPr>
              <w:t>.</w:t>
            </w:r>
          </w:p>
        </w:tc>
        <w:tc>
          <w:tcPr>
            <w:tcW w:w="2930" w:type="dxa"/>
            <w:shd w:val="clear" w:color="auto" w:fill="F2F2F2" w:themeFill="background1" w:themeFillShade="F2"/>
          </w:tcPr>
          <w:p w14:paraId="35B73C67" w14:textId="13761047" w:rsidR="005C7A78" w:rsidRPr="007970F0" w:rsidRDefault="00A0762C" w:rsidP="005C7A78">
            <w:pPr>
              <w:rPr>
                <w:lang w:val="pt-PT"/>
              </w:rPr>
            </w:pPr>
            <w:r w:rsidRPr="007970F0">
              <w:rPr>
                <w:bCs/>
                <w:lang w:val="pt-PT"/>
              </w:rPr>
              <w:t xml:space="preserve">Encontra-se disponível informação </w:t>
            </w:r>
            <w:r w:rsidRPr="007970F0">
              <w:rPr>
                <w:b/>
                <w:bCs/>
                <w:lang w:val="pt-PT"/>
              </w:rPr>
              <w:t>suficiente</w:t>
            </w:r>
            <w:r w:rsidRPr="007970F0">
              <w:rPr>
                <w:bCs/>
                <w:lang w:val="pt-PT"/>
              </w:rPr>
              <w:t xml:space="preserve"> em relação à estrutura e produtividade do stock, composição da frota, bem como outros dados para apoiar a </w:t>
            </w:r>
            <w:r w:rsidR="00465D36">
              <w:rPr>
                <w:bCs/>
                <w:lang w:val="pt-PT"/>
              </w:rPr>
              <w:t>estratégia de captura</w:t>
            </w:r>
            <w:r w:rsidR="005C7A78" w:rsidRPr="007970F0">
              <w:rPr>
                <w:lang w:val="pt-PT"/>
              </w:rPr>
              <w:t xml:space="preserve">. </w:t>
            </w:r>
          </w:p>
        </w:tc>
        <w:tc>
          <w:tcPr>
            <w:tcW w:w="2930" w:type="dxa"/>
            <w:shd w:val="clear" w:color="auto" w:fill="F2F2F2" w:themeFill="background1" w:themeFillShade="F2"/>
          </w:tcPr>
          <w:p w14:paraId="51950093" w14:textId="22DB6CA8" w:rsidR="005C7A78" w:rsidRPr="007970F0" w:rsidRDefault="00A0762C" w:rsidP="005C7A78">
            <w:pPr>
              <w:rPr>
                <w:lang w:val="pt-PT"/>
              </w:rPr>
            </w:pPr>
            <w:r w:rsidRPr="007970F0">
              <w:rPr>
                <w:lang w:val="pt-PT"/>
              </w:rPr>
              <w:t xml:space="preserve">Encontra-se disponível uma </w:t>
            </w:r>
            <w:r w:rsidRPr="007970F0">
              <w:rPr>
                <w:b/>
                <w:lang w:val="pt-PT"/>
              </w:rPr>
              <w:t>gama abrangente</w:t>
            </w:r>
            <w:r w:rsidRPr="007970F0">
              <w:rPr>
                <w:lang w:val="pt-PT"/>
              </w:rPr>
              <w:t xml:space="preserve"> de informação (sobre a estrutura e produtividade do stock, composição da frota, abundância do stock, remoções da UoA e outras informações como informação de caráter ambiental), incluindo alguma informação que pode não estar diretamente relacionada com a atual estratégia de captura</w:t>
            </w:r>
            <w:r w:rsidR="00434326" w:rsidRPr="007970F0">
              <w:rPr>
                <w:lang w:val="pt-PT"/>
              </w:rPr>
              <w:t>.</w:t>
            </w:r>
          </w:p>
        </w:tc>
      </w:tr>
      <w:tr w:rsidR="00174EDA" w:rsidRPr="007970F0" w14:paraId="411A44EF" w14:textId="77777777" w:rsidTr="00452C7C">
        <w:trPr>
          <w:tblHeader/>
        </w:trPr>
        <w:tc>
          <w:tcPr>
            <w:tcW w:w="903" w:type="dxa"/>
            <w:vMerge/>
            <w:shd w:val="clear" w:color="auto" w:fill="F2F2F2" w:themeFill="background1" w:themeFillShade="F2"/>
          </w:tcPr>
          <w:p w14:paraId="36E7CDDF" w14:textId="77777777" w:rsidR="00174EDA" w:rsidRPr="007970F0" w:rsidRDefault="00174EDA" w:rsidP="00581657">
            <w:pPr>
              <w:rPr>
                <w:lang w:val="pt-PT"/>
              </w:rPr>
            </w:pPr>
          </w:p>
        </w:tc>
        <w:tc>
          <w:tcPr>
            <w:tcW w:w="793" w:type="dxa"/>
            <w:shd w:val="clear" w:color="auto" w:fill="F2F2F2" w:themeFill="background1" w:themeFillShade="F2"/>
          </w:tcPr>
          <w:p w14:paraId="75D1BDEC" w14:textId="698C06F5" w:rsidR="00174EDA" w:rsidRPr="007970F0" w:rsidRDefault="00597398" w:rsidP="00581657">
            <w:proofErr w:type="spellStart"/>
            <w:r w:rsidRPr="007970F0">
              <w:t>Cumpre</w:t>
            </w:r>
            <w:proofErr w:type="spellEnd"/>
            <w:r w:rsidRPr="007970F0">
              <w:t>?</w:t>
            </w:r>
          </w:p>
        </w:tc>
        <w:tc>
          <w:tcPr>
            <w:tcW w:w="2929" w:type="dxa"/>
          </w:tcPr>
          <w:p w14:paraId="0A7005BE" w14:textId="49C3C08F" w:rsidR="00174EDA"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698F902" w14:textId="3A479CD3" w:rsidR="00174EDA"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359570EF" w14:textId="19CA3872" w:rsidR="00174EDA" w:rsidRPr="007970F0" w:rsidRDefault="00597398" w:rsidP="00581657">
            <w:pPr>
              <w:rPr>
                <w:b/>
                <w:bCs/>
              </w:rPr>
            </w:pPr>
            <w:r w:rsidRPr="007970F0">
              <w:rPr>
                <w:b/>
                <w:bCs/>
              </w:rPr>
              <w:t xml:space="preserve">Sim / </w:t>
            </w:r>
            <w:proofErr w:type="spellStart"/>
            <w:r w:rsidRPr="007970F0">
              <w:rPr>
                <w:b/>
                <w:bCs/>
              </w:rPr>
              <w:t>Não</w:t>
            </w:r>
            <w:proofErr w:type="spellEnd"/>
          </w:p>
        </w:tc>
      </w:tr>
      <w:tr w:rsidR="00174EDA" w:rsidRPr="007970F0" w14:paraId="795EC0A0" w14:textId="77777777" w:rsidTr="00452C7C">
        <w:trPr>
          <w:tblHeader/>
        </w:trPr>
        <w:tc>
          <w:tcPr>
            <w:tcW w:w="1696" w:type="dxa"/>
            <w:gridSpan w:val="2"/>
            <w:shd w:val="clear" w:color="auto" w:fill="F2F2F2" w:themeFill="background1" w:themeFillShade="F2"/>
          </w:tcPr>
          <w:p w14:paraId="27D362F0" w14:textId="40C21B7C" w:rsidR="00174EDA" w:rsidRPr="007970F0" w:rsidRDefault="00597398" w:rsidP="00581657">
            <w:proofErr w:type="spellStart"/>
            <w:r w:rsidRPr="007970F0">
              <w:t>Justificação</w:t>
            </w:r>
            <w:proofErr w:type="spellEnd"/>
          </w:p>
        </w:tc>
        <w:tc>
          <w:tcPr>
            <w:tcW w:w="8789" w:type="dxa"/>
            <w:gridSpan w:val="3"/>
          </w:tcPr>
          <w:p w14:paraId="2830F61F" w14:textId="6780FCDC" w:rsidR="00174EDA" w:rsidRPr="007970F0" w:rsidRDefault="00174EDA" w:rsidP="00581657"/>
        </w:tc>
      </w:tr>
      <w:tr w:rsidR="00174EDA" w:rsidRPr="007970F0" w14:paraId="60F08FCC" w14:textId="77777777" w:rsidTr="00452C7C">
        <w:trPr>
          <w:tblHeader/>
        </w:trPr>
        <w:tc>
          <w:tcPr>
            <w:tcW w:w="881" w:type="dxa"/>
            <w:vMerge w:val="restart"/>
            <w:shd w:val="clear" w:color="auto" w:fill="F2F2F2" w:themeFill="background1" w:themeFillShade="F2"/>
            <w:vAlign w:val="center"/>
          </w:tcPr>
          <w:p w14:paraId="4310B143" w14:textId="77777777" w:rsidR="00174EDA" w:rsidRPr="007970F0" w:rsidRDefault="00174EDA" w:rsidP="00581657">
            <w:pPr>
              <w:rPr>
                <w:b/>
                <w:bCs/>
              </w:rPr>
            </w:pPr>
            <w:r w:rsidRPr="007970F0">
              <w:rPr>
                <w:b/>
                <w:bCs/>
              </w:rPr>
              <w:t>b</w:t>
            </w:r>
          </w:p>
        </w:tc>
        <w:tc>
          <w:tcPr>
            <w:tcW w:w="9604" w:type="dxa"/>
            <w:gridSpan w:val="4"/>
            <w:shd w:val="clear" w:color="auto" w:fill="D9D9D9" w:themeFill="background1" w:themeFillShade="D9"/>
          </w:tcPr>
          <w:p w14:paraId="726D29FC" w14:textId="30418B61" w:rsidR="00174EDA" w:rsidRPr="007970F0" w:rsidRDefault="00A0762C" w:rsidP="00581657">
            <w:pPr>
              <w:rPr>
                <w:b/>
                <w:bCs/>
              </w:rPr>
            </w:pPr>
            <w:proofErr w:type="spellStart"/>
            <w:r w:rsidRPr="007970F0">
              <w:rPr>
                <w:b/>
                <w:bCs/>
              </w:rPr>
              <w:t>Seguimento</w:t>
            </w:r>
            <w:proofErr w:type="spellEnd"/>
          </w:p>
        </w:tc>
      </w:tr>
      <w:tr w:rsidR="00080805" w:rsidRPr="0034603C" w14:paraId="4EFE1573" w14:textId="77777777" w:rsidTr="00452C7C">
        <w:trPr>
          <w:tblHeader/>
        </w:trPr>
        <w:tc>
          <w:tcPr>
            <w:tcW w:w="881" w:type="dxa"/>
            <w:vMerge/>
            <w:shd w:val="clear" w:color="auto" w:fill="F2F2F2" w:themeFill="background1" w:themeFillShade="F2"/>
          </w:tcPr>
          <w:p w14:paraId="07C96AA4" w14:textId="77777777" w:rsidR="00080805" w:rsidRPr="007970F0" w:rsidRDefault="00080805" w:rsidP="00080805"/>
        </w:tc>
        <w:tc>
          <w:tcPr>
            <w:tcW w:w="815" w:type="dxa"/>
            <w:shd w:val="clear" w:color="auto" w:fill="F2F2F2" w:themeFill="background1" w:themeFillShade="F2"/>
          </w:tcPr>
          <w:p w14:paraId="550CCDC6" w14:textId="27CF2E03" w:rsidR="00080805" w:rsidRPr="007970F0" w:rsidRDefault="00717B8D" w:rsidP="00080805">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73F079C" w14:textId="335B1D9B" w:rsidR="00080805" w:rsidRPr="007970F0" w:rsidRDefault="00F2197B" w:rsidP="00080805">
            <w:pPr>
              <w:rPr>
                <w:lang w:val="pt-PT"/>
              </w:rPr>
            </w:pPr>
            <w:r w:rsidRPr="007970F0">
              <w:rPr>
                <w:lang w:val="pt-PT"/>
              </w:rPr>
              <w:t xml:space="preserve">A abundância do stock e a remoção das UoA encontram-se sob seguimento e </w:t>
            </w:r>
            <w:r w:rsidRPr="007970F0">
              <w:rPr>
                <w:b/>
                <w:bCs/>
                <w:lang w:val="pt-PT"/>
              </w:rPr>
              <w:t>pelo menos um indicador</w:t>
            </w:r>
            <w:r w:rsidRPr="007970F0">
              <w:rPr>
                <w:lang w:val="pt-PT"/>
              </w:rPr>
              <w:t xml:space="preserve"> está disponível e sob seguimento frequente de forma a apoiar a regra de controlo de captura</w:t>
            </w:r>
            <w:r w:rsidR="009611D8">
              <w:rPr>
                <w:lang w:val="pt-PT"/>
              </w:rPr>
              <w:t>.</w:t>
            </w:r>
          </w:p>
        </w:tc>
        <w:tc>
          <w:tcPr>
            <w:tcW w:w="2930" w:type="dxa"/>
            <w:shd w:val="clear" w:color="auto" w:fill="F2F2F2" w:themeFill="background1" w:themeFillShade="F2"/>
          </w:tcPr>
          <w:p w14:paraId="7813CDFA" w14:textId="7E0D7DCA" w:rsidR="00080805" w:rsidRPr="007970F0" w:rsidRDefault="00670591" w:rsidP="00080805">
            <w:pPr>
              <w:rPr>
                <w:lang w:val="pt-PT"/>
              </w:rPr>
            </w:pPr>
            <w:r w:rsidRPr="007970F0">
              <w:rPr>
                <w:lang w:val="pt-PT"/>
              </w:rPr>
              <w:t xml:space="preserve">A abundância do stock e a remoção das UoA encontram-se </w:t>
            </w:r>
            <w:r w:rsidRPr="007970F0">
              <w:rPr>
                <w:b/>
                <w:bCs/>
                <w:lang w:val="pt-PT"/>
              </w:rPr>
              <w:t xml:space="preserve">sob seguimento regular a um nível de precisão e âmbito de cobertura consistente com a </w:t>
            </w:r>
            <w:r w:rsidR="00465D36">
              <w:rPr>
                <w:b/>
                <w:bCs/>
                <w:lang w:val="pt-PT"/>
              </w:rPr>
              <w:t>estratégia de captura</w:t>
            </w:r>
            <w:r w:rsidRPr="007970F0">
              <w:rPr>
                <w:lang w:val="pt-PT"/>
              </w:rPr>
              <w:t xml:space="preserve">, e </w:t>
            </w:r>
            <w:r w:rsidRPr="007970F0">
              <w:rPr>
                <w:b/>
                <w:bCs/>
                <w:lang w:val="pt-PT"/>
              </w:rPr>
              <w:t>um ou mais indicadores</w:t>
            </w:r>
            <w:r w:rsidRPr="007970F0">
              <w:rPr>
                <w:lang w:val="pt-PT"/>
              </w:rPr>
              <w:t xml:space="preserve"> encontram-se disponíveis e sob seguimento com frequência suficiente para apoiar a estratégia de captura.</w:t>
            </w:r>
            <w:r w:rsidR="00080805" w:rsidRPr="007970F0">
              <w:rPr>
                <w:lang w:val="pt-PT"/>
              </w:rPr>
              <w:t xml:space="preserve"> </w:t>
            </w:r>
          </w:p>
        </w:tc>
        <w:tc>
          <w:tcPr>
            <w:tcW w:w="2930" w:type="dxa"/>
            <w:shd w:val="clear" w:color="auto" w:fill="F2F2F2" w:themeFill="background1" w:themeFillShade="F2"/>
          </w:tcPr>
          <w:p w14:paraId="2AD1D5A6" w14:textId="0863F728" w:rsidR="00080805" w:rsidRPr="007970F0" w:rsidRDefault="006C09C6" w:rsidP="00080805">
            <w:pPr>
              <w:rPr>
                <w:lang w:val="pt-PT"/>
              </w:rPr>
            </w:pPr>
            <w:r w:rsidRPr="007970F0">
              <w:rPr>
                <w:b/>
                <w:bCs/>
                <w:lang w:val="pt-PT"/>
              </w:rPr>
              <w:t>Toda a informação</w:t>
            </w:r>
            <w:r w:rsidRPr="007970F0">
              <w:rPr>
                <w:lang w:val="pt-PT"/>
              </w:rPr>
              <w:t xml:space="preserve"> exigida pela </w:t>
            </w:r>
            <w:r w:rsidR="00465D36">
              <w:rPr>
                <w:lang w:val="pt-PT"/>
              </w:rPr>
              <w:t>estratégia de captura</w:t>
            </w:r>
            <w:r w:rsidRPr="007970F0">
              <w:rPr>
                <w:lang w:val="pt-PT"/>
              </w:rPr>
              <w:t xml:space="preserve"> é supervisionada com uma frequência elevada e com um grau elevado de certeza, e existe uma boa compreensão sobre as </w:t>
            </w:r>
            <w:r w:rsidRPr="007970F0">
              <w:rPr>
                <w:b/>
                <w:bCs/>
                <w:lang w:val="pt-PT"/>
              </w:rPr>
              <w:t>incertezas</w:t>
            </w:r>
            <w:r w:rsidRPr="007970F0">
              <w:rPr>
                <w:lang w:val="pt-PT"/>
              </w:rPr>
              <w:t xml:space="preserve"> inerentes à informação [dados] e sobre a rosbustez da avaliação e gestão desta incerteza.</w:t>
            </w:r>
          </w:p>
        </w:tc>
      </w:tr>
      <w:tr w:rsidR="00174EDA" w:rsidRPr="007970F0" w14:paraId="64C1B31E" w14:textId="77777777" w:rsidTr="00452C7C">
        <w:trPr>
          <w:tblHeader/>
        </w:trPr>
        <w:tc>
          <w:tcPr>
            <w:tcW w:w="881" w:type="dxa"/>
            <w:vMerge/>
            <w:shd w:val="clear" w:color="auto" w:fill="F2F2F2" w:themeFill="background1" w:themeFillShade="F2"/>
          </w:tcPr>
          <w:p w14:paraId="0489B5F2" w14:textId="77777777" w:rsidR="00174EDA" w:rsidRPr="00931056" w:rsidRDefault="00174EDA" w:rsidP="00581657">
            <w:pPr>
              <w:rPr>
                <w:lang w:val="pt-PT"/>
              </w:rPr>
            </w:pPr>
          </w:p>
        </w:tc>
        <w:tc>
          <w:tcPr>
            <w:tcW w:w="815" w:type="dxa"/>
            <w:shd w:val="clear" w:color="auto" w:fill="F2F2F2" w:themeFill="background1" w:themeFillShade="F2"/>
          </w:tcPr>
          <w:p w14:paraId="3215BE3C" w14:textId="1331F306" w:rsidR="00174ED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72FDBEB" w14:textId="36D6B995" w:rsidR="00174EDA" w:rsidRPr="007970F0" w:rsidRDefault="00597398" w:rsidP="00581657">
            <w:r w:rsidRPr="007970F0">
              <w:rPr>
                <w:b/>
                <w:bCs/>
              </w:rPr>
              <w:t xml:space="preserve">Sim / </w:t>
            </w:r>
            <w:proofErr w:type="spellStart"/>
            <w:r w:rsidRPr="007970F0">
              <w:rPr>
                <w:b/>
                <w:bCs/>
              </w:rPr>
              <w:t>Não</w:t>
            </w:r>
            <w:proofErr w:type="spellEnd"/>
          </w:p>
        </w:tc>
        <w:tc>
          <w:tcPr>
            <w:tcW w:w="2930" w:type="dxa"/>
          </w:tcPr>
          <w:p w14:paraId="52146ADC" w14:textId="4BBC96CD" w:rsidR="00174EDA"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7454655E" w14:textId="0C8868D3" w:rsidR="00174EDA" w:rsidRPr="007970F0" w:rsidRDefault="00597398" w:rsidP="00581657">
            <w:pPr>
              <w:rPr>
                <w:b/>
                <w:bCs/>
              </w:rPr>
            </w:pPr>
            <w:r w:rsidRPr="007970F0">
              <w:rPr>
                <w:b/>
                <w:bCs/>
              </w:rPr>
              <w:t xml:space="preserve">Sim / </w:t>
            </w:r>
            <w:proofErr w:type="spellStart"/>
            <w:r w:rsidRPr="007970F0">
              <w:rPr>
                <w:b/>
                <w:bCs/>
              </w:rPr>
              <w:t>Não</w:t>
            </w:r>
            <w:proofErr w:type="spellEnd"/>
          </w:p>
        </w:tc>
      </w:tr>
      <w:tr w:rsidR="00174EDA" w:rsidRPr="007970F0" w14:paraId="2CAC4381" w14:textId="77777777" w:rsidTr="00452C7C">
        <w:trPr>
          <w:tblHeader/>
        </w:trPr>
        <w:tc>
          <w:tcPr>
            <w:tcW w:w="1696" w:type="dxa"/>
            <w:gridSpan w:val="2"/>
            <w:shd w:val="clear" w:color="auto" w:fill="F2F2F2" w:themeFill="background1" w:themeFillShade="F2"/>
          </w:tcPr>
          <w:p w14:paraId="76017C5B" w14:textId="6ABCE536" w:rsidR="00174EDA" w:rsidRPr="007970F0" w:rsidRDefault="00597398" w:rsidP="00581657">
            <w:proofErr w:type="spellStart"/>
            <w:r w:rsidRPr="007970F0">
              <w:t>Justificação</w:t>
            </w:r>
            <w:proofErr w:type="spellEnd"/>
          </w:p>
        </w:tc>
        <w:tc>
          <w:tcPr>
            <w:tcW w:w="8789" w:type="dxa"/>
            <w:gridSpan w:val="3"/>
          </w:tcPr>
          <w:p w14:paraId="320CB5EE" w14:textId="77777777" w:rsidR="00174EDA" w:rsidRPr="007970F0" w:rsidRDefault="00174EDA" w:rsidP="00581657"/>
        </w:tc>
      </w:tr>
      <w:tr w:rsidR="00174EDA" w:rsidRPr="007970F0" w14:paraId="36FE393D" w14:textId="77777777" w:rsidTr="00452C7C">
        <w:trPr>
          <w:tblHeader/>
        </w:trPr>
        <w:tc>
          <w:tcPr>
            <w:tcW w:w="881" w:type="dxa"/>
            <w:vMerge w:val="restart"/>
            <w:shd w:val="clear" w:color="auto" w:fill="F2F2F2" w:themeFill="background1" w:themeFillShade="F2"/>
            <w:vAlign w:val="center"/>
          </w:tcPr>
          <w:p w14:paraId="67A66FBF" w14:textId="77777777" w:rsidR="00174EDA" w:rsidRPr="007970F0" w:rsidRDefault="00174EDA" w:rsidP="00581657">
            <w:pPr>
              <w:rPr>
                <w:b/>
                <w:bCs/>
              </w:rPr>
            </w:pPr>
            <w:r w:rsidRPr="007970F0">
              <w:rPr>
                <w:b/>
                <w:bCs/>
              </w:rPr>
              <w:t>c</w:t>
            </w:r>
          </w:p>
        </w:tc>
        <w:tc>
          <w:tcPr>
            <w:tcW w:w="9604" w:type="dxa"/>
            <w:gridSpan w:val="4"/>
            <w:shd w:val="clear" w:color="auto" w:fill="D9D9D9" w:themeFill="background1" w:themeFillShade="D9"/>
          </w:tcPr>
          <w:p w14:paraId="7719E1F4" w14:textId="783D9F75" w:rsidR="00174EDA" w:rsidRPr="007970F0" w:rsidRDefault="00A0762C" w:rsidP="00581657">
            <w:pPr>
              <w:rPr>
                <w:b/>
                <w:bCs/>
              </w:rPr>
            </w:pPr>
            <w:proofErr w:type="spellStart"/>
            <w:r w:rsidRPr="007970F0">
              <w:rPr>
                <w:b/>
                <w:bCs/>
              </w:rPr>
              <w:t>Abrangência</w:t>
            </w:r>
            <w:proofErr w:type="spellEnd"/>
            <w:r w:rsidRPr="007970F0">
              <w:rPr>
                <w:b/>
                <w:bCs/>
              </w:rPr>
              <w:t xml:space="preserve"> da </w:t>
            </w:r>
            <w:proofErr w:type="spellStart"/>
            <w:r w:rsidRPr="007970F0">
              <w:rPr>
                <w:b/>
                <w:bCs/>
              </w:rPr>
              <w:t>informação</w:t>
            </w:r>
            <w:proofErr w:type="spellEnd"/>
          </w:p>
        </w:tc>
      </w:tr>
      <w:tr w:rsidR="00174EDA" w:rsidRPr="0034603C" w14:paraId="03D5B7DE" w14:textId="77777777" w:rsidTr="00452C7C">
        <w:trPr>
          <w:tblHeader/>
        </w:trPr>
        <w:tc>
          <w:tcPr>
            <w:tcW w:w="881" w:type="dxa"/>
            <w:vMerge/>
            <w:shd w:val="clear" w:color="auto" w:fill="F2F2F2" w:themeFill="background1" w:themeFillShade="F2"/>
          </w:tcPr>
          <w:p w14:paraId="51E6ACB4" w14:textId="77777777" w:rsidR="00174EDA" w:rsidRPr="007970F0" w:rsidRDefault="00174EDA" w:rsidP="00581657"/>
        </w:tc>
        <w:tc>
          <w:tcPr>
            <w:tcW w:w="815" w:type="dxa"/>
            <w:shd w:val="clear" w:color="auto" w:fill="F2F2F2" w:themeFill="background1" w:themeFillShade="F2"/>
          </w:tcPr>
          <w:p w14:paraId="197C638A" w14:textId="6C7069DC" w:rsidR="00174EDA"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403590F" w14:textId="7C24B8CE" w:rsidR="00174EDA" w:rsidRPr="007970F0" w:rsidRDefault="00174EDA" w:rsidP="00581657"/>
        </w:tc>
        <w:tc>
          <w:tcPr>
            <w:tcW w:w="2930" w:type="dxa"/>
            <w:shd w:val="clear" w:color="auto" w:fill="F2F2F2" w:themeFill="background1" w:themeFillShade="F2"/>
          </w:tcPr>
          <w:p w14:paraId="1F7C6992" w14:textId="3C149CA5" w:rsidR="00174EDA" w:rsidRPr="007970F0" w:rsidRDefault="00A0762C" w:rsidP="00581657">
            <w:pPr>
              <w:rPr>
                <w:lang w:val="pt-PT"/>
              </w:rPr>
            </w:pPr>
            <w:r w:rsidRPr="007970F0">
              <w:rPr>
                <w:lang w:val="pt-PT"/>
              </w:rPr>
              <w:t>Existe boa informação sobre todas as outras remoções do stock na pescaria</w:t>
            </w:r>
            <w:r w:rsidR="00DF7CBA" w:rsidRPr="007970F0">
              <w:rPr>
                <w:lang w:val="pt-PT"/>
              </w:rPr>
              <w:t>.</w:t>
            </w:r>
          </w:p>
        </w:tc>
        <w:tc>
          <w:tcPr>
            <w:tcW w:w="2930" w:type="dxa"/>
            <w:shd w:val="clear" w:color="auto" w:fill="F2F2F2" w:themeFill="background1" w:themeFillShade="F2"/>
          </w:tcPr>
          <w:p w14:paraId="02EAC6B5" w14:textId="75F2E37E" w:rsidR="00174EDA" w:rsidRPr="007970F0" w:rsidRDefault="00174EDA" w:rsidP="00581657">
            <w:pPr>
              <w:rPr>
                <w:lang w:val="pt-PT"/>
              </w:rPr>
            </w:pPr>
          </w:p>
        </w:tc>
      </w:tr>
      <w:tr w:rsidR="00174EDA" w:rsidRPr="007970F0" w14:paraId="280990FD" w14:textId="77777777" w:rsidTr="00452C7C">
        <w:trPr>
          <w:tblHeader/>
        </w:trPr>
        <w:tc>
          <w:tcPr>
            <w:tcW w:w="881" w:type="dxa"/>
            <w:vMerge/>
            <w:shd w:val="clear" w:color="auto" w:fill="F2F2F2" w:themeFill="background1" w:themeFillShade="F2"/>
          </w:tcPr>
          <w:p w14:paraId="38FB7646" w14:textId="77777777" w:rsidR="00174EDA" w:rsidRPr="007970F0" w:rsidRDefault="00174EDA" w:rsidP="00581657">
            <w:pPr>
              <w:rPr>
                <w:lang w:val="pt-PT"/>
              </w:rPr>
            </w:pPr>
          </w:p>
        </w:tc>
        <w:tc>
          <w:tcPr>
            <w:tcW w:w="815" w:type="dxa"/>
            <w:shd w:val="clear" w:color="auto" w:fill="F2F2F2" w:themeFill="background1" w:themeFillShade="F2"/>
          </w:tcPr>
          <w:p w14:paraId="21F535DC" w14:textId="33B8FB36" w:rsidR="00174EDA"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57200CB1" w14:textId="5518AD83" w:rsidR="00174EDA" w:rsidRPr="007970F0" w:rsidRDefault="00174EDA" w:rsidP="00581657"/>
        </w:tc>
        <w:tc>
          <w:tcPr>
            <w:tcW w:w="2930" w:type="dxa"/>
            <w:shd w:val="clear" w:color="auto" w:fill="FFFFFF" w:themeFill="background1"/>
          </w:tcPr>
          <w:p w14:paraId="0393BEFE" w14:textId="34559D59" w:rsidR="00174EDA"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5612BDD6" w14:textId="158BFCDA" w:rsidR="00174EDA" w:rsidRPr="007970F0" w:rsidRDefault="00174EDA" w:rsidP="00581657">
            <w:pPr>
              <w:rPr>
                <w:b/>
                <w:bCs/>
              </w:rPr>
            </w:pPr>
          </w:p>
        </w:tc>
      </w:tr>
      <w:tr w:rsidR="00174EDA" w:rsidRPr="007970F0" w14:paraId="6EF180C6" w14:textId="77777777" w:rsidTr="00452C7C">
        <w:trPr>
          <w:tblHeader/>
        </w:trPr>
        <w:tc>
          <w:tcPr>
            <w:tcW w:w="1696" w:type="dxa"/>
            <w:gridSpan w:val="2"/>
            <w:shd w:val="clear" w:color="auto" w:fill="F2F2F2" w:themeFill="background1" w:themeFillShade="F2"/>
          </w:tcPr>
          <w:p w14:paraId="120BF003" w14:textId="31D9EF60" w:rsidR="00174EDA" w:rsidRPr="007970F0" w:rsidRDefault="00597398" w:rsidP="00581657">
            <w:proofErr w:type="spellStart"/>
            <w:r w:rsidRPr="007970F0">
              <w:t>Justificação</w:t>
            </w:r>
            <w:proofErr w:type="spellEnd"/>
          </w:p>
        </w:tc>
        <w:tc>
          <w:tcPr>
            <w:tcW w:w="8789" w:type="dxa"/>
            <w:gridSpan w:val="3"/>
          </w:tcPr>
          <w:p w14:paraId="6F035C1C" w14:textId="77777777" w:rsidR="00174EDA" w:rsidRPr="007970F0" w:rsidRDefault="00174EDA" w:rsidP="00581657"/>
        </w:tc>
      </w:tr>
    </w:tbl>
    <w:p w14:paraId="41E62DA1" w14:textId="77777777" w:rsidR="00174EDA" w:rsidRPr="007970F0" w:rsidRDefault="00174EDA" w:rsidP="00174EDA"/>
    <w:p w14:paraId="36716383" w14:textId="4676578E" w:rsidR="00174EDA" w:rsidRPr="007970F0" w:rsidRDefault="00174EDA" w:rsidP="00174EDA">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61D280A" w14:textId="77777777" w:rsidTr="00581657">
        <w:tc>
          <w:tcPr>
            <w:tcW w:w="3823" w:type="dxa"/>
            <w:shd w:val="clear" w:color="auto" w:fill="F2F2F2" w:themeFill="background1" w:themeFillShade="F2"/>
          </w:tcPr>
          <w:p w14:paraId="37037341" w14:textId="427DFCAF"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A695636" w14:textId="7EC471F2" w:rsidR="00717B8D" w:rsidRPr="007970F0" w:rsidRDefault="00717B8D" w:rsidP="00717B8D">
            <w:pPr>
              <w:rPr>
                <w:b/>
                <w:bCs/>
                <w:i/>
                <w:iCs/>
              </w:rPr>
            </w:pPr>
            <w:r w:rsidRPr="007970F0">
              <w:rPr>
                <w:b/>
                <w:bCs/>
              </w:rPr>
              <w:t>&lt;60 / 60-79 / ≥80</w:t>
            </w:r>
          </w:p>
        </w:tc>
      </w:tr>
      <w:tr w:rsidR="00717B8D" w:rsidRPr="0034603C" w14:paraId="7C34F094" w14:textId="77777777" w:rsidTr="00581657">
        <w:tc>
          <w:tcPr>
            <w:tcW w:w="3823" w:type="dxa"/>
            <w:shd w:val="clear" w:color="auto" w:fill="F2F2F2" w:themeFill="background1" w:themeFillShade="F2"/>
          </w:tcPr>
          <w:p w14:paraId="3795D9FB" w14:textId="2C062EA5"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7CC70298"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3D2CD6B0" w14:textId="79BB8131"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531FB40" w14:textId="77777777" w:rsidR="00075B40" w:rsidRPr="007970F0" w:rsidRDefault="00075B40">
      <w:pPr>
        <w:rPr>
          <w:lang w:val="pt-PT"/>
        </w:rPr>
      </w:pPr>
      <w:r w:rsidRPr="007970F0">
        <w:rPr>
          <w:lang w:val="pt-PT"/>
        </w:rPr>
        <w:br w:type="page"/>
      </w:r>
    </w:p>
    <w:p w14:paraId="7980AF5F" w14:textId="4383F61B" w:rsidR="00075B40" w:rsidRPr="007970F0" w:rsidRDefault="00075B40" w:rsidP="00C07362">
      <w:pPr>
        <w:pStyle w:val="Heading6"/>
        <w:rPr>
          <w:color w:val="2F5496"/>
          <w:lang w:val="pt-PT"/>
        </w:rPr>
      </w:pPr>
      <w:r w:rsidRPr="007970F0">
        <w:rPr>
          <w:color w:val="2F5496"/>
          <w:lang w:val="pt-PT"/>
        </w:rPr>
        <w:lastRenderedPageBreak/>
        <w:t>PI 1.2.3</w:t>
      </w:r>
      <w:r w:rsidR="00CF74D0" w:rsidRPr="007970F0">
        <w:rPr>
          <w:color w:val="2F5496"/>
          <w:lang w:val="pt-PT"/>
        </w:rPr>
        <w:t>R</w:t>
      </w:r>
      <w:r w:rsidRPr="007970F0">
        <w:rPr>
          <w:color w:val="2F5496"/>
          <w:lang w:val="pt-PT"/>
        </w:rPr>
        <w:t xml:space="preserve"> – </w:t>
      </w:r>
      <w:r w:rsidR="00CF74D0" w:rsidRPr="007970F0">
        <w:rPr>
          <w:color w:val="2F5496"/>
          <w:lang w:val="pt-PT"/>
        </w:rPr>
        <w:t>Informa</w:t>
      </w:r>
      <w:r w:rsidR="00177FA2" w:rsidRPr="007970F0">
        <w:rPr>
          <w:color w:val="2F5496"/>
          <w:lang w:val="pt-PT"/>
        </w:rPr>
        <w:t>ção</w:t>
      </w:r>
      <w:r w:rsidR="00CF74D0" w:rsidRPr="007970F0">
        <w:rPr>
          <w:color w:val="2F5496"/>
          <w:lang w:val="pt-PT"/>
        </w:rPr>
        <w:t>/</w:t>
      </w:r>
      <w:r w:rsidR="008660B5">
        <w:rPr>
          <w:color w:val="2F5496"/>
          <w:lang w:val="pt-PT"/>
        </w:rPr>
        <w:t>seguimento</w:t>
      </w:r>
      <w:r w:rsidR="00AC3931" w:rsidRPr="007970F0">
        <w:rPr>
          <w:color w:val="2F5496"/>
          <w:lang w:val="pt-PT"/>
        </w:rPr>
        <w:t xml:space="preserve"> </w:t>
      </w:r>
      <w:r w:rsidR="00177FA2" w:rsidRPr="007970F0">
        <w:rPr>
          <w:color w:val="2F5496"/>
          <w:lang w:val="pt-PT"/>
        </w:rPr>
        <w:t>se</w:t>
      </w:r>
      <w:r w:rsidR="00CF74D0" w:rsidRPr="007970F0">
        <w:rPr>
          <w:color w:val="2F5496"/>
          <w:lang w:val="pt-PT"/>
        </w:rPr>
        <w:t xml:space="preserve"> </w:t>
      </w:r>
      <w:r w:rsidR="00177FA2" w:rsidRPr="007970F0">
        <w:rPr>
          <w:color w:val="2F5496"/>
          <w:lang w:val="pt-PT"/>
        </w:rPr>
        <w:t>o</w:t>
      </w:r>
      <w:r w:rsidR="00CF74D0" w:rsidRPr="007970F0">
        <w:rPr>
          <w:color w:val="2F5496"/>
          <w:lang w:val="pt-PT"/>
        </w:rPr>
        <w:t xml:space="preserve"> RBF </w:t>
      </w:r>
      <w:r w:rsidR="00177FA2" w:rsidRPr="007970F0">
        <w:rPr>
          <w:color w:val="2F5496"/>
          <w:lang w:val="pt-PT"/>
        </w:rPr>
        <w:t>for utilizado para</w:t>
      </w:r>
      <w:r w:rsidR="00CF74D0" w:rsidRPr="007970F0">
        <w:rPr>
          <w:color w:val="2F5496"/>
          <w:lang w:val="pt-PT"/>
        </w:rPr>
        <w:t xml:space="preserve"> </w:t>
      </w:r>
      <w:r w:rsidR="00177FA2" w:rsidRPr="007970F0">
        <w:rPr>
          <w:color w:val="2F5496"/>
          <w:lang w:val="pt-PT"/>
        </w:rPr>
        <w:t>pontuar o indicador</w:t>
      </w:r>
      <w:r w:rsidR="00CF74D0" w:rsidRPr="007970F0">
        <w:rPr>
          <w:color w:val="2F5496"/>
          <w:lang w:val="pt-PT"/>
        </w:rPr>
        <w:t xml:space="preserve"> PI 1.1.1 – </w:t>
      </w:r>
      <w:r w:rsidR="00177FA2" w:rsidRPr="007970F0">
        <w:rPr>
          <w:color w:val="2F5496"/>
          <w:lang w:val="pt-PT"/>
        </w:rPr>
        <w:t>apagar se não for aplicável</w:t>
      </w:r>
    </w:p>
    <w:p w14:paraId="3CC85D6D" w14:textId="77777777" w:rsidR="004A0E17" w:rsidRPr="007970F0" w:rsidRDefault="004A0E17" w:rsidP="004A0E17">
      <w:pPr>
        <w:rPr>
          <w:lang w:val="pt-PT"/>
        </w:rPr>
      </w:pPr>
    </w:p>
    <w:p w14:paraId="53AE66B8" w14:textId="388535CA" w:rsidR="004A0E17" w:rsidRPr="007970F0" w:rsidRDefault="004A0E17" w:rsidP="004A0E17">
      <w:pPr>
        <w:rPr>
          <w:i/>
          <w:iCs/>
          <w:lang w:val="pt-PT"/>
        </w:rPr>
      </w:pPr>
      <w:r w:rsidRPr="007970F0">
        <w:rPr>
          <w:i/>
          <w:iCs/>
          <w:lang w:val="pt-PT"/>
        </w:rPr>
        <w:t>Not</w:t>
      </w:r>
      <w:r w:rsidR="00177FA2" w:rsidRPr="007970F0">
        <w:rPr>
          <w:i/>
          <w:iCs/>
          <w:lang w:val="pt-PT"/>
        </w:rPr>
        <w:t>a</w:t>
      </w:r>
      <w:r w:rsidRPr="007970F0">
        <w:rPr>
          <w:i/>
          <w:iCs/>
          <w:lang w:val="pt-PT"/>
        </w:rPr>
        <w:t xml:space="preserve"> – </w:t>
      </w:r>
      <w:r w:rsidR="00177FA2" w:rsidRPr="007970F0">
        <w:rPr>
          <w:i/>
          <w:iCs/>
          <w:lang w:val="pt-PT"/>
        </w:rPr>
        <w:t xml:space="preserve">utilizar apenas se o RBF for utilizado para pontuar o indicador PI 1.1.1 para a UoA (Tabela A2 do </w:t>
      </w:r>
      <w:r w:rsidR="003C6EC8" w:rsidRPr="003C6EC8">
        <w:rPr>
          <w:i/>
          <w:iCs/>
          <w:lang w:val="pt-PT"/>
        </w:rPr>
        <w:t>MSC Fisheries Standard Toolbox</w:t>
      </w:r>
      <w:r w:rsidR="00177FA2" w:rsidRPr="007970F0">
        <w:rPr>
          <w:i/>
          <w:iCs/>
          <w:lang w:val="pt-PT"/>
        </w:rPr>
        <w:t>)</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075B40" w:rsidRPr="0034603C" w14:paraId="5A8CFD27" w14:textId="77777777" w:rsidTr="00452C7C">
        <w:trPr>
          <w:tblHeader/>
        </w:trPr>
        <w:tc>
          <w:tcPr>
            <w:tcW w:w="1696" w:type="dxa"/>
            <w:gridSpan w:val="2"/>
            <w:shd w:val="clear" w:color="auto" w:fill="BFBFBF" w:themeFill="background1" w:themeFillShade="BF"/>
          </w:tcPr>
          <w:p w14:paraId="58D4C9A5" w14:textId="1B19FAEB" w:rsidR="00075B40" w:rsidRPr="007970F0" w:rsidRDefault="00075B40" w:rsidP="00581657">
            <w:pPr>
              <w:rPr>
                <w:b/>
                <w:bCs/>
              </w:rPr>
            </w:pPr>
            <w:r w:rsidRPr="007970F0">
              <w:rPr>
                <w:b/>
                <w:bCs/>
              </w:rPr>
              <w:t>PI 1.2.3</w:t>
            </w:r>
            <w:r w:rsidR="00CE2946" w:rsidRPr="007970F0">
              <w:rPr>
                <w:b/>
                <w:bCs/>
              </w:rPr>
              <w:t>R</w:t>
            </w:r>
          </w:p>
        </w:tc>
        <w:tc>
          <w:tcPr>
            <w:tcW w:w="8789" w:type="dxa"/>
            <w:gridSpan w:val="3"/>
            <w:shd w:val="clear" w:color="auto" w:fill="BFBFBF" w:themeFill="background1" w:themeFillShade="BF"/>
          </w:tcPr>
          <w:p w14:paraId="76489BC6" w14:textId="67319128" w:rsidR="00075B40" w:rsidRPr="007970F0" w:rsidRDefault="00177FA2" w:rsidP="00581657">
            <w:pPr>
              <w:rPr>
                <w:b/>
                <w:bCs/>
                <w:lang w:val="pt-PT"/>
              </w:rPr>
            </w:pPr>
            <w:r w:rsidRPr="007970F0">
              <w:rPr>
                <w:b/>
                <w:bCs/>
                <w:lang w:val="pt-PT"/>
              </w:rPr>
              <w:t>É recolhida informação relevante</w:t>
            </w:r>
            <w:r w:rsidR="00075B40" w:rsidRPr="007970F0">
              <w:rPr>
                <w:b/>
                <w:bCs/>
                <w:lang w:val="pt-PT"/>
              </w:rPr>
              <w:t xml:space="preserve"> </w:t>
            </w:r>
            <w:r w:rsidRPr="007970F0">
              <w:rPr>
                <w:b/>
                <w:bCs/>
                <w:lang w:val="pt-PT"/>
              </w:rPr>
              <w:t xml:space="preserve">para apoiar a </w:t>
            </w:r>
            <w:r w:rsidR="00465D36">
              <w:rPr>
                <w:b/>
                <w:bCs/>
                <w:lang w:val="pt-PT"/>
              </w:rPr>
              <w:t>estratégia de captura</w:t>
            </w:r>
          </w:p>
        </w:tc>
      </w:tr>
      <w:tr w:rsidR="00075B40" w:rsidRPr="007970F0" w14:paraId="1A00FC7A" w14:textId="77777777" w:rsidTr="00452C7C">
        <w:trPr>
          <w:tblHeader/>
        </w:trPr>
        <w:tc>
          <w:tcPr>
            <w:tcW w:w="1696" w:type="dxa"/>
            <w:gridSpan w:val="2"/>
            <w:shd w:val="clear" w:color="auto" w:fill="F2F2F2" w:themeFill="background1" w:themeFillShade="F2"/>
          </w:tcPr>
          <w:p w14:paraId="6DD8B5AE" w14:textId="5CD9680E" w:rsidR="00075B40" w:rsidRPr="007970F0" w:rsidRDefault="00FB60EB" w:rsidP="00581657">
            <w:proofErr w:type="spellStart"/>
            <w:r w:rsidRPr="007970F0">
              <w:t>Aspeto</w:t>
            </w:r>
            <w:proofErr w:type="spellEnd"/>
            <w:r w:rsidRPr="007970F0">
              <w:t xml:space="preserve"> da </w:t>
            </w:r>
            <w:proofErr w:type="spellStart"/>
            <w:r w:rsidRPr="007970F0">
              <w:t>pontuação</w:t>
            </w:r>
            <w:proofErr w:type="spellEnd"/>
          </w:p>
        </w:tc>
        <w:tc>
          <w:tcPr>
            <w:tcW w:w="2929" w:type="dxa"/>
            <w:shd w:val="clear" w:color="auto" w:fill="F2F2F2" w:themeFill="background1" w:themeFillShade="F2"/>
          </w:tcPr>
          <w:p w14:paraId="2DBEBF5C" w14:textId="116BB991" w:rsidR="00075B40" w:rsidRPr="007970F0" w:rsidRDefault="00834284" w:rsidP="00581657">
            <w:pPr>
              <w:jc w:val="center"/>
              <w:rPr>
                <w:b/>
                <w:bCs/>
              </w:rPr>
            </w:pPr>
            <w:r w:rsidRPr="007970F0">
              <w:rPr>
                <w:b/>
                <w:bCs/>
              </w:rPr>
              <w:t>NP</w:t>
            </w:r>
            <w:r w:rsidR="00075B40" w:rsidRPr="007970F0">
              <w:rPr>
                <w:b/>
                <w:bCs/>
              </w:rPr>
              <w:t xml:space="preserve"> 60</w:t>
            </w:r>
          </w:p>
        </w:tc>
        <w:tc>
          <w:tcPr>
            <w:tcW w:w="2930" w:type="dxa"/>
            <w:shd w:val="clear" w:color="auto" w:fill="F2F2F2" w:themeFill="background1" w:themeFillShade="F2"/>
          </w:tcPr>
          <w:p w14:paraId="09BFFCAC" w14:textId="212664BF" w:rsidR="00075B40" w:rsidRPr="007970F0" w:rsidRDefault="00834284" w:rsidP="00581657">
            <w:pPr>
              <w:jc w:val="center"/>
              <w:rPr>
                <w:b/>
                <w:bCs/>
              </w:rPr>
            </w:pPr>
            <w:r w:rsidRPr="007970F0">
              <w:rPr>
                <w:b/>
                <w:bCs/>
              </w:rPr>
              <w:t>NP</w:t>
            </w:r>
            <w:r w:rsidR="00075B40" w:rsidRPr="007970F0">
              <w:rPr>
                <w:b/>
                <w:bCs/>
              </w:rPr>
              <w:t xml:space="preserve"> 80</w:t>
            </w:r>
          </w:p>
        </w:tc>
        <w:tc>
          <w:tcPr>
            <w:tcW w:w="2930" w:type="dxa"/>
            <w:shd w:val="clear" w:color="auto" w:fill="F2F2F2" w:themeFill="background1" w:themeFillShade="F2"/>
          </w:tcPr>
          <w:p w14:paraId="254D1A91" w14:textId="644FD40C" w:rsidR="00075B40" w:rsidRPr="007970F0" w:rsidRDefault="00834284" w:rsidP="00581657">
            <w:pPr>
              <w:jc w:val="center"/>
              <w:rPr>
                <w:b/>
                <w:bCs/>
              </w:rPr>
            </w:pPr>
            <w:r w:rsidRPr="007970F0">
              <w:rPr>
                <w:b/>
                <w:bCs/>
              </w:rPr>
              <w:t>NP</w:t>
            </w:r>
            <w:r w:rsidR="00075B40" w:rsidRPr="007970F0">
              <w:rPr>
                <w:b/>
                <w:bCs/>
              </w:rPr>
              <w:t xml:space="preserve"> 100</w:t>
            </w:r>
          </w:p>
        </w:tc>
      </w:tr>
      <w:tr w:rsidR="00075B40" w:rsidRPr="007970F0" w14:paraId="7A238101" w14:textId="77777777" w:rsidTr="00452C7C">
        <w:trPr>
          <w:tblHeader/>
        </w:trPr>
        <w:tc>
          <w:tcPr>
            <w:tcW w:w="903" w:type="dxa"/>
            <w:vMerge w:val="restart"/>
            <w:shd w:val="clear" w:color="auto" w:fill="F2F2F2" w:themeFill="background1" w:themeFillShade="F2"/>
            <w:vAlign w:val="center"/>
          </w:tcPr>
          <w:p w14:paraId="32E298F5" w14:textId="77777777" w:rsidR="00075B40" w:rsidRPr="007970F0" w:rsidRDefault="00075B40" w:rsidP="00581657">
            <w:pPr>
              <w:rPr>
                <w:b/>
                <w:bCs/>
              </w:rPr>
            </w:pPr>
            <w:r w:rsidRPr="007970F0">
              <w:rPr>
                <w:b/>
                <w:bCs/>
              </w:rPr>
              <w:t>a</w:t>
            </w:r>
          </w:p>
        </w:tc>
        <w:tc>
          <w:tcPr>
            <w:tcW w:w="9582" w:type="dxa"/>
            <w:gridSpan w:val="4"/>
            <w:shd w:val="clear" w:color="auto" w:fill="D9D9D9" w:themeFill="background1" w:themeFillShade="D9"/>
          </w:tcPr>
          <w:p w14:paraId="3A12B12B" w14:textId="6A61EC7A" w:rsidR="00075B40" w:rsidRPr="007970F0" w:rsidRDefault="00B2474E" w:rsidP="00581657">
            <w:pPr>
              <w:rPr>
                <w:b/>
                <w:bCs/>
              </w:rPr>
            </w:pPr>
            <w:r w:rsidRPr="007970F0">
              <w:rPr>
                <w:b/>
                <w:bCs/>
              </w:rPr>
              <w:t xml:space="preserve">Gama da </w:t>
            </w:r>
            <w:proofErr w:type="spellStart"/>
            <w:r w:rsidRPr="007970F0">
              <w:rPr>
                <w:b/>
                <w:bCs/>
              </w:rPr>
              <w:t>informação</w:t>
            </w:r>
            <w:proofErr w:type="spellEnd"/>
          </w:p>
        </w:tc>
      </w:tr>
      <w:tr w:rsidR="001B32E9" w:rsidRPr="0034603C" w14:paraId="4CBCB2CB" w14:textId="77777777" w:rsidTr="00452C7C">
        <w:trPr>
          <w:tblHeader/>
        </w:trPr>
        <w:tc>
          <w:tcPr>
            <w:tcW w:w="903" w:type="dxa"/>
            <w:vMerge/>
            <w:shd w:val="clear" w:color="auto" w:fill="F2F2F2" w:themeFill="background1" w:themeFillShade="F2"/>
          </w:tcPr>
          <w:p w14:paraId="3F190105" w14:textId="77777777" w:rsidR="001B32E9" w:rsidRPr="007970F0" w:rsidRDefault="001B32E9" w:rsidP="001B32E9"/>
        </w:tc>
        <w:tc>
          <w:tcPr>
            <w:tcW w:w="793" w:type="dxa"/>
            <w:shd w:val="clear" w:color="auto" w:fill="F2F2F2" w:themeFill="background1" w:themeFillShade="F2"/>
          </w:tcPr>
          <w:p w14:paraId="3D48E7D2" w14:textId="461CE938" w:rsidR="001B32E9" w:rsidRPr="007970F0" w:rsidRDefault="00717B8D" w:rsidP="001B32E9">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0F23650" w14:textId="739A95B4" w:rsidR="001B32E9" w:rsidRPr="00EA3825" w:rsidRDefault="00B2474E" w:rsidP="001B32E9">
            <w:pPr>
              <w:rPr>
                <w:b/>
                <w:bCs/>
                <w:lang w:val="pt-PT"/>
              </w:rPr>
            </w:pPr>
            <w:r w:rsidRPr="007970F0">
              <w:rPr>
                <w:lang w:val="pt-PT"/>
              </w:rPr>
              <w:t>Encontra-se disponível</w:t>
            </w:r>
            <w:r w:rsidRPr="007970F0">
              <w:rPr>
                <w:b/>
                <w:bCs/>
                <w:lang w:val="pt-PT"/>
              </w:rPr>
              <w:t xml:space="preserve"> alguma </w:t>
            </w:r>
            <w:r w:rsidRPr="007970F0">
              <w:rPr>
                <w:lang w:val="pt-PT"/>
              </w:rPr>
              <w:t>informação relevante</w:t>
            </w:r>
            <w:r w:rsidRPr="007970F0">
              <w:rPr>
                <w:b/>
                <w:bCs/>
                <w:lang w:val="pt-PT"/>
              </w:rPr>
              <w:t xml:space="preserve"> </w:t>
            </w:r>
            <w:r w:rsidRPr="007970F0">
              <w:rPr>
                <w:lang w:val="pt-PT"/>
              </w:rPr>
              <w:t>acerca da análise das consequências (CA) e dos atributos de produtividade e suscetibilidade para as espécies-alvo de forma a apoiar a estratégia de captura.</w:t>
            </w:r>
            <w:r w:rsidRPr="007970F0">
              <w:rPr>
                <w:b/>
                <w:bCs/>
                <w:lang w:val="pt-PT"/>
              </w:rPr>
              <w:t xml:space="preserve"> </w:t>
            </w:r>
          </w:p>
        </w:tc>
        <w:tc>
          <w:tcPr>
            <w:tcW w:w="2930" w:type="dxa"/>
            <w:shd w:val="clear" w:color="auto" w:fill="F2F2F2" w:themeFill="background1" w:themeFillShade="F2"/>
          </w:tcPr>
          <w:p w14:paraId="571A586D" w14:textId="0C6E02FE" w:rsidR="001B32E9" w:rsidRPr="007970F0" w:rsidRDefault="00B2474E" w:rsidP="001B32E9">
            <w:pPr>
              <w:rPr>
                <w:lang w:val="pt-PT"/>
              </w:rPr>
            </w:pPr>
            <w:r w:rsidRPr="007970F0">
              <w:rPr>
                <w:lang w:val="pt-PT"/>
              </w:rPr>
              <w:t xml:space="preserve">Encontra-se disponível informação relevante </w:t>
            </w:r>
            <w:r w:rsidRPr="007970F0">
              <w:rPr>
                <w:b/>
                <w:bCs/>
                <w:lang w:val="pt-PT"/>
              </w:rPr>
              <w:t>suficiente</w:t>
            </w:r>
            <w:r w:rsidRPr="007970F0">
              <w:rPr>
                <w:lang w:val="pt-PT"/>
              </w:rPr>
              <w:t xml:space="preserve"> acerca da análise das consequências (CA) e dos atributos de produtividade e suscetibilidade para as espécies-alvo de forma a apoiar a estratégia de captura.</w:t>
            </w:r>
          </w:p>
        </w:tc>
        <w:tc>
          <w:tcPr>
            <w:tcW w:w="2930" w:type="dxa"/>
            <w:shd w:val="clear" w:color="auto" w:fill="F2F2F2" w:themeFill="background1" w:themeFillShade="F2"/>
          </w:tcPr>
          <w:p w14:paraId="28BF44BC" w14:textId="20551CF9" w:rsidR="001B32E9" w:rsidRPr="007970F0" w:rsidRDefault="002C3898" w:rsidP="001B32E9">
            <w:pPr>
              <w:rPr>
                <w:lang w:val="pt-PT"/>
              </w:rPr>
            </w:pPr>
            <w:r w:rsidRPr="007970F0">
              <w:rPr>
                <w:lang w:val="pt-PT"/>
              </w:rPr>
              <w:t xml:space="preserve">Encontra-se disponível uma </w:t>
            </w:r>
            <w:r w:rsidRPr="007970F0">
              <w:rPr>
                <w:b/>
                <w:bCs/>
                <w:lang w:val="pt-PT"/>
              </w:rPr>
              <w:t>gama abrangente</w:t>
            </w:r>
            <w:r w:rsidRPr="007970F0">
              <w:rPr>
                <w:lang w:val="pt-PT"/>
              </w:rPr>
              <w:t xml:space="preserve"> de informação (sobre a estrutura e produtividade do stock, composição da frota, abundância do stock, remoções da UoA e outras informações como informação de caráter ambiental), incluindo alguma informação que pode não estar diretamente relacionada com a atual estratégia de captura.</w:t>
            </w:r>
          </w:p>
        </w:tc>
      </w:tr>
      <w:tr w:rsidR="00075B40" w:rsidRPr="007970F0" w14:paraId="7F0766BA" w14:textId="77777777" w:rsidTr="00452C7C">
        <w:trPr>
          <w:tblHeader/>
        </w:trPr>
        <w:tc>
          <w:tcPr>
            <w:tcW w:w="903" w:type="dxa"/>
            <w:vMerge/>
            <w:shd w:val="clear" w:color="auto" w:fill="F2F2F2" w:themeFill="background1" w:themeFillShade="F2"/>
          </w:tcPr>
          <w:p w14:paraId="7E23EF0F" w14:textId="77777777" w:rsidR="00075B40" w:rsidRPr="00931056" w:rsidRDefault="00075B40" w:rsidP="00581657">
            <w:pPr>
              <w:rPr>
                <w:lang w:val="pt-PT"/>
              </w:rPr>
            </w:pPr>
          </w:p>
        </w:tc>
        <w:tc>
          <w:tcPr>
            <w:tcW w:w="793" w:type="dxa"/>
            <w:shd w:val="clear" w:color="auto" w:fill="F2F2F2" w:themeFill="background1" w:themeFillShade="F2"/>
          </w:tcPr>
          <w:p w14:paraId="43970012" w14:textId="0090343B" w:rsidR="00075B40" w:rsidRPr="007970F0" w:rsidRDefault="00597398" w:rsidP="00581657">
            <w:proofErr w:type="spellStart"/>
            <w:r w:rsidRPr="007970F0">
              <w:t>Cumpre</w:t>
            </w:r>
            <w:proofErr w:type="spellEnd"/>
            <w:r w:rsidRPr="007970F0">
              <w:t>?</w:t>
            </w:r>
          </w:p>
        </w:tc>
        <w:tc>
          <w:tcPr>
            <w:tcW w:w="2929" w:type="dxa"/>
          </w:tcPr>
          <w:p w14:paraId="12EA827E" w14:textId="44A76C5D" w:rsidR="00075B40"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99CC7FB" w14:textId="060D83F8" w:rsidR="00075B40"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1EB0C878" w14:textId="5C777EA8" w:rsidR="00075B40" w:rsidRPr="007970F0" w:rsidRDefault="00597398" w:rsidP="00581657">
            <w:pPr>
              <w:rPr>
                <w:b/>
                <w:bCs/>
              </w:rPr>
            </w:pPr>
            <w:r w:rsidRPr="007970F0">
              <w:rPr>
                <w:b/>
                <w:bCs/>
              </w:rPr>
              <w:t xml:space="preserve">Sim / </w:t>
            </w:r>
            <w:proofErr w:type="spellStart"/>
            <w:r w:rsidRPr="007970F0">
              <w:rPr>
                <w:b/>
                <w:bCs/>
              </w:rPr>
              <w:t>Não</w:t>
            </w:r>
            <w:proofErr w:type="spellEnd"/>
          </w:p>
        </w:tc>
      </w:tr>
      <w:tr w:rsidR="00075B40" w:rsidRPr="007970F0" w14:paraId="5A7E5933" w14:textId="77777777" w:rsidTr="00452C7C">
        <w:trPr>
          <w:tblHeader/>
        </w:trPr>
        <w:tc>
          <w:tcPr>
            <w:tcW w:w="1696" w:type="dxa"/>
            <w:gridSpan w:val="2"/>
            <w:shd w:val="clear" w:color="auto" w:fill="F2F2F2" w:themeFill="background1" w:themeFillShade="F2"/>
          </w:tcPr>
          <w:p w14:paraId="59FCE42E" w14:textId="589EBB7F" w:rsidR="00075B40" w:rsidRPr="007970F0" w:rsidRDefault="00597398" w:rsidP="00581657">
            <w:proofErr w:type="spellStart"/>
            <w:r w:rsidRPr="007970F0">
              <w:t>Justificação</w:t>
            </w:r>
            <w:proofErr w:type="spellEnd"/>
          </w:p>
        </w:tc>
        <w:tc>
          <w:tcPr>
            <w:tcW w:w="8789" w:type="dxa"/>
            <w:gridSpan w:val="3"/>
          </w:tcPr>
          <w:p w14:paraId="55CAA73B" w14:textId="77777777" w:rsidR="00075B40" w:rsidRPr="007970F0" w:rsidRDefault="00075B40" w:rsidP="00581657"/>
        </w:tc>
      </w:tr>
      <w:tr w:rsidR="00075B40" w:rsidRPr="007970F0" w14:paraId="2134E0A8" w14:textId="77777777" w:rsidTr="00452C7C">
        <w:trPr>
          <w:tblHeader/>
        </w:trPr>
        <w:tc>
          <w:tcPr>
            <w:tcW w:w="881" w:type="dxa"/>
            <w:vMerge w:val="restart"/>
            <w:shd w:val="clear" w:color="auto" w:fill="F2F2F2" w:themeFill="background1" w:themeFillShade="F2"/>
            <w:vAlign w:val="center"/>
          </w:tcPr>
          <w:p w14:paraId="3C30E068" w14:textId="77777777" w:rsidR="00075B40" w:rsidRPr="007970F0" w:rsidRDefault="00075B40" w:rsidP="00581657">
            <w:pPr>
              <w:rPr>
                <w:b/>
                <w:bCs/>
              </w:rPr>
            </w:pPr>
            <w:r w:rsidRPr="007970F0">
              <w:rPr>
                <w:b/>
                <w:bCs/>
              </w:rPr>
              <w:t>b</w:t>
            </w:r>
          </w:p>
        </w:tc>
        <w:tc>
          <w:tcPr>
            <w:tcW w:w="9604" w:type="dxa"/>
            <w:gridSpan w:val="4"/>
            <w:shd w:val="clear" w:color="auto" w:fill="D9D9D9" w:themeFill="background1" w:themeFillShade="D9"/>
          </w:tcPr>
          <w:p w14:paraId="3A1DB851" w14:textId="6DC68ACD" w:rsidR="00075B40" w:rsidRPr="007970F0" w:rsidRDefault="00051251" w:rsidP="00581657">
            <w:pPr>
              <w:rPr>
                <w:b/>
                <w:bCs/>
              </w:rPr>
            </w:pPr>
            <w:proofErr w:type="spellStart"/>
            <w:r w:rsidRPr="007970F0">
              <w:rPr>
                <w:b/>
                <w:bCs/>
              </w:rPr>
              <w:t>Seguimento</w:t>
            </w:r>
            <w:proofErr w:type="spellEnd"/>
          </w:p>
        </w:tc>
      </w:tr>
      <w:tr w:rsidR="00075B40" w:rsidRPr="0034603C" w14:paraId="67E9335D" w14:textId="77777777" w:rsidTr="00452C7C">
        <w:trPr>
          <w:tblHeader/>
        </w:trPr>
        <w:tc>
          <w:tcPr>
            <w:tcW w:w="881" w:type="dxa"/>
            <w:vMerge/>
            <w:shd w:val="clear" w:color="auto" w:fill="F2F2F2" w:themeFill="background1" w:themeFillShade="F2"/>
          </w:tcPr>
          <w:p w14:paraId="049B4FB9" w14:textId="77777777" w:rsidR="00075B40" w:rsidRPr="007970F0" w:rsidRDefault="00075B40" w:rsidP="00581657"/>
        </w:tc>
        <w:tc>
          <w:tcPr>
            <w:tcW w:w="815" w:type="dxa"/>
            <w:shd w:val="clear" w:color="auto" w:fill="F2F2F2" w:themeFill="background1" w:themeFillShade="F2"/>
          </w:tcPr>
          <w:p w14:paraId="554E12A5" w14:textId="520852A7" w:rsidR="00075B40"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F2E24C0" w14:textId="737593A0" w:rsidR="00075B40" w:rsidRPr="007970F0" w:rsidRDefault="0039275F" w:rsidP="00581657">
            <w:pPr>
              <w:rPr>
                <w:lang w:val="pt-PT"/>
              </w:rPr>
            </w:pPr>
            <w:r w:rsidRPr="007970F0">
              <w:rPr>
                <w:lang w:val="pt-PT"/>
              </w:rPr>
              <w:t xml:space="preserve">A abundância do stock e a remoção das UoA encontram-se sob seguimento e </w:t>
            </w:r>
            <w:r w:rsidRPr="007970F0">
              <w:rPr>
                <w:b/>
                <w:bCs/>
                <w:lang w:val="pt-PT"/>
              </w:rPr>
              <w:t>pelo menos um indicador</w:t>
            </w:r>
            <w:r w:rsidRPr="007970F0">
              <w:rPr>
                <w:lang w:val="pt-PT"/>
              </w:rPr>
              <w:t xml:space="preserve"> está disponível e sob seguimento frequente de forma a apoiar a </w:t>
            </w:r>
            <w:r w:rsidR="00465D36">
              <w:rPr>
                <w:lang w:val="pt-PT"/>
              </w:rPr>
              <w:t>estratégia de captura</w:t>
            </w:r>
            <w:r w:rsidRPr="007970F0">
              <w:rPr>
                <w:lang w:val="pt-PT"/>
              </w:rPr>
              <w:t>.</w:t>
            </w:r>
          </w:p>
        </w:tc>
        <w:tc>
          <w:tcPr>
            <w:tcW w:w="2930" w:type="dxa"/>
            <w:shd w:val="clear" w:color="auto" w:fill="F2F2F2" w:themeFill="background1" w:themeFillShade="F2"/>
          </w:tcPr>
          <w:p w14:paraId="1844A74E" w14:textId="157BD0DA" w:rsidR="00075B40" w:rsidRPr="007970F0" w:rsidRDefault="0039275F" w:rsidP="00581657">
            <w:pPr>
              <w:rPr>
                <w:lang w:val="pt-PT"/>
              </w:rPr>
            </w:pPr>
            <w:r w:rsidRPr="007970F0">
              <w:rPr>
                <w:lang w:val="pt-PT"/>
              </w:rPr>
              <w:t xml:space="preserve">A abundância do stock e a remoção das UoA encontram-se </w:t>
            </w:r>
            <w:r w:rsidRPr="007970F0">
              <w:rPr>
                <w:b/>
                <w:bCs/>
                <w:lang w:val="pt-PT"/>
              </w:rPr>
              <w:t xml:space="preserve">regularmente sob seguimento a um nível de precisão e âmbito de cobertura consistente com a </w:t>
            </w:r>
            <w:r w:rsidR="00465D36">
              <w:rPr>
                <w:b/>
                <w:bCs/>
                <w:lang w:val="pt-PT"/>
              </w:rPr>
              <w:t>estratégia de captura</w:t>
            </w:r>
            <w:r w:rsidRPr="007970F0">
              <w:rPr>
                <w:lang w:val="pt-PT"/>
              </w:rPr>
              <w:t xml:space="preserve">, e </w:t>
            </w:r>
            <w:r w:rsidRPr="007970F0">
              <w:rPr>
                <w:b/>
                <w:bCs/>
                <w:lang w:val="pt-PT"/>
              </w:rPr>
              <w:t>um ou mais indicadores</w:t>
            </w:r>
            <w:r w:rsidRPr="007970F0">
              <w:rPr>
                <w:lang w:val="pt-PT"/>
              </w:rPr>
              <w:t xml:space="preserve"> encontram-se disponíveis e sob seguimento com frequência suficiente para apoiar a </w:t>
            </w:r>
            <w:r w:rsidR="00465D36">
              <w:rPr>
                <w:lang w:val="pt-PT"/>
              </w:rPr>
              <w:t>estratégia de captura</w:t>
            </w:r>
            <w:r w:rsidRPr="007970F0">
              <w:rPr>
                <w:lang w:val="pt-PT"/>
              </w:rPr>
              <w:t xml:space="preserve">. </w:t>
            </w:r>
          </w:p>
        </w:tc>
        <w:tc>
          <w:tcPr>
            <w:tcW w:w="2930" w:type="dxa"/>
            <w:shd w:val="clear" w:color="auto" w:fill="F2F2F2" w:themeFill="background1" w:themeFillShade="F2"/>
          </w:tcPr>
          <w:p w14:paraId="1CD30EBD" w14:textId="4A07EB4D" w:rsidR="00075B40" w:rsidRPr="007970F0" w:rsidRDefault="001A1FA3" w:rsidP="00581657">
            <w:pPr>
              <w:rPr>
                <w:lang w:val="pt-PT"/>
              </w:rPr>
            </w:pPr>
            <w:r w:rsidRPr="007970F0">
              <w:rPr>
                <w:b/>
                <w:bCs/>
                <w:lang w:val="pt-PT"/>
              </w:rPr>
              <w:t>Toda a informação</w:t>
            </w:r>
            <w:r w:rsidRPr="007970F0">
              <w:rPr>
                <w:lang w:val="pt-PT"/>
              </w:rPr>
              <w:t xml:space="preserve"> exigida pela </w:t>
            </w:r>
            <w:r w:rsidR="00465D36">
              <w:rPr>
                <w:lang w:val="pt-PT"/>
              </w:rPr>
              <w:t>estratégia de captura</w:t>
            </w:r>
            <w:r w:rsidRPr="007970F0">
              <w:rPr>
                <w:lang w:val="pt-PT"/>
              </w:rPr>
              <w:t xml:space="preserve"> é supervisionada com uma frequência elevada e com um grau elevado de certeza, e existe uma boa compreensão sobre as </w:t>
            </w:r>
            <w:r w:rsidRPr="007970F0">
              <w:rPr>
                <w:b/>
                <w:bCs/>
                <w:lang w:val="pt-PT"/>
              </w:rPr>
              <w:t>incertezas</w:t>
            </w:r>
            <w:r w:rsidRPr="007970F0">
              <w:rPr>
                <w:lang w:val="pt-PT"/>
              </w:rPr>
              <w:t xml:space="preserve"> inerentes à informação [dados] e sobre a robustez da avaliação e gestão desta incerteza.</w:t>
            </w:r>
          </w:p>
        </w:tc>
      </w:tr>
      <w:tr w:rsidR="00075B40" w:rsidRPr="007970F0" w14:paraId="490F37BF" w14:textId="77777777" w:rsidTr="00452C7C">
        <w:trPr>
          <w:tblHeader/>
        </w:trPr>
        <w:tc>
          <w:tcPr>
            <w:tcW w:w="881" w:type="dxa"/>
            <w:vMerge/>
            <w:shd w:val="clear" w:color="auto" w:fill="F2F2F2" w:themeFill="background1" w:themeFillShade="F2"/>
          </w:tcPr>
          <w:p w14:paraId="7864544B" w14:textId="77777777" w:rsidR="00075B40" w:rsidRPr="007970F0" w:rsidRDefault="00075B40" w:rsidP="00581657">
            <w:pPr>
              <w:rPr>
                <w:lang w:val="pt-PT"/>
              </w:rPr>
            </w:pPr>
          </w:p>
        </w:tc>
        <w:tc>
          <w:tcPr>
            <w:tcW w:w="815" w:type="dxa"/>
            <w:shd w:val="clear" w:color="auto" w:fill="F2F2F2" w:themeFill="background1" w:themeFillShade="F2"/>
          </w:tcPr>
          <w:p w14:paraId="3C02B576" w14:textId="5860AF36" w:rsidR="00075B4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EF83F37" w14:textId="70C5D82A" w:rsidR="00075B40" w:rsidRPr="007970F0" w:rsidRDefault="00597398" w:rsidP="00581657">
            <w:r w:rsidRPr="007970F0">
              <w:rPr>
                <w:b/>
                <w:bCs/>
              </w:rPr>
              <w:t xml:space="preserve">Sim / </w:t>
            </w:r>
            <w:proofErr w:type="spellStart"/>
            <w:r w:rsidRPr="007970F0">
              <w:rPr>
                <w:b/>
                <w:bCs/>
              </w:rPr>
              <w:t>Não</w:t>
            </w:r>
            <w:proofErr w:type="spellEnd"/>
          </w:p>
        </w:tc>
        <w:tc>
          <w:tcPr>
            <w:tcW w:w="2930" w:type="dxa"/>
          </w:tcPr>
          <w:p w14:paraId="249E0889" w14:textId="0F8D7496" w:rsidR="00075B40"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5DBA244B" w14:textId="61B4593F" w:rsidR="00075B40" w:rsidRPr="007970F0" w:rsidRDefault="00597398" w:rsidP="00581657">
            <w:pPr>
              <w:rPr>
                <w:b/>
                <w:bCs/>
              </w:rPr>
            </w:pPr>
            <w:r w:rsidRPr="007970F0">
              <w:rPr>
                <w:b/>
                <w:bCs/>
              </w:rPr>
              <w:t xml:space="preserve">Sim / </w:t>
            </w:r>
            <w:proofErr w:type="spellStart"/>
            <w:r w:rsidRPr="007970F0">
              <w:rPr>
                <w:b/>
                <w:bCs/>
              </w:rPr>
              <w:t>Não</w:t>
            </w:r>
            <w:proofErr w:type="spellEnd"/>
          </w:p>
        </w:tc>
      </w:tr>
      <w:tr w:rsidR="00075B40" w:rsidRPr="007970F0" w14:paraId="55A5354C" w14:textId="77777777" w:rsidTr="00452C7C">
        <w:trPr>
          <w:tblHeader/>
        </w:trPr>
        <w:tc>
          <w:tcPr>
            <w:tcW w:w="1696" w:type="dxa"/>
            <w:gridSpan w:val="2"/>
            <w:shd w:val="clear" w:color="auto" w:fill="F2F2F2" w:themeFill="background1" w:themeFillShade="F2"/>
          </w:tcPr>
          <w:p w14:paraId="67DA86CE" w14:textId="7E3571F3" w:rsidR="00075B40" w:rsidRPr="007970F0" w:rsidRDefault="00597398" w:rsidP="00581657">
            <w:proofErr w:type="spellStart"/>
            <w:r w:rsidRPr="007970F0">
              <w:t>Justificação</w:t>
            </w:r>
            <w:proofErr w:type="spellEnd"/>
          </w:p>
        </w:tc>
        <w:tc>
          <w:tcPr>
            <w:tcW w:w="8789" w:type="dxa"/>
            <w:gridSpan w:val="3"/>
          </w:tcPr>
          <w:p w14:paraId="457286AB" w14:textId="77777777" w:rsidR="00075B40" w:rsidRPr="007970F0" w:rsidRDefault="00075B40" w:rsidP="00581657"/>
        </w:tc>
      </w:tr>
      <w:tr w:rsidR="00075B40" w:rsidRPr="007970F0" w14:paraId="4C70F77F" w14:textId="77777777" w:rsidTr="00452C7C">
        <w:trPr>
          <w:tblHeader/>
        </w:trPr>
        <w:tc>
          <w:tcPr>
            <w:tcW w:w="881" w:type="dxa"/>
            <w:vMerge w:val="restart"/>
            <w:shd w:val="clear" w:color="auto" w:fill="F2F2F2" w:themeFill="background1" w:themeFillShade="F2"/>
            <w:vAlign w:val="center"/>
          </w:tcPr>
          <w:p w14:paraId="3DFA8305" w14:textId="77777777" w:rsidR="00075B40" w:rsidRPr="007970F0" w:rsidRDefault="00075B40" w:rsidP="00581657">
            <w:pPr>
              <w:rPr>
                <w:b/>
                <w:bCs/>
              </w:rPr>
            </w:pPr>
            <w:r w:rsidRPr="007970F0">
              <w:rPr>
                <w:b/>
                <w:bCs/>
              </w:rPr>
              <w:t>c</w:t>
            </w:r>
          </w:p>
        </w:tc>
        <w:tc>
          <w:tcPr>
            <w:tcW w:w="9604" w:type="dxa"/>
            <w:gridSpan w:val="4"/>
            <w:shd w:val="clear" w:color="auto" w:fill="D9D9D9" w:themeFill="background1" w:themeFillShade="D9"/>
          </w:tcPr>
          <w:p w14:paraId="4E812B8F" w14:textId="3AC821EA" w:rsidR="00075B40" w:rsidRPr="007970F0" w:rsidRDefault="00007E14" w:rsidP="00581657">
            <w:pPr>
              <w:rPr>
                <w:b/>
                <w:bCs/>
              </w:rPr>
            </w:pPr>
            <w:proofErr w:type="spellStart"/>
            <w:r w:rsidRPr="007970F0">
              <w:rPr>
                <w:b/>
                <w:bCs/>
              </w:rPr>
              <w:t>Abrangência</w:t>
            </w:r>
            <w:proofErr w:type="spellEnd"/>
            <w:r w:rsidR="00075B40" w:rsidRPr="007970F0">
              <w:rPr>
                <w:b/>
                <w:bCs/>
              </w:rPr>
              <w:t xml:space="preserve"> </w:t>
            </w:r>
            <w:r w:rsidRPr="007970F0">
              <w:rPr>
                <w:b/>
                <w:bCs/>
              </w:rPr>
              <w:t>da</w:t>
            </w:r>
            <w:r w:rsidR="00075B40" w:rsidRPr="007970F0">
              <w:rPr>
                <w:b/>
                <w:bCs/>
              </w:rPr>
              <w:t xml:space="preserve"> </w:t>
            </w:r>
            <w:proofErr w:type="spellStart"/>
            <w:r w:rsidR="00075B40" w:rsidRPr="007970F0">
              <w:rPr>
                <w:b/>
                <w:bCs/>
              </w:rPr>
              <w:t>informa</w:t>
            </w:r>
            <w:r w:rsidRPr="007970F0">
              <w:rPr>
                <w:b/>
                <w:bCs/>
              </w:rPr>
              <w:t>ção</w:t>
            </w:r>
            <w:proofErr w:type="spellEnd"/>
          </w:p>
        </w:tc>
      </w:tr>
      <w:tr w:rsidR="00075B40" w:rsidRPr="0034603C" w14:paraId="7463146A" w14:textId="77777777" w:rsidTr="00452C7C">
        <w:trPr>
          <w:tblHeader/>
        </w:trPr>
        <w:tc>
          <w:tcPr>
            <w:tcW w:w="881" w:type="dxa"/>
            <w:vMerge/>
            <w:shd w:val="clear" w:color="auto" w:fill="F2F2F2" w:themeFill="background1" w:themeFillShade="F2"/>
          </w:tcPr>
          <w:p w14:paraId="24D3A838" w14:textId="77777777" w:rsidR="00075B40" w:rsidRPr="007970F0" w:rsidRDefault="00075B40" w:rsidP="00581657"/>
        </w:tc>
        <w:tc>
          <w:tcPr>
            <w:tcW w:w="815" w:type="dxa"/>
            <w:shd w:val="clear" w:color="auto" w:fill="F2F2F2" w:themeFill="background1" w:themeFillShade="F2"/>
          </w:tcPr>
          <w:p w14:paraId="66E92117" w14:textId="5603830E" w:rsidR="00075B40"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8A76AC4" w14:textId="77777777" w:rsidR="00075B40" w:rsidRPr="007970F0" w:rsidRDefault="00075B40" w:rsidP="00581657"/>
        </w:tc>
        <w:tc>
          <w:tcPr>
            <w:tcW w:w="2930" w:type="dxa"/>
            <w:shd w:val="clear" w:color="auto" w:fill="F2F2F2" w:themeFill="background1" w:themeFillShade="F2"/>
          </w:tcPr>
          <w:p w14:paraId="69B79AE5" w14:textId="5EF08D06" w:rsidR="00075B40" w:rsidRPr="00EA3825" w:rsidRDefault="00007E14" w:rsidP="00581657">
            <w:pPr>
              <w:rPr>
                <w:lang w:val="pt-PT"/>
              </w:rPr>
            </w:pPr>
            <w:r w:rsidRPr="00EA3825">
              <w:rPr>
                <w:lang w:val="pt-PT"/>
              </w:rPr>
              <w:t xml:space="preserve">Existe boa informação sobre todas as outras remoções </w:t>
            </w:r>
            <w:r w:rsidR="00896E3D">
              <w:rPr>
                <w:lang w:val="pt-PT"/>
              </w:rPr>
              <w:t xml:space="preserve">de pesca </w:t>
            </w:r>
            <w:r w:rsidR="00CB2855">
              <w:rPr>
                <w:lang w:val="pt-PT"/>
              </w:rPr>
              <w:t>do</w:t>
            </w:r>
            <w:r w:rsidR="00896E3D" w:rsidRPr="00EA3825">
              <w:rPr>
                <w:lang w:val="pt-PT"/>
              </w:rPr>
              <w:t xml:space="preserve"> </w:t>
            </w:r>
            <w:r w:rsidRPr="00EA3825">
              <w:rPr>
                <w:lang w:val="pt-PT"/>
              </w:rPr>
              <w:t>stock.</w:t>
            </w:r>
          </w:p>
        </w:tc>
        <w:tc>
          <w:tcPr>
            <w:tcW w:w="2930" w:type="dxa"/>
            <w:shd w:val="clear" w:color="auto" w:fill="F2F2F2" w:themeFill="background1" w:themeFillShade="F2"/>
          </w:tcPr>
          <w:p w14:paraId="43BE3E26" w14:textId="77777777" w:rsidR="00075B40" w:rsidRPr="00EA3825" w:rsidRDefault="00075B40" w:rsidP="00581657">
            <w:pPr>
              <w:rPr>
                <w:lang w:val="pt-PT"/>
              </w:rPr>
            </w:pPr>
          </w:p>
        </w:tc>
      </w:tr>
      <w:tr w:rsidR="00075B40" w:rsidRPr="007970F0" w14:paraId="7F2F6E70" w14:textId="77777777" w:rsidTr="00452C7C">
        <w:trPr>
          <w:tblHeader/>
        </w:trPr>
        <w:tc>
          <w:tcPr>
            <w:tcW w:w="881" w:type="dxa"/>
            <w:vMerge/>
            <w:shd w:val="clear" w:color="auto" w:fill="F2F2F2" w:themeFill="background1" w:themeFillShade="F2"/>
          </w:tcPr>
          <w:p w14:paraId="181313D5" w14:textId="77777777" w:rsidR="00075B40" w:rsidRPr="00931056" w:rsidRDefault="00075B40" w:rsidP="00581657">
            <w:pPr>
              <w:rPr>
                <w:lang w:val="pt-PT"/>
              </w:rPr>
            </w:pPr>
          </w:p>
        </w:tc>
        <w:tc>
          <w:tcPr>
            <w:tcW w:w="815" w:type="dxa"/>
            <w:shd w:val="clear" w:color="auto" w:fill="F2F2F2" w:themeFill="background1" w:themeFillShade="F2"/>
          </w:tcPr>
          <w:p w14:paraId="2EEC8675" w14:textId="67AFBF3A" w:rsidR="00075B40"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42EEF332" w14:textId="77777777" w:rsidR="00075B40" w:rsidRPr="007970F0" w:rsidRDefault="00075B40" w:rsidP="00581657"/>
        </w:tc>
        <w:tc>
          <w:tcPr>
            <w:tcW w:w="2930" w:type="dxa"/>
            <w:shd w:val="clear" w:color="auto" w:fill="FFFFFF" w:themeFill="background1"/>
          </w:tcPr>
          <w:p w14:paraId="63F4A3F2" w14:textId="051C2DC8" w:rsidR="00075B40"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3B427280" w14:textId="77777777" w:rsidR="00075B40" w:rsidRPr="007970F0" w:rsidRDefault="00075B40" w:rsidP="00581657">
            <w:pPr>
              <w:rPr>
                <w:b/>
                <w:bCs/>
              </w:rPr>
            </w:pPr>
          </w:p>
        </w:tc>
      </w:tr>
      <w:tr w:rsidR="00075B40" w:rsidRPr="007970F0" w14:paraId="09A8E480" w14:textId="77777777" w:rsidTr="00452C7C">
        <w:trPr>
          <w:tblHeader/>
        </w:trPr>
        <w:tc>
          <w:tcPr>
            <w:tcW w:w="1696" w:type="dxa"/>
            <w:gridSpan w:val="2"/>
            <w:shd w:val="clear" w:color="auto" w:fill="F2F2F2" w:themeFill="background1" w:themeFillShade="F2"/>
          </w:tcPr>
          <w:p w14:paraId="59ACCC00" w14:textId="2D0EFCFC" w:rsidR="00075B40" w:rsidRPr="007970F0" w:rsidRDefault="00597398" w:rsidP="00581657">
            <w:proofErr w:type="spellStart"/>
            <w:r w:rsidRPr="007970F0">
              <w:t>Justificação</w:t>
            </w:r>
            <w:proofErr w:type="spellEnd"/>
          </w:p>
        </w:tc>
        <w:tc>
          <w:tcPr>
            <w:tcW w:w="8789" w:type="dxa"/>
            <w:gridSpan w:val="3"/>
          </w:tcPr>
          <w:p w14:paraId="551B0C04" w14:textId="77777777" w:rsidR="00075B40" w:rsidRPr="007970F0" w:rsidRDefault="00075B40" w:rsidP="00581657"/>
        </w:tc>
      </w:tr>
    </w:tbl>
    <w:p w14:paraId="2F52BD52" w14:textId="77777777" w:rsidR="00075B40" w:rsidRPr="007970F0" w:rsidRDefault="00075B40" w:rsidP="00075B40"/>
    <w:p w14:paraId="1435BCD2" w14:textId="5C6F2229" w:rsidR="00075B40" w:rsidRPr="007970F0" w:rsidRDefault="00075B40" w:rsidP="00075B40">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FE4E81C" w14:textId="77777777" w:rsidTr="00581657">
        <w:tc>
          <w:tcPr>
            <w:tcW w:w="3823" w:type="dxa"/>
            <w:shd w:val="clear" w:color="auto" w:fill="F2F2F2" w:themeFill="background1" w:themeFillShade="F2"/>
          </w:tcPr>
          <w:p w14:paraId="6C998972" w14:textId="4AC902B3"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593ACD5A" w14:textId="76B4581B" w:rsidR="00717B8D" w:rsidRPr="007970F0" w:rsidRDefault="00717B8D" w:rsidP="00717B8D">
            <w:pPr>
              <w:rPr>
                <w:b/>
                <w:bCs/>
                <w:i/>
                <w:iCs/>
              </w:rPr>
            </w:pPr>
            <w:r w:rsidRPr="007970F0">
              <w:rPr>
                <w:b/>
                <w:bCs/>
              </w:rPr>
              <w:t>&lt;60 / 60-79 / ≥80</w:t>
            </w:r>
          </w:p>
        </w:tc>
      </w:tr>
      <w:tr w:rsidR="00717B8D" w:rsidRPr="0034603C" w14:paraId="27BC6C27" w14:textId="77777777" w:rsidTr="00581657">
        <w:tc>
          <w:tcPr>
            <w:tcW w:w="3823" w:type="dxa"/>
            <w:shd w:val="clear" w:color="auto" w:fill="F2F2F2" w:themeFill="background1" w:themeFillShade="F2"/>
          </w:tcPr>
          <w:p w14:paraId="4BA96206" w14:textId="7547BEE9" w:rsidR="00717B8D" w:rsidRPr="007970F0" w:rsidRDefault="00717B8D" w:rsidP="00717B8D">
            <w:pPr>
              <w:rPr>
                <w:lang w:val="pt-PT"/>
              </w:rPr>
            </w:pPr>
            <w:r w:rsidRPr="007970F0">
              <w:rPr>
                <w:rFonts w:cs="Arial"/>
                <w:color w:val="000000"/>
                <w:lang w:val="pt-PT"/>
              </w:rPr>
              <w:lastRenderedPageBreak/>
              <w:t>Indicador da informação em falta</w:t>
            </w:r>
          </w:p>
        </w:tc>
        <w:tc>
          <w:tcPr>
            <w:tcW w:w="6662" w:type="dxa"/>
            <w:shd w:val="clear" w:color="auto" w:fill="FFFFFF" w:themeFill="background1"/>
          </w:tcPr>
          <w:p w14:paraId="65141BC9"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555CD93" w14:textId="4F7AE60E"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028DCF4A" w14:textId="77777777" w:rsidR="00075B40" w:rsidRPr="007970F0" w:rsidRDefault="00075B40" w:rsidP="00075B40">
      <w:pPr>
        <w:rPr>
          <w:lang w:val="pt-PT"/>
        </w:rPr>
      </w:pPr>
    </w:p>
    <w:p w14:paraId="6F135DF3" w14:textId="5CA335F1" w:rsidR="00900D06" w:rsidRPr="007970F0" w:rsidRDefault="00900D06" w:rsidP="00C07362">
      <w:pPr>
        <w:pStyle w:val="Heading6"/>
        <w:rPr>
          <w:color w:val="2F5496"/>
          <w:lang w:val="pt-PT"/>
        </w:rPr>
      </w:pPr>
      <w:r w:rsidRPr="007970F0">
        <w:rPr>
          <w:color w:val="2F5496"/>
          <w:lang w:val="pt-PT"/>
        </w:rPr>
        <w:t>PI 1.2.</w:t>
      </w:r>
      <w:r w:rsidR="006843A3" w:rsidRPr="007970F0">
        <w:rPr>
          <w:color w:val="2F5496"/>
          <w:lang w:val="pt-PT"/>
        </w:rPr>
        <w:t>4</w:t>
      </w:r>
      <w:r w:rsidRPr="007970F0">
        <w:rPr>
          <w:color w:val="2F5496"/>
          <w:lang w:val="pt-PT"/>
        </w:rPr>
        <w:t xml:space="preserve"> – </w:t>
      </w:r>
      <w:r w:rsidR="00A0762C" w:rsidRPr="007970F0">
        <w:rPr>
          <w:color w:val="2F5496"/>
          <w:lang w:val="pt-PT"/>
        </w:rPr>
        <w:t>Avaliação do estado do stock</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900D06" w:rsidRPr="0034603C" w14:paraId="3D3F02EA" w14:textId="77777777" w:rsidTr="00452C7C">
        <w:trPr>
          <w:tblHeader/>
        </w:trPr>
        <w:tc>
          <w:tcPr>
            <w:tcW w:w="1696" w:type="dxa"/>
            <w:gridSpan w:val="2"/>
            <w:shd w:val="clear" w:color="auto" w:fill="BFBFBF" w:themeFill="background1" w:themeFillShade="BF"/>
          </w:tcPr>
          <w:p w14:paraId="2A35687A" w14:textId="45FFF763" w:rsidR="00900D06" w:rsidRPr="007970F0" w:rsidRDefault="00900D06" w:rsidP="00581657">
            <w:pPr>
              <w:rPr>
                <w:b/>
                <w:bCs/>
              </w:rPr>
            </w:pPr>
            <w:r w:rsidRPr="007970F0">
              <w:rPr>
                <w:b/>
                <w:bCs/>
              </w:rPr>
              <w:t>PI 1.2.</w:t>
            </w:r>
            <w:r w:rsidR="006843A3" w:rsidRPr="007970F0">
              <w:rPr>
                <w:b/>
                <w:bCs/>
              </w:rPr>
              <w:t>4</w:t>
            </w:r>
          </w:p>
        </w:tc>
        <w:tc>
          <w:tcPr>
            <w:tcW w:w="8789" w:type="dxa"/>
            <w:gridSpan w:val="3"/>
            <w:shd w:val="clear" w:color="auto" w:fill="BFBFBF" w:themeFill="background1" w:themeFillShade="BF"/>
          </w:tcPr>
          <w:p w14:paraId="5DF5E42A" w14:textId="04524C02" w:rsidR="00900D06" w:rsidRPr="00C93E3E" w:rsidRDefault="00BF3434" w:rsidP="00581657">
            <w:pPr>
              <w:rPr>
                <w:b/>
                <w:bCs/>
                <w:lang w:val="pt-PT"/>
              </w:rPr>
            </w:pPr>
            <w:r w:rsidRPr="00C93E3E">
              <w:rPr>
                <w:b/>
                <w:bCs/>
                <w:lang w:val="pt-PT"/>
              </w:rPr>
              <w:t>Existe uma avalição do estado do stock</w:t>
            </w:r>
          </w:p>
        </w:tc>
      </w:tr>
      <w:tr w:rsidR="005D0EDB" w:rsidRPr="007970F0" w14:paraId="03E929E6" w14:textId="77777777" w:rsidTr="005D0EDB">
        <w:trPr>
          <w:tblHeader/>
        </w:trPr>
        <w:tc>
          <w:tcPr>
            <w:tcW w:w="1696" w:type="dxa"/>
            <w:gridSpan w:val="2"/>
            <w:shd w:val="clear" w:color="auto" w:fill="F2F2F2" w:themeFill="background1" w:themeFillShade="F2"/>
            <w:vAlign w:val="center"/>
          </w:tcPr>
          <w:p w14:paraId="355F94D0" w14:textId="567ACD71"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2EDCC62E" w14:textId="637D391C"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66ABABA6" w14:textId="134195AA"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62E4F072" w14:textId="592F2DCD" w:rsidR="005D0EDB" w:rsidRPr="007970F0" w:rsidRDefault="005D0EDB" w:rsidP="005D0EDB">
            <w:pPr>
              <w:jc w:val="center"/>
              <w:rPr>
                <w:b/>
                <w:bCs/>
              </w:rPr>
            </w:pPr>
            <w:r w:rsidRPr="007970F0">
              <w:rPr>
                <w:szCs w:val="20"/>
                <w:lang w:val="pt-PT"/>
              </w:rPr>
              <w:t>NP</w:t>
            </w:r>
            <w:r w:rsidRPr="007970F0">
              <w:rPr>
                <w:lang w:val="pt-PT"/>
              </w:rPr>
              <w:t xml:space="preserve"> 100</w:t>
            </w:r>
          </w:p>
        </w:tc>
      </w:tr>
      <w:tr w:rsidR="00900D06" w:rsidRPr="0034603C" w14:paraId="2D0D1CAA" w14:textId="77777777" w:rsidTr="00452C7C">
        <w:trPr>
          <w:tblHeader/>
        </w:trPr>
        <w:tc>
          <w:tcPr>
            <w:tcW w:w="903" w:type="dxa"/>
            <w:vMerge w:val="restart"/>
            <w:shd w:val="clear" w:color="auto" w:fill="F2F2F2" w:themeFill="background1" w:themeFillShade="F2"/>
            <w:vAlign w:val="center"/>
          </w:tcPr>
          <w:p w14:paraId="22F8FFEC" w14:textId="77777777" w:rsidR="00900D06" w:rsidRPr="007970F0" w:rsidRDefault="00900D06" w:rsidP="00581657">
            <w:pPr>
              <w:rPr>
                <w:b/>
                <w:bCs/>
              </w:rPr>
            </w:pPr>
            <w:r w:rsidRPr="007970F0">
              <w:rPr>
                <w:b/>
                <w:bCs/>
              </w:rPr>
              <w:t>a</w:t>
            </w:r>
          </w:p>
        </w:tc>
        <w:tc>
          <w:tcPr>
            <w:tcW w:w="9582" w:type="dxa"/>
            <w:gridSpan w:val="4"/>
            <w:shd w:val="clear" w:color="auto" w:fill="D9D9D9" w:themeFill="background1" w:themeFillShade="D9"/>
          </w:tcPr>
          <w:p w14:paraId="457ED062" w14:textId="77BF377E" w:rsidR="00900D06" w:rsidRPr="007970F0" w:rsidRDefault="00A0762C" w:rsidP="00581657">
            <w:pPr>
              <w:rPr>
                <w:b/>
                <w:bCs/>
                <w:lang w:val="pt-PT"/>
              </w:rPr>
            </w:pPr>
            <w:r w:rsidRPr="007970F0">
              <w:rPr>
                <w:b/>
                <w:bCs/>
                <w:lang w:val="pt-PT"/>
              </w:rPr>
              <w:t>Relevância da avaliação para o stock sob consideração</w:t>
            </w:r>
          </w:p>
        </w:tc>
      </w:tr>
      <w:tr w:rsidR="00A0762C" w:rsidRPr="0034603C" w14:paraId="26F79AED" w14:textId="77777777" w:rsidTr="00452C7C">
        <w:trPr>
          <w:tblHeader/>
        </w:trPr>
        <w:tc>
          <w:tcPr>
            <w:tcW w:w="903" w:type="dxa"/>
            <w:vMerge/>
            <w:shd w:val="clear" w:color="auto" w:fill="F2F2F2" w:themeFill="background1" w:themeFillShade="F2"/>
          </w:tcPr>
          <w:p w14:paraId="6B117029" w14:textId="77777777" w:rsidR="00A0762C" w:rsidRPr="007970F0" w:rsidRDefault="00A0762C" w:rsidP="00A0762C">
            <w:pPr>
              <w:rPr>
                <w:lang w:val="pt-PT"/>
              </w:rPr>
            </w:pPr>
          </w:p>
        </w:tc>
        <w:tc>
          <w:tcPr>
            <w:tcW w:w="793" w:type="dxa"/>
            <w:shd w:val="clear" w:color="auto" w:fill="F2F2F2" w:themeFill="background1" w:themeFillShade="F2"/>
          </w:tcPr>
          <w:p w14:paraId="1708BCE6" w14:textId="084D54E1" w:rsidR="00A0762C" w:rsidRPr="007970F0" w:rsidRDefault="00A0762C" w:rsidP="00A0762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5437B87" w14:textId="2B84B895" w:rsidR="00A0762C" w:rsidRPr="007970F0" w:rsidRDefault="00A0762C" w:rsidP="00A0762C">
            <w:pPr>
              <w:rPr>
                <w:b/>
                <w:bCs/>
              </w:rPr>
            </w:pPr>
          </w:p>
        </w:tc>
        <w:tc>
          <w:tcPr>
            <w:tcW w:w="2930" w:type="dxa"/>
            <w:shd w:val="clear" w:color="auto" w:fill="F2F2F2" w:themeFill="background1" w:themeFillShade="F2"/>
          </w:tcPr>
          <w:p w14:paraId="48E6B7D1" w14:textId="76938891" w:rsidR="00A0762C" w:rsidRPr="007970F0" w:rsidRDefault="00A0762C" w:rsidP="00A0762C">
            <w:pPr>
              <w:rPr>
                <w:lang w:val="pt-PT"/>
              </w:rPr>
            </w:pPr>
            <w:r w:rsidRPr="007970F0">
              <w:rPr>
                <w:lang w:val="pt-PT"/>
              </w:rPr>
              <w:t>A avaliação é adequada para o stock e para a regra de controlo de capturas.</w:t>
            </w:r>
          </w:p>
        </w:tc>
        <w:tc>
          <w:tcPr>
            <w:tcW w:w="2930" w:type="dxa"/>
            <w:shd w:val="clear" w:color="auto" w:fill="F2F2F2" w:themeFill="background1" w:themeFillShade="F2"/>
          </w:tcPr>
          <w:p w14:paraId="5626BB98" w14:textId="1CA5B7E7" w:rsidR="00A0762C" w:rsidRPr="007970F0" w:rsidRDefault="00A0762C" w:rsidP="00A0762C">
            <w:pPr>
              <w:rPr>
                <w:lang w:val="pt-PT"/>
              </w:rPr>
            </w:pPr>
            <w:r w:rsidRPr="007970F0">
              <w:rPr>
                <w:lang w:val="pt-PT"/>
              </w:rPr>
              <w:t>A avaliação tem em conta as principais características relevantes para a biologia das espécies e natureza da UoA.</w:t>
            </w:r>
          </w:p>
        </w:tc>
      </w:tr>
      <w:tr w:rsidR="00900D06" w:rsidRPr="007970F0" w14:paraId="0FDE8A00" w14:textId="77777777" w:rsidTr="00452C7C">
        <w:trPr>
          <w:tblHeader/>
        </w:trPr>
        <w:tc>
          <w:tcPr>
            <w:tcW w:w="903" w:type="dxa"/>
            <w:vMerge/>
            <w:shd w:val="clear" w:color="auto" w:fill="F2F2F2" w:themeFill="background1" w:themeFillShade="F2"/>
          </w:tcPr>
          <w:p w14:paraId="03FF2E5F" w14:textId="77777777" w:rsidR="00900D06" w:rsidRPr="007970F0" w:rsidRDefault="00900D06" w:rsidP="00581657">
            <w:pPr>
              <w:rPr>
                <w:lang w:val="pt-PT"/>
              </w:rPr>
            </w:pPr>
          </w:p>
        </w:tc>
        <w:tc>
          <w:tcPr>
            <w:tcW w:w="793" w:type="dxa"/>
            <w:shd w:val="clear" w:color="auto" w:fill="F2F2F2" w:themeFill="background1" w:themeFillShade="F2"/>
          </w:tcPr>
          <w:p w14:paraId="6FA2B5CB" w14:textId="5435F37D" w:rsidR="00900D06"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5025314B" w14:textId="30EA777B" w:rsidR="00900D06" w:rsidRPr="007970F0" w:rsidRDefault="00900D06" w:rsidP="00581657">
            <w:pPr>
              <w:rPr>
                <w:b/>
                <w:bCs/>
              </w:rPr>
            </w:pPr>
          </w:p>
        </w:tc>
        <w:tc>
          <w:tcPr>
            <w:tcW w:w="2930" w:type="dxa"/>
            <w:shd w:val="clear" w:color="auto" w:fill="FFFFFF" w:themeFill="background1"/>
          </w:tcPr>
          <w:p w14:paraId="3DE0F086" w14:textId="303F545F" w:rsidR="00900D06"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79781C31" w14:textId="48317D86" w:rsidR="00900D06" w:rsidRPr="007970F0" w:rsidRDefault="00597398" w:rsidP="00581657">
            <w:pPr>
              <w:rPr>
                <w:b/>
                <w:bCs/>
              </w:rPr>
            </w:pPr>
            <w:r w:rsidRPr="007970F0">
              <w:rPr>
                <w:b/>
                <w:bCs/>
              </w:rPr>
              <w:t xml:space="preserve">Sim / </w:t>
            </w:r>
            <w:proofErr w:type="spellStart"/>
            <w:r w:rsidRPr="007970F0">
              <w:rPr>
                <w:b/>
                <w:bCs/>
              </w:rPr>
              <w:t>Não</w:t>
            </w:r>
            <w:proofErr w:type="spellEnd"/>
          </w:p>
        </w:tc>
      </w:tr>
      <w:tr w:rsidR="00900D06" w:rsidRPr="007970F0" w14:paraId="4B9911BB" w14:textId="77777777" w:rsidTr="00452C7C">
        <w:trPr>
          <w:tblHeader/>
        </w:trPr>
        <w:tc>
          <w:tcPr>
            <w:tcW w:w="1696" w:type="dxa"/>
            <w:gridSpan w:val="2"/>
            <w:shd w:val="clear" w:color="auto" w:fill="F2F2F2" w:themeFill="background1" w:themeFillShade="F2"/>
          </w:tcPr>
          <w:p w14:paraId="6760E1C3" w14:textId="71805075" w:rsidR="00900D06" w:rsidRPr="007970F0" w:rsidRDefault="00597398" w:rsidP="00581657">
            <w:proofErr w:type="spellStart"/>
            <w:r w:rsidRPr="007970F0">
              <w:t>Justificação</w:t>
            </w:r>
            <w:proofErr w:type="spellEnd"/>
          </w:p>
        </w:tc>
        <w:tc>
          <w:tcPr>
            <w:tcW w:w="8789" w:type="dxa"/>
            <w:gridSpan w:val="3"/>
          </w:tcPr>
          <w:p w14:paraId="0AC1E5C9" w14:textId="77777777" w:rsidR="00900D06" w:rsidRPr="007970F0" w:rsidRDefault="00900D06" w:rsidP="00581657"/>
        </w:tc>
      </w:tr>
      <w:tr w:rsidR="00900D06" w:rsidRPr="007970F0" w14:paraId="23360B9C" w14:textId="77777777" w:rsidTr="00452C7C">
        <w:trPr>
          <w:tblHeader/>
        </w:trPr>
        <w:tc>
          <w:tcPr>
            <w:tcW w:w="881" w:type="dxa"/>
            <w:vMerge w:val="restart"/>
            <w:shd w:val="clear" w:color="auto" w:fill="F2F2F2" w:themeFill="background1" w:themeFillShade="F2"/>
            <w:vAlign w:val="center"/>
          </w:tcPr>
          <w:p w14:paraId="4A4A183D" w14:textId="77777777" w:rsidR="00900D06" w:rsidRPr="007970F0" w:rsidRDefault="00900D06" w:rsidP="00581657">
            <w:pPr>
              <w:rPr>
                <w:b/>
                <w:bCs/>
              </w:rPr>
            </w:pPr>
            <w:r w:rsidRPr="007970F0">
              <w:rPr>
                <w:b/>
                <w:bCs/>
              </w:rPr>
              <w:t>b</w:t>
            </w:r>
          </w:p>
        </w:tc>
        <w:tc>
          <w:tcPr>
            <w:tcW w:w="9604" w:type="dxa"/>
            <w:gridSpan w:val="4"/>
            <w:shd w:val="clear" w:color="auto" w:fill="D9D9D9" w:themeFill="background1" w:themeFillShade="D9"/>
          </w:tcPr>
          <w:p w14:paraId="1790A5D1" w14:textId="693B4C76" w:rsidR="00900D06" w:rsidRPr="007970F0" w:rsidRDefault="00A0762C" w:rsidP="00581657">
            <w:pPr>
              <w:rPr>
                <w:b/>
                <w:bCs/>
              </w:rPr>
            </w:pPr>
            <w:proofErr w:type="spellStart"/>
            <w:r w:rsidRPr="007970F0">
              <w:rPr>
                <w:b/>
                <w:bCs/>
              </w:rPr>
              <w:t>Abordagem</w:t>
            </w:r>
            <w:proofErr w:type="spellEnd"/>
            <w:r w:rsidRPr="007970F0">
              <w:rPr>
                <w:b/>
                <w:bCs/>
              </w:rPr>
              <w:t xml:space="preserve"> da </w:t>
            </w:r>
            <w:proofErr w:type="spellStart"/>
            <w:r w:rsidRPr="007970F0">
              <w:rPr>
                <w:b/>
                <w:bCs/>
              </w:rPr>
              <w:t>avaliação</w:t>
            </w:r>
            <w:proofErr w:type="spellEnd"/>
          </w:p>
        </w:tc>
      </w:tr>
      <w:tr w:rsidR="00A0762C" w:rsidRPr="0034603C" w14:paraId="1BBF3405" w14:textId="77777777" w:rsidTr="00452C7C">
        <w:trPr>
          <w:tblHeader/>
        </w:trPr>
        <w:tc>
          <w:tcPr>
            <w:tcW w:w="881" w:type="dxa"/>
            <w:vMerge/>
            <w:shd w:val="clear" w:color="auto" w:fill="F2F2F2" w:themeFill="background1" w:themeFillShade="F2"/>
          </w:tcPr>
          <w:p w14:paraId="6B681A7D" w14:textId="77777777" w:rsidR="00A0762C" w:rsidRPr="007970F0" w:rsidRDefault="00A0762C" w:rsidP="00A0762C"/>
        </w:tc>
        <w:tc>
          <w:tcPr>
            <w:tcW w:w="815" w:type="dxa"/>
            <w:shd w:val="clear" w:color="auto" w:fill="F2F2F2" w:themeFill="background1" w:themeFillShade="F2"/>
          </w:tcPr>
          <w:p w14:paraId="13CD1DCE" w14:textId="2982E0A4" w:rsidR="00A0762C" w:rsidRPr="007970F0" w:rsidRDefault="00A0762C" w:rsidP="00A0762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EFD2CFF" w14:textId="70B62691" w:rsidR="00A0762C" w:rsidRPr="007970F0" w:rsidRDefault="00A0762C" w:rsidP="00A0762C">
            <w:pPr>
              <w:rPr>
                <w:lang w:val="pt-PT"/>
              </w:rPr>
            </w:pPr>
            <w:r w:rsidRPr="007970F0">
              <w:rPr>
                <w:lang w:val="pt-PT"/>
              </w:rPr>
              <w:t>A avaliação calcula o estado do stock em relação a pontos de referência genéricos adequados para a categoria da espécie.</w:t>
            </w:r>
          </w:p>
        </w:tc>
        <w:tc>
          <w:tcPr>
            <w:tcW w:w="2930" w:type="dxa"/>
            <w:shd w:val="clear" w:color="auto" w:fill="F2F2F2" w:themeFill="background1" w:themeFillShade="F2"/>
          </w:tcPr>
          <w:p w14:paraId="11B3FF37" w14:textId="6F0A2D9F" w:rsidR="00A0762C" w:rsidRPr="007970F0" w:rsidRDefault="00A0762C" w:rsidP="00A0762C">
            <w:pPr>
              <w:rPr>
                <w:lang w:val="pt-PT"/>
              </w:rPr>
            </w:pPr>
            <w:r w:rsidRPr="007970F0">
              <w:rPr>
                <w:lang w:val="pt-PT"/>
              </w:rPr>
              <w:t>A avaliação calcula o estado do stock em relação a pontos de referência adequados ao stock e estes podem ser calculados.</w:t>
            </w:r>
          </w:p>
        </w:tc>
        <w:tc>
          <w:tcPr>
            <w:tcW w:w="2930" w:type="dxa"/>
            <w:shd w:val="clear" w:color="auto" w:fill="F2F2F2" w:themeFill="background1" w:themeFillShade="F2"/>
          </w:tcPr>
          <w:p w14:paraId="4152ACE2" w14:textId="0B81C6B8" w:rsidR="00A0762C" w:rsidRPr="007970F0" w:rsidRDefault="00A0762C" w:rsidP="00A0762C">
            <w:pPr>
              <w:rPr>
                <w:lang w:val="pt-PT"/>
              </w:rPr>
            </w:pPr>
          </w:p>
        </w:tc>
      </w:tr>
      <w:tr w:rsidR="00101EF2" w:rsidRPr="007970F0" w14:paraId="3EFCAAF0" w14:textId="77777777" w:rsidTr="00452C7C">
        <w:trPr>
          <w:tblHeader/>
        </w:trPr>
        <w:tc>
          <w:tcPr>
            <w:tcW w:w="881" w:type="dxa"/>
            <w:vMerge/>
            <w:shd w:val="clear" w:color="auto" w:fill="F2F2F2" w:themeFill="background1" w:themeFillShade="F2"/>
          </w:tcPr>
          <w:p w14:paraId="113B5619" w14:textId="77777777" w:rsidR="00101EF2" w:rsidRPr="007970F0" w:rsidRDefault="00101EF2" w:rsidP="00101EF2">
            <w:pPr>
              <w:rPr>
                <w:lang w:val="pt-PT"/>
              </w:rPr>
            </w:pPr>
          </w:p>
        </w:tc>
        <w:tc>
          <w:tcPr>
            <w:tcW w:w="815" w:type="dxa"/>
            <w:shd w:val="clear" w:color="auto" w:fill="F2F2F2" w:themeFill="background1" w:themeFillShade="F2"/>
          </w:tcPr>
          <w:p w14:paraId="2C62ABFD" w14:textId="6739605B" w:rsidR="00101EF2" w:rsidRPr="007970F0" w:rsidRDefault="00597398" w:rsidP="00101EF2">
            <w:proofErr w:type="spellStart"/>
            <w:r w:rsidRPr="007970F0">
              <w:t>Cumpre</w:t>
            </w:r>
            <w:proofErr w:type="spellEnd"/>
            <w:r w:rsidRPr="007970F0">
              <w:t>?</w:t>
            </w:r>
          </w:p>
        </w:tc>
        <w:tc>
          <w:tcPr>
            <w:tcW w:w="2929" w:type="dxa"/>
            <w:shd w:val="clear" w:color="auto" w:fill="FFFFFF" w:themeFill="background1"/>
          </w:tcPr>
          <w:p w14:paraId="606CD782" w14:textId="526773D1" w:rsidR="00101EF2" w:rsidRPr="007970F0" w:rsidRDefault="00597398" w:rsidP="00101EF2">
            <w:r w:rsidRPr="007970F0">
              <w:rPr>
                <w:b/>
                <w:bCs/>
              </w:rPr>
              <w:t xml:space="preserve">Sim / </w:t>
            </w:r>
            <w:proofErr w:type="spellStart"/>
            <w:r w:rsidRPr="007970F0">
              <w:rPr>
                <w:b/>
                <w:bCs/>
              </w:rPr>
              <w:t>Não</w:t>
            </w:r>
            <w:proofErr w:type="spellEnd"/>
          </w:p>
        </w:tc>
        <w:tc>
          <w:tcPr>
            <w:tcW w:w="2930" w:type="dxa"/>
          </w:tcPr>
          <w:p w14:paraId="4A9484D2" w14:textId="6C3EB244" w:rsidR="00101EF2" w:rsidRPr="007970F0" w:rsidRDefault="00597398" w:rsidP="00101EF2">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3EB84A06" w14:textId="04CB1F90" w:rsidR="00101EF2" w:rsidRPr="007970F0" w:rsidRDefault="00101EF2" w:rsidP="00101EF2">
            <w:pPr>
              <w:rPr>
                <w:b/>
                <w:bCs/>
              </w:rPr>
            </w:pPr>
          </w:p>
        </w:tc>
      </w:tr>
      <w:tr w:rsidR="00101EF2" w:rsidRPr="007970F0" w14:paraId="3E4895D4" w14:textId="77777777" w:rsidTr="00452C7C">
        <w:trPr>
          <w:tblHeader/>
        </w:trPr>
        <w:tc>
          <w:tcPr>
            <w:tcW w:w="1696" w:type="dxa"/>
            <w:gridSpan w:val="2"/>
            <w:shd w:val="clear" w:color="auto" w:fill="F2F2F2" w:themeFill="background1" w:themeFillShade="F2"/>
          </w:tcPr>
          <w:p w14:paraId="7E367C18" w14:textId="04C59A5F" w:rsidR="00101EF2" w:rsidRPr="007970F0" w:rsidRDefault="00597398" w:rsidP="00101EF2">
            <w:proofErr w:type="spellStart"/>
            <w:r w:rsidRPr="007970F0">
              <w:t>Justificação</w:t>
            </w:r>
            <w:proofErr w:type="spellEnd"/>
          </w:p>
        </w:tc>
        <w:tc>
          <w:tcPr>
            <w:tcW w:w="8789" w:type="dxa"/>
            <w:gridSpan w:val="3"/>
          </w:tcPr>
          <w:p w14:paraId="0B43ACCB" w14:textId="77777777" w:rsidR="00101EF2" w:rsidRPr="007970F0" w:rsidRDefault="00101EF2" w:rsidP="00101EF2"/>
        </w:tc>
      </w:tr>
      <w:tr w:rsidR="00101EF2" w:rsidRPr="007970F0" w14:paraId="75613D1D" w14:textId="77777777" w:rsidTr="00452C7C">
        <w:trPr>
          <w:tblHeader/>
        </w:trPr>
        <w:tc>
          <w:tcPr>
            <w:tcW w:w="881" w:type="dxa"/>
            <w:vMerge w:val="restart"/>
            <w:shd w:val="clear" w:color="auto" w:fill="F2F2F2" w:themeFill="background1" w:themeFillShade="F2"/>
            <w:vAlign w:val="center"/>
          </w:tcPr>
          <w:p w14:paraId="01A8B4B2" w14:textId="77777777" w:rsidR="00101EF2" w:rsidRPr="007970F0" w:rsidRDefault="00101EF2" w:rsidP="00101EF2">
            <w:pPr>
              <w:rPr>
                <w:b/>
                <w:bCs/>
              </w:rPr>
            </w:pPr>
            <w:r w:rsidRPr="007970F0">
              <w:rPr>
                <w:b/>
                <w:bCs/>
              </w:rPr>
              <w:t>c</w:t>
            </w:r>
          </w:p>
        </w:tc>
        <w:tc>
          <w:tcPr>
            <w:tcW w:w="9604" w:type="dxa"/>
            <w:gridSpan w:val="4"/>
            <w:shd w:val="clear" w:color="auto" w:fill="D9D9D9" w:themeFill="background1" w:themeFillShade="D9"/>
          </w:tcPr>
          <w:p w14:paraId="4028B980" w14:textId="00EF6C85" w:rsidR="00101EF2" w:rsidRPr="007970F0" w:rsidRDefault="00A0762C" w:rsidP="00101EF2">
            <w:pPr>
              <w:rPr>
                <w:b/>
                <w:bCs/>
              </w:rPr>
            </w:pPr>
            <w:proofErr w:type="spellStart"/>
            <w:r w:rsidRPr="007970F0">
              <w:rPr>
                <w:b/>
                <w:bCs/>
              </w:rPr>
              <w:t>Incerteza</w:t>
            </w:r>
            <w:proofErr w:type="spellEnd"/>
            <w:r w:rsidRPr="007970F0">
              <w:rPr>
                <w:b/>
                <w:bCs/>
              </w:rPr>
              <w:t xml:space="preserve"> </w:t>
            </w:r>
            <w:proofErr w:type="spellStart"/>
            <w:r w:rsidRPr="007970F0">
              <w:rPr>
                <w:b/>
                <w:bCs/>
              </w:rPr>
              <w:t>na</w:t>
            </w:r>
            <w:proofErr w:type="spellEnd"/>
            <w:r w:rsidRPr="007970F0">
              <w:rPr>
                <w:b/>
                <w:bCs/>
              </w:rPr>
              <w:t xml:space="preserve"> </w:t>
            </w:r>
            <w:proofErr w:type="spellStart"/>
            <w:r w:rsidRPr="007970F0">
              <w:rPr>
                <w:b/>
                <w:bCs/>
              </w:rPr>
              <w:t>avaliação</w:t>
            </w:r>
            <w:proofErr w:type="spellEnd"/>
          </w:p>
        </w:tc>
      </w:tr>
      <w:tr w:rsidR="00A0762C" w:rsidRPr="0034603C" w14:paraId="06C845E6" w14:textId="77777777" w:rsidTr="00452C7C">
        <w:trPr>
          <w:tblHeader/>
        </w:trPr>
        <w:tc>
          <w:tcPr>
            <w:tcW w:w="881" w:type="dxa"/>
            <w:vMerge/>
            <w:shd w:val="clear" w:color="auto" w:fill="F2F2F2" w:themeFill="background1" w:themeFillShade="F2"/>
          </w:tcPr>
          <w:p w14:paraId="2E727021" w14:textId="77777777" w:rsidR="00A0762C" w:rsidRPr="007970F0" w:rsidRDefault="00A0762C" w:rsidP="00A0762C"/>
        </w:tc>
        <w:tc>
          <w:tcPr>
            <w:tcW w:w="815" w:type="dxa"/>
            <w:shd w:val="clear" w:color="auto" w:fill="F2F2F2" w:themeFill="background1" w:themeFillShade="F2"/>
          </w:tcPr>
          <w:p w14:paraId="77447FB8" w14:textId="5B814500" w:rsidR="00A0762C" w:rsidRPr="007970F0" w:rsidRDefault="00A0762C" w:rsidP="00A0762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9E4BEF7" w14:textId="6E2AC10B" w:rsidR="00A0762C" w:rsidRPr="007970F0" w:rsidRDefault="00A0762C" w:rsidP="00A0762C">
            <w:pPr>
              <w:rPr>
                <w:lang w:val="pt-PT"/>
              </w:rPr>
            </w:pPr>
            <w:r w:rsidRPr="007970F0">
              <w:rPr>
                <w:lang w:val="pt-PT"/>
              </w:rPr>
              <w:t xml:space="preserve">A avaliação </w:t>
            </w:r>
            <w:r w:rsidRPr="007970F0">
              <w:rPr>
                <w:b/>
                <w:bCs/>
                <w:lang w:val="pt-PT"/>
              </w:rPr>
              <w:t>identifica as principais fontes</w:t>
            </w:r>
            <w:r w:rsidRPr="007970F0">
              <w:rPr>
                <w:lang w:val="pt-PT"/>
              </w:rPr>
              <w:t xml:space="preserve"> de incerteza.</w:t>
            </w:r>
          </w:p>
        </w:tc>
        <w:tc>
          <w:tcPr>
            <w:tcW w:w="2930" w:type="dxa"/>
            <w:shd w:val="clear" w:color="auto" w:fill="F2F2F2" w:themeFill="background1" w:themeFillShade="F2"/>
          </w:tcPr>
          <w:p w14:paraId="777ECCCA" w14:textId="28C647F9" w:rsidR="00A0762C" w:rsidRPr="007970F0" w:rsidRDefault="00A0762C" w:rsidP="00A0762C">
            <w:pPr>
              <w:rPr>
                <w:lang w:val="pt-PT"/>
              </w:rPr>
            </w:pPr>
            <w:r w:rsidRPr="007970F0">
              <w:rPr>
                <w:lang w:val="pt-PT"/>
              </w:rPr>
              <w:t xml:space="preserve">A avaliação </w:t>
            </w:r>
            <w:r w:rsidRPr="007970F0">
              <w:rPr>
                <w:b/>
                <w:bCs/>
                <w:lang w:val="pt-PT"/>
              </w:rPr>
              <w:t>tem a incerteza em conta</w:t>
            </w:r>
            <w:r w:rsidRPr="007970F0">
              <w:rPr>
                <w:lang w:val="pt-PT"/>
              </w:rPr>
              <w:t>.</w:t>
            </w:r>
          </w:p>
        </w:tc>
        <w:tc>
          <w:tcPr>
            <w:tcW w:w="2930" w:type="dxa"/>
            <w:shd w:val="clear" w:color="auto" w:fill="F2F2F2" w:themeFill="background1" w:themeFillShade="F2"/>
          </w:tcPr>
          <w:p w14:paraId="419EA109" w14:textId="05F2065F" w:rsidR="00BF3434" w:rsidRPr="007970F0" w:rsidRDefault="00BF3434" w:rsidP="00A0762C">
            <w:pPr>
              <w:rPr>
                <w:lang w:val="pt-PT"/>
              </w:rPr>
            </w:pPr>
            <w:r w:rsidRPr="007970F0">
              <w:rPr>
                <w:lang w:val="pt-PT"/>
              </w:rPr>
              <w:t xml:space="preserve">A avaliação </w:t>
            </w:r>
            <w:r w:rsidR="0016490D" w:rsidRPr="007970F0">
              <w:rPr>
                <w:lang w:val="pt-PT"/>
              </w:rPr>
              <w:t>incide sobre</w:t>
            </w:r>
            <w:r w:rsidRPr="007970F0">
              <w:rPr>
                <w:lang w:val="pt-PT"/>
              </w:rPr>
              <w:t xml:space="preserve"> o estado do stock em relação aos pontos de referência de uma maneira </w:t>
            </w:r>
            <w:r w:rsidRPr="007970F0">
              <w:rPr>
                <w:b/>
                <w:bCs/>
                <w:lang w:val="pt-PT"/>
              </w:rPr>
              <w:t>probabilística</w:t>
            </w:r>
            <w:r w:rsidRPr="007970F0">
              <w:rPr>
                <w:lang w:val="pt-PT"/>
              </w:rPr>
              <w:t xml:space="preserve">. </w:t>
            </w:r>
          </w:p>
          <w:p w14:paraId="56835106" w14:textId="6D0EBDF2" w:rsidR="00A0762C" w:rsidRPr="007970F0" w:rsidRDefault="00A0762C" w:rsidP="00A0762C">
            <w:pPr>
              <w:rPr>
                <w:lang w:val="pt-PT"/>
              </w:rPr>
            </w:pPr>
          </w:p>
        </w:tc>
      </w:tr>
      <w:tr w:rsidR="00881E5F" w:rsidRPr="007970F0" w14:paraId="787890E2" w14:textId="77777777" w:rsidTr="00452C7C">
        <w:trPr>
          <w:tblHeader/>
        </w:trPr>
        <w:tc>
          <w:tcPr>
            <w:tcW w:w="881" w:type="dxa"/>
            <w:vMerge/>
            <w:shd w:val="clear" w:color="auto" w:fill="F2F2F2" w:themeFill="background1" w:themeFillShade="F2"/>
          </w:tcPr>
          <w:p w14:paraId="4C2E3F8D" w14:textId="77777777" w:rsidR="00101EF2" w:rsidRPr="007970F0" w:rsidRDefault="00101EF2" w:rsidP="00101EF2">
            <w:pPr>
              <w:rPr>
                <w:lang w:val="pt-PT"/>
              </w:rPr>
            </w:pPr>
          </w:p>
        </w:tc>
        <w:tc>
          <w:tcPr>
            <w:tcW w:w="815" w:type="dxa"/>
            <w:shd w:val="clear" w:color="auto" w:fill="F2F2F2" w:themeFill="background1" w:themeFillShade="F2"/>
          </w:tcPr>
          <w:p w14:paraId="2548EA80" w14:textId="6F5B5916" w:rsidR="00101EF2" w:rsidRPr="007970F0" w:rsidRDefault="00597398" w:rsidP="00101EF2">
            <w:proofErr w:type="spellStart"/>
            <w:r w:rsidRPr="007970F0">
              <w:t>Cumpre</w:t>
            </w:r>
            <w:proofErr w:type="spellEnd"/>
            <w:r w:rsidRPr="007970F0">
              <w:t>?</w:t>
            </w:r>
          </w:p>
        </w:tc>
        <w:tc>
          <w:tcPr>
            <w:tcW w:w="2929" w:type="dxa"/>
            <w:shd w:val="clear" w:color="auto" w:fill="FFFFFF" w:themeFill="background1"/>
          </w:tcPr>
          <w:p w14:paraId="79590803" w14:textId="741B792B" w:rsidR="00101EF2" w:rsidRPr="007970F0" w:rsidRDefault="00597398" w:rsidP="00101EF2">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7956149" w14:textId="0CDB1F20" w:rsidR="00101EF2" w:rsidRPr="007970F0" w:rsidRDefault="00597398" w:rsidP="00101EF2">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8C213A5" w14:textId="0790587E" w:rsidR="00101EF2" w:rsidRPr="007970F0" w:rsidRDefault="00597398" w:rsidP="00101EF2">
            <w:pPr>
              <w:rPr>
                <w:b/>
                <w:bCs/>
              </w:rPr>
            </w:pPr>
            <w:r w:rsidRPr="007970F0">
              <w:rPr>
                <w:b/>
                <w:bCs/>
              </w:rPr>
              <w:t xml:space="preserve">Sim / </w:t>
            </w:r>
            <w:proofErr w:type="spellStart"/>
            <w:r w:rsidRPr="007970F0">
              <w:rPr>
                <w:b/>
                <w:bCs/>
              </w:rPr>
              <w:t>Não</w:t>
            </w:r>
            <w:proofErr w:type="spellEnd"/>
          </w:p>
        </w:tc>
      </w:tr>
      <w:tr w:rsidR="00101EF2" w:rsidRPr="007970F0" w14:paraId="303F2D32" w14:textId="77777777" w:rsidTr="00452C7C">
        <w:trPr>
          <w:tblHeader/>
        </w:trPr>
        <w:tc>
          <w:tcPr>
            <w:tcW w:w="1696" w:type="dxa"/>
            <w:gridSpan w:val="2"/>
            <w:shd w:val="clear" w:color="auto" w:fill="F2F2F2" w:themeFill="background1" w:themeFillShade="F2"/>
          </w:tcPr>
          <w:p w14:paraId="445B162D" w14:textId="7BA69492" w:rsidR="00101EF2" w:rsidRPr="007970F0" w:rsidRDefault="00597398" w:rsidP="00101EF2">
            <w:proofErr w:type="spellStart"/>
            <w:r w:rsidRPr="007970F0">
              <w:t>Justificação</w:t>
            </w:r>
            <w:proofErr w:type="spellEnd"/>
          </w:p>
        </w:tc>
        <w:tc>
          <w:tcPr>
            <w:tcW w:w="8789" w:type="dxa"/>
            <w:gridSpan w:val="3"/>
          </w:tcPr>
          <w:p w14:paraId="756EA1B9" w14:textId="77777777" w:rsidR="00101EF2" w:rsidRPr="007970F0" w:rsidRDefault="00101EF2" w:rsidP="00101EF2"/>
        </w:tc>
      </w:tr>
      <w:tr w:rsidR="00647303" w:rsidRPr="007970F0" w14:paraId="66C0FC47" w14:textId="77777777" w:rsidTr="00452C7C">
        <w:trPr>
          <w:tblHeader/>
        </w:trPr>
        <w:tc>
          <w:tcPr>
            <w:tcW w:w="881" w:type="dxa"/>
            <w:vMerge w:val="restart"/>
            <w:shd w:val="clear" w:color="auto" w:fill="F2F2F2" w:themeFill="background1" w:themeFillShade="F2"/>
            <w:vAlign w:val="center"/>
          </w:tcPr>
          <w:p w14:paraId="69043609" w14:textId="7563BB3D" w:rsidR="00647303" w:rsidRPr="007970F0" w:rsidRDefault="008005DC" w:rsidP="00581657">
            <w:pPr>
              <w:rPr>
                <w:b/>
                <w:bCs/>
              </w:rPr>
            </w:pPr>
            <w:r w:rsidRPr="007970F0">
              <w:rPr>
                <w:b/>
                <w:bCs/>
              </w:rPr>
              <w:t>d</w:t>
            </w:r>
          </w:p>
        </w:tc>
        <w:tc>
          <w:tcPr>
            <w:tcW w:w="9604" w:type="dxa"/>
            <w:gridSpan w:val="4"/>
            <w:shd w:val="clear" w:color="auto" w:fill="D9D9D9" w:themeFill="background1" w:themeFillShade="D9"/>
          </w:tcPr>
          <w:p w14:paraId="6199DD05" w14:textId="3C825233" w:rsidR="00647303" w:rsidRPr="007970F0" w:rsidRDefault="00A0762C" w:rsidP="00A0762C">
            <w:pPr>
              <w:rPr>
                <w:b/>
                <w:bCs/>
              </w:rPr>
            </w:pPr>
            <w:proofErr w:type="spellStart"/>
            <w:r w:rsidRPr="007970F0">
              <w:rPr>
                <w:b/>
                <w:bCs/>
              </w:rPr>
              <w:t>Análise</w:t>
            </w:r>
            <w:proofErr w:type="spellEnd"/>
            <w:r w:rsidRPr="007970F0">
              <w:rPr>
                <w:b/>
                <w:bCs/>
              </w:rPr>
              <w:t xml:space="preserve"> da </w:t>
            </w:r>
            <w:proofErr w:type="spellStart"/>
            <w:r w:rsidRPr="007970F0">
              <w:rPr>
                <w:b/>
                <w:bCs/>
              </w:rPr>
              <w:t>avaliação</w:t>
            </w:r>
            <w:proofErr w:type="spellEnd"/>
          </w:p>
        </w:tc>
      </w:tr>
      <w:tr w:rsidR="00647303" w:rsidRPr="0034603C" w14:paraId="7BD25F79" w14:textId="77777777" w:rsidTr="00452C7C">
        <w:trPr>
          <w:tblHeader/>
        </w:trPr>
        <w:tc>
          <w:tcPr>
            <w:tcW w:w="881" w:type="dxa"/>
            <w:vMerge/>
            <w:shd w:val="clear" w:color="auto" w:fill="F2F2F2" w:themeFill="background1" w:themeFillShade="F2"/>
          </w:tcPr>
          <w:p w14:paraId="149B2C7A" w14:textId="77777777" w:rsidR="00647303" w:rsidRPr="007970F0" w:rsidRDefault="00647303" w:rsidP="00581657"/>
        </w:tc>
        <w:tc>
          <w:tcPr>
            <w:tcW w:w="815" w:type="dxa"/>
            <w:shd w:val="clear" w:color="auto" w:fill="F2F2F2" w:themeFill="background1" w:themeFillShade="F2"/>
          </w:tcPr>
          <w:p w14:paraId="20060164" w14:textId="1D4F8B52" w:rsidR="00647303"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1700E3B" w14:textId="5E3E9088" w:rsidR="00647303" w:rsidRPr="007970F0" w:rsidRDefault="00647303" w:rsidP="00581657"/>
        </w:tc>
        <w:tc>
          <w:tcPr>
            <w:tcW w:w="2930" w:type="dxa"/>
            <w:shd w:val="clear" w:color="auto" w:fill="F2F2F2" w:themeFill="background1" w:themeFillShade="F2"/>
          </w:tcPr>
          <w:p w14:paraId="62DEAA0C" w14:textId="1149FB68" w:rsidR="00647303" w:rsidRPr="007970F0" w:rsidRDefault="00647303" w:rsidP="00581657"/>
        </w:tc>
        <w:tc>
          <w:tcPr>
            <w:tcW w:w="2930" w:type="dxa"/>
            <w:shd w:val="clear" w:color="auto" w:fill="F2F2F2" w:themeFill="background1" w:themeFillShade="F2"/>
          </w:tcPr>
          <w:p w14:paraId="132E8C8B" w14:textId="551FEABE" w:rsidR="00647303" w:rsidRPr="007970F0" w:rsidRDefault="00A0762C" w:rsidP="00581657">
            <w:pPr>
              <w:rPr>
                <w:lang w:val="pt-PT"/>
              </w:rPr>
            </w:pPr>
            <w:r w:rsidRPr="007970F0">
              <w:rPr>
                <w:lang w:val="pt-PT"/>
              </w:rPr>
              <w:t>A avaliação foi testada e demonstrou ser robusta. Foram igualmente exploradas hipóteses alternativas de forma rigorosa</w:t>
            </w:r>
            <w:r w:rsidR="009601AF" w:rsidRPr="007970F0">
              <w:rPr>
                <w:lang w:val="pt-PT"/>
              </w:rPr>
              <w:t>.</w:t>
            </w:r>
          </w:p>
        </w:tc>
      </w:tr>
      <w:tr w:rsidR="00647303" w:rsidRPr="007970F0" w14:paraId="21EA74C3" w14:textId="77777777" w:rsidTr="00452C7C">
        <w:trPr>
          <w:tblHeader/>
        </w:trPr>
        <w:tc>
          <w:tcPr>
            <w:tcW w:w="881" w:type="dxa"/>
            <w:vMerge/>
            <w:shd w:val="clear" w:color="auto" w:fill="F2F2F2" w:themeFill="background1" w:themeFillShade="F2"/>
          </w:tcPr>
          <w:p w14:paraId="50A5A0E3" w14:textId="77777777" w:rsidR="00647303" w:rsidRPr="007970F0" w:rsidRDefault="00647303" w:rsidP="00581657">
            <w:pPr>
              <w:rPr>
                <w:lang w:val="pt-PT"/>
              </w:rPr>
            </w:pPr>
          </w:p>
        </w:tc>
        <w:tc>
          <w:tcPr>
            <w:tcW w:w="815" w:type="dxa"/>
            <w:shd w:val="clear" w:color="auto" w:fill="F2F2F2" w:themeFill="background1" w:themeFillShade="F2"/>
          </w:tcPr>
          <w:p w14:paraId="7D1A0F16" w14:textId="21EC6A88" w:rsidR="00647303"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BC1AB09" w14:textId="0805B746" w:rsidR="00647303" w:rsidRPr="007970F0" w:rsidRDefault="00647303" w:rsidP="00581657"/>
        </w:tc>
        <w:tc>
          <w:tcPr>
            <w:tcW w:w="2930" w:type="dxa"/>
            <w:shd w:val="clear" w:color="auto" w:fill="F2F2F2" w:themeFill="background1" w:themeFillShade="F2"/>
          </w:tcPr>
          <w:p w14:paraId="7FCB75C5" w14:textId="213BA3C0" w:rsidR="00647303" w:rsidRPr="007970F0" w:rsidRDefault="00647303" w:rsidP="00581657">
            <w:pPr>
              <w:rPr>
                <w:b/>
                <w:bCs/>
              </w:rPr>
            </w:pPr>
          </w:p>
        </w:tc>
        <w:tc>
          <w:tcPr>
            <w:tcW w:w="2930" w:type="dxa"/>
            <w:shd w:val="clear" w:color="auto" w:fill="FFFFFF" w:themeFill="background1"/>
          </w:tcPr>
          <w:p w14:paraId="3B72105C" w14:textId="4F9E7A8D" w:rsidR="00647303" w:rsidRPr="007970F0" w:rsidRDefault="00597398" w:rsidP="00581657">
            <w:pPr>
              <w:rPr>
                <w:b/>
                <w:bCs/>
              </w:rPr>
            </w:pPr>
            <w:r w:rsidRPr="007970F0">
              <w:rPr>
                <w:b/>
                <w:bCs/>
              </w:rPr>
              <w:t xml:space="preserve">Sim / </w:t>
            </w:r>
            <w:proofErr w:type="spellStart"/>
            <w:r w:rsidRPr="007970F0">
              <w:rPr>
                <w:b/>
                <w:bCs/>
              </w:rPr>
              <w:t>Não</w:t>
            </w:r>
            <w:proofErr w:type="spellEnd"/>
          </w:p>
        </w:tc>
      </w:tr>
      <w:tr w:rsidR="00647303" w:rsidRPr="007970F0" w14:paraId="0FFD17F8" w14:textId="77777777" w:rsidTr="00452C7C">
        <w:trPr>
          <w:tblHeader/>
        </w:trPr>
        <w:tc>
          <w:tcPr>
            <w:tcW w:w="1696" w:type="dxa"/>
            <w:gridSpan w:val="2"/>
            <w:shd w:val="clear" w:color="auto" w:fill="F2F2F2" w:themeFill="background1" w:themeFillShade="F2"/>
          </w:tcPr>
          <w:p w14:paraId="3A8E206D" w14:textId="1F3F03D4" w:rsidR="00647303" w:rsidRPr="007970F0" w:rsidRDefault="00597398" w:rsidP="00581657">
            <w:proofErr w:type="spellStart"/>
            <w:r w:rsidRPr="007970F0">
              <w:t>Justificação</w:t>
            </w:r>
            <w:proofErr w:type="spellEnd"/>
          </w:p>
        </w:tc>
        <w:tc>
          <w:tcPr>
            <w:tcW w:w="8789" w:type="dxa"/>
            <w:gridSpan w:val="3"/>
          </w:tcPr>
          <w:p w14:paraId="797EC94A" w14:textId="77777777" w:rsidR="00647303" w:rsidRPr="007970F0" w:rsidRDefault="00647303" w:rsidP="00581657"/>
        </w:tc>
      </w:tr>
      <w:tr w:rsidR="00647303" w:rsidRPr="0034603C" w14:paraId="06DA712C" w14:textId="77777777" w:rsidTr="00452C7C">
        <w:trPr>
          <w:tblHeader/>
        </w:trPr>
        <w:tc>
          <w:tcPr>
            <w:tcW w:w="881" w:type="dxa"/>
            <w:vMerge w:val="restart"/>
            <w:shd w:val="clear" w:color="auto" w:fill="F2F2F2" w:themeFill="background1" w:themeFillShade="F2"/>
            <w:vAlign w:val="center"/>
          </w:tcPr>
          <w:p w14:paraId="5CCCBD07" w14:textId="3BECD6C0" w:rsidR="00647303" w:rsidRPr="007970F0" w:rsidRDefault="008005DC" w:rsidP="00581657">
            <w:pPr>
              <w:rPr>
                <w:b/>
                <w:bCs/>
              </w:rPr>
            </w:pPr>
            <w:r w:rsidRPr="007970F0">
              <w:rPr>
                <w:b/>
                <w:bCs/>
              </w:rPr>
              <w:t>e</w:t>
            </w:r>
          </w:p>
        </w:tc>
        <w:tc>
          <w:tcPr>
            <w:tcW w:w="9604" w:type="dxa"/>
            <w:gridSpan w:val="4"/>
            <w:shd w:val="clear" w:color="auto" w:fill="D9D9D9" w:themeFill="background1" w:themeFillShade="D9"/>
          </w:tcPr>
          <w:p w14:paraId="357C912E" w14:textId="385A5852" w:rsidR="00647303" w:rsidRPr="007970F0" w:rsidRDefault="00A0762C" w:rsidP="00581657">
            <w:pPr>
              <w:rPr>
                <w:b/>
                <w:bCs/>
                <w:lang w:val="pt-PT"/>
              </w:rPr>
            </w:pPr>
            <w:r w:rsidRPr="007970F0">
              <w:rPr>
                <w:b/>
                <w:bCs/>
                <w:lang w:val="pt-PT"/>
              </w:rPr>
              <w:t>Revisão da avaliação pelos pares</w:t>
            </w:r>
          </w:p>
        </w:tc>
      </w:tr>
      <w:tr w:rsidR="00A0762C" w:rsidRPr="0034603C" w14:paraId="19DF64AD" w14:textId="77777777" w:rsidTr="00452C7C">
        <w:trPr>
          <w:tblHeader/>
        </w:trPr>
        <w:tc>
          <w:tcPr>
            <w:tcW w:w="881" w:type="dxa"/>
            <w:vMerge/>
            <w:shd w:val="clear" w:color="auto" w:fill="F2F2F2" w:themeFill="background1" w:themeFillShade="F2"/>
          </w:tcPr>
          <w:p w14:paraId="05346833" w14:textId="77777777" w:rsidR="00A0762C" w:rsidRPr="007970F0" w:rsidRDefault="00A0762C" w:rsidP="00A0762C">
            <w:pPr>
              <w:rPr>
                <w:lang w:val="pt-PT"/>
              </w:rPr>
            </w:pPr>
          </w:p>
        </w:tc>
        <w:tc>
          <w:tcPr>
            <w:tcW w:w="815" w:type="dxa"/>
            <w:shd w:val="clear" w:color="auto" w:fill="F2F2F2" w:themeFill="background1" w:themeFillShade="F2"/>
          </w:tcPr>
          <w:p w14:paraId="468E1D61" w14:textId="1AF16CB2" w:rsidR="00A0762C" w:rsidRPr="007970F0" w:rsidRDefault="00A0762C" w:rsidP="00A0762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509FC90" w14:textId="13B1C04C" w:rsidR="00A0762C" w:rsidRPr="007970F0" w:rsidRDefault="00A0762C" w:rsidP="00A0762C"/>
        </w:tc>
        <w:tc>
          <w:tcPr>
            <w:tcW w:w="2930" w:type="dxa"/>
            <w:shd w:val="clear" w:color="auto" w:fill="F2F2F2" w:themeFill="background1" w:themeFillShade="F2"/>
          </w:tcPr>
          <w:p w14:paraId="7B2AF07C" w14:textId="1512F33D" w:rsidR="00A0762C" w:rsidRPr="007970F0" w:rsidRDefault="00A0762C" w:rsidP="00A0762C">
            <w:pPr>
              <w:rPr>
                <w:lang w:val="pt-PT"/>
              </w:rPr>
            </w:pPr>
            <w:r w:rsidRPr="007970F0">
              <w:rPr>
                <w:lang w:val="pt-PT"/>
              </w:rPr>
              <w:t>A avaliação do estado do stock está sujeita a uma revisão pelos pares.</w:t>
            </w:r>
          </w:p>
        </w:tc>
        <w:tc>
          <w:tcPr>
            <w:tcW w:w="2930" w:type="dxa"/>
            <w:shd w:val="clear" w:color="auto" w:fill="F2F2F2" w:themeFill="background1" w:themeFillShade="F2"/>
          </w:tcPr>
          <w:p w14:paraId="3958AC86" w14:textId="0F07CF52" w:rsidR="00A0762C" w:rsidRPr="007970F0" w:rsidRDefault="00A0762C" w:rsidP="00A0762C">
            <w:pPr>
              <w:rPr>
                <w:lang w:val="pt-PT"/>
              </w:rPr>
            </w:pPr>
            <w:r w:rsidRPr="007970F0">
              <w:rPr>
                <w:lang w:val="pt-PT"/>
              </w:rPr>
              <w:t xml:space="preserve">A avaliação foi alvo de uma revisão pelos pares </w:t>
            </w:r>
            <w:r w:rsidRPr="007970F0">
              <w:rPr>
                <w:b/>
                <w:bCs/>
                <w:lang w:val="pt-PT"/>
              </w:rPr>
              <w:t>interna e externa</w:t>
            </w:r>
            <w:r w:rsidRPr="007970F0">
              <w:rPr>
                <w:lang w:val="pt-PT"/>
              </w:rPr>
              <w:t>.</w:t>
            </w:r>
          </w:p>
        </w:tc>
      </w:tr>
      <w:tr w:rsidR="00A0762C" w:rsidRPr="007970F0" w14:paraId="0BF6F331" w14:textId="77777777" w:rsidTr="00452C7C">
        <w:trPr>
          <w:tblHeader/>
        </w:trPr>
        <w:tc>
          <w:tcPr>
            <w:tcW w:w="881" w:type="dxa"/>
            <w:vMerge/>
            <w:shd w:val="clear" w:color="auto" w:fill="F2F2F2" w:themeFill="background1" w:themeFillShade="F2"/>
          </w:tcPr>
          <w:p w14:paraId="2A260C14" w14:textId="77777777" w:rsidR="00A0762C" w:rsidRPr="007970F0" w:rsidRDefault="00A0762C" w:rsidP="00A0762C">
            <w:pPr>
              <w:rPr>
                <w:lang w:val="pt-PT"/>
              </w:rPr>
            </w:pPr>
          </w:p>
        </w:tc>
        <w:tc>
          <w:tcPr>
            <w:tcW w:w="815" w:type="dxa"/>
            <w:shd w:val="clear" w:color="auto" w:fill="F2F2F2" w:themeFill="background1" w:themeFillShade="F2"/>
          </w:tcPr>
          <w:p w14:paraId="10AA1CD5" w14:textId="23D53936" w:rsidR="00A0762C" w:rsidRPr="007970F0" w:rsidRDefault="00A0762C" w:rsidP="00A0762C">
            <w:proofErr w:type="spellStart"/>
            <w:r w:rsidRPr="007970F0">
              <w:t>Cumpre</w:t>
            </w:r>
            <w:proofErr w:type="spellEnd"/>
            <w:r w:rsidRPr="007970F0">
              <w:t>?</w:t>
            </w:r>
          </w:p>
        </w:tc>
        <w:tc>
          <w:tcPr>
            <w:tcW w:w="2929" w:type="dxa"/>
            <w:shd w:val="clear" w:color="auto" w:fill="F2F2F2" w:themeFill="background1" w:themeFillShade="F2"/>
          </w:tcPr>
          <w:p w14:paraId="6920C861" w14:textId="252AEC5E" w:rsidR="00A0762C" w:rsidRPr="007970F0" w:rsidRDefault="00A0762C" w:rsidP="00A0762C"/>
        </w:tc>
        <w:tc>
          <w:tcPr>
            <w:tcW w:w="2930" w:type="dxa"/>
            <w:shd w:val="clear" w:color="auto" w:fill="FFFFFF" w:themeFill="background1"/>
          </w:tcPr>
          <w:p w14:paraId="29B42980" w14:textId="0A62D969" w:rsidR="00A0762C" w:rsidRPr="007970F0" w:rsidRDefault="00A0762C" w:rsidP="00A0762C">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FA8DB6D" w14:textId="38119EEC" w:rsidR="00A0762C" w:rsidRPr="007970F0" w:rsidRDefault="00A0762C" w:rsidP="00A0762C">
            <w:pPr>
              <w:rPr>
                <w:b/>
                <w:bCs/>
              </w:rPr>
            </w:pPr>
            <w:r w:rsidRPr="007970F0">
              <w:rPr>
                <w:b/>
                <w:bCs/>
              </w:rPr>
              <w:t xml:space="preserve">Sim / </w:t>
            </w:r>
            <w:proofErr w:type="spellStart"/>
            <w:r w:rsidRPr="007970F0">
              <w:rPr>
                <w:b/>
                <w:bCs/>
              </w:rPr>
              <w:t>Não</w:t>
            </w:r>
            <w:proofErr w:type="spellEnd"/>
          </w:p>
        </w:tc>
      </w:tr>
      <w:tr w:rsidR="00A0762C" w:rsidRPr="007970F0" w14:paraId="0D396C6E" w14:textId="77777777" w:rsidTr="00452C7C">
        <w:trPr>
          <w:tblHeader/>
        </w:trPr>
        <w:tc>
          <w:tcPr>
            <w:tcW w:w="1696" w:type="dxa"/>
            <w:gridSpan w:val="2"/>
            <w:shd w:val="clear" w:color="auto" w:fill="F2F2F2" w:themeFill="background1" w:themeFillShade="F2"/>
          </w:tcPr>
          <w:p w14:paraId="1BDC4564" w14:textId="634E1253" w:rsidR="00A0762C" w:rsidRPr="007970F0" w:rsidRDefault="00A0762C" w:rsidP="00A0762C">
            <w:proofErr w:type="spellStart"/>
            <w:r w:rsidRPr="007970F0">
              <w:t>Justificação</w:t>
            </w:r>
            <w:proofErr w:type="spellEnd"/>
          </w:p>
        </w:tc>
        <w:tc>
          <w:tcPr>
            <w:tcW w:w="8789" w:type="dxa"/>
            <w:gridSpan w:val="3"/>
          </w:tcPr>
          <w:p w14:paraId="6C5ED5B5" w14:textId="77777777" w:rsidR="00A0762C" w:rsidRPr="007970F0" w:rsidRDefault="00A0762C" w:rsidP="00A0762C"/>
        </w:tc>
      </w:tr>
    </w:tbl>
    <w:p w14:paraId="72951828" w14:textId="77777777" w:rsidR="00647303" w:rsidRPr="007970F0" w:rsidRDefault="00647303" w:rsidP="00900D06"/>
    <w:p w14:paraId="0C23E9C4" w14:textId="156C68C9" w:rsidR="00900D06" w:rsidRPr="007970F0" w:rsidRDefault="00900D06" w:rsidP="00900D06">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2846701" w14:textId="77777777" w:rsidTr="00581657">
        <w:tc>
          <w:tcPr>
            <w:tcW w:w="3823" w:type="dxa"/>
            <w:shd w:val="clear" w:color="auto" w:fill="F2F2F2" w:themeFill="background1" w:themeFillShade="F2"/>
          </w:tcPr>
          <w:p w14:paraId="58CBCAB6" w14:textId="1829CAFB"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D2C9608" w14:textId="7C9DD64E" w:rsidR="00717B8D" w:rsidRPr="007970F0" w:rsidRDefault="00717B8D" w:rsidP="00717B8D">
            <w:pPr>
              <w:rPr>
                <w:b/>
                <w:bCs/>
                <w:i/>
                <w:iCs/>
              </w:rPr>
            </w:pPr>
            <w:r w:rsidRPr="007970F0">
              <w:rPr>
                <w:b/>
                <w:bCs/>
              </w:rPr>
              <w:t>&lt;60 / 60-79 / ≥80</w:t>
            </w:r>
          </w:p>
        </w:tc>
      </w:tr>
      <w:tr w:rsidR="00717B8D" w:rsidRPr="0034603C" w14:paraId="7E3C0174" w14:textId="77777777" w:rsidTr="00581657">
        <w:tc>
          <w:tcPr>
            <w:tcW w:w="3823" w:type="dxa"/>
            <w:shd w:val="clear" w:color="auto" w:fill="F2F2F2" w:themeFill="background1" w:themeFillShade="F2"/>
          </w:tcPr>
          <w:p w14:paraId="3C7070BF" w14:textId="262A359F"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4273E98"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80B22A0" w14:textId="4099124E"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F10BB38" w14:textId="77777777" w:rsidR="00900D06" w:rsidRPr="007970F0" w:rsidRDefault="00900D06" w:rsidP="00900D06">
      <w:pPr>
        <w:rPr>
          <w:lang w:val="pt-PT"/>
        </w:rPr>
      </w:pPr>
    </w:p>
    <w:p w14:paraId="28108EFF" w14:textId="77777777" w:rsidR="00466018" w:rsidRPr="007970F0" w:rsidRDefault="00466018">
      <w:pPr>
        <w:rPr>
          <w:lang w:val="pt-PT"/>
        </w:rPr>
      </w:pPr>
      <w:r w:rsidRPr="007970F0">
        <w:rPr>
          <w:lang w:val="pt-PT"/>
        </w:rPr>
        <w:br w:type="page"/>
      </w:r>
    </w:p>
    <w:p w14:paraId="614E2260" w14:textId="231B4D01" w:rsidR="00EF3405" w:rsidRPr="007970F0" w:rsidRDefault="00EF3405" w:rsidP="00317632">
      <w:pPr>
        <w:pStyle w:val="Heading3"/>
        <w:numPr>
          <w:ilvl w:val="1"/>
          <w:numId w:val="2"/>
        </w:numPr>
        <w:rPr>
          <w:color w:val="2F5496" w:themeColor="accent1" w:themeShade="BF"/>
        </w:rPr>
      </w:pPr>
      <w:proofErr w:type="spellStart"/>
      <w:r w:rsidRPr="007970F0">
        <w:rPr>
          <w:color w:val="2F5496" w:themeColor="accent1" w:themeShade="BF"/>
        </w:rPr>
        <w:lastRenderedPageBreak/>
        <w:t>Princ</w:t>
      </w:r>
      <w:r w:rsidR="00D758DD" w:rsidRPr="007970F0">
        <w:rPr>
          <w:color w:val="2F5496" w:themeColor="accent1" w:themeShade="BF"/>
        </w:rPr>
        <w:t>ípio</w:t>
      </w:r>
      <w:proofErr w:type="spellEnd"/>
      <w:r w:rsidRPr="007970F0">
        <w:rPr>
          <w:color w:val="2F5496" w:themeColor="accent1" w:themeShade="BF"/>
        </w:rPr>
        <w:t xml:space="preserve"> </w:t>
      </w:r>
      <w:r w:rsidR="00F82601" w:rsidRPr="007970F0">
        <w:rPr>
          <w:color w:val="2F5496" w:themeColor="accent1" w:themeShade="BF"/>
        </w:rPr>
        <w:t>2</w:t>
      </w:r>
    </w:p>
    <w:p w14:paraId="44D212F1" w14:textId="77777777" w:rsidR="005404EB" w:rsidRPr="007970F0" w:rsidRDefault="005404EB" w:rsidP="005404EB"/>
    <w:p w14:paraId="4D795A21" w14:textId="49EB3060" w:rsidR="005404EB" w:rsidRPr="007970F0" w:rsidRDefault="00D758DD" w:rsidP="00D758DD">
      <w:pPr>
        <w:ind w:left="720"/>
      </w:pPr>
      <w:r w:rsidRPr="007970F0">
        <w:rPr>
          <w:rFonts w:eastAsiaTheme="majorEastAsia" w:cstheme="majorBidi"/>
          <w:b/>
          <w:iCs/>
          <w:color w:val="2F5496" w:themeColor="accent1" w:themeShade="BF"/>
          <w:sz w:val="24"/>
        </w:rPr>
        <w:t>7.5.1.</w:t>
      </w:r>
      <w:r w:rsidRPr="007970F0">
        <w:rPr>
          <w:rFonts w:eastAsiaTheme="majorEastAsia" w:cstheme="majorBidi"/>
          <w:b/>
          <w:iCs/>
          <w:color w:val="2F5496" w:themeColor="accent1" w:themeShade="BF"/>
          <w:sz w:val="24"/>
        </w:rPr>
        <w:tab/>
      </w:r>
      <w:proofErr w:type="spellStart"/>
      <w:r w:rsidRPr="007970F0">
        <w:rPr>
          <w:rFonts w:eastAsiaTheme="majorEastAsia" w:cstheme="majorBidi"/>
          <w:b/>
          <w:iCs/>
          <w:color w:val="2F5496" w:themeColor="accent1" w:themeShade="BF"/>
          <w:sz w:val="24"/>
        </w:rPr>
        <w:t>Informação</w:t>
      </w:r>
      <w:proofErr w:type="spellEnd"/>
      <w:r w:rsidRPr="007970F0">
        <w:rPr>
          <w:rFonts w:eastAsiaTheme="majorEastAsia" w:cstheme="majorBidi"/>
          <w:b/>
          <w:iCs/>
          <w:color w:val="2F5496" w:themeColor="accent1" w:themeShade="BF"/>
          <w:sz w:val="24"/>
        </w:rPr>
        <w:t xml:space="preserve"> base do </w:t>
      </w:r>
      <w:proofErr w:type="spellStart"/>
      <w:r w:rsidRPr="007970F0">
        <w:rPr>
          <w:rFonts w:eastAsiaTheme="majorEastAsia" w:cstheme="majorBidi"/>
          <w:b/>
          <w:iCs/>
          <w:color w:val="2F5496" w:themeColor="accent1" w:themeShade="BF"/>
          <w:sz w:val="24"/>
        </w:rPr>
        <w:t>Princípio</w:t>
      </w:r>
      <w:proofErr w:type="spellEnd"/>
      <w:r w:rsidRPr="007970F0">
        <w:rPr>
          <w:rFonts w:eastAsiaTheme="majorEastAsia" w:cstheme="majorBidi"/>
          <w:b/>
          <w:iCs/>
          <w:color w:val="2F5496" w:themeColor="accent1" w:themeShade="BF"/>
          <w:sz w:val="24"/>
        </w:rPr>
        <w:t xml:space="preserve"> 2</w:t>
      </w:r>
    </w:p>
    <w:p w14:paraId="7790D0CA" w14:textId="3D7B308C" w:rsidR="00EF3405" w:rsidRPr="007970F0" w:rsidRDefault="00311FE2" w:rsidP="00317632">
      <w:pPr>
        <w:pStyle w:val="Heading5"/>
        <w:numPr>
          <w:ilvl w:val="3"/>
          <w:numId w:val="2"/>
        </w:numPr>
        <w:rPr>
          <w:lang w:val="pt-PT"/>
        </w:rPr>
      </w:pPr>
      <w:r w:rsidRPr="007970F0">
        <w:rPr>
          <w:lang w:val="pt-PT"/>
        </w:rPr>
        <w:t>S</w:t>
      </w:r>
      <w:r w:rsidR="006A1399" w:rsidRPr="007970F0">
        <w:rPr>
          <w:lang w:val="pt-PT"/>
        </w:rPr>
        <w:t>ub-</w:t>
      </w:r>
      <w:r w:rsidRPr="007970F0">
        <w:rPr>
          <w:lang w:val="pt-PT"/>
        </w:rPr>
        <w:t>nível</w:t>
      </w:r>
      <w:r w:rsidR="006A1399" w:rsidRPr="007970F0">
        <w:rPr>
          <w:lang w:val="pt-PT"/>
        </w:rPr>
        <w:t xml:space="preserve"> </w:t>
      </w:r>
      <w:r w:rsidRPr="007970F0">
        <w:rPr>
          <w:lang w:val="pt-PT"/>
        </w:rPr>
        <w:t>adicional</w:t>
      </w:r>
      <w:r w:rsidR="006A1399" w:rsidRPr="007970F0">
        <w:rPr>
          <w:lang w:val="pt-PT"/>
        </w:rPr>
        <w:t xml:space="preserve"> (us</w:t>
      </w:r>
      <w:r w:rsidRPr="007970F0">
        <w:rPr>
          <w:lang w:val="pt-PT"/>
        </w:rPr>
        <w:t>o</w:t>
      </w:r>
      <w:r w:rsidR="006A1399" w:rsidRPr="007970F0">
        <w:rPr>
          <w:lang w:val="pt-PT"/>
        </w:rPr>
        <w:t xml:space="preserve"> op</w:t>
      </w:r>
      <w:r w:rsidRPr="007970F0">
        <w:rPr>
          <w:lang w:val="pt-PT"/>
        </w:rPr>
        <w:t>c</w:t>
      </w:r>
      <w:r w:rsidR="006A1399" w:rsidRPr="007970F0">
        <w:rPr>
          <w:lang w:val="pt-PT"/>
        </w:rPr>
        <w:t>ional)</w:t>
      </w:r>
    </w:p>
    <w:p w14:paraId="78DB467F" w14:textId="77777777" w:rsidR="006A1399" w:rsidRPr="007970F0" w:rsidRDefault="006A1399" w:rsidP="00DC0E1E">
      <w:pPr>
        <w:rPr>
          <w:lang w:val="pt-PT"/>
        </w:rPr>
      </w:pPr>
    </w:p>
    <w:p w14:paraId="21BC85B7" w14:textId="33A1AE46" w:rsidR="00AD412D" w:rsidRPr="007970F0" w:rsidRDefault="00D758DD" w:rsidP="00AD412D">
      <w:pPr>
        <w:rPr>
          <w:i/>
          <w:iCs/>
          <w:lang w:val="pt-PT"/>
        </w:rPr>
      </w:pPr>
      <w:r w:rsidRPr="007970F0">
        <w:rPr>
          <w:i/>
          <w:iCs/>
          <w:lang w:val="pt-PT"/>
        </w:rPr>
        <w:t>O CAB pode incluir no seu relatório um resumo da(s) UoA com base nos tópicos indicados abaixo, fazendo referência a documentos eletrónicos ou outros que tenham sido utilizados, e que inclua</w:t>
      </w:r>
      <w:r w:rsidR="00AD412D" w:rsidRPr="007970F0">
        <w:rPr>
          <w:i/>
          <w:iCs/>
          <w:lang w:val="pt-PT"/>
        </w:rPr>
        <w:t>:</w:t>
      </w:r>
    </w:p>
    <w:p w14:paraId="48F5E748" w14:textId="77777777" w:rsidR="00D758DD" w:rsidRPr="007970F0" w:rsidRDefault="00D758DD" w:rsidP="00317632">
      <w:pPr>
        <w:pStyle w:val="ListParagraph1"/>
        <w:numPr>
          <w:ilvl w:val="0"/>
          <w:numId w:val="16"/>
        </w:numPr>
        <w:rPr>
          <w:i/>
          <w:sz w:val="20"/>
          <w:szCs w:val="20"/>
          <w:lang w:val="pt-PT"/>
        </w:rPr>
      </w:pPr>
      <w:r w:rsidRPr="007970F0">
        <w:rPr>
          <w:i/>
          <w:sz w:val="20"/>
          <w:szCs w:val="20"/>
          <w:lang w:val="pt-PT"/>
        </w:rPr>
        <w:t>O ecossistema aquático, o seu estado e quaisquer áreas, habitats ou características particularmente sensíveis que influenciem ou sejam afetadas pela(s) UoA.</w:t>
      </w:r>
    </w:p>
    <w:p w14:paraId="1CB6984A" w14:textId="72C872EC" w:rsidR="00D758DD" w:rsidRPr="007970F0" w:rsidRDefault="0034603C" w:rsidP="00317632">
      <w:pPr>
        <w:pStyle w:val="ListParagraph1"/>
        <w:numPr>
          <w:ilvl w:val="0"/>
          <w:numId w:val="16"/>
        </w:numPr>
        <w:rPr>
          <w:i/>
          <w:sz w:val="20"/>
          <w:szCs w:val="20"/>
          <w:lang w:val="pt-PT"/>
        </w:rPr>
      </w:pPr>
      <w:r w:rsidRPr="00931056">
        <w:rPr>
          <w:i/>
          <w:sz w:val="20"/>
          <w:szCs w:val="20"/>
          <w:lang w:val="pt-PT"/>
        </w:rPr>
        <w:t>E</w:t>
      </w:r>
      <w:r w:rsidR="009C6CC2" w:rsidRPr="00931056">
        <w:rPr>
          <w:i/>
          <w:sz w:val="20"/>
          <w:szCs w:val="20"/>
          <w:lang w:val="pt-PT"/>
        </w:rPr>
        <w:t xml:space="preserve">spécies </w:t>
      </w:r>
      <w:r w:rsidRPr="00931056">
        <w:rPr>
          <w:i/>
          <w:sz w:val="20"/>
          <w:szCs w:val="20"/>
          <w:lang w:val="pt-PT"/>
        </w:rPr>
        <w:t>no âmbito</w:t>
      </w:r>
      <w:r w:rsidR="00D758DD" w:rsidRPr="00931056">
        <w:rPr>
          <w:i/>
          <w:sz w:val="20"/>
          <w:szCs w:val="20"/>
          <w:lang w:val="pt-PT"/>
        </w:rPr>
        <w:t xml:space="preserve">, </w:t>
      </w:r>
      <w:r w:rsidR="00F673F9" w:rsidRPr="00931056">
        <w:rPr>
          <w:i/>
          <w:sz w:val="20"/>
          <w:szCs w:val="20"/>
          <w:lang w:val="pt-PT"/>
        </w:rPr>
        <w:t xml:space="preserve">fora do âmbito (OOS) </w:t>
      </w:r>
      <w:r w:rsidR="00D758DD" w:rsidRPr="00931056">
        <w:rPr>
          <w:i/>
          <w:sz w:val="20"/>
          <w:szCs w:val="20"/>
          <w:lang w:val="pt-PT"/>
        </w:rPr>
        <w:t>e em perigo, ameaçadas ou protegidas (ETP),</w:t>
      </w:r>
      <w:r w:rsidR="00D758DD" w:rsidRPr="007970F0">
        <w:rPr>
          <w:i/>
          <w:sz w:val="20"/>
          <w:szCs w:val="20"/>
          <w:lang w:val="pt-PT"/>
        </w:rPr>
        <w:t xml:space="preserve"> incluindo os seus estados e história relevante da sua gestão.</w:t>
      </w:r>
    </w:p>
    <w:p w14:paraId="23FD0E46" w14:textId="77777777" w:rsidR="00D758DD" w:rsidRPr="007970F0" w:rsidRDefault="00D758DD" w:rsidP="00317632">
      <w:pPr>
        <w:pStyle w:val="ListParagraph1"/>
        <w:numPr>
          <w:ilvl w:val="0"/>
          <w:numId w:val="16"/>
        </w:numPr>
        <w:rPr>
          <w:i/>
          <w:sz w:val="20"/>
          <w:szCs w:val="20"/>
          <w:lang w:val="pt-PT"/>
        </w:rPr>
      </w:pPr>
      <w:r w:rsidRPr="007970F0">
        <w:rPr>
          <w:i/>
          <w:sz w:val="20"/>
          <w:szCs w:val="20"/>
          <w:lang w:val="pt-PT"/>
        </w:rPr>
        <w:t>Constrangimentos específicos, p. ex., pormenores de alguma captura não desejada, estado de conservação e medidas adequadas que tenham sido tomadas para os minimizar.</w:t>
      </w:r>
    </w:p>
    <w:p w14:paraId="3E196088" w14:textId="77777777" w:rsidR="00D758DD" w:rsidRPr="007970F0" w:rsidRDefault="00D758DD" w:rsidP="00317632">
      <w:pPr>
        <w:pStyle w:val="ListParagraph1"/>
        <w:numPr>
          <w:ilvl w:val="0"/>
          <w:numId w:val="16"/>
        </w:numPr>
        <w:rPr>
          <w:sz w:val="20"/>
          <w:szCs w:val="20"/>
          <w:lang w:val="pt-PT"/>
        </w:rPr>
      </w:pPr>
      <w:r w:rsidRPr="007970F0">
        <w:rPr>
          <w:i/>
          <w:sz w:val="20"/>
          <w:szCs w:val="20"/>
          <w:lang w:val="pt-PT"/>
        </w:rPr>
        <w:t>Se for necessário ter em consideração impactos cumulativos para qualquer indicador de desempenho do Princípio 2, o relatório deve incluir um resumo de como aqueles impactos foram abordados, i. e., quais foram as outras UoA do MSC/pescarias do MSC e como foram os impactos cumulativos tidos em consideração</w:t>
      </w:r>
      <w:r w:rsidRPr="007970F0">
        <w:rPr>
          <w:sz w:val="20"/>
          <w:szCs w:val="20"/>
          <w:lang w:val="pt-PT"/>
        </w:rPr>
        <w:t>.</w:t>
      </w:r>
    </w:p>
    <w:p w14:paraId="24B08920" w14:textId="522D1FEB" w:rsidR="00AD412D" w:rsidRPr="007970F0" w:rsidRDefault="00AD412D" w:rsidP="0097064C">
      <w:pPr>
        <w:pStyle w:val="ListParagraph"/>
        <w:rPr>
          <w:i/>
          <w:iCs/>
          <w:lang w:val="pt-PT"/>
        </w:rPr>
      </w:pPr>
    </w:p>
    <w:p w14:paraId="678462E5" w14:textId="59829ACD" w:rsidR="00AD412D" w:rsidRPr="007970F0" w:rsidRDefault="0097064C" w:rsidP="00AD412D">
      <w:pPr>
        <w:rPr>
          <w:i/>
          <w:iCs/>
          <w:lang w:val="pt-PT"/>
        </w:rPr>
      </w:pPr>
      <w:r w:rsidRPr="007970F0">
        <w:rPr>
          <w:i/>
          <w:iCs/>
          <w:lang w:val="pt-PT"/>
        </w:rPr>
        <w:t>O CAB deve indicar qualquer informação usada como justificação de apoio nas tabelas de pontuação</w:t>
      </w:r>
      <w:r w:rsidR="00AD412D" w:rsidRPr="007970F0">
        <w:rPr>
          <w:i/>
          <w:iCs/>
          <w:lang w:val="pt-PT"/>
        </w:rPr>
        <w:t>.</w:t>
      </w:r>
    </w:p>
    <w:p w14:paraId="7253CE87" w14:textId="37B325AA" w:rsidR="00FB0816" w:rsidRPr="007970F0" w:rsidRDefault="0097064C" w:rsidP="000D180D">
      <w:pPr>
        <w:rPr>
          <w:i/>
          <w:iCs/>
          <w:lang w:val="pt-PT"/>
        </w:rPr>
      </w:pPr>
      <w:r w:rsidRPr="007970F0">
        <w:rPr>
          <w:i/>
          <w:iCs/>
          <w:lang w:val="pt-PT"/>
        </w:rPr>
        <w:t>O CAB pode incluir informação de fundo que justifique como é que os elementos de pontuação foram atribuídos aos componentes do Princípio 2 do Padrão da Pesca do MSC</w:t>
      </w:r>
      <w:r w:rsidR="00AD412D" w:rsidRPr="007970F0">
        <w:rPr>
          <w:i/>
          <w:iCs/>
          <w:lang w:val="pt-PT"/>
        </w:rPr>
        <w:t xml:space="preserve">. </w:t>
      </w:r>
      <w:r w:rsidR="0024339E" w:rsidRPr="007970F0">
        <w:rPr>
          <w:i/>
          <w:iCs/>
          <w:lang w:val="pt-PT"/>
        </w:rPr>
        <w:t>O CAB pode fazer alterações na tabela abaixo para apresentar esta informação. O CAB pode incluir no seu relatório a captura e a mortalidade associadas à UOA de todas as</w:t>
      </w:r>
      <w:r w:rsidR="000D180D">
        <w:rPr>
          <w:i/>
          <w:iCs/>
          <w:lang w:val="pt-PT"/>
        </w:rPr>
        <w:t xml:space="preserve"> principais espécies </w:t>
      </w:r>
      <w:r w:rsidR="000D180D" w:rsidRPr="00931056">
        <w:rPr>
          <w:i/>
          <w:iCs/>
          <w:lang w:val="pt-PT"/>
        </w:rPr>
        <w:t>no âmbito</w:t>
      </w:r>
      <w:r w:rsidR="000D180D">
        <w:rPr>
          <w:i/>
          <w:iCs/>
          <w:lang w:val="pt-PT"/>
        </w:rPr>
        <w:t xml:space="preserve"> e das principais espécies </w:t>
      </w:r>
      <w:r w:rsidR="0024339E" w:rsidRPr="007970F0">
        <w:rPr>
          <w:i/>
          <w:iCs/>
          <w:lang w:val="pt-PT"/>
        </w:rPr>
        <w:t>ETP/OOS, juntamente com uma descrição da pertinência da informação, identificação das fontes de dados usadas e se estes são qualitativos ou quantitativos</w:t>
      </w:r>
      <w:r w:rsidR="00FB0816" w:rsidRPr="007970F0">
        <w:rPr>
          <w:i/>
          <w:iCs/>
          <w:lang w:val="pt-PT"/>
        </w:rPr>
        <w:t>.</w:t>
      </w:r>
    </w:p>
    <w:p w14:paraId="17B9A5D1" w14:textId="7F813A0F" w:rsidR="00452C7C" w:rsidRPr="007970F0" w:rsidRDefault="00FB0816" w:rsidP="00D76A53">
      <w:pPr>
        <w:rPr>
          <w:i/>
          <w:iCs/>
          <w:lang w:val="pt-PT"/>
        </w:rPr>
      </w:pPr>
      <w:r w:rsidRPr="007970F0">
        <w:rPr>
          <w:i/>
          <w:iCs/>
          <w:lang w:val="pt-PT"/>
        </w:rPr>
        <w:t>Refer</w:t>
      </w:r>
      <w:r w:rsidR="00467C45" w:rsidRPr="007970F0">
        <w:rPr>
          <w:i/>
          <w:iCs/>
          <w:lang w:val="pt-PT"/>
        </w:rPr>
        <w:t>ê</w:t>
      </w:r>
      <w:r w:rsidRPr="007970F0">
        <w:rPr>
          <w:i/>
          <w:iCs/>
          <w:lang w:val="pt-PT"/>
        </w:rPr>
        <w:t>nc</w:t>
      </w:r>
      <w:r w:rsidR="00467C45" w:rsidRPr="007970F0">
        <w:rPr>
          <w:i/>
          <w:iCs/>
          <w:lang w:val="pt-PT"/>
        </w:rPr>
        <w:t>ias</w:t>
      </w:r>
      <w:r w:rsidRPr="007970F0">
        <w:rPr>
          <w:i/>
          <w:iCs/>
          <w:lang w:val="pt-PT"/>
        </w:rPr>
        <w:t xml:space="preserve">(s): </w:t>
      </w:r>
      <w:r w:rsidR="00467C45" w:rsidRPr="007970F0">
        <w:rPr>
          <w:i/>
          <w:iCs/>
          <w:lang w:val="pt-PT"/>
        </w:rPr>
        <w:t xml:space="preserve">Padrão da Pesca </w:t>
      </w:r>
      <w:r w:rsidRPr="007970F0">
        <w:rPr>
          <w:i/>
          <w:iCs/>
          <w:lang w:val="pt-PT"/>
        </w:rPr>
        <w:t xml:space="preserve">v3.0 SA3.1.2, SA3.1.5 </w:t>
      </w:r>
      <w:r w:rsidR="00467C45" w:rsidRPr="007970F0">
        <w:rPr>
          <w:i/>
          <w:iCs/>
          <w:lang w:val="pt-PT"/>
        </w:rPr>
        <w:t>e</w:t>
      </w:r>
      <w:r w:rsidRPr="007970F0">
        <w:rPr>
          <w:i/>
          <w:iCs/>
          <w:lang w:val="pt-PT"/>
        </w:rPr>
        <w:t xml:space="preserve"> </w:t>
      </w:r>
      <w:r w:rsidR="00B05AA1" w:rsidRPr="007970F0">
        <w:rPr>
          <w:i/>
          <w:iCs/>
          <w:lang w:val="pt-PT"/>
        </w:rPr>
        <w:t>processo de tomada de decisão</w:t>
      </w:r>
      <w:r w:rsidRPr="007970F0">
        <w:rPr>
          <w:i/>
          <w:iCs/>
          <w:lang w:val="pt-PT"/>
        </w:rPr>
        <w:t xml:space="preserve"> </w:t>
      </w:r>
      <w:r w:rsidR="00A045A2" w:rsidRPr="007970F0">
        <w:rPr>
          <w:i/>
          <w:iCs/>
          <w:lang w:val="pt-PT"/>
        </w:rPr>
        <w:t>descrito na</w:t>
      </w:r>
      <w:r w:rsidRPr="007970F0">
        <w:rPr>
          <w:i/>
          <w:iCs/>
          <w:lang w:val="pt-PT"/>
        </w:rPr>
        <w:t xml:space="preserve"> Figur</w:t>
      </w:r>
      <w:r w:rsidR="00A045A2" w:rsidRPr="007970F0">
        <w:rPr>
          <w:i/>
          <w:iCs/>
          <w:lang w:val="pt-PT"/>
        </w:rPr>
        <w:t>a</w:t>
      </w:r>
      <w:r w:rsidRPr="007970F0">
        <w:rPr>
          <w:i/>
          <w:iCs/>
          <w:lang w:val="pt-PT"/>
        </w:rPr>
        <w:t xml:space="preserve"> SA3</w:t>
      </w:r>
    </w:p>
    <w:p w14:paraId="5354C862" w14:textId="046A0E73" w:rsidR="00452C7C" w:rsidRPr="007970F0" w:rsidRDefault="00452C7C">
      <w:pPr>
        <w:rPr>
          <w:lang w:val="pt-PT"/>
        </w:rPr>
      </w:pPr>
    </w:p>
    <w:p w14:paraId="79B5A687" w14:textId="75F659CC" w:rsidR="00182C0A" w:rsidRPr="007970F0" w:rsidRDefault="00DE02C4" w:rsidP="00DE02C4">
      <w:pPr>
        <w:pStyle w:val="Caption"/>
      </w:pPr>
      <w:proofErr w:type="spellStart"/>
      <w:r w:rsidRPr="007970F0">
        <w:t>Tabe</w:t>
      </w:r>
      <w:r w:rsidR="0024339E" w:rsidRPr="007970F0">
        <w:t>la</w:t>
      </w:r>
      <w:proofErr w:type="spellEnd"/>
      <w:r w:rsidRPr="007970F0">
        <w:t xml:space="preserve"> </w:t>
      </w:r>
      <w:r w:rsidRPr="007970F0">
        <w:fldChar w:fldCharType="begin"/>
      </w:r>
      <w:r w:rsidRPr="007970F0">
        <w:instrText>SEQ Table \* ARABIC</w:instrText>
      </w:r>
      <w:r w:rsidRPr="007970F0">
        <w:fldChar w:fldCharType="separate"/>
      </w:r>
      <w:r w:rsidR="000A0771" w:rsidRPr="007970F0">
        <w:rPr>
          <w:noProof/>
        </w:rPr>
        <w:t>9</w:t>
      </w:r>
      <w:r w:rsidRPr="007970F0">
        <w:fldChar w:fldCharType="end"/>
      </w:r>
      <w:r w:rsidRPr="007970F0">
        <w:t xml:space="preserve">: </w:t>
      </w:r>
      <w:proofErr w:type="spellStart"/>
      <w:r w:rsidR="0024339E" w:rsidRPr="007970F0">
        <w:t>Elementos</w:t>
      </w:r>
      <w:proofErr w:type="spellEnd"/>
      <w:r w:rsidR="0024339E" w:rsidRPr="007970F0">
        <w:t xml:space="preserve"> de </w:t>
      </w:r>
      <w:proofErr w:type="spellStart"/>
      <w:r w:rsidR="0024339E" w:rsidRPr="007970F0">
        <w:t>pontuação</w:t>
      </w:r>
      <w:proofErr w:type="spellEnd"/>
    </w:p>
    <w:tbl>
      <w:tblPr>
        <w:tblStyle w:val="TableGrid"/>
        <w:tblW w:w="10485" w:type="dxa"/>
        <w:tblCellMar>
          <w:top w:w="57" w:type="dxa"/>
          <w:bottom w:w="57" w:type="dxa"/>
        </w:tblCellMar>
        <w:tblLook w:val="04A0" w:firstRow="1" w:lastRow="0" w:firstColumn="1" w:lastColumn="0" w:noHBand="0" w:noVBand="1"/>
      </w:tblPr>
      <w:tblGrid>
        <w:gridCol w:w="2621"/>
        <w:gridCol w:w="2621"/>
        <w:gridCol w:w="2621"/>
        <w:gridCol w:w="2622"/>
      </w:tblGrid>
      <w:tr w:rsidR="0024339E" w:rsidRPr="007970F0" w14:paraId="34DAA027" w14:textId="77777777" w:rsidTr="00FA0080">
        <w:trPr>
          <w:tblHeader/>
        </w:trPr>
        <w:tc>
          <w:tcPr>
            <w:tcW w:w="2621" w:type="dxa"/>
            <w:shd w:val="clear" w:color="auto" w:fill="D9D9D9" w:themeFill="background1" w:themeFillShade="D9"/>
          </w:tcPr>
          <w:p w14:paraId="0351C9A2" w14:textId="06DFEA03" w:rsidR="0024339E" w:rsidRPr="007970F0" w:rsidRDefault="0024339E" w:rsidP="0024339E">
            <w:pPr>
              <w:rPr>
                <w:b/>
                <w:bCs/>
              </w:rPr>
            </w:pPr>
            <w:proofErr w:type="spellStart"/>
            <w:r w:rsidRPr="007970F0">
              <w:rPr>
                <w:b/>
                <w:bCs/>
              </w:rPr>
              <w:t>Componente</w:t>
            </w:r>
            <w:proofErr w:type="spellEnd"/>
            <w:r w:rsidRPr="007970F0">
              <w:rPr>
                <w:b/>
                <w:bCs/>
              </w:rPr>
              <w:t>/Stock</w:t>
            </w:r>
          </w:p>
        </w:tc>
        <w:tc>
          <w:tcPr>
            <w:tcW w:w="2621" w:type="dxa"/>
            <w:shd w:val="clear" w:color="auto" w:fill="D9D9D9" w:themeFill="background1" w:themeFillShade="D9"/>
            <w:vAlign w:val="center"/>
          </w:tcPr>
          <w:p w14:paraId="73B0ED7E" w14:textId="553F2A80" w:rsidR="0024339E" w:rsidRPr="007970F0" w:rsidRDefault="0024339E" w:rsidP="0024339E">
            <w:pPr>
              <w:rPr>
                <w:b/>
                <w:bCs/>
              </w:rPr>
            </w:pPr>
            <w:r w:rsidRPr="007970F0">
              <w:rPr>
                <w:szCs w:val="20"/>
                <w:lang w:val="pt-PT"/>
              </w:rPr>
              <w:t>Elementos de pontuação</w:t>
            </w:r>
          </w:p>
        </w:tc>
        <w:tc>
          <w:tcPr>
            <w:tcW w:w="2621" w:type="dxa"/>
            <w:shd w:val="clear" w:color="auto" w:fill="D9D9D9" w:themeFill="background1" w:themeFillShade="D9"/>
            <w:vAlign w:val="center"/>
          </w:tcPr>
          <w:p w14:paraId="6593E9F8" w14:textId="1CBAA676" w:rsidR="0024339E" w:rsidRPr="007970F0" w:rsidRDefault="0024339E" w:rsidP="0024339E">
            <w:pPr>
              <w:rPr>
                <w:b/>
                <w:bCs/>
                <w:i/>
                <w:iCs/>
              </w:rPr>
            </w:pPr>
            <w:r w:rsidRPr="007970F0">
              <w:rPr>
                <w:szCs w:val="20"/>
                <w:lang w:val="pt-PT"/>
              </w:rPr>
              <w:t>Designação</w:t>
            </w:r>
          </w:p>
        </w:tc>
        <w:tc>
          <w:tcPr>
            <w:tcW w:w="2622" w:type="dxa"/>
            <w:shd w:val="clear" w:color="auto" w:fill="D9D9D9" w:themeFill="background1" w:themeFillShade="D9"/>
            <w:vAlign w:val="center"/>
          </w:tcPr>
          <w:p w14:paraId="7683AEED" w14:textId="305648C6" w:rsidR="0024339E" w:rsidRPr="007970F0" w:rsidRDefault="0024339E" w:rsidP="0024339E">
            <w:pPr>
              <w:rPr>
                <w:b/>
                <w:bCs/>
              </w:rPr>
            </w:pPr>
            <w:r w:rsidRPr="007970F0">
              <w:rPr>
                <w:szCs w:val="20"/>
                <w:lang w:val="pt-PT"/>
              </w:rPr>
              <w:t>Dados limitados</w:t>
            </w:r>
          </w:p>
        </w:tc>
      </w:tr>
      <w:tr w:rsidR="001A42FF" w:rsidRPr="007970F0" w14:paraId="73DC528C" w14:textId="77777777" w:rsidTr="00452C7C">
        <w:trPr>
          <w:tblHeader/>
        </w:trPr>
        <w:tc>
          <w:tcPr>
            <w:tcW w:w="2621" w:type="dxa"/>
            <w:shd w:val="clear" w:color="auto" w:fill="FFFFFF" w:themeFill="background1"/>
          </w:tcPr>
          <w:p w14:paraId="423EBAEE" w14:textId="074EA359" w:rsidR="001A42FF" w:rsidRPr="007970F0" w:rsidRDefault="00E13303" w:rsidP="000D180D">
            <w:pPr>
              <w:jc w:val="center"/>
              <w:rPr>
                <w:i/>
                <w:iCs/>
              </w:rPr>
            </w:pPr>
            <w:r w:rsidRPr="007970F0">
              <w:rPr>
                <w:i/>
                <w:iCs/>
              </w:rPr>
              <w:t>Ex.:</w:t>
            </w:r>
            <w:r w:rsidR="001A42FF" w:rsidRPr="007970F0">
              <w:rPr>
                <w:i/>
                <w:iCs/>
              </w:rPr>
              <w:t xml:space="preserve"> </w:t>
            </w:r>
            <w:proofErr w:type="spellStart"/>
            <w:r w:rsidR="009C6CC2" w:rsidRPr="00931056">
              <w:rPr>
                <w:i/>
                <w:iCs/>
              </w:rPr>
              <w:t>espécies</w:t>
            </w:r>
            <w:proofErr w:type="spellEnd"/>
            <w:r w:rsidR="009C6CC2" w:rsidRPr="00931056">
              <w:rPr>
                <w:i/>
                <w:iCs/>
              </w:rPr>
              <w:t xml:space="preserve"> </w:t>
            </w:r>
            <w:r w:rsidR="009A1D62" w:rsidRPr="00931056">
              <w:rPr>
                <w:i/>
                <w:iCs/>
              </w:rPr>
              <w:t xml:space="preserve">no </w:t>
            </w:r>
            <w:proofErr w:type="spellStart"/>
            <w:r w:rsidR="009A1D62" w:rsidRPr="00931056">
              <w:rPr>
                <w:i/>
                <w:iCs/>
              </w:rPr>
              <w:t>âmbito</w:t>
            </w:r>
            <w:proofErr w:type="spellEnd"/>
            <w:r w:rsidR="001A42FF" w:rsidRPr="007970F0">
              <w:rPr>
                <w:i/>
                <w:iCs/>
              </w:rPr>
              <w:t>,</w:t>
            </w:r>
          </w:p>
        </w:tc>
        <w:tc>
          <w:tcPr>
            <w:tcW w:w="2621" w:type="dxa"/>
            <w:shd w:val="clear" w:color="auto" w:fill="FFFFFF" w:themeFill="background1"/>
          </w:tcPr>
          <w:p w14:paraId="7B96103A" w14:textId="06FF9C49" w:rsidR="001A42FF" w:rsidRPr="007970F0" w:rsidRDefault="001A42FF" w:rsidP="00704D8A">
            <w:pPr>
              <w:jc w:val="center"/>
              <w:rPr>
                <w:i/>
                <w:iCs/>
                <w:lang w:val="fr-BE"/>
              </w:rPr>
            </w:pPr>
            <w:proofErr w:type="gramStart"/>
            <w:r w:rsidRPr="007970F0">
              <w:rPr>
                <w:i/>
                <w:iCs/>
                <w:lang w:val="fr-BE"/>
              </w:rPr>
              <w:t>e</w:t>
            </w:r>
            <w:r w:rsidR="00E13303" w:rsidRPr="007970F0">
              <w:rPr>
                <w:i/>
                <w:iCs/>
                <w:lang w:val="fr-BE"/>
              </w:rPr>
              <w:t>x</w:t>
            </w:r>
            <w:r w:rsidRPr="007970F0">
              <w:rPr>
                <w:i/>
                <w:iCs/>
                <w:lang w:val="fr-BE"/>
              </w:rPr>
              <w:t>.</w:t>
            </w:r>
            <w:r w:rsidR="00E13303" w:rsidRPr="007970F0">
              <w:rPr>
                <w:i/>
                <w:iCs/>
                <w:lang w:val="fr-BE"/>
              </w:rPr>
              <w:t>:</w:t>
            </w:r>
            <w:proofErr w:type="gramEnd"/>
            <w:r w:rsidRPr="007970F0">
              <w:rPr>
                <w:i/>
                <w:iCs/>
                <w:lang w:val="fr-BE"/>
              </w:rPr>
              <w:t xml:space="preserve"> </w:t>
            </w:r>
            <w:proofErr w:type="spellStart"/>
            <w:r w:rsidR="00E13303" w:rsidRPr="007970F0">
              <w:rPr>
                <w:i/>
                <w:iCs/>
                <w:lang w:val="fr-BE"/>
              </w:rPr>
              <w:t>espécies</w:t>
            </w:r>
            <w:proofErr w:type="spellEnd"/>
            <w:r w:rsidR="00E13303" w:rsidRPr="007970F0">
              <w:rPr>
                <w:i/>
                <w:iCs/>
                <w:lang w:val="fr-BE"/>
              </w:rPr>
              <w:t xml:space="preserve"> ou</w:t>
            </w:r>
            <w:r w:rsidRPr="007970F0">
              <w:rPr>
                <w:i/>
                <w:iCs/>
                <w:lang w:val="fr-BE"/>
              </w:rPr>
              <w:t xml:space="preserve"> stock (SA3.1.2.6)</w:t>
            </w:r>
          </w:p>
        </w:tc>
        <w:tc>
          <w:tcPr>
            <w:tcW w:w="2621" w:type="dxa"/>
            <w:shd w:val="clear" w:color="auto" w:fill="FFFFFF" w:themeFill="background1"/>
          </w:tcPr>
          <w:p w14:paraId="46F9841F" w14:textId="207ACA83" w:rsidR="001A42FF" w:rsidRPr="007970F0" w:rsidRDefault="00E13303" w:rsidP="00704D8A">
            <w:pPr>
              <w:jc w:val="center"/>
              <w:rPr>
                <w:i/>
                <w:iCs/>
              </w:rPr>
            </w:pPr>
            <w:proofErr w:type="spellStart"/>
            <w:r w:rsidRPr="007970F0">
              <w:rPr>
                <w:i/>
                <w:iCs/>
              </w:rPr>
              <w:t>Espécie</w:t>
            </w:r>
            <w:proofErr w:type="spellEnd"/>
            <w:r w:rsidRPr="007970F0">
              <w:rPr>
                <w:i/>
                <w:iCs/>
              </w:rPr>
              <w:t xml:space="preserve"> principal </w:t>
            </w:r>
            <w:proofErr w:type="spellStart"/>
            <w:r w:rsidRPr="007970F0">
              <w:rPr>
                <w:i/>
                <w:iCs/>
              </w:rPr>
              <w:t>ou</w:t>
            </w:r>
            <w:proofErr w:type="spellEnd"/>
            <w:r w:rsidRPr="007970F0">
              <w:rPr>
                <w:i/>
                <w:iCs/>
              </w:rPr>
              <w:t xml:space="preserve"> </w:t>
            </w:r>
            <w:proofErr w:type="spellStart"/>
            <w:r w:rsidRPr="007970F0">
              <w:rPr>
                <w:i/>
                <w:iCs/>
              </w:rPr>
              <w:t>menor</w:t>
            </w:r>
            <w:proofErr w:type="spellEnd"/>
          </w:p>
        </w:tc>
        <w:tc>
          <w:tcPr>
            <w:tcW w:w="2622" w:type="dxa"/>
            <w:shd w:val="clear" w:color="auto" w:fill="FFFFFF" w:themeFill="background1"/>
          </w:tcPr>
          <w:p w14:paraId="6D4E6742" w14:textId="5C89E4BC" w:rsidR="001A42FF" w:rsidRPr="007970F0" w:rsidRDefault="001A42FF" w:rsidP="00704D8A">
            <w:pPr>
              <w:jc w:val="center"/>
              <w:rPr>
                <w:i/>
                <w:iCs/>
              </w:rPr>
            </w:pPr>
            <w:proofErr w:type="spellStart"/>
            <w:r w:rsidRPr="007970F0">
              <w:rPr>
                <w:i/>
                <w:iCs/>
              </w:rPr>
              <w:t>N</w:t>
            </w:r>
            <w:r w:rsidR="00E13303" w:rsidRPr="007970F0">
              <w:rPr>
                <w:i/>
                <w:iCs/>
              </w:rPr>
              <w:t>ão</w:t>
            </w:r>
            <w:proofErr w:type="spellEnd"/>
            <w:r w:rsidRPr="007970F0">
              <w:rPr>
                <w:i/>
                <w:iCs/>
              </w:rPr>
              <w:t>/</w:t>
            </w:r>
            <w:r w:rsidR="00E13303" w:rsidRPr="007970F0">
              <w:rPr>
                <w:i/>
                <w:iCs/>
              </w:rPr>
              <w:t>Sim</w:t>
            </w:r>
          </w:p>
        </w:tc>
      </w:tr>
      <w:tr w:rsidR="001A42FF" w:rsidRPr="007970F0" w14:paraId="27011D96" w14:textId="77777777" w:rsidTr="00452C7C">
        <w:trPr>
          <w:tblHeader/>
        </w:trPr>
        <w:tc>
          <w:tcPr>
            <w:tcW w:w="2621" w:type="dxa"/>
            <w:shd w:val="clear" w:color="auto" w:fill="FFFFFF" w:themeFill="background1"/>
          </w:tcPr>
          <w:p w14:paraId="6657C390" w14:textId="7F67F2C8" w:rsidR="001A42FF" w:rsidRPr="007970F0" w:rsidRDefault="00E13303" w:rsidP="00704D8A">
            <w:pPr>
              <w:jc w:val="center"/>
              <w:rPr>
                <w:i/>
                <w:iCs/>
                <w:lang w:val="pt-PT"/>
              </w:rPr>
            </w:pPr>
            <w:r w:rsidRPr="007970F0">
              <w:rPr>
                <w:i/>
                <w:iCs/>
                <w:lang w:val="pt-PT"/>
              </w:rPr>
              <w:t>Ex.:</w:t>
            </w:r>
            <w:r w:rsidR="001A42FF" w:rsidRPr="007970F0">
              <w:rPr>
                <w:i/>
                <w:iCs/>
                <w:lang w:val="pt-PT"/>
              </w:rPr>
              <w:t>.ETP/OOS</w:t>
            </w:r>
          </w:p>
        </w:tc>
        <w:tc>
          <w:tcPr>
            <w:tcW w:w="2621" w:type="dxa"/>
            <w:shd w:val="clear" w:color="auto" w:fill="FFFFFF" w:themeFill="background1"/>
          </w:tcPr>
          <w:p w14:paraId="4FF64B25" w14:textId="26844929" w:rsidR="001A42FF" w:rsidRPr="007970F0" w:rsidRDefault="00F36238" w:rsidP="00704D8A">
            <w:pPr>
              <w:jc w:val="center"/>
              <w:rPr>
                <w:i/>
                <w:iCs/>
                <w:lang w:val="fr-FR"/>
              </w:rPr>
            </w:pPr>
            <w:r w:rsidRPr="007970F0">
              <w:rPr>
                <w:i/>
                <w:iCs/>
                <w:lang w:val="fr-FR"/>
              </w:rPr>
              <w:t>ex</w:t>
            </w:r>
            <w:r w:rsidR="001A42FF" w:rsidRPr="007970F0">
              <w:rPr>
                <w:i/>
                <w:iCs/>
                <w:lang w:val="fr-FR"/>
              </w:rPr>
              <w:t>.</w:t>
            </w:r>
            <w:r w:rsidRPr="007970F0">
              <w:rPr>
                <w:i/>
                <w:iCs/>
                <w:lang w:val="fr-FR"/>
              </w:rPr>
              <w:t> :</w:t>
            </w:r>
            <w:r w:rsidR="001A42FF" w:rsidRPr="007970F0">
              <w:rPr>
                <w:i/>
                <w:iCs/>
                <w:lang w:val="fr-FR"/>
              </w:rPr>
              <w:t xml:space="preserve"> ETP/OOS x</w:t>
            </w:r>
            <w:r w:rsidRPr="007970F0">
              <w:rPr>
                <w:i/>
                <w:iCs/>
                <w:lang w:val="fr-FR"/>
              </w:rPr>
              <w:t xml:space="preserve"> </w:t>
            </w:r>
            <w:proofErr w:type="spellStart"/>
            <w:r w:rsidRPr="007970F0">
              <w:rPr>
                <w:i/>
                <w:iCs/>
                <w:lang w:val="fr-FR"/>
              </w:rPr>
              <w:t>unidades</w:t>
            </w:r>
            <w:proofErr w:type="spellEnd"/>
            <w:r w:rsidR="001A42FF" w:rsidRPr="007970F0">
              <w:rPr>
                <w:i/>
                <w:iCs/>
                <w:lang w:val="fr-FR"/>
              </w:rPr>
              <w:t xml:space="preserve"> (SA3.8.1)</w:t>
            </w:r>
          </w:p>
        </w:tc>
        <w:tc>
          <w:tcPr>
            <w:tcW w:w="2621" w:type="dxa"/>
            <w:shd w:val="clear" w:color="auto" w:fill="FFFFFF" w:themeFill="background1"/>
          </w:tcPr>
          <w:p w14:paraId="36ADB07F" w14:textId="5F72D22B" w:rsidR="001A42FF" w:rsidRPr="007970F0" w:rsidRDefault="00F36238" w:rsidP="00704D8A">
            <w:pPr>
              <w:jc w:val="center"/>
              <w:rPr>
                <w:i/>
                <w:iCs/>
              </w:rPr>
            </w:pPr>
            <w:proofErr w:type="spellStart"/>
            <w:r w:rsidRPr="007970F0">
              <w:rPr>
                <w:i/>
                <w:iCs/>
              </w:rPr>
              <w:t>Não</w:t>
            </w:r>
            <w:proofErr w:type="spellEnd"/>
            <w:r w:rsidRPr="007970F0">
              <w:rPr>
                <w:i/>
                <w:iCs/>
              </w:rPr>
              <w:t xml:space="preserve"> se </w:t>
            </w:r>
            <w:proofErr w:type="spellStart"/>
            <w:r w:rsidRPr="007970F0">
              <w:rPr>
                <w:i/>
                <w:iCs/>
              </w:rPr>
              <w:t>aplica</w:t>
            </w:r>
            <w:proofErr w:type="spellEnd"/>
          </w:p>
        </w:tc>
        <w:tc>
          <w:tcPr>
            <w:tcW w:w="2622" w:type="dxa"/>
            <w:shd w:val="clear" w:color="auto" w:fill="FFFFFF" w:themeFill="background1"/>
          </w:tcPr>
          <w:p w14:paraId="4058BAC0" w14:textId="6D3A8391" w:rsidR="001A42FF" w:rsidRPr="007970F0" w:rsidRDefault="001A42FF" w:rsidP="00704D8A">
            <w:pPr>
              <w:jc w:val="center"/>
              <w:rPr>
                <w:i/>
                <w:iCs/>
              </w:rPr>
            </w:pPr>
            <w:proofErr w:type="spellStart"/>
            <w:r w:rsidRPr="007970F0">
              <w:rPr>
                <w:i/>
                <w:iCs/>
              </w:rPr>
              <w:t>N</w:t>
            </w:r>
            <w:r w:rsidR="00F36238" w:rsidRPr="007970F0">
              <w:rPr>
                <w:i/>
                <w:iCs/>
              </w:rPr>
              <w:t>ão</w:t>
            </w:r>
            <w:proofErr w:type="spellEnd"/>
            <w:r w:rsidRPr="007970F0">
              <w:rPr>
                <w:i/>
                <w:iCs/>
              </w:rPr>
              <w:t>/</w:t>
            </w:r>
            <w:r w:rsidR="00F36238" w:rsidRPr="007970F0">
              <w:rPr>
                <w:i/>
                <w:iCs/>
              </w:rPr>
              <w:t>Sim</w:t>
            </w:r>
          </w:p>
        </w:tc>
      </w:tr>
      <w:tr w:rsidR="001A42FF" w:rsidRPr="007970F0" w14:paraId="32A2C729" w14:textId="77777777" w:rsidTr="00452C7C">
        <w:trPr>
          <w:tblHeader/>
        </w:trPr>
        <w:tc>
          <w:tcPr>
            <w:tcW w:w="2621" w:type="dxa"/>
            <w:shd w:val="clear" w:color="auto" w:fill="FFFFFF" w:themeFill="background1"/>
          </w:tcPr>
          <w:p w14:paraId="70D8C20E" w14:textId="274B05B5" w:rsidR="001A42FF" w:rsidRPr="007970F0" w:rsidRDefault="00F36238" w:rsidP="00704D8A">
            <w:pPr>
              <w:jc w:val="center"/>
              <w:rPr>
                <w:i/>
                <w:iCs/>
              </w:rPr>
            </w:pPr>
            <w:r w:rsidRPr="007970F0">
              <w:rPr>
                <w:i/>
                <w:iCs/>
              </w:rPr>
              <w:t>Ex.:</w:t>
            </w:r>
            <w:r w:rsidR="001A42FF" w:rsidRPr="007970F0">
              <w:rPr>
                <w:i/>
                <w:iCs/>
              </w:rPr>
              <w:t xml:space="preserve"> Habitats</w:t>
            </w:r>
          </w:p>
        </w:tc>
        <w:tc>
          <w:tcPr>
            <w:tcW w:w="2621" w:type="dxa"/>
            <w:shd w:val="clear" w:color="auto" w:fill="FFFFFF" w:themeFill="background1"/>
          </w:tcPr>
          <w:p w14:paraId="469986A0" w14:textId="36048245" w:rsidR="001A42FF" w:rsidRPr="007970F0" w:rsidRDefault="00F36238" w:rsidP="00704D8A">
            <w:pPr>
              <w:jc w:val="center"/>
              <w:rPr>
                <w:i/>
                <w:iCs/>
                <w:lang w:val="fr-BE"/>
              </w:rPr>
            </w:pPr>
            <w:proofErr w:type="gramStart"/>
            <w:r w:rsidRPr="007970F0">
              <w:rPr>
                <w:i/>
                <w:iCs/>
                <w:lang w:val="fr-BE"/>
              </w:rPr>
              <w:t>ex</w:t>
            </w:r>
            <w:r w:rsidR="001A42FF" w:rsidRPr="007970F0">
              <w:rPr>
                <w:i/>
                <w:iCs/>
                <w:lang w:val="fr-BE"/>
              </w:rPr>
              <w:t>.</w:t>
            </w:r>
            <w:r w:rsidRPr="007970F0">
              <w:rPr>
                <w:i/>
                <w:iCs/>
                <w:lang w:val="fr-BE"/>
              </w:rPr>
              <w:t>:</w:t>
            </w:r>
            <w:proofErr w:type="gramEnd"/>
            <w:r w:rsidR="001A42FF" w:rsidRPr="007970F0">
              <w:rPr>
                <w:i/>
                <w:iCs/>
                <w:lang w:val="fr-BE"/>
              </w:rPr>
              <w:t xml:space="preserve"> </w:t>
            </w:r>
            <w:r w:rsidRPr="007970F0">
              <w:rPr>
                <w:i/>
                <w:iCs/>
                <w:lang w:val="fr-BE"/>
              </w:rPr>
              <w:t xml:space="preserve">habitat </w:t>
            </w:r>
            <w:proofErr w:type="spellStart"/>
            <w:r w:rsidRPr="007970F0">
              <w:rPr>
                <w:i/>
                <w:iCs/>
                <w:lang w:val="fr-BE"/>
              </w:rPr>
              <w:t>menos</w:t>
            </w:r>
            <w:proofErr w:type="spellEnd"/>
            <w:r w:rsidR="001A42FF" w:rsidRPr="007970F0">
              <w:rPr>
                <w:i/>
                <w:iCs/>
                <w:lang w:val="fr-BE"/>
              </w:rPr>
              <w:t>/m</w:t>
            </w:r>
            <w:r w:rsidRPr="007970F0">
              <w:rPr>
                <w:i/>
                <w:iCs/>
                <w:lang w:val="fr-BE"/>
              </w:rPr>
              <w:t>ais</w:t>
            </w:r>
            <w:r w:rsidR="001A42FF" w:rsidRPr="007970F0">
              <w:rPr>
                <w:i/>
                <w:iCs/>
                <w:lang w:val="fr-BE"/>
              </w:rPr>
              <w:t xml:space="preserve"> </w:t>
            </w:r>
            <w:proofErr w:type="spellStart"/>
            <w:r w:rsidR="001A42FF" w:rsidRPr="007970F0">
              <w:rPr>
                <w:i/>
                <w:iCs/>
                <w:lang w:val="fr-BE"/>
              </w:rPr>
              <w:t>sens</w:t>
            </w:r>
            <w:r w:rsidRPr="007970F0">
              <w:rPr>
                <w:i/>
                <w:iCs/>
                <w:lang w:val="fr-BE"/>
              </w:rPr>
              <w:t>ível</w:t>
            </w:r>
            <w:proofErr w:type="spellEnd"/>
            <w:r w:rsidR="001A42FF" w:rsidRPr="007970F0">
              <w:rPr>
                <w:i/>
                <w:iCs/>
                <w:lang w:val="fr-BE"/>
              </w:rPr>
              <w:t xml:space="preserve"> x (SA3.11.3)</w:t>
            </w:r>
          </w:p>
        </w:tc>
        <w:tc>
          <w:tcPr>
            <w:tcW w:w="2621" w:type="dxa"/>
            <w:shd w:val="clear" w:color="auto" w:fill="FFFFFF" w:themeFill="background1"/>
          </w:tcPr>
          <w:p w14:paraId="0ACE8590" w14:textId="791C10D6" w:rsidR="001A42FF" w:rsidRPr="007970F0" w:rsidRDefault="00F36238" w:rsidP="00704D8A">
            <w:pPr>
              <w:jc w:val="center"/>
              <w:rPr>
                <w:i/>
                <w:iCs/>
              </w:rPr>
            </w:pPr>
            <w:proofErr w:type="spellStart"/>
            <w:r w:rsidRPr="007970F0">
              <w:rPr>
                <w:i/>
                <w:iCs/>
              </w:rPr>
              <w:t>Não</w:t>
            </w:r>
            <w:proofErr w:type="spellEnd"/>
            <w:r w:rsidRPr="007970F0">
              <w:rPr>
                <w:i/>
                <w:iCs/>
              </w:rPr>
              <w:t xml:space="preserve"> se </w:t>
            </w:r>
            <w:proofErr w:type="spellStart"/>
            <w:r w:rsidRPr="007970F0">
              <w:rPr>
                <w:i/>
                <w:iCs/>
              </w:rPr>
              <w:t>aplica</w:t>
            </w:r>
            <w:proofErr w:type="spellEnd"/>
          </w:p>
        </w:tc>
        <w:tc>
          <w:tcPr>
            <w:tcW w:w="2622" w:type="dxa"/>
            <w:shd w:val="clear" w:color="auto" w:fill="FFFFFF" w:themeFill="background1"/>
          </w:tcPr>
          <w:p w14:paraId="3F68CD8F" w14:textId="4FBA05A2" w:rsidR="001A42FF" w:rsidRPr="007970F0" w:rsidRDefault="00F36238" w:rsidP="00704D8A">
            <w:pPr>
              <w:jc w:val="center"/>
              <w:rPr>
                <w:i/>
                <w:iCs/>
              </w:rPr>
            </w:pPr>
            <w:proofErr w:type="spellStart"/>
            <w:r w:rsidRPr="007970F0">
              <w:rPr>
                <w:i/>
                <w:iCs/>
              </w:rPr>
              <w:t>Não</w:t>
            </w:r>
            <w:proofErr w:type="spellEnd"/>
            <w:r w:rsidRPr="007970F0">
              <w:rPr>
                <w:i/>
                <w:iCs/>
              </w:rPr>
              <w:t>/Sim</w:t>
            </w:r>
          </w:p>
        </w:tc>
      </w:tr>
      <w:tr w:rsidR="00BE7765" w:rsidRPr="007970F0" w14:paraId="49D08E3F" w14:textId="77777777" w:rsidTr="00452C7C">
        <w:trPr>
          <w:tblHeader/>
        </w:trPr>
        <w:tc>
          <w:tcPr>
            <w:tcW w:w="2621" w:type="dxa"/>
            <w:shd w:val="clear" w:color="auto" w:fill="FFFFFF" w:themeFill="background1"/>
          </w:tcPr>
          <w:p w14:paraId="5FFCF696" w14:textId="77777777" w:rsidR="00BE7765" w:rsidRPr="007970F0" w:rsidRDefault="00BE7765" w:rsidP="00704D8A">
            <w:pPr>
              <w:jc w:val="center"/>
            </w:pPr>
          </w:p>
        </w:tc>
        <w:tc>
          <w:tcPr>
            <w:tcW w:w="2621" w:type="dxa"/>
            <w:shd w:val="clear" w:color="auto" w:fill="FFFFFF" w:themeFill="background1"/>
          </w:tcPr>
          <w:p w14:paraId="068CB1F6" w14:textId="77777777" w:rsidR="00BE7765" w:rsidRPr="007970F0" w:rsidRDefault="00BE7765" w:rsidP="00704D8A">
            <w:pPr>
              <w:jc w:val="center"/>
            </w:pPr>
          </w:p>
        </w:tc>
        <w:tc>
          <w:tcPr>
            <w:tcW w:w="2621" w:type="dxa"/>
            <w:shd w:val="clear" w:color="auto" w:fill="FFFFFF" w:themeFill="background1"/>
          </w:tcPr>
          <w:p w14:paraId="5E93D932" w14:textId="77777777" w:rsidR="00BE7765" w:rsidRPr="007970F0" w:rsidRDefault="00BE7765" w:rsidP="00704D8A">
            <w:pPr>
              <w:jc w:val="center"/>
            </w:pPr>
          </w:p>
        </w:tc>
        <w:tc>
          <w:tcPr>
            <w:tcW w:w="2622" w:type="dxa"/>
            <w:shd w:val="clear" w:color="auto" w:fill="FFFFFF" w:themeFill="background1"/>
          </w:tcPr>
          <w:p w14:paraId="69004128" w14:textId="77777777" w:rsidR="00BE7765" w:rsidRPr="007970F0" w:rsidRDefault="00BE7765" w:rsidP="00704D8A">
            <w:pPr>
              <w:jc w:val="center"/>
            </w:pPr>
          </w:p>
        </w:tc>
      </w:tr>
      <w:tr w:rsidR="00BE7765" w:rsidRPr="007970F0" w14:paraId="38FA39F9" w14:textId="77777777" w:rsidTr="00452C7C">
        <w:trPr>
          <w:tblHeader/>
        </w:trPr>
        <w:tc>
          <w:tcPr>
            <w:tcW w:w="2621" w:type="dxa"/>
            <w:shd w:val="clear" w:color="auto" w:fill="FFFFFF" w:themeFill="background1"/>
          </w:tcPr>
          <w:p w14:paraId="13BB26E5" w14:textId="77777777" w:rsidR="00BE7765" w:rsidRPr="007970F0" w:rsidRDefault="00BE7765" w:rsidP="00704D8A">
            <w:pPr>
              <w:jc w:val="center"/>
            </w:pPr>
          </w:p>
        </w:tc>
        <w:tc>
          <w:tcPr>
            <w:tcW w:w="2621" w:type="dxa"/>
            <w:shd w:val="clear" w:color="auto" w:fill="FFFFFF" w:themeFill="background1"/>
          </w:tcPr>
          <w:p w14:paraId="0DCFE1CE" w14:textId="77777777" w:rsidR="00BE7765" w:rsidRPr="007970F0" w:rsidRDefault="00BE7765" w:rsidP="00704D8A">
            <w:pPr>
              <w:jc w:val="center"/>
            </w:pPr>
          </w:p>
        </w:tc>
        <w:tc>
          <w:tcPr>
            <w:tcW w:w="2621" w:type="dxa"/>
            <w:shd w:val="clear" w:color="auto" w:fill="FFFFFF" w:themeFill="background1"/>
          </w:tcPr>
          <w:p w14:paraId="7B1661AA" w14:textId="77777777" w:rsidR="00BE7765" w:rsidRPr="007970F0" w:rsidRDefault="00BE7765" w:rsidP="00704D8A">
            <w:pPr>
              <w:jc w:val="center"/>
            </w:pPr>
          </w:p>
        </w:tc>
        <w:tc>
          <w:tcPr>
            <w:tcW w:w="2622" w:type="dxa"/>
            <w:shd w:val="clear" w:color="auto" w:fill="FFFFFF" w:themeFill="background1"/>
          </w:tcPr>
          <w:p w14:paraId="24ADC20D" w14:textId="77777777" w:rsidR="00BE7765" w:rsidRPr="007970F0" w:rsidRDefault="00BE7765" w:rsidP="00704D8A">
            <w:pPr>
              <w:jc w:val="center"/>
            </w:pPr>
          </w:p>
        </w:tc>
      </w:tr>
      <w:tr w:rsidR="00BE7765" w:rsidRPr="007970F0" w14:paraId="59A51C2E" w14:textId="77777777" w:rsidTr="00452C7C">
        <w:trPr>
          <w:tblHeader/>
        </w:trPr>
        <w:tc>
          <w:tcPr>
            <w:tcW w:w="2621" w:type="dxa"/>
            <w:shd w:val="clear" w:color="auto" w:fill="FFFFFF" w:themeFill="background1"/>
          </w:tcPr>
          <w:p w14:paraId="59EE69CC" w14:textId="77777777" w:rsidR="00BE7765" w:rsidRPr="007970F0" w:rsidRDefault="00BE7765" w:rsidP="00704D8A">
            <w:pPr>
              <w:jc w:val="center"/>
            </w:pPr>
          </w:p>
        </w:tc>
        <w:tc>
          <w:tcPr>
            <w:tcW w:w="2621" w:type="dxa"/>
            <w:shd w:val="clear" w:color="auto" w:fill="FFFFFF" w:themeFill="background1"/>
          </w:tcPr>
          <w:p w14:paraId="2A5D8C74" w14:textId="77777777" w:rsidR="00BE7765" w:rsidRPr="007970F0" w:rsidRDefault="00BE7765" w:rsidP="00704D8A">
            <w:pPr>
              <w:jc w:val="center"/>
            </w:pPr>
          </w:p>
        </w:tc>
        <w:tc>
          <w:tcPr>
            <w:tcW w:w="2621" w:type="dxa"/>
            <w:shd w:val="clear" w:color="auto" w:fill="FFFFFF" w:themeFill="background1"/>
          </w:tcPr>
          <w:p w14:paraId="61E213B5" w14:textId="77777777" w:rsidR="00BE7765" w:rsidRPr="007970F0" w:rsidRDefault="00BE7765" w:rsidP="00704D8A">
            <w:pPr>
              <w:jc w:val="center"/>
            </w:pPr>
          </w:p>
        </w:tc>
        <w:tc>
          <w:tcPr>
            <w:tcW w:w="2622" w:type="dxa"/>
            <w:shd w:val="clear" w:color="auto" w:fill="FFFFFF" w:themeFill="background1"/>
          </w:tcPr>
          <w:p w14:paraId="391AF13A" w14:textId="77777777" w:rsidR="00BE7765" w:rsidRPr="007970F0" w:rsidRDefault="00BE7765" w:rsidP="00704D8A">
            <w:pPr>
              <w:jc w:val="center"/>
            </w:pPr>
          </w:p>
        </w:tc>
      </w:tr>
      <w:tr w:rsidR="00BE7765" w:rsidRPr="007970F0" w14:paraId="01704B8E" w14:textId="77777777" w:rsidTr="00452C7C">
        <w:trPr>
          <w:tblHeader/>
        </w:trPr>
        <w:tc>
          <w:tcPr>
            <w:tcW w:w="2621" w:type="dxa"/>
            <w:shd w:val="clear" w:color="auto" w:fill="FFFFFF" w:themeFill="background1"/>
          </w:tcPr>
          <w:p w14:paraId="20E51962" w14:textId="77777777" w:rsidR="00BE7765" w:rsidRPr="007970F0" w:rsidRDefault="00BE7765" w:rsidP="00704D8A">
            <w:pPr>
              <w:jc w:val="center"/>
            </w:pPr>
          </w:p>
        </w:tc>
        <w:tc>
          <w:tcPr>
            <w:tcW w:w="2621" w:type="dxa"/>
            <w:shd w:val="clear" w:color="auto" w:fill="FFFFFF" w:themeFill="background1"/>
          </w:tcPr>
          <w:p w14:paraId="100B76CF" w14:textId="77777777" w:rsidR="00BE7765" w:rsidRPr="007970F0" w:rsidRDefault="00BE7765" w:rsidP="00704D8A">
            <w:pPr>
              <w:jc w:val="center"/>
            </w:pPr>
          </w:p>
        </w:tc>
        <w:tc>
          <w:tcPr>
            <w:tcW w:w="2621" w:type="dxa"/>
            <w:shd w:val="clear" w:color="auto" w:fill="FFFFFF" w:themeFill="background1"/>
          </w:tcPr>
          <w:p w14:paraId="22D99986" w14:textId="77777777" w:rsidR="00BE7765" w:rsidRPr="007970F0" w:rsidRDefault="00BE7765" w:rsidP="00704D8A">
            <w:pPr>
              <w:jc w:val="center"/>
            </w:pPr>
          </w:p>
        </w:tc>
        <w:tc>
          <w:tcPr>
            <w:tcW w:w="2622" w:type="dxa"/>
            <w:shd w:val="clear" w:color="auto" w:fill="FFFFFF" w:themeFill="background1"/>
          </w:tcPr>
          <w:p w14:paraId="10E3779C" w14:textId="77777777" w:rsidR="00BE7765" w:rsidRPr="007970F0" w:rsidRDefault="00BE7765" w:rsidP="00704D8A">
            <w:pPr>
              <w:jc w:val="center"/>
            </w:pPr>
          </w:p>
        </w:tc>
      </w:tr>
    </w:tbl>
    <w:p w14:paraId="29B23AD5" w14:textId="3EFE267A" w:rsidR="00DB49D1" w:rsidRPr="007970F0" w:rsidRDefault="00DB49D1" w:rsidP="00D76A53"/>
    <w:p w14:paraId="3716F3C2" w14:textId="77777777" w:rsidR="00DB49D1" w:rsidRPr="007970F0" w:rsidRDefault="00DB49D1">
      <w:r w:rsidRPr="007970F0">
        <w:br w:type="page"/>
      </w:r>
    </w:p>
    <w:p w14:paraId="66480EB3" w14:textId="460104DF" w:rsidR="00DC60EF" w:rsidRPr="007970F0" w:rsidRDefault="0024339E" w:rsidP="00DC60EF">
      <w:pPr>
        <w:rPr>
          <w:lang w:val="pt-PT"/>
        </w:rPr>
      </w:pPr>
      <w:r w:rsidRPr="007970F0">
        <w:rPr>
          <w:rFonts w:eastAsiaTheme="majorEastAsia" w:cstheme="majorBidi"/>
          <w:b/>
          <w:iCs/>
          <w:color w:val="2F5496" w:themeColor="accent1" w:themeShade="BF"/>
          <w:sz w:val="24"/>
          <w:lang w:val="pt-PT"/>
        </w:rPr>
        <w:lastRenderedPageBreak/>
        <w:t>7.5.2.</w:t>
      </w:r>
      <w:r w:rsidRPr="007970F0">
        <w:rPr>
          <w:rFonts w:eastAsiaTheme="majorEastAsia" w:cstheme="majorBidi"/>
          <w:b/>
          <w:iCs/>
          <w:color w:val="2F5496" w:themeColor="accent1" w:themeShade="BF"/>
          <w:sz w:val="24"/>
          <w:lang w:val="pt-PT"/>
        </w:rPr>
        <w:tab/>
        <w:t>Princípio 2 Pontuações e justificações dos indicadores de desempenho (PI)</w:t>
      </w:r>
    </w:p>
    <w:p w14:paraId="77A13560" w14:textId="5327936B" w:rsidR="000A0771" w:rsidRPr="005A18F4" w:rsidRDefault="004546B0" w:rsidP="005A18F4">
      <w:pPr>
        <w:pStyle w:val="Heading6"/>
        <w:rPr>
          <w:lang w:val="pt-PT"/>
        </w:rPr>
      </w:pPr>
      <w:r w:rsidRPr="005A18F4">
        <w:rPr>
          <w:lang w:val="pt-PT"/>
        </w:rPr>
        <w:t>PI</w:t>
      </w:r>
      <w:r w:rsidRPr="005A18F4">
        <w:rPr>
          <w:color w:val="2F5496"/>
          <w:lang w:val="pt-PT"/>
        </w:rPr>
        <w:t xml:space="preserve"> </w:t>
      </w:r>
      <w:r w:rsidR="00AB6A5E" w:rsidRPr="005A18F4">
        <w:rPr>
          <w:color w:val="2F5496"/>
          <w:lang w:val="pt-PT"/>
        </w:rPr>
        <w:t xml:space="preserve">2.1.1 </w:t>
      </w:r>
      <w:r w:rsidRPr="005A18F4">
        <w:rPr>
          <w:color w:val="2F5496"/>
          <w:lang w:val="pt-PT"/>
        </w:rPr>
        <w:t xml:space="preserve">– </w:t>
      </w:r>
      <w:r w:rsidR="00711E0A" w:rsidRPr="005A18F4">
        <w:rPr>
          <w:color w:val="2F5496"/>
          <w:lang w:val="pt-PT"/>
        </w:rPr>
        <w:t xml:space="preserve">Estado das </w:t>
      </w:r>
      <w:r w:rsidR="009C6CC2" w:rsidRPr="00931056">
        <w:rPr>
          <w:color w:val="2F5496"/>
          <w:lang w:val="pt-PT"/>
        </w:rPr>
        <w:t xml:space="preserve">espécies </w:t>
      </w:r>
      <w:r w:rsidR="009A1D62" w:rsidRPr="00931056">
        <w:rPr>
          <w:color w:val="2F5496"/>
          <w:lang w:val="pt-PT"/>
        </w:rPr>
        <w:t>no âmbito</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44"/>
        <w:gridCol w:w="2913"/>
        <w:gridCol w:w="2914"/>
        <w:gridCol w:w="2914"/>
      </w:tblGrid>
      <w:tr w:rsidR="004546B0" w:rsidRPr="0034603C" w14:paraId="78DA1081" w14:textId="77777777" w:rsidTr="00452C7C">
        <w:trPr>
          <w:tblHeader/>
        </w:trPr>
        <w:tc>
          <w:tcPr>
            <w:tcW w:w="1696" w:type="dxa"/>
            <w:gridSpan w:val="2"/>
            <w:shd w:val="clear" w:color="auto" w:fill="BFBFBF" w:themeFill="background1" w:themeFillShade="BF"/>
          </w:tcPr>
          <w:p w14:paraId="43B01124" w14:textId="212B5264" w:rsidR="004546B0" w:rsidRPr="007970F0" w:rsidRDefault="004546B0" w:rsidP="00581657">
            <w:pPr>
              <w:rPr>
                <w:b/>
                <w:bCs/>
              </w:rPr>
            </w:pPr>
            <w:r w:rsidRPr="007970F0">
              <w:rPr>
                <w:b/>
                <w:bCs/>
              </w:rPr>
              <w:t xml:space="preserve">PI </w:t>
            </w:r>
            <w:r w:rsidR="004F045A" w:rsidRPr="007970F0">
              <w:rPr>
                <w:b/>
                <w:bCs/>
              </w:rPr>
              <w:t>2.1.1</w:t>
            </w:r>
          </w:p>
        </w:tc>
        <w:tc>
          <w:tcPr>
            <w:tcW w:w="8789" w:type="dxa"/>
            <w:gridSpan w:val="3"/>
            <w:shd w:val="clear" w:color="auto" w:fill="BFBFBF" w:themeFill="background1" w:themeFillShade="BF"/>
          </w:tcPr>
          <w:p w14:paraId="548E798E" w14:textId="521834AA" w:rsidR="004546B0" w:rsidRPr="007970F0" w:rsidRDefault="00711E0A" w:rsidP="0088657F">
            <w:pPr>
              <w:rPr>
                <w:b/>
                <w:bCs/>
                <w:lang w:val="pt-PT"/>
              </w:rPr>
            </w:pPr>
            <w:r w:rsidRPr="007970F0">
              <w:rPr>
                <w:b/>
                <w:bCs/>
                <w:lang w:val="pt-PT"/>
              </w:rPr>
              <w:t xml:space="preserve">A UoA pretende manter </w:t>
            </w:r>
            <w:r w:rsidRPr="00931056">
              <w:rPr>
                <w:b/>
                <w:bCs/>
                <w:lang w:val="pt-PT"/>
              </w:rPr>
              <w:t xml:space="preserve">as </w:t>
            </w:r>
            <w:r w:rsidR="009C6CC2" w:rsidRPr="00931056">
              <w:rPr>
                <w:b/>
                <w:bCs/>
                <w:lang w:val="pt-PT"/>
              </w:rPr>
              <w:t xml:space="preserve">espécies </w:t>
            </w:r>
            <w:r w:rsidR="009A1D62" w:rsidRPr="00931056">
              <w:rPr>
                <w:b/>
                <w:bCs/>
                <w:lang w:val="pt-PT"/>
              </w:rPr>
              <w:t xml:space="preserve">no âmbito </w:t>
            </w:r>
            <w:r w:rsidRPr="00931056">
              <w:rPr>
                <w:b/>
                <w:bCs/>
                <w:lang w:val="pt-PT"/>
              </w:rPr>
              <w:t xml:space="preserve">acima do ponto a partir do qual o recrutamento pode ser afetado (PRI, na sigla em inglês) e não perturba a recuperação das </w:t>
            </w:r>
            <w:r w:rsidR="009C6CC2" w:rsidRPr="00931056">
              <w:rPr>
                <w:b/>
                <w:bCs/>
                <w:lang w:val="pt-PT"/>
              </w:rPr>
              <w:t xml:space="preserve">espécies </w:t>
            </w:r>
            <w:r w:rsidR="009A1D62" w:rsidRPr="00931056">
              <w:rPr>
                <w:b/>
                <w:bCs/>
                <w:lang w:val="pt-PT"/>
              </w:rPr>
              <w:t xml:space="preserve">no âmbito </w:t>
            </w:r>
            <w:r w:rsidRPr="00931056">
              <w:rPr>
                <w:b/>
                <w:bCs/>
                <w:lang w:val="pt-PT"/>
              </w:rPr>
              <w:t>se estas se</w:t>
            </w:r>
            <w:r w:rsidRPr="007970F0">
              <w:rPr>
                <w:b/>
                <w:bCs/>
                <w:lang w:val="pt-PT"/>
              </w:rPr>
              <w:t xml:space="preserve"> e</w:t>
            </w:r>
            <w:r w:rsidR="0088657F">
              <w:rPr>
                <w:b/>
                <w:bCs/>
                <w:lang w:val="pt-PT"/>
              </w:rPr>
              <w:t>ncontrarem abaixo daquele ponto</w:t>
            </w:r>
          </w:p>
        </w:tc>
      </w:tr>
      <w:tr w:rsidR="005D0EDB" w:rsidRPr="007970F0" w14:paraId="7E8E6E81" w14:textId="77777777" w:rsidTr="005D0EDB">
        <w:trPr>
          <w:tblHeader/>
        </w:trPr>
        <w:tc>
          <w:tcPr>
            <w:tcW w:w="1696" w:type="dxa"/>
            <w:gridSpan w:val="2"/>
            <w:shd w:val="clear" w:color="auto" w:fill="F2F2F2" w:themeFill="background1" w:themeFillShade="F2"/>
            <w:vAlign w:val="center"/>
          </w:tcPr>
          <w:p w14:paraId="60B80F7C" w14:textId="3BA3B5B1"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1036F42C" w14:textId="088E5900"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2741F395" w14:textId="0759C6E9"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282A6C6E" w14:textId="53E3CE47" w:rsidR="005D0EDB" w:rsidRPr="007970F0" w:rsidRDefault="005D0EDB" w:rsidP="005D0EDB">
            <w:pPr>
              <w:jc w:val="center"/>
              <w:rPr>
                <w:b/>
                <w:bCs/>
              </w:rPr>
            </w:pPr>
            <w:r w:rsidRPr="007970F0">
              <w:rPr>
                <w:szCs w:val="20"/>
                <w:lang w:val="pt-PT"/>
              </w:rPr>
              <w:t>NP</w:t>
            </w:r>
            <w:r w:rsidRPr="007970F0">
              <w:rPr>
                <w:lang w:val="pt-PT"/>
              </w:rPr>
              <w:t xml:space="preserve"> 100</w:t>
            </w:r>
          </w:p>
        </w:tc>
      </w:tr>
      <w:tr w:rsidR="004546B0" w:rsidRPr="0034603C" w14:paraId="67708CF8" w14:textId="77777777" w:rsidTr="00452C7C">
        <w:trPr>
          <w:tblHeader/>
        </w:trPr>
        <w:tc>
          <w:tcPr>
            <w:tcW w:w="903" w:type="dxa"/>
            <w:vMerge w:val="restart"/>
            <w:shd w:val="clear" w:color="auto" w:fill="F2F2F2" w:themeFill="background1" w:themeFillShade="F2"/>
            <w:vAlign w:val="center"/>
          </w:tcPr>
          <w:p w14:paraId="3932540F" w14:textId="77777777" w:rsidR="004546B0" w:rsidRPr="007970F0" w:rsidRDefault="004546B0" w:rsidP="00581657">
            <w:pPr>
              <w:rPr>
                <w:b/>
                <w:bCs/>
              </w:rPr>
            </w:pPr>
            <w:r w:rsidRPr="007970F0">
              <w:rPr>
                <w:b/>
                <w:bCs/>
              </w:rPr>
              <w:t>a</w:t>
            </w:r>
          </w:p>
        </w:tc>
        <w:tc>
          <w:tcPr>
            <w:tcW w:w="9582" w:type="dxa"/>
            <w:gridSpan w:val="4"/>
            <w:shd w:val="clear" w:color="auto" w:fill="D9D9D9" w:themeFill="background1" w:themeFillShade="D9"/>
          </w:tcPr>
          <w:p w14:paraId="5ACF8D67" w14:textId="13D15890" w:rsidR="004546B0" w:rsidRPr="005A18F4" w:rsidRDefault="009A1D62" w:rsidP="00581657">
            <w:pPr>
              <w:rPr>
                <w:b/>
                <w:bCs/>
                <w:lang w:val="pt-PT"/>
              </w:rPr>
            </w:pPr>
            <w:r w:rsidRPr="005A18F4">
              <w:rPr>
                <w:b/>
                <w:bCs/>
                <w:lang w:val="pt-PT"/>
              </w:rPr>
              <w:t xml:space="preserve">Estado do stock das </w:t>
            </w:r>
            <w:r>
              <w:rPr>
                <w:b/>
                <w:bCs/>
                <w:lang w:val="pt-PT"/>
              </w:rPr>
              <w:t>espécies no âmbito principais</w:t>
            </w:r>
          </w:p>
        </w:tc>
      </w:tr>
      <w:tr w:rsidR="001857A6" w:rsidRPr="0034603C" w14:paraId="3486B6C7" w14:textId="77777777" w:rsidTr="00452C7C">
        <w:trPr>
          <w:tblHeader/>
        </w:trPr>
        <w:tc>
          <w:tcPr>
            <w:tcW w:w="903" w:type="dxa"/>
            <w:vMerge/>
            <w:shd w:val="clear" w:color="auto" w:fill="F2F2F2" w:themeFill="background1" w:themeFillShade="F2"/>
          </w:tcPr>
          <w:p w14:paraId="63DCFD27" w14:textId="77777777" w:rsidR="001857A6" w:rsidRPr="005A18F4" w:rsidRDefault="001857A6" w:rsidP="001857A6">
            <w:pPr>
              <w:rPr>
                <w:lang w:val="pt-PT"/>
              </w:rPr>
            </w:pPr>
          </w:p>
        </w:tc>
        <w:tc>
          <w:tcPr>
            <w:tcW w:w="793" w:type="dxa"/>
            <w:shd w:val="clear" w:color="auto" w:fill="F2F2F2" w:themeFill="background1" w:themeFillShade="F2"/>
          </w:tcPr>
          <w:p w14:paraId="2FE8B30F" w14:textId="4C50DB90" w:rsidR="001857A6" w:rsidRPr="007970F0" w:rsidRDefault="00717B8D" w:rsidP="001857A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F366690" w14:textId="497BA699" w:rsidR="001857A6" w:rsidRPr="00931056" w:rsidRDefault="00C77EEA" w:rsidP="001857A6">
            <w:pPr>
              <w:rPr>
                <w:lang w:val="pt-PT"/>
              </w:rPr>
            </w:pPr>
            <w:r w:rsidRPr="00931056">
              <w:rPr>
                <w:lang w:val="pt-PT"/>
              </w:rPr>
              <w:t xml:space="preserve">As </w:t>
            </w:r>
            <w:r w:rsidR="009C6CC2" w:rsidRPr="00931056">
              <w:rPr>
                <w:lang w:val="pt-PT"/>
              </w:rPr>
              <w:t xml:space="preserve">espécies </w:t>
            </w:r>
            <w:r w:rsidR="009A1D62" w:rsidRPr="00931056">
              <w:rPr>
                <w:lang w:val="pt-PT"/>
              </w:rPr>
              <w:t xml:space="preserve">no âmbito </w:t>
            </w:r>
            <w:r w:rsidRPr="00931056">
              <w:rPr>
                <w:b/>
                <w:bCs/>
                <w:lang w:val="pt-PT"/>
              </w:rPr>
              <w:t>principais</w:t>
            </w:r>
            <w:r w:rsidRPr="00931056">
              <w:rPr>
                <w:lang w:val="pt-PT"/>
              </w:rPr>
              <w:t xml:space="preserve"> estão </w:t>
            </w:r>
            <w:r w:rsidRPr="00931056">
              <w:rPr>
                <w:b/>
                <w:bCs/>
                <w:lang w:val="pt-PT"/>
              </w:rPr>
              <w:t>provavelmente</w:t>
            </w:r>
            <w:r w:rsidRPr="00931056">
              <w:rPr>
                <w:lang w:val="pt-PT"/>
              </w:rPr>
              <w:t xml:space="preserve"> acima do ponto a partir do qual o recrutamento pode ser afetado (PRI, na sigla em inglês)</w:t>
            </w:r>
          </w:p>
          <w:p w14:paraId="55096632" w14:textId="77777777" w:rsidR="00B93A23" w:rsidRPr="00931056" w:rsidRDefault="00B93A23" w:rsidP="00B93A23">
            <w:pPr>
              <w:rPr>
                <w:lang w:val="pt-PT"/>
              </w:rPr>
            </w:pPr>
          </w:p>
          <w:p w14:paraId="64A27BBB" w14:textId="4C468FB1" w:rsidR="00B93A23" w:rsidRPr="00931056" w:rsidRDefault="00CC019F" w:rsidP="00B93A23">
            <w:pPr>
              <w:rPr>
                <w:lang w:val="pt-PT"/>
              </w:rPr>
            </w:pPr>
            <w:r w:rsidRPr="00931056">
              <w:rPr>
                <w:lang w:val="pt-PT"/>
              </w:rPr>
              <w:t>O</w:t>
            </w:r>
            <w:r w:rsidR="00C77EEA" w:rsidRPr="00931056">
              <w:rPr>
                <w:lang w:val="pt-PT"/>
              </w:rPr>
              <w:t>u</w:t>
            </w:r>
            <w:r w:rsidRPr="00931056">
              <w:rPr>
                <w:lang w:val="pt-PT"/>
              </w:rPr>
              <w:t xml:space="preserve"> </w:t>
            </w:r>
          </w:p>
          <w:p w14:paraId="4871A088" w14:textId="77777777" w:rsidR="00B93A23" w:rsidRPr="00931056" w:rsidRDefault="00B93A23" w:rsidP="00B93A23">
            <w:pPr>
              <w:rPr>
                <w:lang w:val="pt-PT"/>
              </w:rPr>
            </w:pPr>
          </w:p>
          <w:p w14:paraId="0D2A23E3" w14:textId="0D45536B" w:rsidR="00B93A23" w:rsidRPr="00931056" w:rsidRDefault="00CC019F" w:rsidP="001857A6">
            <w:pPr>
              <w:rPr>
                <w:lang w:val="pt-PT"/>
              </w:rPr>
            </w:pPr>
            <w:r w:rsidRPr="00931056">
              <w:rPr>
                <w:lang w:val="pt-PT"/>
              </w:rPr>
              <w:t xml:space="preserve">Se as espécies se encontram abaixo do ponto PRI, é </w:t>
            </w:r>
            <w:r w:rsidRPr="00931056">
              <w:rPr>
                <w:b/>
                <w:bCs/>
                <w:lang w:val="pt-PT"/>
              </w:rPr>
              <w:t>provável</w:t>
            </w:r>
            <w:r w:rsidRPr="00931056">
              <w:rPr>
                <w:lang w:val="pt-PT"/>
              </w:rPr>
              <w:t xml:space="preserve"> que a UoA não perturbe a sua recuperação</w:t>
            </w:r>
            <w:r w:rsidR="00B93A23" w:rsidRPr="00931056">
              <w:rPr>
                <w:lang w:val="pt-PT"/>
              </w:rPr>
              <w:t>.</w:t>
            </w:r>
          </w:p>
        </w:tc>
        <w:tc>
          <w:tcPr>
            <w:tcW w:w="2930" w:type="dxa"/>
            <w:shd w:val="clear" w:color="auto" w:fill="F2F2F2" w:themeFill="background1" w:themeFillShade="F2"/>
          </w:tcPr>
          <w:p w14:paraId="015A7F31" w14:textId="1A557869" w:rsidR="006B75DE" w:rsidRPr="00931056" w:rsidRDefault="006B75DE" w:rsidP="00D11CF8">
            <w:pPr>
              <w:rPr>
                <w:lang w:val="pt-PT"/>
              </w:rPr>
            </w:pPr>
            <w:r w:rsidRPr="00931056">
              <w:rPr>
                <w:lang w:val="pt-PT"/>
              </w:rPr>
              <w:t xml:space="preserve">As </w:t>
            </w:r>
            <w:r w:rsidR="009C6CC2" w:rsidRPr="00931056">
              <w:rPr>
                <w:lang w:val="pt-PT"/>
              </w:rPr>
              <w:t xml:space="preserve">espécies </w:t>
            </w:r>
            <w:r w:rsidR="009A1D62" w:rsidRPr="00931056">
              <w:rPr>
                <w:lang w:val="pt-PT"/>
              </w:rPr>
              <w:t xml:space="preserve">no âmbito </w:t>
            </w:r>
            <w:r w:rsidRPr="00931056">
              <w:rPr>
                <w:b/>
                <w:bCs/>
                <w:lang w:val="pt-PT"/>
              </w:rPr>
              <w:t>principais</w:t>
            </w:r>
            <w:r w:rsidRPr="00931056">
              <w:rPr>
                <w:lang w:val="pt-PT"/>
              </w:rPr>
              <w:t xml:space="preserve"> vão </w:t>
            </w:r>
            <w:r w:rsidRPr="00931056">
              <w:rPr>
                <w:b/>
                <w:bCs/>
                <w:lang w:val="pt-PT"/>
              </w:rPr>
              <w:t>muito provavelmente</w:t>
            </w:r>
            <w:r w:rsidRPr="00931056">
              <w:rPr>
                <w:lang w:val="pt-PT"/>
              </w:rPr>
              <w:t xml:space="preserve"> estar acima do ponto PRI,</w:t>
            </w:r>
          </w:p>
          <w:p w14:paraId="57C459D3" w14:textId="77777777" w:rsidR="00D11CF8" w:rsidRPr="00931056" w:rsidRDefault="00D11CF8" w:rsidP="00D11CF8">
            <w:pPr>
              <w:rPr>
                <w:lang w:val="pt-PT"/>
              </w:rPr>
            </w:pPr>
          </w:p>
          <w:p w14:paraId="22B6C840" w14:textId="0F895C3A" w:rsidR="00D11CF8" w:rsidRPr="00931056" w:rsidRDefault="00D11CF8" w:rsidP="00D11CF8">
            <w:pPr>
              <w:rPr>
                <w:lang w:val="pt-PT"/>
              </w:rPr>
            </w:pPr>
            <w:r w:rsidRPr="00931056">
              <w:rPr>
                <w:lang w:val="pt-PT"/>
              </w:rPr>
              <w:t>o</w:t>
            </w:r>
            <w:r w:rsidR="006B75DE" w:rsidRPr="00931056">
              <w:rPr>
                <w:lang w:val="pt-PT"/>
              </w:rPr>
              <w:t>u</w:t>
            </w:r>
          </w:p>
          <w:p w14:paraId="592CF57F" w14:textId="77777777" w:rsidR="00D11CF8" w:rsidRPr="00931056" w:rsidRDefault="00D11CF8" w:rsidP="00D11CF8">
            <w:pPr>
              <w:rPr>
                <w:lang w:val="pt-PT"/>
              </w:rPr>
            </w:pPr>
          </w:p>
          <w:p w14:paraId="24AF8259" w14:textId="571BF7A9" w:rsidR="001857A6" w:rsidRPr="00931056" w:rsidRDefault="0057331E" w:rsidP="00D11CF8">
            <w:pPr>
              <w:rPr>
                <w:lang w:val="pt-PT"/>
              </w:rPr>
            </w:pPr>
            <w:r w:rsidRPr="00931056">
              <w:rPr>
                <w:lang w:val="pt-PT"/>
              </w:rPr>
              <w:t xml:space="preserve">Se as espécies se encontram abaixo do ponto PRI, é muito </w:t>
            </w:r>
            <w:r w:rsidRPr="00931056">
              <w:rPr>
                <w:b/>
                <w:bCs/>
                <w:lang w:val="pt-PT"/>
              </w:rPr>
              <w:t>provável</w:t>
            </w:r>
            <w:r w:rsidRPr="00931056">
              <w:rPr>
                <w:lang w:val="pt-PT"/>
              </w:rPr>
              <w:t xml:space="preserve"> que UoA não perturbe a sua recuperação</w:t>
            </w:r>
            <w:r w:rsidR="00D11CF8" w:rsidRPr="00931056">
              <w:rPr>
                <w:lang w:val="pt-PT"/>
              </w:rPr>
              <w:t>.</w:t>
            </w:r>
          </w:p>
        </w:tc>
        <w:tc>
          <w:tcPr>
            <w:tcW w:w="2930" w:type="dxa"/>
            <w:shd w:val="clear" w:color="auto" w:fill="F2F2F2" w:themeFill="background1" w:themeFillShade="F2"/>
          </w:tcPr>
          <w:p w14:paraId="7C2863B9" w14:textId="7F8E836D" w:rsidR="001857A6" w:rsidRPr="00931056" w:rsidRDefault="009A5A40" w:rsidP="001857A6">
            <w:pPr>
              <w:rPr>
                <w:lang w:val="pt-PT"/>
              </w:rPr>
            </w:pPr>
            <w:r w:rsidRPr="00931056">
              <w:rPr>
                <w:lang w:val="pt-PT"/>
              </w:rPr>
              <w:t xml:space="preserve">Existe um </w:t>
            </w:r>
            <w:r w:rsidRPr="00931056">
              <w:rPr>
                <w:b/>
                <w:bCs/>
                <w:lang w:val="pt-PT"/>
              </w:rPr>
              <w:t>grau elevado de certeza</w:t>
            </w:r>
            <w:r w:rsidRPr="00931056">
              <w:rPr>
                <w:lang w:val="pt-PT"/>
              </w:rPr>
              <w:t xml:space="preserve"> que as </w:t>
            </w:r>
            <w:r w:rsidR="009C6CC2" w:rsidRPr="00931056">
              <w:rPr>
                <w:lang w:val="pt-PT"/>
              </w:rPr>
              <w:t xml:space="preserve">espécies </w:t>
            </w:r>
            <w:r w:rsidR="009A1D62" w:rsidRPr="00931056">
              <w:rPr>
                <w:lang w:val="pt-PT"/>
              </w:rPr>
              <w:t xml:space="preserve">no âmbito </w:t>
            </w:r>
            <w:r w:rsidRPr="00931056">
              <w:rPr>
                <w:b/>
                <w:bCs/>
                <w:lang w:val="pt-PT"/>
              </w:rPr>
              <w:t>principais</w:t>
            </w:r>
            <w:r w:rsidRPr="00931056">
              <w:rPr>
                <w:lang w:val="pt-PT"/>
              </w:rPr>
              <w:t xml:space="preserve"> </w:t>
            </w:r>
            <w:r w:rsidRPr="00931056">
              <w:rPr>
                <w:b/>
                <w:bCs/>
                <w:lang w:val="pt-PT"/>
              </w:rPr>
              <w:t>oscilam</w:t>
            </w:r>
            <w:r w:rsidRPr="00931056">
              <w:rPr>
                <w:lang w:val="pt-PT"/>
              </w:rPr>
              <w:t xml:space="preserve"> em torno de um nível consistente com o Rendimento Máximo Sustentável (MSY)</w:t>
            </w:r>
            <w:r w:rsidR="00104BED" w:rsidRPr="00931056">
              <w:rPr>
                <w:lang w:val="pt-PT"/>
              </w:rPr>
              <w:t>.</w:t>
            </w:r>
          </w:p>
        </w:tc>
      </w:tr>
      <w:tr w:rsidR="004546B0" w:rsidRPr="007970F0" w14:paraId="6CC06B20" w14:textId="77777777" w:rsidTr="00452C7C">
        <w:trPr>
          <w:tblHeader/>
        </w:trPr>
        <w:tc>
          <w:tcPr>
            <w:tcW w:w="903" w:type="dxa"/>
            <w:vMerge/>
            <w:shd w:val="clear" w:color="auto" w:fill="F2F2F2" w:themeFill="background1" w:themeFillShade="F2"/>
          </w:tcPr>
          <w:p w14:paraId="2F1ED2D3" w14:textId="77777777" w:rsidR="004546B0" w:rsidRPr="007970F0" w:rsidRDefault="004546B0" w:rsidP="00581657">
            <w:pPr>
              <w:rPr>
                <w:lang w:val="pt-PT"/>
              </w:rPr>
            </w:pPr>
          </w:p>
        </w:tc>
        <w:tc>
          <w:tcPr>
            <w:tcW w:w="793" w:type="dxa"/>
            <w:shd w:val="clear" w:color="auto" w:fill="F2F2F2" w:themeFill="background1" w:themeFillShade="F2"/>
          </w:tcPr>
          <w:p w14:paraId="4C8ABD05" w14:textId="21778E42" w:rsidR="004546B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18256E4" w14:textId="0D1B0447" w:rsidR="004546B0" w:rsidRPr="007970F0" w:rsidRDefault="00597398" w:rsidP="00581657">
            <w:pPr>
              <w:rPr>
                <w:b/>
                <w:bCs/>
              </w:rPr>
            </w:pPr>
            <w:r w:rsidRPr="007970F0">
              <w:rPr>
                <w:b/>
                <w:bCs/>
              </w:rPr>
              <w:t xml:space="preserve">Sim / </w:t>
            </w:r>
            <w:proofErr w:type="spellStart"/>
            <w:r w:rsidRPr="007970F0">
              <w:rPr>
                <w:b/>
                <w:bCs/>
              </w:rPr>
              <w:t>Não</w:t>
            </w:r>
            <w:proofErr w:type="spellEnd"/>
            <w:r w:rsidR="000223AE" w:rsidRPr="007970F0">
              <w:rPr>
                <w:b/>
                <w:bCs/>
              </w:rPr>
              <w:t xml:space="preserve"> / NA</w:t>
            </w:r>
          </w:p>
        </w:tc>
        <w:tc>
          <w:tcPr>
            <w:tcW w:w="2930" w:type="dxa"/>
            <w:shd w:val="clear" w:color="auto" w:fill="FFFFFF" w:themeFill="background1"/>
          </w:tcPr>
          <w:p w14:paraId="004C15CA" w14:textId="2094D407" w:rsidR="004546B0" w:rsidRPr="007970F0" w:rsidRDefault="00597398" w:rsidP="00581657">
            <w:pPr>
              <w:rPr>
                <w:b/>
                <w:bCs/>
              </w:rPr>
            </w:pPr>
            <w:r w:rsidRPr="007970F0">
              <w:rPr>
                <w:b/>
                <w:bCs/>
              </w:rPr>
              <w:t xml:space="preserve">Sim / </w:t>
            </w:r>
            <w:proofErr w:type="spellStart"/>
            <w:r w:rsidRPr="007970F0">
              <w:rPr>
                <w:b/>
                <w:bCs/>
              </w:rPr>
              <w:t>Não</w:t>
            </w:r>
            <w:proofErr w:type="spellEnd"/>
            <w:r w:rsidR="000223AE" w:rsidRPr="007970F0">
              <w:rPr>
                <w:b/>
                <w:bCs/>
              </w:rPr>
              <w:t xml:space="preserve"> / NA</w:t>
            </w:r>
          </w:p>
        </w:tc>
        <w:tc>
          <w:tcPr>
            <w:tcW w:w="2930" w:type="dxa"/>
          </w:tcPr>
          <w:p w14:paraId="01EC9944" w14:textId="1C0758B0" w:rsidR="004546B0" w:rsidRPr="007970F0" w:rsidRDefault="00597398" w:rsidP="00581657">
            <w:pPr>
              <w:rPr>
                <w:b/>
                <w:bCs/>
              </w:rPr>
            </w:pPr>
            <w:r w:rsidRPr="007970F0">
              <w:rPr>
                <w:b/>
                <w:bCs/>
              </w:rPr>
              <w:t xml:space="preserve">Sim / </w:t>
            </w:r>
            <w:proofErr w:type="spellStart"/>
            <w:r w:rsidRPr="007970F0">
              <w:rPr>
                <w:b/>
                <w:bCs/>
              </w:rPr>
              <w:t>Não</w:t>
            </w:r>
            <w:proofErr w:type="spellEnd"/>
            <w:r w:rsidR="000223AE" w:rsidRPr="007970F0">
              <w:rPr>
                <w:b/>
                <w:bCs/>
              </w:rPr>
              <w:t xml:space="preserve"> / NA</w:t>
            </w:r>
          </w:p>
        </w:tc>
      </w:tr>
      <w:tr w:rsidR="004546B0" w:rsidRPr="0034603C" w14:paraId="0A46BBD7" w14:textId="77777777" w:rsidTr="00452C7C">
        <w:trPr>
          <w:tblHeader/>
        </w:trPr>
        <w:tc>
          <w:tcPr>
            <w:tcW w:w="1696" w:type="dxa"/>
            <w:gridSpan w:val="2"/>
            <w:shd w:val="clear" w:color="auto" w:fill="F2F2F2" w:themeFill="background1" w:themeFillShade="F2"/>
          </w:tcPr>
          <w:p w14:paraId="2CDA9F84" w14:textId="409DECA0" w:rsidR="004546B0" w:rsidRPr="007970F0" w:rsidRDefault="00597398" w:rsidP="00581657">
            <w:proofErr w:type="spellStart"/>
            <w:r w:rsidRPr="007970F0">
              <w:t>Justificação</w:t>
            </w:r>
            <w:proofErr w:type="spellEnd"/>
          </w:p>
        </w:tc>
        <w:tc>
          <w:tcPr>
            <w:tcW w:w="8789" w:type="dxa"/>
            <w:gridSpan w:val="3"/>
          </w:tcPr>
          <w:p w14:paraId="45DA21A7" w14:textId="3A716C69" w:rsidR="00086525" w:rsidRPr="007970F0" w:rsidRDefault="009A5A40" w:rsidP="00086525">
            <w:pPr>
              <w:rPr>
                <w:i/>
                <w:iCs/>
                <w:lang w:val="pt-PT"/>
              </w:rPr>
            </w:pPr>
            <w:r w:rsidRPr="007970F0">
              <w:rPr>
                <w:i/>
                <w:iCs/>
                <w:lang w:val="pt-PT"/>
              </w:rPr>
              <w:t>A equipa pode utilizar a tabela seguinte se houver mais do que um elemento de pontuação</w:t>
            </w:r>
            <w:r w:rsidR="00086525" w:rsidRPr="007970F0">
              <w:rPr>
                <w:i/>
                <w:iCs/>
                <w:lang w:val="pt-PT"/>
              </w:rPr>
              <w:t>.</w:t>
            </w:r>
          </w:p>
          <w:p w14:paraId="5C49E1C7" w14:textId="1954DDAB" w:rsidR="00086525" w:rsidRPr="007970F0" w:rsidRDefault="000A0771" w:rsidP="00086525">
            <w:pPr>
              <w:pStyle w:val="Caption"/>
              <w:rPr>
                <w:i/>
                <w:lang w:val="pt-PT"/>
              </w:rPr>
            </w:pPr>
            <w:r w:rsidRPr="007970F0">
              <w:rPr>
                <w:lang w:val="pt-PT"/>
              </w:rPr>
              <w:t>Tab</w:t>
            </w:r>
            <w:r w:rsidR="009A5A40" w:rsidRPr="007970F0">
              <w:rPr>
                <w:lang w:val="pt-PT"/>
              </w:rPr>
              <w:t>e</w:t>
            </w:r>
            <w:r w:rsidRPr="007970F0">
              <w:rPr>
                <w:lang w:val="pt-PT"/>
              </w:rPr>
              <w:t>l</w:t>
            </w:r>
            <w:r w:rsidR="009A5A40" w:rsidRPr="007970F0">
              <w:rPr>
                <w:lang w:val="pt-PT"/>
              </w:rPr>
              <w:t>a</w:t>
            </w:r>
            <w:r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Pr="007970F0">
              <w:rPr>
                <w:noProof/>
                <w:lang w:val="pt-PT"/>
              </w:rPr>
              <w:t>10</w:t>
            </w:r>
            <w:r w:rsidR="00F20322" w:rsidRPr="007970F0">
              <w:rPr>
                <w:noProof/>
              </w:rPr>
              <w:fldChar w:fldCharType="end"/>
            </w:r>
            <w:r w:rsidR="00086525" w:rsidRPr="007970F0">
              <w:rPr>
                <w:lang w:val="pt-PT"/>
              </w:rPr>
              <w:t xml:space="preserve">: </w:t>
            </w:r>
            <w:r w:rsidR="009A5A40" w:rsidRPr="007970F0">
              <w:rPr>
                <w:lang w:val="pt-PT"/>
              </w:rPr>
              <w:t xml:space="preserve">Pontuação de </w:t>
            </w:r>
            <w:r w:rsidR="009C6CC2" w:rsidRPr="00931056">
              <w:rPr>
                <w:lang w:val="pt-PT"/>
              </w:rPr>
              <w:t xml:space="preserve">espécies </w:t>
            </w:r>
            <w:r w:rsidR="006553B7" w:rsidRPr="00931056">
              <w:rPr>
                <w:lang w:val="pt-PT"/>
              </w:rPr>
              <w:t>no âmbito</w:t>
            </w:r>
          </w:p>
          <w:tbl>
            <w:tblPr>
              <w:tblStyle w:val="TableGrid"/>
              <w:tblW w:w="8513" w:type="dxa"/>
              <w:tblLayout w:type="fixed"/>
              <w:tblCellMar>
                <w:top w:w="57" w:type="dxa"/>
                <w:bottom w:w="57" w:type="dxa"/>
              </w:tblCellMar>
              <w:tblLook w:val="04A0" w:firstRow="1" w:lastRow="0" w:firstColumn="1" w:lastColumn="0" w:noHBand="0" w:noVBand="1"/>
            </w:tblPr>
            <w:tblGrid>
              <w:gridCol w:w="1636"/>
              <w:gridCol w:w="1381"/>
              <w:gridCol w:w="840"/>
              <w:gridCol w:w="4656"/>
            </w:tblGrid>
            <w:tr w:rsidR="00086525" w:rsidRPr="006553B7" w14:paraId="3B8A6406" w14:textId="77777777" w:rsidTr="00086525">
              <w:trPr>
                <w:trHeight w:val="216"/>
                <w:tblHeader/>
              </w:trPr>
              <w:tc>
                <w:tcPr>
                  <w:tcW w:w="1636" w:type="dxa"/>
                  <w:shd w:val="clear" w:color="auto" w:fill="D9D9D9" w:themeFill="background1" w:themeFillShade="D9"/>
                </w:tcPr>
                <w:p w14:paraId="19676E88" w14:textId="0E52A23E" w:rsidR="00086525" w:rsidRPr="000D180D" w:rsidRDefault="009A5A40" w:rsidP="00086525">
                  <w:pPr>
                    <w:rPr>
                      <w:b/>
                      <w:bCs/>
                      <w:lang w:val="pt-PT"/>
                    </w:rPr>
                  </w:pPr>
                  <w:r w:rsidRPr="000D180D">
                    <w:rPr>
                      <w:b/>
                      <w:bCs/>
                      <w:lang w:val="pt-PT"/>
                    </w:rPr>
                    <w:t>Elemento de pontuação</w:t>
                  </w:r>
                  <w:r w:rsidR="00086525" w:rsidRPr="000D180D">
                    <w:rPr>
                      <w:b/>
                      <w:bCs/>
                      <w:lang w:val="pt-PT"/>
                    </w:rPr>
                    <w:t xml:space="preserve"> </w:t>
                  </w:r>
                </w:p>
              </w:tc>
              <w:tc>
                <w:tcPr>
                  <w:tcW w:w="1381" w:type="dxa"/>
                  <w:shd w:val="clear" w:color="auto" w:fill="D9D9D9" w:themeFill="background1" w:themeFillShade="D9"/>
                </w:tcPr>
                <w:p w14:paraId="300805B7" w14:textId="35D2AF14" w:rsidR="00086525" w:rsidRPr="000D180D" w:rsidRDefault="00086525" w:rsidP="00086525">
                  <w:pPr>
                    <w:rPr>
                      <w:b/>
                      <w:bCs/>
                      <w:lang w:val="pt-PT"/>
                    </w:rPr>
                  </w:pPr>
                  <w:r w:rsidRPr="000D180D">
                    <w:rPr>
                      <w:b/>
                      <w:bCs/>
                      <w:lang w:val="pt-PT"/>
                    </w:rPr>
                    <w:t>Designa</w:t>
                  </w:r>
                  <w:r w:rsidR="009A5A40" w:rsidRPr="000D180D">
                    <w:rPr>
                      <w:b/>
                      <w:bCs/>
                      <w:lang w:val="pt-PT"/>
                    </w:rPr>
                    <w:t>ção</w:t>
                  </w:r>
                </w:p>
              </w:tc>
              <w:tc>
                <w:tcPr>
                  <w:tcW w:w="840" w:type="dxa"/>
                  <w:shd w:val="clear" w:color="auto" w:fill="D9D9D9" w:themeFill="background1" w:themeFillShade="D9"/>
                </w:tcPr>
                <w:p w14:paraId="3ECFFAB3" w14:textId="63C20DE6" w:rsidR="00086525" w:rsidRPr="000D180D" w:rsidRDefault="009A5A40" w:rsidP="00086525">
                  <w:pPr>
                    <w:rPr>
                      <w:b/>
                      <w:bCs/>
                      <w:i/>
                      <w:iCs/>
                      <w:lang w:val="pt-PT"/>
                    </w:rPr>
                  </w:pPr>
                  <w:r w:rsidRPr="000D180D">
                    <w:rPr>
                      <w:b/>
                      <w:bCs/>
                      <w:lang w:val="pt-PT"/>
                    </w:rPr>
                    <w:t>Pontuação</w:t>
                  </w:r>
                </w:p>
              </w:tc>
              <w:tc>
                <w:tcPr>
                  <w:tcW w:w="4656" w:type="dxa"/>
                  <w:shd w:val="clear" w:color="auto" w:fill="D9D9D9" w:themeFill="background1" w:themeFillShade="D9"/>
                </w:tcPr>
                <w:p w14:paraId="4BD167DD" w14:textId="534A68FE" w:rsidR="00086525" w:rsidRPr="000D180D" w:rsidRDefault="00597398" w:rsidP="00086525">
                  <w:pPr>
                    <w:rPr>
                      <w:b/>
                      <w:bCs/>
                      <w:lang w:val="pt-PT"/>
                    </w:rPr>
                  </w:pPr>
                  <w:r w:rsidRPr="000D180D">
                    <w:rPr>
                      <w:b/>
                      <w:bCs/>
                      <w:lang w:val="pt-PT"/>
                    </w:rPr>
                    <w:t>Justificação</w:t>
                  </w:r>
                </w:p>
              </w:tc>
            </w:tr>
            <w:tr w:rsidR="00086525" w:rsidRPr="0034603C" w14:paraId="5B0E2F7F" w14:textId="77777777" w:rsidTr="00086525">
              <w:trPr>
                <w:trHeight w:val="639"/>
              </w:trPr>
              <w:tc>
                <w:tcPr>
                  <w:tcW w:w="1636" w:type="dxa"/>
                  <w:shd w:val="clear" w:color="auto" w:fill="FFFFFF" w:themeFill="background1"/>
                </w:tcPr>
                <w:p w14:paraId="472C12BF" w14:textId="77777777" w:rsidR="00086525" w:rsidRPr="005A18F4" w:rsidRDefault="00086525" w:rsidP="00086525">
                  <w:pPr>
                    <w:rPr>
                      <w:lang w:val="fr-BE"/>
                    </w:rPr>
                  </w:pPr>
                </w:p>
                <w:p w14:paraId="00D7F7B1" w14:textId="2318702D" w:rsidR="00086525" w:rsidRPr="007970F0" w:rsidRDefault="00086525" w:rsidP="00086525">
                  <w:pPr>
                    <w:rPr>
                      <w:i/>
                      <w:iCs/>
                      <w:lang w:val="fr-BE"/>
                    </w:rPr>
                  </w:pPr>
                  <w:proofErr w:type="gramStart"/>
                  <w:r w:rsidRPr="007970F0">
                    <w:rPr>
                      <w:i/>
                      <w:iCs/>
                      <w:lang w:val="fr-BE"/>
                    </w:rPr>
                    <w:t>E</w:t>
                  </w:r>
                  <w:r w:rsidR="009A5A40" w:rsidRPr="007970F0">
                    <w:rPr>
                      <w:i/>
                      <w:iCs/>
                      <w:lang w:val="fr-BE"/>
                    </w:rPr>
                    <w:t>x</w:t>
                  </w:r>
                  <w:r w:rsidRPr="007970F0">
                    <w:rPr>
                      <w:i/>
                      <w:iCs/>
                      <w:lang w:val="fr-BE"/>
                    </w:rPr>
                    <w:t>.</w:t>
                  </w:r>
                  <w:r w:rsidR="009A5A40" w:rsidRPr="007970F0">
                    <w:rPr>
                      <w:i/>
                      <w:iCs/>
                      <w:lang w:val="fr-BE"/>
                    </w:rPr>
                    <w:t>:</w:t>
                  </w:r>
                  <w:proofErr w:type="gramEnd"/>
                  <w:r w:rsidRPr="007970F0">
                    <w:rPr>
                      <w:i/>
                      <w:iCs/>
                      <w:lang w:val="fr-BE"/>
                    </w:rPr>
                    <w:t xml:space="preserve"> </w:t>
                  </w:r>
                  <w:proofErr w:type="spellStart"/>
                  <w:r w:rsidR="009A5A40" w:rsidRPr="007970F0">
                    <w:rPr>
                      <w:i/>
                      <w:iCs/>
                      <w:lang w:val="fr-BE"/>
                    </w:rPr>
                    <w:t>e</w:t>
                  </w:r>
                  <w:r w:rsidRPr="007970F0">
                    <w:rPr>
                      <w:i/>
                      <w:iCs/>
                      <w:lang w:val="fr-BE"/>
                    </w:rPr>
                    <w:t>sp</w:t>
                  </w:r>
                  <w:r w:rsidR="009A5A40" w:rsidRPr="007970F0">
                    <w:rPr>
                      <w:i/>
                      <w:iCs/>
                      <w:lang w:val="fr-BE"/>
                    </w:rPr>
                    <w:t>é</w:t>
                  </w:r>
                  <w:r w:rsidRPr="007970F0">
                    <w:rPr>
                      <w:i/>
                      <w:iCs/>
                      <w:lang w:val="fr-BE"/>
                    </w:rPr>
                    <w:t>cie</w:t>
                  </w:r>
                  <w:proofErr w:type="spellEnd"/>
                  <w:r w:rsidRPr="007970F0">
                    <w:rPr>
                      <w:i/>
                      <w:iCs/>
                      <w:lang w:val="fr-BE"/>
                    </w:rPr>
                    <w:t xml:space="preserve"> o</w:t>
                  </w:r>
                  <w:r w:rsidR="009A5A40" w:rsidRPr="007970F0">
                    <w:rPr>
                      <w:i/>
                      <w:iCs/>
                      <w:lang w:val="fr-BE"/>
                    </w:rPr>
                    <w:t>u</w:t>
                  </w:r>
                  <w:r w:rsidRPr="007970F0">
                    <w:rPr>
                      <w:i/>
                      <w:iCs/>
                      <w:lang w:val="fr-BE"/>
                    </w:rPr>
                    <w:t xml:space="preserve"> stock (SA 3.1.1.1)</w:t>
                  </w:r>
                </w:p>
              </w:tc>
              <w:tc>
                <w:tcPr>
                  <w:tcW w:w="1381" w:type="dxa"/>
                  <w:shd w:val="clear" w:color="auto" w:fill="FFFFFF" w:themeFill="background1"/>
                </w:tcPr>
                <w:p w14:paraId="7845EDA8" w14:textId="77777777" w:rsidR="00086525" w:rsidRPr="007970F0" w:rsidRDefault="00086525" w:rsidP="00086525">
                  <w:pPr>
                    <w:rPr>
                      <w:lang w:val="fr-BE"/>
                    </w:rPr>
                  </w:pPr>
                </w:p>
                <w:p w14:paraId="2DBB3441" w14:textId="1A4AD5C3" w:rsidR="00086525" w:rsidRPr="007970F0" w:rsidRDefault="009A5A40" w:rsidP="00086525">
                  <w:pPr>
                    <w:rPr>
                      <w:i/>
                      <w:iCs/>
                    </w:rPr>
                  </w:pPr>
                  <w:r w:rsidRPr="007970F0">
                    <w:rPr>
                      <w:i/>
                      <w:iCs/>
                    </w:rPr>
                    <w:t>Principal</w:t>
                  </w:r>
                  <w:r w:rsidR="00086525" w:rsidRPr="007970F0">
                    <w:rPr>
                      <w:i/>
                      <w:iCs/>
                    </w:rPr>
                    <w:t xml:space="preserve"> / M</w:t>
                  </w:r>
                  <w:r w:rsidRPr="007970F0">
                    <w:rPr>
                      <w:i/>
                      <w:iCs/>
                    </w:rPr>
                    <w:t>e</w:t>
                  </w:r>
                  <w:r w:rsidR="00086525" w:rsidRPr="007970F0">
                    <w:rPr>
                      <w:i/>
                      <w:iCs/>
                    </w:rPr>
                    <w:t>nor</w:t>
                  </w:r>
                </w:p>
              </w:tc>
              <w:tc>
                <w:tcPr>
                  <w:tcW w:w="840" w:type="dxa"/>
                  <w:shd w:val="clear" w:color="auto" w:fill="FFFFFF" w:themeFill="background1"/>
                </w:tcPr>
                <w:p w14:paraId="01D06820" w14:textId="77777777" w:rsidR="00086525" w:rsidRPr="007970F0" w:rsidRDefault="00086525" w:rsidP="00086525"/>
                <w:p w14:paraId="3337442E" w14:textId="2A055468" w:rsidR="00086525" w:rsidRPr="007970F0" w:rsidRDefault="00086525" w:rsidP="00086525">
                  <w:pPr>
                    <w:rPr>
                      <w:i/>
                      <w:iCs/>
                    </w:rPr>
                  </w:pPr>
                  <w:r w:rsidRPr="007970F0">
                    <w:rPr>
                      <w:i/>
                      <w:iCs/>
                    </w:rPr>
                    <w:t>E</w:t>
                  </w:r>
                  <w:r w:rsidR="009A5A40" w:rsidRPr="007970F0">
                    <w:rPr>
                      <w:i/>
                      <w:iCs/>
                    </w:rPr>
                    <w:t>x</w:t>
                  </w:r>
                  <w:r w:rsidRPr="007970F0">
                    <w:rPr>
                      <w:i/>
                      <w:iCs/>
                    </w:rPr>
                    <w:t>.</w:t>
                  </w:r>
                  <w:r w:rsidR="009A5A40" w:rsidRPr="007970F0">
                    <w:rPr>
                      <w:i/>
                      <w:iCs/>
                    </w:rPr>
                    <w:t>:</w:t>
                  </w:r>
                  <w:r w:rsidRPr="007970F0">
                    <w:rPr>
                      <w:i/>
                      <w:iCs/>
                    </w:rPr>
                    <w:t xml:space="preserve"> 60, 80, 100</w:t>
                  </w:r>
                </w:p>
              </w:tc>
              <w:tc>
                <w:tcPr>
                  <w:tcW w:w="4656" w:type="dxa"/>
                  <w:shd w:val="clear" w:color="auto" w:fill="FFFFFF" w:themeFill="background1"/>
                </w:tcPr>
                <w:p w14:paraId="6A3F6729" w14:textId="77777777" w:rsidR="00086525" w:rsidRPr="007970F0" w:rsidRDefault="00086525" w:rsidP="00086525">
                  <w:pPr>
                    <w:rPr>
                      <w:lang w:val="pt-PT"/>
                    </w:rPr>
                  </w:pPr>
                </w:p>
                <w:p w14:paraId="1D65878F" w14:textId="13500474" w:rsidR="00086525" w:rsidRPr="007970F0" w:rsidRDefault="00597398" w:rsidP="00086525">
                  <w:pPr>
                    <w:rPr>
                      <w:i/>
                      <w:iCs/>
                      <w:lang w:val="pt-PT"/>
                    </w:rPr>
                  </w:pPr>
                  <w:r w:rsidRPr="007970F0">
                    <w:rPr>
                      <w:i/>
                      <w:iCs/>
                      <w:lang w:val="pt-PT"/>
                    </w:rPr>
                    <w:t>Justificação</w:t>
                  </w:r>
                  <w:r w:rsidR="00086525" w:rsidRPr="007970F0">
                    <w:rPr>
                      <w:i/>
                      <w:iCs/>
                      <w:lang w:val="pt-PT"/>
                    </w:rPr>
                    <w:t xml:space="preserve"> </w:t>
                  </w:r>
                  <w:r w:rsidR="009A5A40" w:rsidRPr="007970F0">
                    <w:rPr>
                      <w:i/>
                      <w:iCs/>
                      <w:lang w:val="pt-PT"/>
                    </w:rPr>
                    <w:t>para</w:t>
                  </w:r>
                  <w:r w:rsidR="00086525" w:rsidRPr="007970F0">
                    <w:rPr>
                      <w:i/>
                      <w:iCs/>
                      <w:lang w:val="pt-PT"/>
                    </w:rPr>
                    <w:t xml:space="preserve"> </w:t>
                  </w:r>
                  <w:r w:rsidR="009A5A40" w:rsidRPr="007970F0">
                    <w:rPr>
                      <w:i/>
                      <w:iCs/>
                      <w:lang w:val="pt-PT"/>
                    </w:rPr>
                    <w:t>apoiar a conclusão da equipa para cada</w:t>
                  </w:r>
                  <w:r w:rsidR="00086525" w:rsidRPr="007970F0">
                    <w:rPr>
                      <w:i/>
                      <w:iCs/>
                      <w:lang w:val="pt-PT"/>
                    </w:rPr>
                    <w:t xml:space="preserve"> </w:t>
                  </w:r>
                  <w:r w:rsidR="009A5A40" w:rsidRPr="007970F0">
                    <w:rPr>
                      <w:i/>
                      <w:iCs/>
                      <w:lang w:val="pt-PT"/>
                    </w:rPr>
                    <w:t>n</w:t>
                  </w:r>
                  <w:r w:rsidRPr="007970F0">
                    <w:rPr>
                      <w:i/>
                      <w:iCs/>
                      <w:lang w:val="pt-PT"/>
                    </w:rPr>
                    <w:t>íve</w:t>
                  </w:r>
                  <w:r w:rsidR="009A5A40" w:rsidRPr="007970F0">
                    <w:rPr>
                      <w:i/>
                      <w:iCs/>
                      <w:lang w:val="pt-PT"/>
                    </w:rPr>
                    <w:t>l</w:t>
                  </w:r>
                  <w:r w:rsidRPr="007970F0">
                    <w:rPr>
                      <w:i/>
                      <w:iCs/>
                      <w:lang w:val="pt-PT"/>
                    </w:rPr>
                    <w:t xml:space="preserve"> de pontuação</w:t>
                  </w:r>
                  <w:r w:rsidR="00086525" w:rsidRPr="007970F0">
                    <w:rPr>
                      <w:i/>
                      <w:iCs/>
                      <w:lang w:val="pt-PT"/>
                    </w:rPr>
                    <w:t xml:space="preserve"> (</w:t>
                  </w:r>
                  <w:r w:rsidR="000A6BB7">
                    <w:rPr>
                      <w:i/>
                      <w:iCs/>
                      <w:lang w:val="pt-PT"/>
                    </w:rPr>
                    <w:t>NP</w:t>
                  </w:r>
                  <w:r w:rsidR="00086525" w:rsidRPr="007970F0">
                    <w:rPr>
                      <w:i/>
                      <w:iCs/>
                      <w:lang w:val="pt-PT"/>
                    </w:rPr>
                    <w:t>).</w:t>
                  </w:r>
                </w:p>
              </w:tc>
            </w:tr>
          </w:tbl>
          <w:p w14:paraId="5A264C37" w14:textId="77777777" w:rsidR="004546B0" w:rsidRPr="007970F0" w:rsidRDefault="004546B0" w:rsidP="00581657">
            <w:pPr>
              <w:rPr>
                <w:lang w:val="pt-PT"/>
              </w:rPr>
            </w:pPr>
          </w:p>
        </w:tc>
      </w:tr>
      <w:tr w:rsidR="00086525" w:rsidRPr="0034603C" w14:paraId="0BC5A5AE" w14:textId="77777777" w:rsidTr="00F20322">
        <w:trPr>
          <w:tblHeader/>
        </w:trPr>
        <w:tc>
          <w:tcPr>
            <w:tcW w:w="848" w:type="dxa"/>
            <w:vMerge w:val="restart"/>
            <w:shd w:val="clear" w:color="auto" w:fill="F2F2F2" w:themeFill="background1" w:themeFillShade="F2"/>
            <w:vAlign w:val="center"/>
          </w:tcPr>
          <w:p w14:paraId="1C1C59D1" w14:textId="1C5D43E0" w:rsidR="00086525" w:rsidRPr="007970F0" w:rsidRDefault="00086525" w:rsidP="00086525">
            <w:r w:rsidRPr="007970F0">
              <w:rPr>
                <w:b/>
                <w:bCs/>
              </w:rPr>
              <w:t>b</w:t>
            </w:r>
          </w:p>
        </w:tc>
        <w:tc>
          <w:tcPr>
            <w:tcW w:w="9637" w:type="dxa"/>
            <w:gridSpan w:val="4"/>
            <w:shd w:val="clear" w:color="auto" w:fill="D9D9D9" w:themeFill="background1" w:themeFillShade="D9"/>
          </w:tcPr>
          <w:p w14:paraId="438977CC" w14:textId="16BC24CA" w:rsidR="00086525" w:rsidRPr="007970F0" w:rsidRDefault="0024339E" w:rsidP="00086525">
            <w:pPr>
              <w:rPr>
                <w:i/>
                <w:iCs/>
                <w:lang w:val="pt-PT"/>
              </w:rPr>
            </w:pPr>
            <w:r w:rsidRPr="007970F0">
              <w:rPr>
                <w:b/>
                <w:bCs/>
                <w:lang w:val="pt-PT"/>
              </w:rPr>
              <w:t xml:space="preserve">Estado do stock das </w:t>
            </w:r>
            <w:r w:rsidR="009C6CC2" w:rsidRPr="00931056">
              <w:rPr>
                <w:b/>
                <w:bCs/>
                <w:lang w:val="pt-PT"/>
              </w:rPr>
              <w:t xml:space="preserve">espécies </w:t>
            </w:r>
            <w:r w:rsidR="006553B7" w:rsidRPr="00931056">
              <w:rPr>
                <w:b/>
                <w:bCs/>
                <w:lang w:val="pt-PT"/>
              </w:rPr>
              <w:t>no âmbito</w:t>
            </w:r>
            <w:r w:rsidR="006553B7" w:rsidRPr="007970F0">
              <w:rPr>
                <w:b/>
                <w:bCs/>
                <w:lang w:val="pt-PT"/>
              </w:rPr>
              <w:t xml:space="preserve"> </w:t>
            </w:r>
            <w:r w:rsidRPr="007970F0">
              <w:rPr>
                <w:b/>
                <w:bCs/>
                <w:lang w:val="pt-PT"/>
              </w:rPr>
              <w:t>menores</w:t>
            </w:r>
          </w:p>
        </w:tc>
      </w:tr>
      <w:tr w:rsidR="00086525" w:rsidRPr="0034603C" w14:paraId="4754666E" w14:textId="77777777" w:rsidTr="00086525">
        <w:trPr>
          <w:tblHeader/>
        </w:trPr>
        <w:tc>
          <w:tcPr>
            <w:tcW w:w="848" w:type="dxa"/>
            <w:vMerge/>
            <w:shd w:val="clear" w:color="auto" w:fill="F2F2F2" w:themeFill="background1" w:themeFillShade="F2"/>
          </w:tcPr>
          <w:p w14:paraId="04DC2D28" w14:textId="77777777" w:rsidR="00086525" w:rsidRPr="007970F0" w:rsidRDefault="00086525" w:rsidP="00086525">
            <w:pPr>
              <w:rPr>
                <w:lang w:val="pt-PT"/>
              </w:rPr>
            </w:pPr>
          </w:p>
        </w:tc>
        <w:tc>
          <w:tcPr>
            <w:tcW w:w="848" w:type="dxa"/>
            <w:shd w:val="clear" w:color="auto" w:fill="F2F2F2" w:themeFill="background1" w:themeFillShade="F2"/>
          </w:tcPr>
          <w:p w14:paraId="41AF02E6" w14:textId="179A55BF" w:rsidR="00086525" w:rsidRPr="007970F0" w:rsidRDefault="00717B8D" w:rsidP="00086525">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FBF065E" w14:textId="77777777" w:rsidR="00086525" w:rsidRPr="007970F0" w:rsidRDefault="00086525" w:rsidP="00086525">
            <w:pPr>
              <w:rPr>
                <w:i/>
                <w:iCs/>
              </w:rPr>
            </w:pPr>
          </w:p>
        </w:tc>
        <w:tc>
          <w:tcPr>
            <w:tcW w:w="2930" w:type="dxa"/>
            <w:shd w:val="clear" w:color="auto" w:fill="F2F2F2" w:themeFill="background1" w:themeFillShade="F2"/>
          </w:tcPr>
          <w:p w14:paraId="2E640B2F" w14:textId="77777777" w:rsidR="00086525" w:rsidRPr="007970F0" w:rsidRDefault="00086525" w:rsidP="00086525">
            <w:pPr>
              <w:rPr>
                <w:i/>
                <w:iCs/>
              </w:rPr>
            </w:pPr>
          </w:p>
        </w:tc>
        <w:tc>
          <w:tcPr>
            <w:tcW w:w="2930" w:type="dxa"/>
          </w:tcPr>
          <w:p w14:paraId="48A926A8" w14:textId="7A727CB9" w:rsidR="00086525" w:rsidRPr="007970F0" w:rsidRDefault="009C6CC2" w:rsidP="00086525">
            <w:pPr>
              <w:rPr>
                <w:lang w:val="pt-PT"/>
              </w:rPr>
            </w:pPr>
            <w:r w:rsidRPr="00931056">
              <w:rPr>
                <w:bCs/>
                <w:lang w:val="pt-PT"/>
              </w:rPr>
              <w:t xml:space="preserve">Espécies </w:t>
            </w:r>
            <w:r w:rsidR="006553B7" w:rsidRPr="00931056">
              <w:rPr>
                <w:bCs/>
                <w:lang w:val="pt-PT"/>
              </w:rPr>
              <w:t>no âmbito</w:t>
            </w:r>
            <w:r w:rsidR="006553B7" w:rsidRPr="007970F0">
              <w:rPr>
                <w:bCs/>
                <w:lang w:val="pt-PT"/>
              </w:rPr>
              <w:t xml:space="preserve"> </w:t>
            </w:r>
            <w:r w:rsidR="0024339E" w:rsidRPr="007970F0">
              <w:rPr>
                <w:b/>
                <w:bCs/>
                <w:lang w:val="pt-PT"/>
              </w:rPr>
              <w:t>menores</w:t>
            </w:r>
            <w:r w:rsidR="0024339E" w:rsidRPr="007970F0">
              <w:rPr>
                <w:bCs/>
                <w:lang w:val="pt-PT"/>
              </w:rPr>
              <w:t xml:space="preserve"> têm uma </w:t>
            </w:r>
            <w:r w:rsidR="0024339E" w:rsidRPr="007970F0">
              <w:rPr>
                <w:b/>
                <w:bCs/>
                <w:lang w:val="pt-PT"/>
              </w:rPr>
              <w:t>probabilidade muito elevada</w:t>
            </w:r>
            <w:r w:rsidR="0024339E" w:rsidRPr="007970F0">
              <w:rPr>
                <w:bCs/>
                <w:lang w:val="pt-PT"/>
              </w:rPr>
              <w:t xml:space="preserve"> de estar acima do ponto a partir do qual o recrutamento pode ser afetado (PRI, na sigla em inglês)</w:t>
            </w:r>
            <w:r w:rsidR="00086525" w:rsidRPr="007970F0">
              <w:rPr>
                <w:lang w:val="pt-PT"/>
              </w:rPr>
              <w:t>.</w:t>
            </w:r>
          </w:p>
          <w:p w14:paraId="1C3CD1BA" w14:textId="77777777" w:rsidR="00086525" w:rsidRPr="007970F0" w:rsidRDefault="00086525" w:rsidP="00086525">
            <w:pPr>
              <w:rPr>
                <w:lang w:val="pt-PT"/>
              </w:rPr>
            </w:pPr>
          </w:p>
          <w:p w14:paraId="6446861D" w14:textId="77777777" w:rsidR="00086525" w:rsidRPr="007970F0" w:rsidRDefault="00086525" w:rsidP="00086525">
            <w:pPr>
              <w:rPr>
                <w:lang w:val="pt-PT"/>
              </w:rPr>
            </w:pPr>
            <w:r w:rsidRPr="007970F0">
              <w:rPr>
                <w:lang w:val="pt-PT"/>
              </w:rPr>
              <w:t>or</w:t>
            </w:r>
          </w:p>
          <w:p w14:paraId="0093F38F" w14:textId="77777777" w:rsidR="00086525" w:rsidRPr="007970F0" w:rsidRDefault="00086525" w:rsidP="00086525">
            <w:pPr>
              <w:rPr>
                <w:lang w:val="pt-PT"/>
              </w:rPr>
            </w:pPr>
          </w:p>
          <w:p w14:paraId="720F12E2" w14:textId="320C5C0C" w:rsidR="00086525" w:rsidRPr="007970F0" w:rsidRDefault="0024339E" w:rsidP="00086525">
            <w:pPr>
              <w:rPr>
                <w:i/>
                <w:iCs/>
                <w:lang w:val="pt-PT"/>
              </w:rPr>
            </w:pPr>
            <w:r w:rsidRPr="007970F0">
              <w:rPr>
                <w:lang w:val="pt-PT"/>
              </w:rPr>
              <w:t xml:space="preserve">Se se encontrarem abaixo do ponto a partir do qual o recrutamento pode ser afetado (PRI, na sigla em inglês) existem evidências de que a UoA não prejudica a recuperação e </w:t>
            </w:r>
            <w:r w:rsidRPr="00931056">
              <w:rPr>
                <w:lang w:val="pt-PT"/>
              </w:rPr>
              <w:t xml:space="preserve">recuperação de </w:t>
            </w:r>
            <w:r w:rsidR="009C6CC2" w:rsidRPr="00931056">
              <w:rPr>
                <w:lang w:val="pt-PT"/>
              </w:rPr>
              <w:t xml:space="preserve">espécies </w:t>
            </w:r>
            <w:r w:rsidR="006553B7" w:rsidRPr="00931056">
              <w:rPr>
                <w:lang w:val="pt-PT"/>
              </w:rPr>
              <w:t>no âmbito</w:t>
            </w:r>
            <w:r w:rsidR="006553B7" w:rsidRPr="007970F0">
              <w:rPr>
                <w:lang w:val="pt-PT"/>
              </w:rPr>
              <w:t xml:space="preserve"> </w:t>
            </w:r>
            <w:r w:rsidRPr="007970F0">
              <w:rPr>
                <w:lang w:val="pt-PT"/>
              </w:rPr>
              <w:t xml:space="preserve">de importância </w:t>
            </w:r>
            <w:r w:rsidRPr="007970F0">
              <w:rPr>
                <w:b/>
                <w:lang w:val="pt-PT"/>
              </w:rPr>
              <w:t>menor</w:t>
            </w:r>
            <w:r w:rsidR="00086525" w:rsidRPr="007970F0">
              <w:rPr>
                <w:lang w:val="pt-PT"/>
              </w:rPr>
              <w:t>.</w:t>
            </w:r>
          </w:p>
        </w:tc>
      </w:tr>
      <w:tr w:rsidR="00086525" w:rsidRPr="007970F0" w14:paraId="15D787AF" w14:textId="77777777" w:rsidTr="00086525">
        <w:trPr>
          <w:tblHeader/>
        </w:trPr>
        <w:tc>
          <w:tcPr>
            <w:tcW w:w="848" w:type="dxa"/>
            <w:vMerge/>
            <w:shd w:val="clear" w:color="auto" w:fill="F2F2F2" w:themeFill="background1" w:themeFillShade="F2"/>
          </w:tcPr>
          <w:p w14:paraId="33FABF25" w14:textId="77777777" w:rsidR="00086525" w:rsidRPr="007970F0" w:rsidRDefault="00086525" w:rsidP="00086525">
            <w:pPr>
              <w:rPr>
                <w:lang w:val="pt-PT"/>
              </w:rPr>
            </w:pPr>
          </w:p>
        </w:tc>
        <w:tc>
          <w:tcPr>
            <w:tcW w:w="848" w:type="dxa"/>
            <w:shd w:val="clear" w:color="auto" w:fill="F2F2F2" w:themeFill="background1" w:themeFillShade="F2"/>
          </w:tcPr>
          <w:p w14:paraId="3583B94C" w14:textId="49A82A5B" w:rsidR="00086525" w:rsidRPr="007970F0" w:rsidRDefault="00597398" w:rsidP="00086525">
            <w:proofErr w:type="spellStart"/>
            <w:r w:rsidRPr="007970F0">
              <w:t>Cumpre</w:t>
            </w:r>
            <w:proofErr w:type="spellEnd"/>
            <w:r w:rsidRPr="007970F0">
              <w:t>?</w:t>
            </w:r>
          </w:p>
        </w:tc>
        <w:tc>
          <w:tcPr>
            <w:tcW w:w="2929" w:type="dxa"/>
            <w:shd w:val="clear" w:color="auto" w:fill="F2F2F2" w:themeFill="background1" w:themeFillShade="F2"/>
          </w:tcPr>
          <w:p w14:paraId="19685DB2" w14:textId="77777777" w:rsidR="00086525" w:rsidRPr="007970F0" w:rsidRDefault="00086525" w:rsidP="00086525">
            <w:pPr>
              <w:rPr>
                <w:i/>
                <w:iCs/>
              </w:rPr>
            </w:pPr>
          </w:p>
        </w:tc>
        <w:tc>
          <w:tcPr>
            <w:tcW w:w="2930" w:type="dxa"/>
            <w:shd w:val="clear" w:color="auto" w:fill="F2F2F2" w:themeFill="background1" w:themeFillShade="F2"/>
          </w:tcPr>
          <w:p w14:paraId="53DF3B46" w14:textId="77777777" w:rsidR="00086525" w:rsidRPr="007970F0" w:rsidRDefault="00086525" w:rsidP="00086525">
            <w:pPr>
              <w:rPr>
                <w:i/>
                <w:iCs/>
              </w:rPr>
            </w:pPr>
          </w:p>
        </w:tc>
        <w:tc>
          <w:tcPr>
            <w:tcW w:w="2930" w:type="dxa"/>
          </w:tcPr>
          <w:p w14:paraId="35F1BC74" w14:textId="5CE4FBC5" w:rsidR="00086525" w:rsidRPr="007970F0" w:rsidRDefault="00597398" w:rsidP="00086525">
            <w:pPr>
              <w:rPr>
                <w:b/>
                <w:bCs/>
              </w:rPr>
            </w:pPr>
            <w:r w:rsidRPr="007970F0">
              <w:rPr>
                <w:b/>
                <w:bCs/>
              </w:rPr>
              <w:t xml:space="preserve">Sim / </w:t>
            </w:r>
            <w:proofErr w:type="spellStart"/>
            <w:r w:rsidRPr="007970F0">
              <w:rPr>
                <w:b/>
                <w:bCs/>
              </w:rPr>
              <w:t>Não</w:t>
            </w:r>
            <w:proofErr w:type="spellEnd"/>
            <w:r w:rsidR="00086525" w:rsidRPr="007970F0">
              <w:rPr>
                <w:b/>
                <w:bCs/>
              </w:rPr>
              <w:t xml:space="preserve"> / NA</w:t>
            </w:r>
          </w:p>
        </w:tc>
      </w:tr>
      <w:tr w:rsidR="00086525" w:rsidRPr="007970F0" w14:paraId="4B399182" w14:textId="77777777" w:rsidTr="00F20322">
        <w:trPr>
          <w:tblHeader/>
        </w:trPr>
        <w:tc>
          <w:tcPr>
            <w:tcW w:w="1696" w:type="dxa"/>
            <w:gridSpan w:val="2"/>
            <w:shd w:val="clear" w:color="auto" w:fill="F2F2F2" w:themeFill="background1" w:themeFillShade="F2"/>
          </w:tcPr>
          <w:p w14:paraId="539BF43E" w14:textId="4981C453" w:rsidR="00086525" w:rsidRPr="007970F0" w:rsidRDefault="00597398" w:rsidP="00086525">
            <w:proofErr w:type="spellStart"/>
            <w:r w:rsidRPr="007970F0">
              <w:t>Justificação</w:t>
            </w:r>
            <w:proofErr w:type="spellEnd"/>
          </w:p>
        </w:tc>
        <w:tc>
          <w:tcPr>
            <w:tcW w:w="8789" w:type="dxa"/>
            <w:gridSpan w:val="3"/>
          </w:tcPr>
          <w:p w14:paraId="2714276F" w14:textId="77777777" w:rsidR="00086525" w:rsidRPr="007970F0" w:rsidRDefault="00086525" w:rsidP="00086525">
            <w:pPr>
              <w:rPr>
                <w:b/>
                <w:bCs/>
              </w:rPr>
            </w:pPr>
          </w:p>
        </w:tc>
      </w:tr>
    </w:tbl>
    <w:p w14:paraId="5A58233C" w14:textId="77777777" w:rsidR="00AE0F56" w:rsidRPr="007970F0" w:rsidRDefault="00AE0F56" w:rsidP="00D76A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63F65454" w14:textId="77777777" w:rsidTr="00581657">
        <w:tc>
          <w:tcPr>
            <w:tcW w:w="3823" w:type="dxa"/>
            <w:shd w:val="clear" w:color="auto" w:fill="F2F2F2" w:themeFill="background1" w:themeFillShade="F2"/>
          </w:tcPr>
          <w:p w14:paraId="01BB0155" w14:textId="1542704C" w:rsidR="00717B8D" w:rsidRPr="007970F0" w:rsidRDefault="00717B8D" w:rsidP="00717B8D">
            <w:r w:rsidRPr="007970F0">
              <w:rPr>
                <w:color w:val="000000"/>
                <w:lang w:val="pt-PT"/>
              </w:rPr>
              <w:lastRenderedPageBreak/>
              <w:t>Intervalo da pontuação</w:t>
            </w:r>
          </w:p>
        </w:tc>
        <w:tc>
          <w:tcPr>
            <w:tcW w:w="6662" w:type="dxa"/>
            <w:shd w:val="clear" w:color="auto" w:fill="FFFFFF" w:themeFill="background1"/>
          </w:tcPr>
          <w:p w14:paraId="7E2EC988" w14:textId="565ECE48" w:rsidR="00717B8D" w:rsidRPr="007970F0" w:rsidRDefault="00717B8D" w:rsidP="00717B8D">
            <w:pPr>
              <w:rPr>
                <w:b/>
                <w:bCs/>
                <w:i/>
                <w:iCs/>
              </w:rPr>
            </w:pPr>
            <w:r w:rsidRPr="007970F0">
              <w:rPr>
                <w:b/>
                <w:bCs/>
              </w:rPr>
              <w:t>&lt;60 / 60-79 / ≥80</w:t>
            </w:r>
          </w:p>
        </w:tc>
      </w:tr>
      <w:tr w:rsidR="00717B8D" w:rsidRPr="0034603C" w14:paraId="2746048A" w14:textId="77777777" w:rsidTr="00581657">
        <w:tc>
          <w:tcPr>
            <w:tcW w:w="3823" w:type="dxa"/>
            <w:shd w:val="clear" w:color="auto" w:fill="F2F2F2" w:themeFill="background1" w:themeFillShade="F2"/>
          </w:tcPr>
          <w:p w14:paraId="7C0DF6E6" w14:textId="75EE3864"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5A8BBD5C"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447DC046" w14:textId="3DEC58C6"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r w:rsidR="00717B8D" w:rsidRPr="007970F0" w14:paraId="4A41572C" w14:textId="77777777" w:rsidTr="00581657">
        <w:tc>
          <w:tcPr>
            <w:tcW w:w="3823" w:type="dxa"/>
            <w:shd w:val="clear" w:color="auto" w:fill="F2F2F2" w:themeFill="background1" w:themeFillShade="F2"/>
          </w:tcPr>
          <w:p w14:paraId="13678E0F" w14:textId="0D95F839" w:rsidR="00717B8D" w:rsidRPr="007970F0" w:rsidRDefault="00717B8D" w:rsidP="00717B8D">
            <w:pPr>
              <w:rPr>
                <w:lang w:val="pt-PT"/>
              </w:rPr>
            </w:pPr>
            <w:r w:rsidRPr="007970F0">
              <w:rPr>
                <w:rFonts w:cs="Arial"/>
                <w:color w:val="000000"/>
                <w:lang w:val="pt-PT"/>
              </w:rPr>
              <w:t>Dados limitados? (requer Quadro de Avaliação de Riscos)</w:t>
            </w:r>
          </w:p>
        </w:tc>
        <w:tc>
          <w:tcPr>
            <w:tcW w:w="6662" w:type="dxa"/>
            <w:shd w:val="clear" w:color="auto" w:fill="FFFFFF" w:themeFill="background1"/>
          </w:tcPr>
          <w:p w14:paraId="06C18CC0" w14:textId="05BA0506" w:rsidR="00717B8D" w:rsidRPr="007970F0" w:rsidRDefault="00717B8D" w:rsidP="00717B8D">
            <w:pPr>
              <w:rPr>
                <w:b/>
                <w:bCs/>
              </w:rPr>
            </w:pPr>
            <w:r w:rsidRPr="007970F0">
              <w:rPr>
                <w:b/>
                <w:lang w:val="pt-PT"/>
              </w:rPr>
              <w:t>Sim / Não</w:t>
            </w:r>
          </w:p>
        </w:tc>
      </w:tr>
    </w:tbl>
    <w:p w14:paraId="4428E412" w14:textId="77777777" w:rsidR="007A797A" w:rsidRPr="007970F0" w:rsidRDefault="007A797A" w:rsidP="007A797A"/>
    <w:p w14:paraId="13E87E82" w14:textId="2A8E6D01" w:rsidR="000F358B" w:rsidRPr="007970F0" w:rsidRDefault="000F358B" w:rsidP="0F83F1BF">
      <w:pPr>
        <w:pStyle w:val="Heading6"/>
        <w:rPr>
          <w:color w:val="2F5496" w:themeColor="accent1" w:themeShade="BF"/>
          <w:lang w:val="pt-PT"/>
        </w:rPr>
      </w:pPr>
      <w:r w:rsidRPr="007970F0">
        <w:rPr>
          <w:color w:val="2F5496" w:themeColor="accent1" w:themeShade="BF"/>
          <w:lang w:val="pt-PT"/>
        </w:rPr>
        <w:t xml:space="preserve">PI </w:t>
      </w:r>
      <w:r w:rsidR="008E5044" w:rsidRPr="007970F0">
        <w:rPr>
          <w:color w:val="2F5496" w:themeColor="accent1" w:themeShade="BF"/>
          <w:lang w:val="pt-PT"/>
        </w:rPr>
        <w:t>2</w:t>
      </w:r>
      <w:r w:rsidRPr="007970F0">
        <w:rPr>
          <w:color w:val="2F5496" w:themeColor="accent1" w:themeShade="BF"/>
          <w:lang w:val="pt-PT"/>
        </w:rPr>
        <w:t>.</w:t>
      </w:r>
      <w:r w:rsidR="008E5044" w:rsidRPr="007970F0">
        <w:rPr>
          <w:color w:val="2F5496" w:themeColor="accent1" w:themeShade="BF"/>
          <w:lang w:val="pt-PT"/>
        </w:rPr>
        <w:t>1</w:t>
      </w:r>
      <w:r w:rsidRPr="007970F0">
        <w:rPr>
          <w:color w:val="2F5496" w:themeColor="accent1" w:themeShade="BF"/>
          <w:lang w:val="pt-PT"/>
        </w:rPr>
        <w:t>.</w:t>
      </w:r>
      <w:r w:rsidR="008E5044" w:rsidRPr="007970F0">
        <w:rPr>
          <w:color w:val="2F5496" w:themeColor="accent1" w:themeShade="BF"/>
          <w:lang w:val="pt-PT"/>
        </w:rPr>
        <w:t>2</w:t>
      </w:r>
      <w:r w:rsidRPr="007970F0">
        <w:rPr>
          <w:color w:val="2F5496" w:themeColor="accent1" w:themeShade="BF"/>
          <w:lang w:val="pt-PT"/>
        </w:rPr>
        <w:t xml:space="preserve"> – </w:t>
      </w:r>
      <w:r w:rsidR="00FD4191" w:rsidRPr="007970F0">
        <w:rPr>
          <w:color w:val="2F5496" w:themeColor="accent1" w:themeShade="BF"/>
          <w:lang w:val="pt-PT"/>
        </w:rPr>
        <w:t xml:space="preserve">Estratégia de gestão de </w:t>
      </w:r>
      <w:r w:rsidR="009C6CC2" w:rsidRPr="00931056">
        <w:rPr>
          <w:color w:val="2F5496" w:themeColor="accent1" w:themeShade="BF"/>
          <w:lang w:val="pt-PT"/>
        </w:rPr>
        <w:t xml:space="preserve">espécies </w:t>
      </w:r>
      <w:r w:rsidR="00FF4DB4" w:rsidRPr="00931056">
        <w:rPr>
          <w:color w:val="2F5496" w:themeColor="accent1" w:themeShade="BF"/>
          <w:lang w:val="pt-PT"/>
        </w:rPr>
        <w:t>no âmbito</w:t>
      </w:r>
      <w:r w:rsidR="00FF4DB4" w:rsidRPr="007970F0">
        <w:rPr>
          <w:color w:val="2F5496" w:themeColor="accent1" w:themeShade="BF"/>
          <w:lang w:val="pt-PT"/>
        </w:rPr>
        <w:t xml:space="preserve"> </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0F358B" w:rsidRPr="0034603C" w14:paraId="6F1E40AE" w14:textId="77777777" w:rsidTr="0F83F1BF">
        <w:trPr>
          <w:tblHeader/>
        </w:trPr>
        <w:tc>
          <w:tcPr>
            <w:tcW w:w="1696" w:type="dxa"/>
            <w:gridSpan w:val="2"/>
            <w:shd w:val="clear" w:color="auto" w:fill="BFBFBF" w:themeFill="background1" w:themeFillShade="BF"/>
          </w:tcPr>
          <w:p w14:paraId="594A08EF" w14:textId="11C5D92B" w:rsidR="000F358B" w:rsidRPr="007970F0" w:rsidRDefault="000F358B" w:rsidP="0F83F1BF">
            <w:pPr>
              <w:rPr>
                <w:b/>
                <w:color w:val="000000" w:themeColor="text1"/>
              </w:rPr>
            </w:pPr>
            <w:r w:rsidRPr="007970F0">
              <w:rPr>
                <w:b/>
                <w:color w:val="000000" w:themeColor="text1"/>
              </w:rPr>
              <w:t xml:space="preserve">PI </w:t>
            </w:r>
            <w:r w:rsidR="1CACB608" w:rsidRPr="007970F0">
              <w:rPr>
                <w:b/>
                <w:color w:val="000000" w:themeColor="text1"/>
              </w:rPr>
              <w:t>2.1.2</w:t>
            </w:r>
          </w:p>
        </w:tc>
        <w:tc>
          <w:tcPr>
            <w:tcW w:w="8789" w:type="dxa"/>
            <w:gridSpan w:val="3"/>
            <w:shd w:val="clear" w:color="auto" w:fill="BFBFBF" w:themeFill="background1" w:themeFillShade="BF"/>
          </w:tcPr>
          <w:p w14:paraId="08458C26" w14:textId="34F88ABE" w:rsidR="000F358B" w:rsidRPr="00DF3F43" w:rsidRDefault="002F4095" w:rsidP="0F83F1BF">
            <w:pPr>
              <w:rPr>
                <w:b/>
                <w:color w:val="000000" w:themeColor="text1"/>
                <w:lang w:val="pt-PT"/>
              </w:rPr>
            </w:pPr>
            <w:r w:rsidRPr="007970F0">
              <w:rPr>
                <w:b/>
                <w:color w:val="000000" w:themeColor="text1"/>
                <w:lang w:val="pt-PT"/>
              </w:rPr>
              <w:t xml:space="preserve">Existe uma estratégia definida para manter ou não perturbar a recuperação das </w:t>
            </w:r>
            <w:r w:rsidR="009C6CC2" w:rsidRPr="00931056">
              <w:rPr>
                <w:b/>
                <w:color w:val="000000" w:themeColor="text1"/>
                <w:lang w:val="pt-PT"/>
              </w:rPr>
              <w:t xml:space="preserve">espécies </w:t>
            </w:r>
            <w:r w:rsidR="00FF4DB4" w:rsidRPr="00931056">
              <w:rPr>
                <w:b/>
                <w:color w:val="000000" w:themeColor="text1"/>
                <w:lang w:val="pt-PT"/>
              </w:rPr>
              <w:t>no âmbito</w:t>
            </w:r>
          </w:p>
        </w:tc>
      </w:tr>
      <w:tr w:rsidR="005D0EDB" w:rsidRPr="007970F0" w14:paraId="4CEC37B5" w14:textId="77777777" w:rsidTr="005D0EDB">
        <w:tc>
          <w:tcPr>
            <w:tcW w:w="1696" w:type="dxa"/>
            <w:gridSpan w:val="2"/>
            <w:shd w:val="clear" w:color="auto" w:fill="F2F2F2" w:themeFill="background1" w:themeFillShade="F2"/>
            <w:vAlign w:val="center"/>
          </w:tcPr>
          <w:p w14:paraId="76A439DC" w14:textId="0FE34DED"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154CA76F" w14:textId="60214913"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38C00034" w14:textId="483F0679"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38D48B2E" w14:textId="477BE118" w:rsidR="005D0EDB" w:rsidRPr="007970F0" w:rsidRDefault="005D0EDB" w:rsidP="005D0EDB">
            <w:pPr>
              <w:jc w:val="center"/>
              <w:rPr>
                <w:b/>
                <w:bCs/>
              </w:rPr>
            </w:pPr>
            <w:r w:rsidRPr="007970F0">
              <w:rPr>
                <w:szCs w:val="20"/>
                <w:lang w:val="pt-PT"/>
              </w:rPr>
              <w:t>NP</w:t>
            </w:r>
            <w:r w:rsidRPr="007970F0">
              <w:rPr>
                <w:lang w:val="pt-PT"/>
              </w:rPr>
              <w:t xml:space="preserve"> 100</w:t>
            </w:r>
          </w:p>
        </w:tc>
      </w:tr>
      <w:tr w:rsidR="000F358B" w:rsidRPr="007970F0" w14:paraId="3CD7278A" w14:textId="77777777" w:rsidTr="0F83F1BF">
        <w:tc>
          <w:tcPr>
            <w:tcW w:w="903" w:type="dxa"/>
            <w:vMerge w:val="restart"/>
            <w:shd w:val="clear" w:color="auto" w:fill="F2F2F2" w:themeFill="background1" w:themeFillShade="F2"/>
            <w:vAlign w:val="center"/>
          </w:tcPr>
          <w:p w14:paraId="1D21E5FC" w14:textId="77777777" w:rsidR="000F358B" w:rsidRPr="007970F0" w:rsidRDefault="000F358B" w:rsidP="00581657">
            <w:pPr>
              <w:rPr>
                <w:b/>
                <w:bCs/>
              </w:rPr>
            </w:pPr>
            <w:r w:rsidRPr="007970F0">
              <w:rPr>
                <w:b/>
                <w:bCs/>
              </w:rPr>
              <w:t>a</w:t>
            </w:r>
          </w:p>
        </w:tc>
        <w:tc>
          <w:tcPr>
            <w:tcW w:w="9582" w:type="dxa"/>
            <w:gridSpan w:val="4"/>
            <w:shd w:val="clear" w:color="auto" w:fill="D9D9D9" w:themeFill="background1" w:themeFillShade="D9"/>
          </w:tcPr>
          <w:p w14:paraId="3880B61C" w14:textId="0DAE619D" w:rsidR="000F358B" w:rsidRPr="007970F0" w:rsidRDefault="0024339E" w:rsidP="00581657">
            <w:pPr>
              <w:rPr>
                <w:b/>
                <w:bCs/>
              </w:rPr>
            </w:pPr>
            <w:proofErr w:type="spellStart"/>
            <w:r w:rsidRPr="007970F0">
              <w:rPr>
                <w:b/>
                <w:bCs/>
              </w:rPr>
              <w:t>Estratégia</w:t>
            </w:r>
            <w:proofErr w:type="spellEnd"/>
            <w:r w:rsidRPr="007970F0">
              <w:rPr>
                <w:b/>
                <w:bCs/>
              </w:rPr>
              <w:t xml:space="preserve"> de </w:t>
            </w:r>
            <w:proofErr w:type="spellStart"/>
            <w:r w:rsidRPr="007970F0">
              <w:rPr>
                <w:b/>
                <w:bCs/>
              </w:rPr>
              <w:t>gestão</w:t>
            </w:r>
            <w:proofErr w:type="spellEnd"/>
          </w:p>
        </w:tc>
      </w:tr>
      <w:tr w:rsidR="000F358B" w:rsidRPr="0034603C" w14:paraId="48E08D2F" w14:textId="77777777" w:rsidTr="0F83F1BF">
        <w:tc>
          <w:tcPr>
            <w:tcW w:w="903" w:type="dxa"/>
            <w:vMerge/>
          </w:tcPr>
          <w:p w14:paraId="2514AB08" w14:textId="77777777" w:rsidR="000F358B" w:rsidRPr="007970F0" w:rsidRDefault="000F358B" w:rsidP="00581657"/>
        </w:tc>
        <w:tc>
          <w:tcPr>
            <w:tcW w:w="793" w:type="dxa"/>
            <w:shd w:val="clear" w:color="auto" w:fill="F2F2F2" w:themeFill="background1" w:themeFillShade="F2"/>
          </w:tcPr>
          <w:p w14:paraId="24F219D7" w14:textId="7E3F22FB" w:rsidR="000F358B"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6D60EF7" w14:textId="500C627B" w:rsidR="000F358B" w:rsidRPr="007970F0" w:rsidRDefault="007F4DBD" w:rsidP="00581657">
            <w:pPr>
              <w:rPr>
                <w:lang w:val="pt-PT"/>
              </w:rPr>
            </w:pPr>
            <w:r w:rsidRPr="007970F0">
              <w:rPr>
                <w:lang w:val="pt-PT"/>
              </w:rPr>
              <w:t xml:space="preserve">Existem </w:t>
            </w:r>
            <w:r w:rsidRPr="007970F0">
              <w:rPr>
                <w:b/>
                <w:bCs/>
                <w:lang w:val="pt-PT"/>
              </w:rPr>
              <w:t>medidas</w:t>
            </w:r>
            <w:r w:rsidRPr="007970F0">
              <w:rPr>
                <w:lang w:val="pt-PT"/>
              </w:rPr>
              <w:t xml:space="preserve"> para que a UoA, </w:t>
            </w:r>
            <w:r w:rsidRPr="007970F0">
              <w:rPr>
                <w:b/>
                <w:bCs/>
                <w:lang w:val="pt-PT"/>
              </w:rPr>
              <w:t>se for necessário</w:t>
            </w:r>
            <w:r w:rsidRPr="007970F0">
              <w:rPr>
                <w:lang w:val="pt-PT"/>
              </w:rPr>
              <w:t xml:space="preserve">, possa manter ou não perturbar a recuperação das </w:t>
            </w:r>
            <w:r w:rsidR="009C6CC2" w:rsidRPr="00931056">
              <w:rPr>
                <w:lang w:val="pt-PT"/>
              </w:rPr>
              <w:t xml:space="preserve">espécies </w:t>
            </w:r>
            <w:r w:rsidR="00FF4DB4" w:rsidRPr="00931056">
              <w:rPr>
                <w:lang w:val="pt-PT"/>
              </w:rPr>
              <w:t xml:space="preserve">no âmbito </w:t>
            </w:r>
            <w:r w:rsidRPr="00931056">
              <w:rPr>
                <w:b/>
                <w:bCs/>
                <w:lang w:val="pt-PT"/>
              </w:rPr>
              <w:t>principais</w:t>
            </w:r>
            <w:r w:rsidRPr="00931056">
              <w:rPr>
                <w:lang w:val="pt-PT"/>
              </w:rPr>
              <w:t xml:space="preserve"> em/até Níveis de Pontuação</w:t>
            </w:r>
            <w:r w:rsidR="00997731" w:rsidRPr="00931056">
              <w:rPr>
                <w:lang w:val="pt-PT"/>
              </w:rPr>
              <w:t xml:space="preserve"> de</w:t>
            </w:r>
            <w:r w:rsidRPr="00931056">
              <w:rPr>
                <w:lang w:val="pt-PT"/>
              </w:rPr>
              <w:t xml:space="preserve"> 60 d</w:t>
            </w:r>
            <w:r w:rsidR="00997731" w:rsidRPr="00931056">
              <w:rPr>
                <w:lang w:val="pt-PT"/>
              </w:rPr>
              <w:t>o</w:t>
            </w:r>
            <w:r w:rsidRPr="00931056">
              <w:rPr>
                <w:lang w:val="pt-PT"/>
              </w:rPr>
              <w:t xml:space="preserve"> estado de </w:t>
            </w:r>
            <w:r w:rsidR="009C6CC2" w:rsidRPr="00931056">
              <w:rPr>
                <w:lang w:val="pt-PT"/>
              </w:rPr>
              <w:t xml:space="preserve">espécies </w:t>
            </w:r>
            <w:r w:rsidR="00FF4DB4" w:rsidRPr="00931056">
              <w:rPr>
                <w:lang w:val="pt-PT"/>
              </w:rPr>
              <w:t>no âmbito</w:t>
            </w:r>
            <w:r w:rsidR="002B7E17" w:rsidRPr="007970F0">
              <w:rPr>
                <w:lang w:val="pt-PT"/>
              </w:rPr>
              <w:t>.</w:t>
            </w:r>
          </w:p>
        </w:tc>
        <w:tc>
          <w:tcPr>
            <w:tcW w:w="2930" w:type="dxa"/>
            <w:shd w:val="clear" w:color="auto" w:fill="F2F2F2" w:themeFill="background1" w:themeFillShade="F2"/>
          </w:tcPr>
          <w:p w14:paraId="27E930BD" w14:textId="11F36084" w:rsidR="0030410D" w:rsidRPr="00931056" w:rsidRDefault="00DE72D0" w:rsidP="0030410D">
            <w:pPr>
              <w:rPr>
                <w:lang w:val="pt-PT"/>
              </w:rPr>
            </w:pPr>
            <w:r w:rsidRPr="007970F0">
              <w:rPr>
                <w:lang w:val="pt-PT"/>
              </w:rPr>
              <w:t xml:space="preserve">Existe uma estratégia </w:t>
            </w:r>
            <w:r w:rsidRPr="007970F0">
              <w:rPr>
                <w:b/>
                <w:bCs/>
                <w:lang w:val="pt-PT"/>
              </w:rPr>
              <w:t>parcial</w:t>
            </w:r>
            <w:r w:rsidRPr="007970F0">
              <w:rPr>
                <w:lang w:val="pt-PT"/>
              </w:rPr>
              <w:t xml:space="preserve"> para que a UoA, </w:t>
            </w:r>
            <w:r w:rsidRPr="007970F0">
              <w:rPr>
                <w:b/>
                <w:bCs/>
                <w:lang w:val="pt-PT"/>
              </w:rPr>
              <w:t>se for</w:t>
            </w:r>
            <w:r w:rsidRPr="007970F0">
              <w:rPr>
                <w:lang w:val="pt-PT"/>
              </w:rPr>
              <w:t xml:space="preserve"> </w:t>
            </w:r>
            <w:r w:rsidRPr="007970F0">
              <w:rPr>
                <w:b/>
                <w:bCs/>
                <w:lang w:val="pt-PT"/>
              </w:rPr>
              <w:t>necessário</w:t>
            </w:r>
            <w:r w:rsidRPr="007970F0">
              <w:rPr>
                <w:lang w:val="pt-PT"/>
              </w:rPr>
              <w:t xml:space="preserve">, possa manter ou não perturbar a recuperação das </w:t>
            </w:r>
            <w:r w:rsidR="009C6CC2" w:rsidRPr="00931056">
              <w:rPr>
                <w:lang w:val="pt-PT"/>
              </w:rPr>
              <w:t xml:space="preserve">espécies </w:t>
            </w:r>
            <w:r w:rsidR="00FF4DB4" w:rsidRPr="00931056">
              <w:rPr>
                <w:lang w:val="pt-PT"/>
              </w:rPr>
              <w:t xml:space="preserve">no âmbito </w:t>
            </w:r>
            <w:r w:rsidRPr="00931056">
              <w:rPr>
                <w:lang w:val="pt-PT"/>
              </w:rPr>
              <w:t>principais</w:t>
            </w:r>
            <w:r w:rsidR="0030410D" w:rsidRPr="00931056">
              <w:rPr>
                <w:lang w:val="pt-PT"/>
              </w:rPr>
              <w:t xml:space="preserve"> </w:t>
            </w:r>
            <w:r w:rsidRPr="00931056">
              <w:rPr>
                <w:lang w:val="pt-PT"/>
              </w:rPr>
              <w:t>em</w:t>
            </w:r>
            <w:r w:rsidR="0030410D" w:rsidRPr="00931056">
              <w:rPr>
                <w:lang w:val="pt-PT"/>
              </w:rPr>
              <w:t>/</w:t>
            </w:r>
            <w:r w:rsidRPr="00931056">
              <w:rPr>
                <w:lang w:val="pt-PT"/>
              </w:rPr>
              <w:t>até</w:t>
            </w:r>
            <w:r w:rsidR="0030410D" w:rsidRPr="00931056">
              <w:rPr>
                <w:lang w:val="pt-PT"/>
              </w:rPr>
              <w:t xml:space="preserve"> </w:t>
            </w:r>
            <w:r w:rsidRPr="00931056">
              <w:rPr>
                <w:lang w:val="pt-PT"/>
              </w:rPr>
              <w:t xml:space="preserve">Níveis de Pontuação de 80 do estado de </w:t>
            </w:r>
            <w:r w:rsidR="009C6CC2" w:rsidRPr="00931056">
              <w:rPr>
                <w:lang w:val="pt-PT"/>
              </w:rPr>
              <w:t xml:space="preserve">espécies </w:t>
            </w:r>
            <w:r w:rsidR="00FF4DB4" w:rsidRPr="00931056">
              <w:rPr>
                <w:lang w:val="pt-PT"/>
              </w:rPr>
              <w:t>no âmbito</w:t>
            </w:r>
            <w:r w:rsidR="0030410D" w:rsidRPr="00931056">
              <w:rPr>
                <w:lang w:val="pt-PT"/>
              </w:rPr>
              <w:t xml:space="preserve">. </w:t>
            </w:r>
          </w:p>
          <w:p w14:paraId="37FF8F3D" w14:textId="77777777" w:rsidR="0030410D" w:rsidRPr="00931056" w:rsidRDefault="0030410D" w:rsidP="0030410D">
            <w:pPr>
              <w:rPr>
                <w:lang w:val="pt-PT"/>
              </w:rPr>
            </w:pPr>
          </w:p>
          <w:p w14:paraId="6226E310" w14:textId="2988296C" w:rsidR="0030410D" w:rsidRPr="00931056" w:rsidRDefault="0030410D" w:rsidP="0030410D">
            <w:pPr>
              <w:rPr>
                <w:lang w:val="pt-PT"/>
              </w:rPr>
            </w:pPr>
            <w:r w:rsidRPr="00931056">
              <w:rPr>
                <w:lang w:val="pt-PT"/>
              </w:rPr>
              <w:t>o</w:t>
            </w:r>
            <w:r w:rsidR="00DE72D0" w:rsidRPr="00931056">
              <w:rPr>
                <w:lang w:val="pt-PT"/>
              </w:rPr>
              <w:t>u</w:t>
            </w:r>
          </w:p>
          <w:p w14:paraId="08E1B6BB" w14:textId="77777777" w:rsidR="0030410D" w:rsidRPr="00931056" w:rsidRDefault="0030410D" w:rsidP="0030410D">
            <w:pPr>
              <w:rPr>
                <w:lang w:val="pt-PT"/>
              </w:rPr>
            </w:pPr>
          </w:p>
          <w:p w14:paraId="0D090CF9" w14:textId="30B1BF26" w:rsidR="000F358B" w:rsidRPr="007970F0" w:rsidRDefault="00DE72D0" w:rsidP="0030410D">
            <w:pPr>
              <w:rPr>
                <w:lang w:val="pt-PT"/>
              </w:rPr>
            </w:pPr>
            <w:r w:rsidRPr="00931056">
              <w:rPr>
                <w:lang w:val="pt-PT"/>
              </w:rPr>
              <w:t xml:space="preserve">Onde o estado das </w:t>
            </w:r>
            <w:r w:rsidR="009C6CC2" w:rsidRPr="00931056">
              <w:rPr>
                <w:lang w:val="pt-PT"/>
              </w:rPr>
              <w:t xml:space="preserve">espécies </w:t>
            </w:r>
            <w:r w:rsidR="00FF4DB4" w:rsidRPr="00931056">
              <w:rPr>
                <w:lang w:val="pt-PT"/>
              </w:rPr>
              <w:t xml:space="preserve">no âmbito </w:t>
            </w:r>
            <w:r w:rsidRPr="00931056">
              <w:rPr>
                <w:lang w:val="pt-PT"/>
              </w:rPr>
              <w:t>não atinja NP 80</w:t>
            </w:r>
            <w:r w:rsidRPr="007970F0">
              <w:rPr>
                <w:lang w:val="pt-PT"/>
              </w:rPr>
              <w:t>, é aplicada uma estratégia demonstravelmente eficaz</w:t>
            </w:r>
            <w:r w:rsidR="0030410D" w:rsidRPr="007970F0">
              <w:rPr>
                <w:lang w:val="pt-PT"/>
              </w:rPr>
              <w:t xml:space="preserve"> </w:t>
            </w:r>
            <w:r w:rsidRPr="007970F0">
              <w:rPr>
                <w:lang w:val="pt-PT"/>
              </w:rPr>
              <w:t xml:space="preserve">entre todas as UoA certificadas pela MSC que categorizem estas espécies como primárias </w:t>
            </w:r>
            <w:r w:rsidRPr="007970F0">
              <w:rPr>
                <w:b/>
                <w:bCs/>
                <w:lang w:val="pt-PT"/>
              </w:rPr>
              <w:t>principais</w:t>
            </w:r>
            <w:r w:rsidR="0030410D" w:rsidRPr="007970F0">
              <w:rPr>
                <w:lang w:val="pt-PT"/>
              </w:rPr>
              <w:t xml:space="preserve"> </w:t>
            </w:r>
            <w:r w:rsidRPr="007970F0">
              <w:rPr>
                <w:lang w:val="pt-PT"/>
              </w:rPr>
              <w:t>para assegurar que as UoA não perturbam a sua recuperação</w:t>
            </w:r>
            <w:r w:rsidR="0030410D" w:rsidRPr="007970F0">
              <w:rPr>
                <w:lang w:val="pt-PT"/>
              </w:rPr>
              <w:t>.</w:t>
            </w:r>
          </w:p>
        </w:tc>
        <w:tc>
          <w:tcPr>
            <w:tcW w:w="2930" w:type="dxa"/>
            <w:shd w:val="clear" w:color="auto" w:fill="F2F2F2" w:themeFill="background1" w:themeFillShade="F2"/>
          </w:tcPr>
          <w:p w14:paraId="2F436E05" w14:textId="01AEF883" w:rsidR="000F358B" w:rsidRPr="007970F0" w:rsidRDefault="00B44164" w:rsidP="00581657">
            <w:pPr>
              <w:rPr>
                <w:lang w:val="pt-PT"/>
              </w:rPr>
            </w:pPr>
            <w:r w:rsidRPr="007970F0">
              <w:rPr>
                <w:lang w:val="pt-PT"/>
              </w:rPr>
              <w:t xml:space="preserve">Existe uma estratégia para que a UoA possa gerir as </w:t>
            </w:r>
            <w:r w:rsidR="009C6CC2" w:rsidRPr="00931056">
              <w:rPr>
                <w:lang w:val="pt-PT"/>
              </w:rPr>
              <w:t xml:space="preserve">espécies </w:t>
            </w:r>
            <w:r w:rsidR="00FF4DB4" w:rsidRPr="00931056">
              <w:rPr>
                <w:lang w:val="pt-PT"/>
              </w:rPr>
              <w:t xml:space="preserve">no âmbito </w:t>
            </w:r>
            <w:r w:rsidRPr="00931056">
              <w:rPr>
                <w:lang w:val="pt-PT"/>
              </w:rPr>
              <w:t xml:space="preserve">principais e menores a níveis de </w:t>
            </w:r>
            <w:r w:rsidR="009C6CC2" w:rsidRPr="00931056">
              <w:rPr>
                <w:lang w:val="pt-PT"/>
              </w:rPr>
              <w:t xml:space="preserve">espécies </w:t>
            </w:r>
            <w:r w:rsidR="00FF4DB4" w:rsidRPr="00931056">
              <w:rPr>
                <w:lang w:val="pt-PT"/>
              </w:rPr>
              <w:t xml:space="preserve">no âmbito </w:t>
            </w:r>
            <w:r w:rsidRPr="00931056">
              <w:rPr>
                <w:lang w:val="pt-PT"/>
              </w:rPr>
              <w:t>acima dos níveis de pontuação</w:t>
            </w:r>
            <w:r w:rsidRPr="007970F0">
              <w:rPr>
                <w:lang w:val="pt-PT"/>
              </w:rPr>
              <w:t xml:space="preserve"> NP 80</w:t>
            </w:r>
            <w:r w:rsidR="00A20CBE" w:rsidRPr="007970F0">
              <w:rPr>
                <w:lang w:val="pt-PT"/>
              </w:rPr>
              <w:t>.</w:t>
            </w:r>
          </w:p>
        </w:tc>
      </w:tr>
      <w:tr w:rsidR="000F358B" w:rsidRPr="007970F0" w14:paraId="6314CA8E" w14:textId="77777777" w:rsidTr="0F83F1BF">
        <w:tc>
          <w:tcPr>
            <w:tcW w:w="903" w:type="dxa"/>
            <w:vMerge/>
          </w:tcPr>
          <w:p w14:paraId="699515F8" w14:textId="77777777" w:rsidR="000F358B" w:rsidRPr="007970F0" w:rsidRDefault="000F358B" w:rsidP="00581657">
            <w:pPr>
              <w:rPr>
                <w:lang w:val="pt-PT"/>
              </w:rPr>
            </w:pPr>
          </w:p>
        </w:tc>
        <w:tc>
          <w:tcPr>
            <w:tcW w:w="793" w:type="dxa"/>
            <w:shd w:val="clear" w:color="auto" w:fill="F2F2F2" w:themeFill="background1" w:themeFillShade="F2"/>
          </w:tcPr>
          <w:p w14:paraId="1778B964" w14:textId="33F3C9B9" w:rsidR="000F358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D6CF332" w14:textId="6B5BAC33" w:rsidR="000F358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27BA6BAE" w14:textId="4F18F621" w:rsidR="000F358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35C1B3A0" w14:textId="264D2394" w:rsidR="000F358B" w:rsidRPr="007970F0" w:rsidRDefault="00597398" w:rsidP="00581657">
            <w:pPr>
              <w:rPr>
                <w:b/>
                <w:bCs/>
              </w:rPr>
            </w:pPr>
            <w:r w:rsidRPr="007970F0">
              <w:rPr>
                <w:b/>
                <w:bCs/>
              </w:rPr>
              <w:t xml:space="preserve">Sim / </w:t>
            </w:r>
            <w:proofErr w:type="spellStart"/>
            <w:r w:rsidRPr="007970F0">
              <w:rPr>
                <w:b/>
                <w:bCs/>
              </w:rPr>
              <w:t>Não</w:t>
            </w:r>
            <w:proofErr w:type="spellEnd"/>
          </w:p>
        </w:tc>
      </w:tr>
      <w:tr w:rsidR="000F358B" w:rsidRPr="007970F0" w14:paraId="4BF2DE05" w14:textId="77777777" w:rsidTr="0F83F1BF">
        <w:tc>
          <w:tcPr>
            <w:tcW w:w="1696" w:type="dxa"/>
            <w:gridSpan w:val="2"/>
            <w:shd w:val="clear" w:color="auto" w:fill="F2F2F2" w:themeFill="background1" w:themeFillShade="F2"/>
          </w:tcPr>
          <w:p w14:paraId="2FAB83BA" w14:textId="752866EF" w:rsidR="000F358B" w:rsidRPr="007970F0" w:rsidRDefault="00597398" w:rsidP="00581657">
            <w:proofErr w:type="spellStart"/>
            <w:r w:rsidRPr="007970F0">
              <w:t>Justificação</w:t>
            </w:r>
            <w:proofErr w:type="spellEnd"/>
          </w:p>
        </w:tc>
        <w:tc>
          <w:tcPr>
            <w:tcW w:w="8789" w:type="dxa"/>
            <w:gridSpan w:val="3"/>
          </w:tcPr>
          <w:p w14:paraId="61E93DC0" w14:textId="77777777" w:rsidR="000F358B" w:rsidRPr="007970F0" w:rsidRDefault="000F358B" w:rsidP="00581657"/>
        </w:tc>
      </w:tr>
      <w:tr w:rsidR="000F358B" w:rsidRPr="0034603C" w14:paraId="1657B88B" w14:textId="77777777" w:rsidTr="0F83F1BF">
        <w:tc>
          <w:tcPr>
            <w:tcW w:w="881" w:type="dxa"/>
            <w:vMerge w:val="restart"/>
            <w:shd w:val="clear" w:color="auto" w:fill="F2F2F2" w:themeFill="background1" w:themeFillShade="F2"/>
            <w:vAlign w:val="center"/>
          </w:tcPr>
          <w:p w14:paraId="3F3C358A" w14:textId="77777777" w:rsidR="000F358B" w:rsidRPr="007970F0" w:rsidRDefault="000F358B" w:rsidP="00581657">
            <w:pPr>
              <w:rPr>
                <w:b/>
                <w:bCs/>
              </w:rPr>
            </w:pPr>
            <w:r w:rsidRPr="007970F0">
              <w:rPr>
                <w:b/>
                <w:bCs/>
              </w:rPr>
              <w:t>b</w:t>
            </w:r>
          </w:p>
        </w:tc>
        <w:tc>
          <w:tcPr>
            <w:tcW w:w="9604" w:type="dxa"/>
            <w:gridSpan w:val="4"/>
            <w:shd w:val="clear" w:color="auto" w:fill="D9D9D9" w:themeFill="background1" w:themeFillShade="D9"/>
          </w:tcPr>
          <w:p w14:paraId="03DED32B" w14:textId="6195B686" w:rsidR="000F358B" w:rsidRPr="007970F0" w:rsidRDefault="00A439E4" w:rsidP="00DF3F43">
            <w:pPr>
              <w:tabs>
                <w:tab w:val="center" w:pos="4694"/>
              </w:tabs>
              <w:rPr>
                <w:b/>
                <w:bCs/>
                <w:lang w:val="pt-PT"/>
              </w:rPr>
            </w:pPr>
            <w:r>
              <w:rPr>
                <w:b/>
                <w:bCs/>
                <w:lang w:val="pt-PT"/>
              </w:rPr>
              <w:t>Eficácia</w:t>
            </w:r>
            <w:r w:rsidRPr="007970F0">
              <w:rPr>
                <w:b/>
                <w:bCs/>
                <w:lang w:val="pt-PT"/>
              </w:rPr>
              <w:t xml:space="preserve"> </w:t>
            </w:r>
            <w:r w:rsidR="00EA39C0" w:rsidRPr="007970F0">
              <w:rPr>
                <w:b/>
                <w:bCs/>
                <w:lang w:val="pt-PT"/>
              </w:rPr>
              <w:t>da estratégia de gestão</w:t>
            </w:r>
          </w:p>
        </w:tc>
      </w:tr>
      <w:tr w:rsidR="00793CC3" w:rsidRPr="0034603C" w14:paraId="290F5E60" w14:textId="77777777" w:rsidTr="0F83F1BF">
        <w:tc>
          <w:tcPr>
            <w:tcW w:w="881" w:type="dxa"/>
            <w:vMerge/>
          </w:tcPr>
          <w:p w14:paraId="3E4F6E82" w14:textId="77777777" w:rsidR="00793CC3" w:rsidRPr="007970F0" w:rsidRDefault="00793CC3" w:rsidP="00793CC3">
            <w:pPr>
              <w:rPr>
                <w:lang w:val="pt-PT"/>
              </w:rPr>
            </w:pPr>
          </w:p>
        </w:tc>
        <w:tc>
          <w:tcPr>
            <w:tcW w:w="815" w:type="dxa"/>
            <w:shd w:val="clear" w:color="auto" w:fill="F2F2F2" w:themeFill="background1" w:themeFillShade="F2"/>
          </w:tcPr>
          <w:p w14:paraId="084F4C0B" w14:textId="1958C410" w:rsidR="00793CC3" w:rsidRPr="007970F0" w:rsidRDefault="00717B8D" w:rsidP="00793CC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524FB2A" w14:textId="4BB6A1E6" w:rsidR="00793CC3" w:rsidRPr="007970F0" w:rsidRDefault="0000237C" w:rsidP="00793CC3">
            <w:pPr>
              <w:rPr>
                <w:lang w:val="pt-PT"/>
              </w:rPr>
            </w:pPr>
            <w:r w:rsidRPr="007970F0">
              <w:rPr>
                <w:lang w:val="pt-PT"/>
              </w:rPr>
              <w:t xml:space="preserve">Considera-se </w:t>
            </w:r>
            <w:r w:rsidRPr="007970F0">
              <w:rPr>
                <w:b/>
                <w:bCs/>
                <w:lang w:val="pt-PT"/>
              </w:rPr>
              <w:t>provável</w:t>
            </w:r>
            <w:r w:rsidRPr="007970F0">
              <w:rPr>
                <w:lang w:val="pt-PT"/>
              </w:rPr>
              <w:t xml:space="preserve"> que as medidas, </w:t>
            </w:r>
            <w:r w:rsidRPr="007970F0">
              <w:rPr>
                <w:b/>
                <w:bCs/>
                <w:lang w:val="pt-PT"/>
              </w:rPr>
              <w:t>se forem necessárias</w:t>
            </w:r>
            <w:r w:rsidRPr="007970F0">
              <w:rPr>
                <w:lang w:val="pt-PT"/>
              </w:rPr>
              <w:t xml:space="preserve">, vão funcionar em relação às </w:t>
            </w:r>
            <w:r w:rsidR="009C6CC2" w:rsidRPr="00931056">
              <w:rPr>
                <w:lang w:val="pt-PT"/>
              </w:rPr>
              <w:t xml:space="preserve">espécies </w:t>
            </w:r>
            <w:r w:rsidR="000636EB" w:rsidRPr="00931056">
              <w:rPr>
                <w:lang w:val="pt-PT"/>
              </w:rPr>
              <w:t xml:space="preserve">no âmbito </w:t>
            </w:r>
            <w:r w:rsidRPr="00931056">
              <w:rPr>
                <w:b/>
                <w:bCs/>
                <w:lang w:val="pt-PT"/>
              </w:rPr>
              <w:t>principais</w:t>
            </w:r>
            <w:r w:rsidRPr="00931056">
              <w:rPr>
                <w:lang w:val="pt-PT"/>
              </w:rPr>
              <w:t>, com base em argumentos plausíveis</w:t>
            </w:r>
            <w:r w:rsidRPr="007970F0">
              <w:rPr>
                <w:lang w:val="pt-PT"/>
              </w:rPr>
              <w:t>.</w:t>
            </w:r>
          </w:p>
        </w:tc>
        <w:tc>
          <w:tcPr>
            <w:tcW w:w="2930" w:type="dxa"/>
            <w:shd w:val="clear" w:color="auto" w:fill="F2F2F2" w:themeFill="background1" w:themeFillShade="F2"/>
          </w:tcPr>
          <w:p w14:paraId="56C46ACD" w14:textId="68A4DE13" w:rsidR="00793CC3" w:rsidRPr="007970F0" w:rsidRDefault="0004029B" w:rsidP="00793CC3">
            <w:pPr>
              <w:rPr>
                <w:lang w:val="pt-PT"/>
              </w:rPr>
            </w:pPr>
            <w:r w:rsidRPr="007970F0">
              <w:rPr>
                <w:lang w:val="pt-PT"/>
              </w:rPr>
              <w:t xml:space="preserve">Existe alguma </w:t>
            </w:r>
            <w:r w:rsidRPr="007970F0">
              <w:rPr>
                <w:b/>
                <w:bCs/>
                <w:lang w:val="pt-PT"/>
              </w:rPr>
              <w:t>evidência</w:t>
            </w:r>
            <w:r w:rsidRPr="007970F0">
              <w:rPr>
                <w:lang w:val="pt-PT"/>
              </w:rPr>
              <w:t xml:space="preserve"> para considerar que as medidas/estratégia parcial, </w:t>
            </w:r>
            <w:r w:rsidRPr="007970F0">
              <w:rPr>
                <w:b/>
                <w:bCs/>
                <w:lang w:val="pt-PT"/>
              </w:rPr>
              <w:t>se forem necessárias</w:t>
            </w:r>
            <w:r w:rsidRPr="007970F0">
              <w:rPr>
                <w:lang w:val="pt-PT"/>
              </w:rPr>
              <w:t xml:space="preserve">, vão atingir os objetivos para as </w:t>
            </w:r>
            <w:r w:rsidR="009C6CC2" w:rsidRPr="00931056">
              <w:rPr>
                <w:lang w:val="pt-PT"/>
              </w:rPr>
              <w:t xml:space="preserve">espécies </w:t>
            </w:r>
            <w:r w:rsidR="000636EB" w:rsidRPr="00931056">
              <w:rPr>
                <w:lang w:val="pt-PT"/>
              </w:rPr>
              <w:t>no âmbito</w:t>
            </w:r>
            <w:r w:rsidR="000636EB" w:rsidRPr="007970F0">
              <w:rPr>
                <w:lang w:val="pt-PT"/>
              </w:rPr>
              <w:t xml:space="preserve"> </w:t>
            </w:r>
            <w:r w:rsidRPr="007970F0">
              <w:rPr>
                <w:b/>
                <w:bCs/>
                <w:lang w:val="pt-PT"/>
              </w:rPr>
              <w:t xml:space="preserve">principais </w:t>
            </w:r>
            <w:r w:rsidRPr="007970F0">
              <w:rPr>
                <w:lang w:val="pt-PT"/>
              </w:rPr>
              <w:t>fixados no aspeto de pontuação (a), com base em alguma informação diretamente relacionada com a pescaria e/ou espécies envolvidas.</w:t>
            </w:r>
          </w:p>
        </w:tc>
        <w:tc>
          <w:tcPr>
            <w:tcW w:w="2930" w:type="dxa"/>
            <w:shd w:val="clear" w:color="auto" w:fill="F2F2F2" w:themeFill="background1" w:themeFillShade="F2"/>
          </w:tcPr>
          <w:p w14:paraId="48420D91" w14:textId="47883042" w:rsidR="00793CC3" w:rsidRPr="007970F0" w:rsidRDefault="0004029B" w:rsidP="00793CC3">
            <w:pPr>
              <w:rPr>
                <w:lang w:val="pt-PT"/>
              </w:rPr>
            </w:pPr>
            <w:r w:rsidRPr="007970F0">
              <w:rPr>
                <w:b/>
                <w:bCs/>
                <w:lang w:val="pt-PT"/>
              </w:rPr>
              <w:t xml:space="preserve">Existem evidências </w:t>
            </w:r>
            <w:r w:rsidRPr="007970F0">
              <w:rPr>
                <w:lang w:val="pt-PT"/>
              </w:rPr>
              <w:t xml:space="preserve">que a estratégia/estratégia parcial </w:t>
            </w:r>
            <w:r w:rsidR="00E23247">
              <w:rPr>
                <w:lang w:val="pt-PT"/>
              </w:rPr>
              <w:t>está a</w:t>
            </w:r>
            <w:r w:rsidR="00E23247" w:rsidRPr="007970F0">
              <w:rPr>
                <w:lang w:val="pt-PT"/>
              </w:rPr>
              <w:t xml:space="preserve"> </w:t>
            </w:r>
            <w:r w:rsidRPr="007970F0">
              <w:rPr>
                <w:lang w:val="pt-PT"/>
              </w:rPr>
              <w:t>atingir os objetivos fixados no aspeto de pontuação (a)</w:t>
            </w:r>
            <w:r w:rsidR="00793CC3" w:rsidRPr="007970F0">
              <w:rPr>
                <w:lang w:val="pt-PT"/>
              </w:rPr>
              <w:t>,</w:t>
            </w:r>
            <w:r w:rsidRPr="007970F0">
              <w:rPr>
                <w:lang w:val="pt-PT"/>
              </w:rPr>
              <w:t xml:space="preserve"> com base em informação diretamente relacionada com a UoA e/ou espécies envolvidas.</w:t>
            </w:r>
          </w:p>
        </w:tc>
      </w:tr>
      <w:tr w:rsidR="000F358B" w:rsidRPr="007970F0" w14:paraId="401DBCF7" w14:textId="77777777" w:rsidTr="0F83F1BF">
        <w:tc>
          <w:tcPr>
            <w:tcW w:w="881" w:type="dxa"/>
            <w:vMerge/>
          </w:tcPr>
          <w:p w14:paraId="4DA45587" w14:textId="77777777" w:rsidR="000F358B" w:rsidRPr="007970F0" w:rsidRDefault="000F358B" w:rsidP="00581657">
            <w:pPr>
              <w:rPr>
                <w:lang w:val="pt-PT"/>
              </w:rPr>
            </w:pPr>
          </w:p>
        </w:tc>
        <w:tc>
          <w:tcPr>
            <w:tcW w:w="815" w:type="dxa"/>
            <w:shd w:val="clear" w:color="auto" w:fill="F2F2F2" w:themeFill="background1" w:themeFillShade="F2"/>
          </w:tcPr>
          <w:p w14:paraId="3471EEEA" w14:textId="396C2D0D" w:rsidR="000F358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1E75CCE" w14:textId="49AB905F" w:rsidR="000F358B" w:rsidRPr="007970F0" w:rsidRDefault="00597398" w:rsidP="00581657">
            <w:r w:rsidRPr="007970F0">
              <w:rPr>
                <w:b/>
                <w:bCs/>
              </w:rPr>
              <w:t xml:space="preserve">Sim / </w:t>
            </w:r>
            <w:proofErr w:type="spellStart"/>
            <w:r w:rsidRPr="007970F0">
              <w:rPr>
                <w:b/>
                <w:bCs/>
              </w:rPr>
              <w:t>Não</w:t>
            </w:r>
            <w:proofErr w:type="spellEnd"/>
          </w:p>
        </w:tc>
        <w:tc>
          <w:tcPr>
            <w:tcW w:w="2930" w:type="dxa"/>
          </w:tcPr>
          <w:p w14:paraId="73DFFD7C" w14:textId="6B924CD9" w:rsidR="000F358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30C7627" w14:textId="631F23C3" w:rsidR="000F358B" w:rsidRPr="007970F0" w:rsidRDefault="00597398" w:rsidP="00581657">
            <w:pPr>
              <w:rPr>
                <w:b/>
                <w:bCs/>
              </w:rPr>
            </w:pPr>
            <w:r w:rsidRPr="007970F0">
              <w:rPr>
                <w:b/>
                <w:bCs/>
              </w:rPr>
              <w:t xml:space="preserve">Sim / </w:t>
            </w:r>
            <w:proofErr w:type="spellStart"/>
            <w:r w:rsidRPr="007970F0">
              <w:rPr>
                <w:b/>
                <w:bCs/>
              </w:rPr>
              <w:t>Não</w:t>
            </w:r>
            <w:proofErr w:type="spellEnd"/>
          </w:p>
        </w:tc>
      </w:tr>
      <w:tr w:rsidR="000F358B" w:rsidRPr="007970F0" w14:paraId="220AFF31" w14:textId="77777777" w:rsidTr="0F83F1BF">
        <w:tc>
          <w:tcPr>
            <w:tcW w:w="1696" w:type="dxa"/>
            <w:gridSpan w:val="2"/>
            <w:shd w:val="clear" w:color="auto" w:fill="F2F2F2" w:themeFill="background1" w:themeFillShade="F2"/>
          </w:tcPr>
          <w:p w14:paraId="4FE720E1" w14:textId="22DED7D9" w:rsidR="000F358B" w:rsidRPr="007970F0" w:rsidRDefault="00597398" w:rsidP="00581657">
            <w:proofErr w:type="spellStart"/>
            <w:r w:rsidRPr="007970F0">
              <w:t>Justificação</w:t>
            </w:r>
            <w:proofErr w:type="spellEnd"/>
          </w:p>
        </w:tc>
        <w:tc>
          <w:tcPr>
            <w:tcW w:w="8789" w:type="dxa"/>
            <w:gridSpan w:val="3"/>
          </w:tcPr>
          <w:p w14:paraId="70E526B6" w14:textId="77777777" w:rsidR="000F358B" w:rsidRPr="007970F0" w:rsidRDefault="000F358B" w:rsidP="00581657"/>
        </w:tc>
      </w:tr>
      <w:tr w:rsidR="000F358B" w:rsidRPr="007970F0" w14:paraId="0C10C1EA" w14:textId="77777777" w:rsidTr="0F83F1BF">
        <w:tc>
          <w:tcPr>
            <w:tcW w:w="881" w:type="dxa"/>
            <w:vMerge w:val="restart"/>
            <w:shd w:val="clear" w:color="auto" w:fill="F2F2F2" w:themeFill="background1" w:themeFillShade="F2"/>
            <w:vAlign w:val="center"/>
          </w:tcPr>
          <w:p w14:paraId="1AECC402" w14:textId="77777777" w:rsidR="000F358B" w:rsidRPr="007970F0" w:rsidRDefault="000F358B" w:rsidP="00581657">
            <w:pPr>
              <w:rPr>
                <w:b/>
                <w:bCs/>
              </w:rPr>
            </w:pPr>
            <w:r w:rsidRPr="007970F0">
              <w:rPr>
                <w:b/>
                <w:bCs/>
              </w:rPr>
              <w:t>c</w:t>
            </w:r>
          </w:p>
        </w:tc>
        <w:tc>
          <w:tcPr>
            <w:tcW w:w="9604" w:type="dxa"/>
            <w:gridSpan w:val="4"/>
            <w:shd w:val="clear" w:color="auto" w:fill="D9D9D9" w:themeFill="background1" w:themeFillShade="D9"/>
          </w:tcPr>
          <w:p w14:paraId="082845F7" w14:textId="609F8F04" w:rsidR="000F358B" w:rsidRPr="007970F0" w:rsidRDefault="004364BD" w:rsidP="00581657">
            <w:pPr>
              <w:rPr>
                <w:b/>
                <w:bCs/>
              </w:rPr>
            </w:pPr>
            <w:proofErr w:type="spellStart"/>
            <w:r w:rsidRPr="007970F0">
              <w:rPr>
                <w:b/>
                <w:bCs/>
              </w:rPr>
              <w:t>Revisão</w:t>
            </w:r>
            <w:proofErr w:type="spellEnd"/>
            <w:r w:rsidRPr="007970F0">
              <w:rPr>
                <w:b/>
                <w:bCs/>
              </w:rPr>
              <w:t xml:space="preserve"> de </w:t>
            </w:r>
            <w:proofErr w:type="spellStart"/>
            <w:r w:rsidRPr="007970F0">
              <w:rPr>
                <w:b/>
                <w:bCs/>
              </w:rPr>
              <w:t>medidas</w:t>
            </w:r>
            <w:proofErr w:type="spellEnd"/>
            <w:r w:rsidRPr="007970F0">
              <w:rPr>
                <w:b/>
                <w:bCs/>
              </w:rPr>
              <w:t xml:space="preserve"> </w:t>
            </w:r>
            <w:proofErr w:type="spellStart"/>
            <w:r w:rsidRPr="007970F0">
              <w:rPr>
                <w:b/>
                <w:bCs/>
              </w:rPr>
              <w:t>alternativas</w:t>
            </w:r>
            <w:proofErr w:type="spellEnd"/>
          </w:p>
        </w:tc>
      </w:tr>
      <w:tr w:rsidR="00C62E61" w:rsidRPr="0034603C" w14:paraId="4A6E528A" w14:textId="77777777" w:rsidTr="0F83F1BF">
        <w:tc>
          <w:tcPr>
            <w:tcW w:w="881" w:type="dxa"/>
            <w:vMerge/>
          </w:tcPr>
          <w:p w14:paraId="79EBF5C9" w14:textId="77777777" w:rsidR="00C62E61" w:rsidRPr="007970F0" w:rsidRDefault="00C62E61" w:rsidP="00C62E61"/>
        </w:tc>
        <w:tc>
          <w:tcPr>
            <w:tcW w:w="815" w:type="dxa"/>
            <w:shd w:val="clear" w:color="auto" w:fill="F2F2F2" w:themeFill="background1" w:themeFillShade="F2"/>
          </w:tcPr>
          <w:p w14:paraId="6C4120AB" w14:textId="59A9F64D" w:rsidR="00C62E61" w:rsidRPr="007970F0" w:rsidRDefault="00717B8D" w:rsidP="00C62E61">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98F3BAE" w14:textId="0A2F08A0" w:rsidR="00C62E61" w:rsidRPr="007970F0" w:rsidRDefault="002E4FD3" w:rsidP="00C62E61">
            <w:pPr>
              <w:rPr>
                <w:lang w:val="pt-PT"/>
              </w:rPr>
            </w:pPr>
            <w:r w:rsidRPr="007970F0">
              <w:rPr>
                <w:lang w:val="pt-PT"/>
              </w:rPr>
              <w:t xml:space="preserve">Existe uma </w:t>
            </w:r>
            <w:r w:rsidRPr="007970F0">
              <w:rPr>
                <w:b/>
                <w:bCs/>
                <w:lang w:val="pt-PT"/>
              </w:rPr>
              <w:t>revisão</w:t>
            </w:r>
            <w:r w:rsidRPr="007970F0">
              <w:rPr>
                <w:lang w:val="pt-PT"/>
              </w:rPr>
              <w:t xml:space="preserve"> das medidas alternativas com vista a minimizar a mortalidade relacionada com as UoA resultante da </w:t>
            </w:r>
            <w:r w:rsidRPr="007970F0">
              <w:rPr>
                <w:b/>
                <w:bCs/>
                <w:lang w:val="pt-PT"/>
              </w:rPr>
              <w:t>captura não desejada</w:t>
            </w:r>
            <w:r w:rsidRPr="007970F0">
              <w:rPr>
                <w:lang w:val="pt-PT"/>
              </w:rPr>
              <w:t xml:space="preserve"> de </w:t>
            </w:r>
            <w:r w:rsidR="009C6CC2" w:rsidRPr="00931056">
              <w:rPr>
                <w:lang w:val="pt-PT"/>
              </w:rPr>
              <w:t xml:space="preserve">espécies </w:t>
            </w:r>
            <w:r w:rsidR="000636EB" w:rsidRPr="00931056">
              <w:rPr>
                <w:lang w:val="pt-PT"/>
              </w:rPr>
              <w:t xml:space="preserve">no âmbito </w:t>
            </w:r>
            <w:r w:rsidRPr="00931056">
              <w:rPr>
                <w:b/>
                <w:bCs/>
                <w:lang w:val="pt-PT"/>
              </w:rPr>
              <w:t>principais</w:t>
            </w:r>
            <w:r w:rsidRPr="00931056">
              <w:rPr>
                <w:lang w:val="pt-PT"/>
              </w:rPr>
              <w:t>.</w:t>
            </w:r>
          </w:p>
        </w:tc>
        <w:tc>
          <w:tcPr>
            <w:tcW w:w="2930" w:type="dxa"/>
            <w:shd w:val="clear" w:color="auto" w:fill="F2F2F2" w:themeFill="background1" w:themeFillShade="F2"/>
          </w:tcPr>
          <w:p w14:paraId="26F149EB" w14:textId="17F47263" w:rsidR="00C62E61" w:rsidRPr="007970F0" w:rsidRDefault="002E4FD3" w:rsidP="00C62E61">
            <w:pPr>
              <w:rPr>
                <w:lang w:val="pt-PT"/>
              </w:rPr>
            </w:pPr>
            <w:r w:rsidRPr="007970F0">
              <w:rPr>
                <w:lang w:val="pt-PT"/>
              </w:rPr>
              <w:t xml:space="preserve">É feita pelo menos uma </w:t>
            </w:r>
            <w:r w:rsidRPr="007970F0">
              <w:rPr>
                <w:b/>
                <w:bCs/>
                <w:lang w:val="pt-PT"/>
              </w:rPr>
              <w:t>revisão</w:t>
            </w:r>
            <w:r w:rsidRPr="007970F0">
              <w:rPr>
                <w:lang w:val="pt-PT"/>
              </w:rPr>
              <w:t xml:space="preserve"> a cada 5 anos das </w:t>
            </w:r>
            <w:r w:rsidRPr="007970F0">
              <w:rPr>
                <w:b/>
                <w:bCs/>
                <w:lang w:val="pt-PT"/>
              </w:rPr>
              <w:t>medidas alternativas</w:t>
            </w:r>
            <w:r w:rsidRPr="007970F0">
              <w:rPr>
                <w:lang w:val="pt-PT"/>
              </w:rPr>
              <w:t xml:space="preserve"> com vista a minimizar a mortalidade relacionada com as UoA resultante da </w:t>
            </w:r>
            <w:r w:rsidRPr="007970F0">
              <w:rPr>
                <w:b/>
                <w:bCs/>
                <w:lang w:val="pt-PT"/>
              </w:rPr>
              <w:t>captura não desejada</w:t>
            </w:r>
            <w:r w:rsidRPr="007970F0">
              <w:rPr>
                <w:lang w:val="pt-PT"/>
              </w:rPr>
              <w:t xml:space="preserve"> de </w:t>
            </w:r>
            <w:r w:rsidR="009C6CC2" w:rsidRPr="00931056">
              <w:rPr>
                <w:lang w:val="pt-PT"/>
              </w:rPr>
              <w:t xml:space="preserve">espécies </w:t>
            </w:r>
            <w:r w:rsidR="000636EB" w:rsidRPr="00931056">
              <w:rPr>
                <w:lang w:val="pt-PT"/>
              </w:rPr>
              <w:t xml:space="preserve">no âmbito </w:t>
            </w:r>
            <w:r w:rsidRPr="00931056">
              <w:rPr>
                <w:b/>
                <w:bCs/>
                <w:lang w:val="pt-PT"/>
              </w:rPr>
              <w:t>prin</w:t>
            </w:r>
            <w:r w:rsidRPr="007970F0">
              <w:rPr>
                <w:b/>
                <w:bCs/>
                <w:lang w:val="pt-PT"/>
              </w:rPr>
              <w:t>cipais</w:t>
            </w:r>
            <w:r w:rsidRPr="007970F0">
              <w:rPr>
                <w:lang w:val="pt-PT"/>
              </w:rPr>
              <w:t xml:space="preserve">, e as medidas são </w:t>
            </w:r>
            <w:r w:rsidRPr="007970F0">
              <w:rPr>
                <w:b/>
                <w:bCs/>
                <w:lang w:val="pt-PT"/>
              </w:rPr>
              <w:t>implementadas</w:t>
            </w:r>
            <w:r w:rsidRPr="007970F0">
              <w:rPr>
                <w:lang w:val="pt-PT"/>
              </w:rPr>
              <w:t xml:space="preserve"> conforme for </w:t>
            </w:r>
            <w:r w:rsidRPr="007970F0">
              <w:rPr>
                <w:b/>
                <w:bCs/>
                <w:lang w:val="pt-PT"/>
              </w:rPr>
              <w:t>apropriado</w:t>
            </w:r>
            <w:r w:rsidR="00C62E61" w:rsidRPr="007970F0">
              <w:rPr>
                <w:lang w:val="pt-PT"/>
              </w:rPr>
              <w:t xml:space="preserve">. </w:t>
            </w:r>
          </w:p>
        </w:tc>
        <w:tc>
          <w:tcPr>
            <w:tcW w:w="2930" w:type="dxa"/>
            <w:shd w:val="clear" w:color="auto" w:fill="F2F2F2" w:themeFill="background1" w:themeFillShade="F2"/>
          </w:tcPr>
          <w:p w14:paraId="11AD8FB2" w14:textId="17D510BE" w:rsidR="00C62E61" w:rsidRPr="007970F0" w:rsidRDefault="002E4FD3" w:rsidP="00C62E61">
            <w:pPr>
              <w:rPr>
                <w:lang w:val="pt-PT"/>
              </w:rPr>
            </w:pPr>
            <w:r w:rsidRPr="007970F0">
              <w:rPr>
                <w:lang w:val="pt-PT"/>
              </w:rPr>
              <w:t xml:space="preserve">É feita uma </w:t>
            </w:r>
            <w:r w:rsidRPr="007970F0">
              <w:rPr>
                <w:b/>
                <w:bCs/>
                <w:lang w:val="pt-PT"/>
              </w:rPr>
              <w:t>revisão</w:t>
            </w:r>
            <w:r w:rsidRPr="007970F0">
              <w:rPr>
                <w:lang w:val="pt-PT"/>
              </w:rPr>
              <w:t xml:space="preserve"> a cada 2 anos das </w:t>
            </w:r>
            <w:r w:rsidRPr="007970F0">
              <w:rPr>
                <w:b/>
                <w:bCs/>
                <w:lang w:val="pt-PT"/>
              </w:rPr>
              <w:t>medidas alternativas</w:t>
            </w:r>
            <w:r w:rsidRPr="007970F0">
              <w:rPr>
                <w:lang w:val="pt-PT"/>
              </w:rPr>
              <w:t xml:space="preserve"> com vista a minimizar a mortalidade relacionada com as UoA resultante da </w:t>
            </w:r>
            <w:r w:rsidRPr="007970F0">
              <w:rPr>
                <w:b/>
                <w:bCs/>
                <w:lang w:val="pt-PT"/>
              </w:rPr>
              <w:t>captura não desejada</w:t>
            </w:r>
            <w:r w:rsidRPr="007970F0">
              <w:rPr>
                <w:lang w:val="pt-PT"/>
              </w:rPr>
              <w:t xml:space="preserve"> de todas as </w:t>
            </w:r>
            <w:r w:rsidR="009C6CC2" w:rsidRPr="00931056">
              <w:rPr>
                <w:lang w:val="pt-PT"/>
              </w:rPr>
              <w:t xml:space="preserve">espécies </w:t>
            </w:r>
            <w:r w:rsidR="000636EB" w:rsidRPr="00931056">
              <w:rPr>
                <w:lang w:val="pt-PT"/>
              </w:rPr>
              <w:t>no âmbito</w:t>
            </w:r>
            <w:r w:rsidRPr="007970F0">
              <w:rPr>
                <w:lang w:val="pt-PT"/>
              </w:rPr>
              <w:t xml:space="preserve">, e as medidas são </w:t>
            </w:r>
            <w:r w:rsidRPr="007970F0">
              <w:rPr>
                <w:b/>
                <w:bCs/>
                <w:lang w:val="pt-PT"/>
              </w:rPr>
              <w:t>implementadas</w:t>
            </w:r>
            <w:r w:rsidRPr="007970F0">
              <w:rPr>
                <w:lang w:val="pt-PT"/>
              </w:rPr>
              <w:t xml:space="preserve"> conforme for </w:t>
            </w:r>
            <w:r w:rsidRPr="007970F0">
              <w:rPr>
                <w:b/>
                <w:bCs/>
                <w:lang w:val="pt-PT"/>
              </w:rPr>
              <w:t>apropriado</w:t>
            </w:r>
            <w:r w:rsidR="00AC2771" w:rsidRPr="007970F0">
              <w:rPr>
                <w:lang w:val="pt-PT"/>
              </w:rPr>
              <w:t>.</w:t>
            </w:r>
          </w:p>
        </w:tc>
      </w:tr>
      <w:tr w:rsidR="00881E5F" w:rsidRPr="007970F0" w14:paraId="1D346587" w14:textId="77777777" w:rsidTr="0F83F1BF">
        <w:tc>
          <w:tcPr>
            <w:tcW w:w="881" w:type="dxa"/>
            <w:vMerge/>
          </w:tcPr>
          <w:p w14:paraId="05615ECA" w14:textId="77777777" w:rsidR="000F358B" w:rsidRPr="007970F0" w:rsidRDefault="000F358B" w:rsidP="00581657">
            <w:pPr>
              <w:rPr>
                <w:lang w:val="pt-PT"/>
              </w:rPr>
            </w:pPr>
          </w:p>
        </w:tc>
        <w:tc>
          <w:tcPr>
            <w:tcW w:w="815" w:type="dxa"/>
            <w:shd w:val="clear" w:color="auto" w:fill="F2F2F2" w:themeFill="background1" w:themeFillShade="F2"/>
          </w:tcPr>
          <w:p w14:paraId="037E1905" w14:textId="2893CFBE" w:rsidR="000F358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79279AF" w14:textId="29FC94FD" w:rsidR="000F358B"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952F022" w14:textId="626E3EEE" w:rsidR="000F358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2DD34615" w14:textId="1E2657D4" w:rsidR="000F358B" w:rsidRPr="007970F0" w:rsidRDefault="00597398" w:rsidP="00581657">
            <w:pPr>
              <w:rPr>
                <w:b/>
                <w:bCs/>
              </w:rPr>
            </w:pPr>
            <w:r w:rsidRPr="007970F0">
              <w:rPr>
                <w:b/>
                <w:bCs/>
              </w:rPr>
              <w:t xml:space="preserve">Sim / </w:t>
            </w:r>
            <w:proofErr w:type="spellStart"/>
            <w:r w:rsidRPr="007970F0">
              <w:rPr>
                <w:b/>
                <w:bCs/>
              </w:rPr>
              <w:t>Não</w:t>
            </w:r>
            <w:proofErr w:type="spellEnd"/>
          </w:p>
        </w:tc>
      </w:tr>
      <w:tr w:rsidR="000F358B" w:rsidRPr="007970F0" w14:paraId="5A07E986" w14:textId="77777777" w:rsidTr="0F83F1BF">
        <w:tc>
          <w:tcPr>
            <w:tcW w:w="1696" w:type="dxa"/>
            <w:gridSpan w:val="2"/>
            <w:shd w:val="clear" w:color="auto" w:fill="F2F2F2" w:themeFill="background1" w:themeFillShade="F2"/>
          </w:tcPr>
          <w:p w14:paraId="7E27B3F8" w14:textId="040E3B42" w:rsidR="000F358B" w:rsidRPr="007970F0" w:rsidRDefault="00597398" w:rsidP="00581657">
            <w:proofErr w:type="spellStart"/>
            <w:r w:rsidRPr="007970F0">
              <w:t>Justificação</w:t>
            </w:r>
            <w:proofErr w:type="spellEnd"/>
          </w:p>
        </w:tc>
        <w:tc>
          <w:tcPr>
            <w:tcW w:w="8789" w:type="dxa"/>
            <w:gridSpan w:val="3"/>
          </w:tcPr>
          <w:p w14:paraId="54303FAE" w14:textId="77777777" w:rsidR="000F358B" w:rsidRPr="007970F0" w:rsidRDefault="000F358B" w:rsidP="00581657"/>
        </w:tc>
      </w:tr>
      <w:tr w:rsidR="000F358B" w:rsidRPr="0034603C" w14:paraId="2AEFF8DF" w14:textId="77777777" w:rsidTr="0F83F1BF">
        <w:tc>
          <w:tcPr>
            <w:tcW w:w="881" w:type="dxa"/>
            <w:vMerge w:val="restart"/>
            <w:shd w:val="clear" w:color="auto" w:fill="F2F2F2" w:themeFill="background1" w:themeFillShade="F2"/>
            <w:vAlign w:val="center"/>
          </w:tcPr>
          <w:p w14:paraId="7C96A86C" w14:textId="77777777" w:rsidR="000F358B" w:rsidRPr="007970F0" w:rsidRDefault="000F358B" w:rsidP="00581657">
            <w:pPr>
              <w:rPr>
                <w:b/>
                <w:bCs/>
              </w:rPr>
            </w:pPr>
            <w:r w:rsidRPr="007970F0">
              <w:rPr>
                <w:b/>
                <w:bCs/>
              </w:rPr>
              <w:t>d</w:t>
            </w:r>
          </w:p>
        </w:tc>
        <w:tc>
          <w:tcPr>
            <w:tcW w:w="9604" w:type="dxa"/>
            <w:gridSpan w:val="4"/>
            <w:shd w:val="clear" w:color="auto" w:fill="D9D9D9" w:themeFill="background1" w:themeFillShade="D9"/>
          </w:tcPr>
          <w:p w14:paraId="3AC822E8" w14:textId="490C27D6" w:rsidR="000F358B" w:rsidRPr="007970F0" w:rsidRDefault="00EA39C0" w:rsidP="00581657">
            <w:pPr>
              <w:rPr>
                <w:b/>
                <w:bCs/>
                <w:lang w:val="pt-PT"/>
              </w:rPr>
            </w:pPr>
            <w:r w:rsidRPr="007970F0">
              <w:rPr>
                <w:b/>
                <w:bCs/>
                <w:lang w:val="pt-PT"/>
              </w:rPr>
              <w:t>Remoção das barbatanas de tubarões</w:t>
            </w:r>
          </w:p>
        </w:tc>
      </w:tr>
      <w:tr w:rsidR="000F358B" w:rsidRPr="0034603C" w14:paraId="41C5F4D1" w14:textId="77777777" w:rsidTr="0F83F1BF">
        <w:tc>
          <w:tcPr>
            <w:tcW w:w="881" w:type="dxa"/>
            <w:vMerge/>
          </w:tcPr>
          <w:p w14:paraId="532B4DA4" w14:textId="77777777" w:rsidR="000F358B" w:rsidRPr="007970F0" w:rsidRDefault="000F358B" w:rsidP="00581657">
            <w:pPr>
              <w:rPr>
                <w:lang w:val="pt-PT"/>
              </w:rPr>
            </w:pPr>
          </w:p>
        </w:tc>
        <w:tc>
          <w:tcPr>
            <w:tcW w:w="815" w:type="dxa"/>
            <w:shd w:val="clear" w:color="auto" w:fill="F2F2F2" w:themeFill="background1" w:themeFillShade="F2"/>
          </w:tcPr>
          <w:p w14:paraId="3F4E631F" w14:textId="007EAF90" w:rsidR="000F358B"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D3D6E3C" w14:textId="6B52985B" w:rsidR="000F358B" w:rsidRPr="007970F0" w:rsidRDefault="00EA39C0" w:rsidP="00EA39C0">
            <w:pPr>
              <w:rPr>
                <w:lang w:val="pt-PT"/>
              </w:rPr>
            </w:pPr>
            <w:r w:rsidRPr="007970F0">
              <w:rPr>
                <w:lang w:val="pt-PT"/>
              </w:rPr>
              <w:t xml:space="preserve">Existe um </w:t>
            </w:r>
            <w:r w:rsidRPr="00A439E4">
              <w:rPr>
                <w:b/>
                <w:bCs/>
                <w:lang w:val="pt-PT"/>
              </w:rPr>
              <w:t>grau elevado de certeza</w:t>
            </w:r>
            <w:r w:rsidRPr="007970F0">
              <w:rPr>
                <w:lang w:val="pt-PT"/>
              </w:rPr>
              <w:t xml:space="preserve"> de que não se verifica remoção das barbatanas de tubarões.</w:t>
            </w:r>
          </w:p>
        </w:tc>
        <w:tc>
          <w:tcPr>
            <w:tcW w:w="2930" w:type="dxa"/>
            <w:shd w:val="clear" w:color="auto" w:fill="F2F2F2" w:themeFill="background1" w:themeFillShade="F2"/>
          </w:tcPr>
          <w:p w14:paraId="78BAC2B1" w14:textId="77777777" w:rsidR="000F358B" w:rsidRPr="007970F0" w:rsidRDefault="000F358B" w:rsidP="00581657">
            <w:pPr>
              <w:rPr>
                <w:lang w:val="pt-PT"/>
              </w:rPr>
            </w:pPr>
          </w:p>
        </w:tc>
        <w:tc>
          <w:tcPr>
            <w:tcW w:w="2930" w:type="dxa"/>
            <w:shd w:val="clear" w:color="auto" w:fill="F2F2F2" w:themeFill="background1" w:themeFillShade="F2"/>
          </w:tcPr>
          <w:p w14:paraId="2FCC0AC5" w14:textId="5AD40C95" w:rsidR="000F358B" w:rsidRPr="007970F0" w:rsidRDefault="000F358B" w:rsidP="00581657">
            <w:pPr>
              <w:rPr>
                <w:lang w:val="pt-PT"/>
              </w:rPr>
            </w:pPr>
          </w:p>
        </w:tc>
      </w:tr>
      <w:tr w:rsidR="000F358B" w:rsidRPr="007970F0" w14:paraId="4EB79174" w14:textId="77777777" w:rsidTr="0F83F1BF">
        <w:tc>
          <w:tcPr>
            <w:tcW w:w="881" w:type="dxa"/>
            <w:vMerge/>
          </w:tcPr>
          <w:p w14:paraId="624DDA2E" w14:textId="77777777" w:rsidR="000F358B" w:rsidRPr="007970F0" w:rsidRDefault="000F358B" w:rsidP="00581657">
            <w:pPr>
              <w:rPr>
                <w:lang w:val="pt-PT"/>
              </w:rPr>
            </w:pPr>
          </w:p>
        </w:tc>
        <w:tc>
          <w:tcPr>
            <w:tcW w:w="815" w:type="dxa"/>
            <w:shd w:val="clear" w:color="auto" w:fill="F2F2F2" w:themeFill="background1" w:themeFillShade="F2"/>
          </w:tcPr>
          <w:p w14:paraId="5FB7F1E6" w14:textId="081502C5" w:rsidR="000F358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EC7E091" w14:textId="784FB03A" w:rsidR="000F358B" w:rsidRPr="007970F0" w:rsidRDefault="00597398" w:rsidP="00581657">
            <w:r w:rsidRPr="007970F0">
              <w:rPr>
                <w:b/>
                <w:bCs/>
              </w:rPr>
              <w:t xml:space="preserve">Sim / </w:t>
            </w:r>
            <w:proofErr w:type="spellStart"/>
            <w:r w:rsidRPr="007970F0">
              <w:rPr>
                <w:b/>
                <w:bCs/>
              </w:rPr>
              <w:t>Não</w:t>
            </w:r>
            <w:proofErr w:type="spellEnd"/>
            <w:r w:rsidR="006B0285" w:rsidRPr="007970F0">
              <w:rPr>
                <w:b/>
                <w:bCs/>
              </w:rPr>
              <w:t xml:space="preserve"> / NA</w:t>
            </w:r>
          </w:p>
        </w:tc>
        <w:tc>
          <w:tcPr>
            <w:tcW w:w="2930" w:type="dxa"/>
            <w:shd w:val="clear" w:color="auto" w:fill="F2F2F2" w:themeFill="background1" w:themeFillShade="F2"/>
          </w:tcPr>
          <w:p w14:paraId="44FEF69D" w14:textId="77777777" w:rsidR="000F358B" w:rsidRPr="007970F0" w:rsidRDefault="000F358B" w:rsidP="00581657">
            <w:pPr>
              <w:rPr>
                <w:b/>
                <w:bCs/>
              </w:rPr>
            </w:pPr>
          </w:p>
        </w:tc>
        <w:tc>
          <w:tcPr>
            <w:tcW w:w="2930" w:type="dxa"/>
            <w:shd w:val="clear" w:color="auto" w:fill="F2F2F2" w:themeFill="background1" w:themeFillShade="F2"/>
          </w:tcPr>
          <w:p w14:paraId="0447BA02" w14:textId="33DEECB9" w:rsidR="000F358B" w:rsidRPr="007970F0" w:rsidRDefault="000F358B" w:rsidP="00581657">
            <w:pPr>
              <w:rPr>
                <w:b/>
                <w:bCs/>
              </w:rPr>
            </w:pPr>
          </w:p>
        </w:tc>
      </w:tr>
      <w:tr w:rsidR="000F358B" w:rsidRPr="0034603C" w14:paraId="19DC94AA" w14:textId="77777777" w:rsidTr="0F83F1BF">
        <w:tc>
          <w:tcPr>
            <w:tcW w:w="1696" w:type="dxa"/>
            <w:gridSpan w:val="2"/>
            <w:shd w:val="clear" w:color="auto" w:fill="F2F2F2" w:themeFill="background1" w:themeFillShade="F2"/>
          </w:tcPr>
          <w:p w14:paraId="7353E7DA" w14:textId="00BAD5DD" w:rsidR="000F358B" w:rsidRPr="007970F0" w:rsidRDefault="00597398" w:rsidP="00581657">
            <w:proofErr w:type="spellStart"/>
            <w:r w:rsidRPr="007970F0">
              <w:t>Justificação</w:t>
            </w:r>
            <w:proofErr w:type="spellEnd"/>
          </w:p>
        </w:tc>
        <w:tc>
          <w:tcPr>
            <w:tcW w:w="8789" w:type="dxa"/>
            <w:gridSpan w:val="3"/>
          </w:tcPr>
          <w:p w14:paraId="008FA63B" w14:textId="77777777" w:rsidR="000F358B" w:rsidRPr="00A439E4" w:rsidRDefault="000F358B" w:rsidP="00581657">
            <w:pPr>
              <w:rPr>
                <w:lang w:val="pt-PT"/>
              </w:rPr>
            </w:pPr>
          </w:p>
          <w:p w14:paraId="74F298CB" w14:textId="079CD8D9" w:rsidR="00A11396" w:rsidRPr="007970F0" w:rsidRDefault="002E4FD3" w:rsidP="00581657">
            <w:pPr>
              <w:rPr>
                <w:i/>
                <w:iCs/>
                <w:lang w:val="pt-PT"/>
              </w:rPr>
            </w:pPr>
            <w:r w:rsidRPr="007970F0">
              <w:rPr>
                <w:i/>
                <w:iCs/>
                <w:lang w:val="pt-PT"/>
              </w:rPr>
              <w:t xml:space="preserve">O Aspeto de Pontuação não necessita de ser pontuado se não existirem </w:t>
            </w:r>
            <w:r w:rsidR="009C6CC2" w:rsidRPr="00931056">
              <w:rPr>
                <w:i/>
                <w:iCs/>
                <w:lang w:val="pt-PT"/>
              </w:rPr>
              <w:t xml:space="preserve">espécies </w:t>
            </w:r>
            <w:r w:rsidR="000636EB" w:rsidRPr="00931056">
              <w:rPr>
                <w:i/>
                <w:iCs/>
                <w:lang w:val="pt-PT"/>
              </w:rPr>
              <w:t>no âmbito</w:t>
            </w:r>
            <w:r w:rsidR="000636EB" w:rsidRPr="007970F0">
              <w:rPr>
                <w:i/>
                <w:iCs/>
                <w:lang w:val="pt-PT"/>
              </w:rPr>
              <w:t xml:space="preserve"> </w:t>
            </w:r>
            <w:r w:rsidRPr="007970F0">
              <w:rPr>
                <w:i/>
                <w:iCs/>
                <w:lang w:val="pt-PT"/>
              </w:rPr>
              <w:t xml:space="preserve">de tubarão, </w:t>
            </w:r>
            <w:r w:rsidR="00C177A5" w:rsidRPr="007970F0">
              <w:rPr>
                <w:i/>
                <w:iCs/>
                <w:lang w:val="pt-PT"/>
              </w:rPr>
              <w:t>incluindo as que são libertadas</w:t>
            </w:r>
            <w:r w:rsidR="00A11396" w:rsidRPr="007970F0">
              <w:rPr>
                <w:i/>
                <w:iCs/>
                <w:lang w:val="pt-PT"/>
              </w:rPr>
              <w:t>.</w:t>
            </w:r>
          </w:p>
        </w:tc>
      </w:tr>
      <w:tr w:rsidR="000F358B" w:rsidRPr="0034603C" w14:paraId="0A51C7E0" w14:textId="77777777" w:rsidTr="0F83F1BF">
        <w:tc>
          <w:tcPr>
            <w:tcW w:w="881" w:type="dxa"/>
            <w:vMerge w:val="restart"/>
            <w:shd w:val="clear" w:color="auto" w:fill="F2F2F2" w:themeFill="background1" w:themeFillShade="F2"/>
            <w:vAlign w:val="center"/>
          </w:tcPr>
          <w:p w14:paraId="3E400D68" w14:textId="77777777" w:rsidR="000F358B" w:rsidRPr="007970F0" w:rsidRDefault="000F358B" w:rsidP="00581657">
            <w:pPr>
              <w:rPr>
                <w:b/>
                <w:bCs/>
              </w:rPr>
            </w:pPr>
            <w:r w:rsidRPr="007970F0">
              <w:rPr>
                <w:b/>
                <w:bCs/>
              </w:rPr>
              <w:t>e</w:t>
            </w:r>
          </w:p>
        </w:tc>
        <w:tc>
          <w:tcPr>
            <w:tcW w:w="9604" w:type="dxa"/>
            <w:gridSpan w:val="4"/>
            <w:shd w:val="clear" w:color="auto" w:fill="D9D9D9" w:themeFill="background1" w:themeFillShade="D9"/>
          </w:tcPr>
          <w:p w14:paraId="3A4F2BD8" w14:textId="6CD8276D" w:rsidR="000F358B" w:rsidRPr="007970F0" w:rsidRDefault="00BF57B4" w:rsidP="00581657">
            <w:pPr>
              <w:rPr>
                <w:b/>
                <w:bCs/>
                <w:lang w:val="pt-PT"/>
              </w:rPr>
            </w:pPr>
            <w:r w:rsidRPr="007970F0">
              <w:rPr>
                <w:b/>
                <w:bCs/>
                <w:lang w:val="pt-PT"/>
              </w:rPr>
              <w:t>Estratégia de gestão de artes de pesca abandonadas (</w:t>
            </w:r>
            <w:r w:rsidR="001421C0" w:rsidRPr="007970F0">
              <w:rPr>
                <w:b/>
                <w:bCs/>
                <w:lang w:val="pt-PT"/>
              </w:rPr>
              <w:t xml:space="preserve">pesca </w:t>
            </w:r>
            <w:r w:rsidRPr="007970F0">
              <w:rPr>
                <w:b/>
                <w:bCs/>
                <w:lang w:val="pt-PT"/>
              </w:rPr>
              <w:t xml:space="preserve">fantasma) </w:t>
            </w:r>
          </w:p>
        </w:tc>
      </w:tr>
      <w:tr w:rsidR="00E148AE" w:rsidRPr="0034603C" w14:paraId="756BAF15" w14:textId="77777777" w:rsidTr="0F83F1BF">
        <w:tc>
          <w:tcPr>
            <w:tcW w:w="881" w:type="dxa"/>
            <w:vMerge/>
          </w:tcPr>
          <w:p w14:paraId="7E6D9E02" w14:textId="77777777" w:rsidR="00E148AE" w:rsidRPr="007970F0" w:rsidRDefault="00E148AE" w:rsidP="00E148AE">
            <w:pPr>
              <w:rPr>
                <w:lang w:val="pt-PT"/>
              </w:rPr>
            </w:pPr>
          </w:p>
        </w:tc>
        <w:tc>
          <w:tcPr>
            <w:tcW w:w="815" w:type="dxa"/>
            <w:shd w:val="clear" w:color="auto" w:fill="F2F2F2" w:themeFill="background1" w:themeFillShade="F2"/>
          </w:tcPr>
          <w:p w14:paraId="4E53B76D" w14:textId="062CE795" w:rsidR="00E148AE" w:rsidRPr="007970F0" w:rsidRDefault="00717B8D" w:rsidP="00E148AE">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CB09E72" w14:textId="2737C417" w:rsidR="00E148AE" w:rsidRPr="00931056" w:rsidRDefault="00BF57B4" w:rsidP="00E148AE">
            <w:pPr>
              <w:rPr>
                <w:lang w:val="pt-PT"/>
              </w:rPr>
            </w:pPr>
            <w:r w:rsidRPr="00931056">
              <w:rPr>
                <w:lang w:val="pt-PT"/>
              </w:rPr>
              <w:t>Há medidas que são aplicadas na UoA que,</w:t>
            </w:r>
            <w:r w:rsidRPr="00931056">
              <w:rPr>
                <w:b/>
                <w:bCs/>
                <w:lang w:val="pt-PT"/>
              </w:rPr>
              <w:t xml:space="preserve"> se forem necessárias</w:t>
            </w:r>
            <w:r w:rsidRPr="00931056">
              <w:rPr>
                <w:lang w:val="pt-PT"/>
              </w:rPr>
              <w:t xml:space="preserve">, espera-se que minimizem a pesca fantasma e o seu impacto em todas as </w:t>
            </w:r>
            <w:r w:rsidR="009C6CC2" w:rsidRPr="00931056">
              <w:rPr>
                <w:lang w:val="pt-PT"/>
              </w:rPr>
              <w:t xml:space="preserve">espécies </w:t>
            </w:r>
            <w:r w:rsidR="00C55CDD" w:rsidRPr="00931056">
              <w:rPr>
                <w:lang w:val="pt-PT"/>
              </w:rPr>
              <w:t>no âmbito</w:t>
            </w:r>
            <w:r w:rsidR="00E148AE" w:rsidRPr="00931056">
              <w:rPr>
                <w:lang w:val="pt-PT"/>
              </w:rPr>
              <w:t>.</w:t>
            </w:r>
          </w:p>
        </w:tc>
        <w:tc>
          <w:tcPr>
            <w:tcW w:w="2930" w:type="dxa"/>
            <w:shd w:val="clear" w:color="auto" w:fill="F2F2F2" w:themeFill="background1" w:themeFillShade="F2"/>
          </w:tcPr>
          <w:p w14:paraId="1EBB710E" w14:textId="216A763B" w:rsidR="00E148AE" w:rsidRPr="00931056" w:rsidRDefault="00852182" w:rsidP="00E148AE">
            <w:pPr>
              <w:rPr>
                <w:lang w:val="pt-PT"/>
              </w:rPr>
            </w:pPr>
            <w:r w:rsidRPr="00931056">
              <w:rPr>
                <w:lang w:val="pt-PT"/>
              </w:rPr>
              <w:t xml:space="preserve">Existe uma estratégia parcial em prática na UoA que, </w:t>
            </w:r>
            <w:r w:rsidRPr="00931056">
              <w:rPr>
                <w:b/>
                <w:bCs/>
                <w:lang w:val="pt-PT"/>
              </w:rPr>
              <w:t>se for necessária</w:t>
            </w:r>
            <w:r w:rsidRPr="00931056">
              <w:rPr>
                <w:lang w:val="pt-PT"/>
              </w:rPr>
              <w:t xml:space="preserve">, espera-se que minimize a pesca fantasma e o seu impacto em todas as </w:t>
            </w:r>
            <w:r w:rsidR="009C6CC2" w:rsidRPr="00931056">
              <w:rPr>
                <w:lang w:val="pt-PT"/>
              </w:rPr>
              <w:t xml:space="preserve">espécies </w:t>
            </w:r>
            <w:r w:rsidR="00C55CDD" w:rsidRPr="00931056">
              <w:rPr>
                <w:lang w:val="pt-PT"/>
              </w:rPr>
              <w:t>no âmbito</w:t>
            </w:r>
            <w:r w:rsidR="00E148AE" w:rsidRPr="00931056">
              <w:rPr>
                <w:lang w:val="pt-PT"/>
              </w:rPr>
              <w:t>.</w:t>
            </w:r>
          </w:p>
        </w:tc>
        <w:tc>
          <w:tcPr>
            <w:tcW w:w="2930" w:type="dxa"/>
            <w:shd w:val="clear" w:color="auto" w:fill="F2F2F2" w:themeFill="background1" w:themeFillShade="F2"/>
          </w:tcPr>
          <w:p w14:paraId="17ECE075" w14:textId="0C46810A" w:rsidR="00E148AE" w:rsidRPr="00931056" w:rsidRDefault="00852182" w:rsidP="00E148AE">
            <w:pPr>
              <w:rPr>
                <w:lang w:val="pt-PT"/>
              </w:rPr>
            </w:pPr>
            <w:r w:rsidRPr="00931056">
              <w:rPr>
                <w:lang w:val="pt-PT"/>
              </w:rPr>
              <w:t xml:space="preserve">Existe uma estratégia em prática na UoA que, </w:t>
            </w:r>
            <w:r w:rsidRPr="00931056">
              <w:rPr>
                <w:b/>
                <w:bCs/>
                <w:lang w:val="pt-PT"/>
              </w:rPr>
              <w:t xml:space="preserve">se for necessária, </w:t>
            </w:r>
            <w:r w:rsidRPr="00931056">
              <w:rPr>
                <w:lang w:val="pt-PT"/>
              </w:rPr>
              <w:t xml:space="preserve">espera-se que minimize a pesca fantasma e o seu impacto em todas as </w:t>
            </w:r>
            <w:r w:rsidR="009C6CC2" w:rsidRPr="00931056">
              <w:rPr>
                <w:lang w:val="pt-PT"/>
              </w:rPr>
              <w:t xml:space="preserve">espécies </w:t>
            </w:r>
            <w:r w:rsidR="00C55CDD" w:rsidRPr="00931056">
              <w:rPr>
                <w:lang w:val="pt-PT"/>
              </w:rPr>
              <w:t>no âmbito</w:t>
            </w:r>
            <w:r w:rsidRPr="00931056">
              <w:rPr>
                <w:lang w:val="pt-PT"/>
              </w:rPr>
              <w:t>.</w:t>
            </w:r>
          </w:p>
        </w:tc>
      </w:tr>
      <w:tr w:rsidR="000F358B" w:rsidRPr="007970F0" w14:paraId="3FC47283" w14:textId="77777777" w:rsidTr="0F83F1BF">
        <w:tc>
          <w:tcPr>
            <w:tcW w:w="881" w:type="dxa"/>
            <w:vMerge/>
          </w:tcPr>
          <w:p w14:paraId="3F28BCE1" w14:textId="77777777" w:rsidR="000F358B" w:rsidRPr="00931056" w:rsidRDefault="000F358B" w:rsidP="00581657">
            <w:pPr>
              <w:rPr>
                <w:lang w:val="pt-PT"/>
              </w:rPr>
            </w:pPr>
          </w:p>
        </w:tc>
        <w:tc>
          <w:tcPr>
            <w:tcW w:w="815" w:type="dxa"/>
            <w:shd w:val="clear" w:color="auto" w:fill="F2F2F2" w:themeFill="background1" w:themeFillShade="F2"/>
          </w:tcPr>
          <w:p w14:paraId="18E2CE25" w14:textId="19A81E15" w:rsidR="000F358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00B2314" w14:textId="42E2CD14" w:rsidR="000F358B"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64D9499" w14:textId="34A52E43" w:rsidR="000F358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94AA5B8" w14:textId="732005AA" w:rsidR="000F358B" w:rsidRPr="007970F0" w:rsidRDefault="00597398" w:rsidP="00581657">
            <w:pPr>
              <w:rPr>
                <w:b/>
                <w:bCs/>
              </w:rPr>
            </w:pPr>
            <w:r w:rsidRPr="007970F0">
              <w:rPr>
                <w:b/>
                <w:bCs/>
              </w:rPr>
              <w:t xml:space="preserve">Sim / </w:t>
            </w:r>
            <w:proofErr w:type="spellStart"/>
            <w:r w:rsidRPr="007970F0">
              <w:rPr>
                <w:b/>
                <w:bCs/>
              </w:rPr>
              <w:t>Não</w:t>
            </w:r>
            <w:proofErr w:type="spellEnd"/>
            <w:r w:rsidR="006B0285" w:rsidRPr="007970F0">
              <w:rPr>
                <w:b/>
                <w:bCs/>
              </w:rPr>
              <w:t xml:space="preserve"> </w:t>
            </w:r>
          </w:p>
        </w:tc>
      </w:tr>
      <w:tr w:rsidR="000F358B" w:rsidRPr="0034603C" w14:paraId="6C964A47" w14:textId="77777777" w:rsidTr="0F83F1BF">
        <w:trPr>
          <w:trHeight w:val="451"/>
        </w:trPr>
        <w:tc>
          <w:tcPr>
            <w:tcW w:w="1696" w:type="dxa"/>
            <w:gridSpan w:val="2"/>
            <w:shd w:val="clear" w:color="auto" w:fill="F2F2F2" w:themeFill="background1" w:themeFillShade="F2"/>
          </w:tcPr>
          <w:p w14:paraId="6E69F05E" w14:textId="32B36C70" w:rsidR="000F358B" w:rsidRPr="007970F0" w:rsidRDefault="00597398" w:rsidP="00581657">
            <w:proofErr w:type="spellStart"/>
            <w:r w:rsidRPr="007970F0">
              <w:t>Justificação</w:t>
            </w:r>
            <w:proofErr w:type="spellEnd"/>
          </w:p>
        </w:tc>
        <w:tc>
          <w:tcPr>
            <w:tcW w:w="8789" w:type="dxa"/>
            <w:gridSpan w:val="3"/>
          </w:tcPr>
          <w:p w14:paraId="46755FFD" w14:textId="77777777" w:rsidR="000F358B" w:rsidRPr="00A439E4" w:rsidRDefault="000F358B" w:rsidP="00581657">
            <w:pPr>
              <w:rPr>
                <w:lang w:val="pt-PT"/>
              </w:rPr>
            </w:pPr>
          </w:p>
          <w:p w14:paraId="71372BC0" w14:textId="7FD2EEAE" w:rsidR="0089614C" w:rsidRPr="007970F0" w:rsidRDefault="00031090" w:rsidP="00581657">
            <w:pPr>
              <w:rPr>
                <w:i/>
                <w:iCs/>
                <w:lang w:val="pt-PT"/>
              </w:rPr>
            </w:pPr>
            <w:r w:rsidRPr="007970F0">
              <w:rPr>
                <w:i/>
                <w:iCs/>
                <w:lang w:val="pt-PT"/>
              </w:rPr>
              <w:t xml:space="preserve">O Aspeto de Pontuação só </w:t>
            </w:r>
            <w:r w:rsidR="001F75CA" w:rsidRPr="007970F0">
              <w:rPr>
                <w:i/>
                <w:iCs/>
                <w:lang w:val="pt-PT"/>
              </w:rPr>
              <w:t>é pontuado</w:t>
            </w:r>
            <w:r w:rsidRPr="007970F0">
              <w:rPr>
                <w:i/>
                <w:iCs/>
                <w:lang w:val="pt-PT"/>
              </w:rPr>
              <w:t xml:space="preserve"> quando o Aspeto de Pontuação equivalente da pesca fantasma dentro das espécies ETP/OOS não tiver recebido pontuação</w:t>
            </w:r>
            <w:r w:rsidR="0089614C" w:rsidRPr="007970F0">
              <w:rPr>
                <w:i/>
                <w:iCs/>
                <w:lang w:val="pt-PT"/>
              </w:rPr>
              <w:t>.</w:t>
            </w:r>
          </w:p>
        </w:tc>
      </w:tr>
    </w:tbl>
    <w:p w14:paraId="5CAC646D" w14:textId="77777777" w:rsidR="000F358B" w:rsidRPr="007970F0" w:rsidRDefault="000F358B" w:rsidP="000F358B">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44AB7D9" w14:textId="77777777" w:rsidTr="00581657">
        <w:tc>
          <w:tcPr>
            <w:tcW w:w="3823" w:type="dxa"/>
            <w:shd w:val="clear" w:color="auto" w:fill="F2F2F2" w:themeFill="background1" w:themeFillShade="F2"/>
          </w:tcPr>
          <w:p w14:paraId="714195F1" w14:textId="51ABB3A4"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C2220A1" w14:textId="745BBE20" w:rsidR="00717B8D" w:rsidRPr="007970F0" w:rsidRDefault="00717B8D" w:rsidP="00717B8D">
            <w:pPr>
              <w:rPr>
                <w:b/>
                <w:bCs/>
                <w:i/>
                <w:iCs/>
              </w:rPr>
            </w:pPr>
            <w:r w:rsidRPr="007970F0">
              <w:rPr>
                <w:b/>
                <w:bCs/>
              </w:rPr>
              <w:t>&lt;60 / 60-79 / ≥80</w:t>
            </w:r>
          </w:p>
        </w:tc>
      </w:tr>
      <w:tr w:rsidR="00717B8D" w:rsidRPr="0034603C" w14:paraId="0E97916E" w14:textId="77777777" w:rsidTr="00581657">
        <w:tc>
          <w:tcPr>
            <w:tcW w:w="3823" w:type="dxa"/>
            <w:shd w:val="clear" w:color="auto" w:fill="F2F2F2" w:themeFill="background1" w:themeFillShade="F2"/>
          </w:tcPr>
          <w:p w14:paraId="017BE750" w14:textId="6EF0D9BA"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5ACEF44C"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0ABEC5D" w14:textId="507EF9F3"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67B2D88A" w14:textId="77777777" w:rsidR="000F358B" w:rsidRPr="007970F0" w:rsidRDefault="000F358B" w:rsidP="000F358B">
      <w:pPr>
        <w:rPr>
          <w:lang w:val="pt-PT"/>
        </w:rPr>
      </w:pPr>
    </w:p>
    <w:p w14:paraId="77B15316" w14:textId="5751E77E" w:rsidR="00C87567" w:rsidRPr="007970F0" w:rsidRDefault="00C87567" w:rsidP="00D76A53">
      <w:pPr>
        <w:rPr>
          <w:lang w:val="pt-PT"/>
        </w:rPr>
      </w:pPr>
    </w:p>
    <w:p w14:paraId="7C2AA602" w14:textId="77777777" w:rsidR="00C87567" w:rsidRPr="007970F0" w:rsidRDefault="00C87567">
      <w:pPr>
        <w:rPr>
          <w:lang w:val="pt-PT"/>
        </w:rPr>
      </w:pPr>
      <w:r w:rsidRPr="007970F0">
        <w:rPr>
          <w:lang w:val="pt-PT"/>
        </w:rPr>
        <w:br w:type="page"/>
      </w:r>
    </w:p>
    <w:p w14:paraId="0B2FA7BF" w14:textId="56D86510" w:rsidR="00C87567" w:rsidRPr="007970F0" w:rsidRDefault="00C87567" w:rsidP="0F83F1BF">
      <w:pPr>
        <w:pStyle w:val="Heading6"/>
        <w:rPr>
          <w:color w:val="2F5496" w:themeColor="accent1" w:themeShade="BF"/>
          <w:lang w:val="pt-PT"/>
        </w:rPr>
      </w:pPr>
      <w:r w:rsidRPr="007970F0">
        <w:rPr>
          <w:color w:val="2F5496" w:themeColor="accent1" w:themeShade="BF"/>
          <w:lang w:val="pt-PT"/>
        </w:rPr>
        <w:lastRenderedPageBreak/>
        <w:t>PI 2.1.</w:t>
      </w:r>
      <w:r w:rsidR="0029508F" w:rsidRPr="007970F0">
        <w:rPr>
          <w:color w:val="2F5496" w:themeColor="accent1" w:themeShade="BF"/>
          <w:lang w:val="pt-PT"/>
        </w:rPr>
        <w:t>3</w:t>
      </w:r>
      <w:r w:rsidRPr="007970F0">
        <w:rPr>
          <w:color w:val="2F5496" w:themeColor="accent1" w:themeShade="BF"/>
          <w:lang w:val="pt-PT"/>
        </w:rPr>
        <w:t xml:space="preserve"> – </w:t>
      </w:r>
      <w:r w:rsidR="00F4614F" w:rsidRPr="007970F0">
        <w:rPr>
          <w:color w:val="2F5496" w:themeColor="accent1" w:themeShade="BF"/>
          <w:lang w:val="pt-PT"/>
        </w:rPr>
        <w:t xml:space="preserve">Informação sobre as </w:t>
      </w:r>
      <w:r w:rsidR="009C6CC2" w:rsidRPr="00931056">
        <w:rPr>
          <w:color w:val="2F5496" w:themeColor="accent1" w:themeShade="BF"/>
          <w:lang w:val="pt-PT"/>
        </w:rPr>
        <w:t xml:space="preserve">espécies </w:t>
      </w:r>
      <w:r w:rsidR="00EB7E62" w:rsidRPr="00931056">
        <w:rPr>
          <w:color w:val="2F5496" w:themeColor="accent1" w:themeShade="BF"/>
          <w:lang w:val="pt-PT"/>
        </w:rPr>
        <w:t>no âmbito</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C87567" w:rsidRPr="0034603C" w14:paraId="29D598B4" w14:textId="77777777" w:rsidTr="00452C7C">
        <w:trPr>
          <w:tblHeader/>
        </w:trPr>
        <w:tc>
          <w:tcPr>
            <w:tcW w:w="1696" w:type="dxa"/>
            <w:gridSpan w:val="2"/>
            <w:shd w:val="clear" w:color="auto" w:fill="BFBFBF" w:themeFill="background1" w:themeFillShade="BF"/>
          </w:tcPr>
          <w:p w14:paraId="3E42F82B" w14:textId="6ECAC9EA" w:rsidR="00C87567" w:rsidRPr="007970F0" w:rsidRDefault="00C87567" w:rsidP="00581657">
            <w:pPr>
              <w:rPr>
                <w:b/>
                <w:bCs/>
              </w:rPr>
            </w:pPr>
            <w:r w:rsidRPr="007970F0">
              <w:rPr>
                <w:b/>
                <w:bCs/>
              </w:rPr>
              <w:t>PI 2.1.</w:t>
            </w:r>
            <w:r w:rsidR="0029508F" w:rsidRPr="007970F0">
              <w:rPr>
                <w:b/>
                <w:bCs/>
              </w:rPr>
              <w:t>3</w:t>
            </w:r>
          </w:p>
        </w:tc>
        <w:tc>
          <w:tcPr>
            <w:tcW w:w="8789" w:type="dxa"/>
            <w:gridSpan w:val="3"/>
            <w:shd w:val="clear" w:color="auto" w:fill="BFBFBF" w:themeFill="background1" w:themeFillShade="BF"/>
          </w:tcPr>
          <w:p w14:paraId="2A3762CA" w14:textId="46A9F692" w:rsidR="00C87567" w:rsidRPr="00A439E4" w:rsidRDefault="00F4614F" w:rsidP="00581657">
            <w:pPr>
              <w:rPr>
                <w:b/>
                <w:bCs/>
                <w:lang w:val="pt-PT"/>
              </w:rPr>
            </w:pPr>
            <w:r w:rsidRPr="00A439E4">
              <w:rPr>
                <w:b/>
                <w:bCs/>
                <w:lang w:val="pt-PT"/>
              </w:rPr>
              <w:t xml:space="preserve">A informação é adequada para determinar qual o </w:t>
            </w:r>
            <w:r w:rsidR="00FB3B36" w:rsidRPr="00A439E4">
              <w:rPr>
                <w:b/>
                <w:bCs/>
                <w:lang w:val="pt-PT"/>
              </w:rPr>
              <w:t>impacto</w:t>
            </w:r>
            <w:r w:rsidRPr="00A439E4">
              <w:rPr>
                <w:b/>
                <w:bCs/>
                <w:lang w:val="pt-PT"/>
              </w:rPr>
              <w:t xml:space="preserve"> colocado pela UoA e qual a eficácia da estratégia para gerir as </w:t>
            </w:r>
            <w:r w:rsidR="009C6CC2" w:rsidRPr="00931056">
              <w:rPr>
                <w:b/>
                <w:bCs/>
                <w:lang w:val="pt-PT"/>
              </w:rPr>
              <w:t xml:space="preserve">espécies </w:t>
            </w:r>
            <w:r w:rsidR="00EB7E62" w:rsidRPr="00931056">
              <w:rPr>
                <w:b/>
                <w:bCs/>
                <w:lang w:val="pt-PT"/>
              </w:rPr>
              <w:t>no âmbito</w:t>
            </w:r>
          </w:p>
        </w:tc>
      </w:tr>
      <w:tr w:rsidR="005D0EDB" w:rsidRPr="007970F0" w14:paraId="301155AD" w14:textId="77777777" w:rsidTr="005D0EDB">
        <w:tc>
          <w:tcPr>
            <w:tcW w:w="1696" w:type="dxa"/>
            <w:gridSpan w:val="2"/>
            <w:shd w:val="clear" w:color="auto" w:fill="F2F2F2" w:themeFill="background1" w:themeFillShade="F2"/>
            <w:vAlign w:val="center"/>
          </w:tcPr>
          <w:p w14:paraId="02500983" w14:textId="485E9199"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53898B14" w14:textId="17A5B3E9"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5EA969B7" w14:textId="02AD49EF"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24496E18" w14:textId="2FA55C40" w:rsidR="005D0EDB" w:rsidRPr="007970F0" w:rsidRDefault="005D0EDB" w:rsidP="005D0EDB">
            <w:pPr>
              <w:jc w:val="center"/>
              <w:rPr>
                <w:b/>
                <w:bCs/>
              </w:rPr>
            </w:pPr>
            <w:r w:rsidRPr="007970F0">
              <w:rPr>
                <w:szCs w:val="20"/>
                <w:lang w:val="pt-PT"/>
              </w:rPr>
              <w:t>NP</w:t>
            </w:r>
            <w:r w:rsidRPr="007970F0">
              <w:rPr>
                <w:lang w:val="pt-PT"/>
              </w:rPr>
              <w:t xml:space="preserve"> 100</w:t>
            </w:r>
          </w:p>
        </w:tc>
      </w:tr>
      <w:tr w:rsidR="00C87567" w:rsidRPr="0034603C" w14:paraId="02F20B4D" w14:textId="77777777" w:rsidTr="00881E5F">
        <w:tc>
          <w:tcPr>
            <w:tcW w:w="903" w:type="dxa"/>
            <w:vMerge w:val="restart"/>
            <w:shd w:val="clear" w:color="auto" w:fill="F2F2F2" w:themeFill="background1" w:themeFillShade="F2"/>
            <w:vAlign w:val="center"/>
          </w:tcPr>
          <w:p w14:paraId="2410A837" w14:textId="77777777" w:rsidR="00C87567" w:rsidRPr="007970F0" w:rsidRDefault="00C87567" w:rsidP="00581657">
            <w:pPr>
              <w:rPr>
                <w:b/>
                <w:bCs/>
              </w:rPr>
            </w:pPr>
            <w:r w:rsidRPr="007970F0">
              <w:rPr>
                <w:b/>
                <w:bCs/>
              </w:rPr>
              <w:t>a</w:t>
            </w:r>
          </w:p>
        </w:tc>
        <w:tc>
          <w:tcPr>
            <w:tcW w:w="9582" w:type="dxa"/>
            <w:gridSpan w:val="4"/>
            <w:shd w:val="clear" w:color="auto" w:fill="D9D9D9" w:themeFill="background1" w:themeFillShade="D9"/>
          </w:tcPr>
          <w:p w14:paraId="2E11FBB5" w14:textId="1F41785C" w:rsidR="00C87567" w:rsidRPr="007970F0" w:rsidRDefault="00B15D7B" w:rsidP="00581657">
            <w:pPr>
              <w:rPr>
                <w:b/>
                <w:bCs/>
                <w:lang w:val="pt-PT"/>
              </w:rPr>
            </w:pPr>
            <w:r w:rsidRPr="007970F0">
              <w:rPr>
                <w:b/>
                <w:bCs/>
                <w:lang w:val="pt-PT"/>
              </w:rPr>
              <w:t xml:space="preserve">Adequação da informação para avaliar o impacto sobre as </w:t>
            </w:r>
            <w:r w:rsidR="009C6CC2" w:rsidRPr="00931056">
              <w:rPr>
                <w:b/>
                <w:bCs/>
                <w:lang w:val="pt-PT"/>
              </w:rPr>
              <w:t xml:space="preserve">espécies </w:t>
            </w:r>
            <w:r w:rsidR="00EB7E62" w:rsidRPr="00931056">
              <w:rPr>
                <w:b/>
                <w:bCs/>
                <w:lang w:val="pt-PT"/>
              </w:rPr>
              <w:t>no âmbito</w:t>
            </w:r>
            <w:r w:rsidR="00EB7E62" w:rsidRPr="007970F0">
              <w:rPr>
                <w:b/>
                <w:bCs/>
                <w:lang w:val="pt-PT"/>
              </w:rPr>
              <w:t xml:space="preserve"> </w:t>
            </w:r>
            <w:r w:rsidRPr="007970F0">
              <w:rPr>
                <w:b/>
                <w:bCs/>
                <w:lang w:val="pt-PT"/>
              </w:rPr>
              <w:t>principais</w:t>
            </w:r>
          </w:p>
        </w:tc>
      </w:tr>
      <w:tr w:rsidR="00E338F2" w:rsidRPr="0034603C" w14:paraId="625F55E8" w14:textId="77777777" w:rsidTr="00881E5F">
        <w:tc>
          <w:tcPr>
            <w:tcW w:w="903" w:type="dxa"/>
            <w:vMerge/>
            <w:shd w:val="clear" w:color="auto" w:fill="F2F2F2" w:themeFill="background1" w:themeFillShade="F2"/>
          </w:tcPr>
          <w:p w14:paraId="1AA83376" w14:textId="77777777" w:rsidR="00E338F2" w:rsidRPr="007970F0" w:rsidRDefault="00E338F2" w:rsidP="00E338F2">
            <w:pPr>
              <w:rPr>
                <w:lang w:val="pt-PT"/>
              </w:rPr>
            </w:pPr>
          </w:p>
        </w:tc>
        <w:tc>
          <w:tcPr>
            <w:tcW w:w="793" w:type="dxa"/>
            <w:shd w:val="clear" w:color="auto" w:fill="F2F2F2" w:themeFill="background1" w:themeFillShade="F2"/>
          </w:tcPr>
          <w:p w14:paraId="41CAE8F9" w14:textId="00A19DD8" w:rsidR="00E338F2" w:rsidRPr="007970F0" w:rsidRDefault="00717B8D" w:rsidP="00E338F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0585E4B" w14:textId="4CE779B0" w:rsidR="00E338F2" w:rsidRPr="00931056" w:rsidRDefault="00286EE6" w:rsidP="00E338F2">
            <w:pPr>
              <w:rPr>
                <w:lang w:val="pt-PT"/>
              </w:rPr>
            </w:pPr>
            <w:r w:rsidRPr="00931056">
              <w:rPr>
                <w:lang w:val="pt-PT"/>
              </w:rPr>
              <w:t xml:space="preserve">A informação é adequada para </w:t>
            </w:r>
            <w:r w:rsidRPr="00931056">
              <w:rPr>
                <w:b/>
                <w:bCs/>
                <w:lang w:val="pt-PT"/>
              </w:rPr>
              <w:t>compreender de forma geral</w:t>
            </w:r>
            <w:r w:rsidRPr="00931056">
              <w:rPr>
                <w:lang w:val="pt-PT"/>
              </w:rPr>
              <w:t xml:space="preserve"> o impacto da UoA no stock das </w:t>
            </w:r>
            <w:r w:rsidR="009C6CC2" w:rsidRPr="00931056">
              <w:rPr>
                <w:lang w:val="pt-PT"/>
              </w:rPr>
              <w:t xml:space="preserve">espécies </w:t>
            </w:r>
            <w:r w:rsidR="00EB7E62" w:rsidRPr="00931056">
              <w:rPr>
                <w:lang w:val="pt-PT"/>
              </w:rPr>
              <w:t xml:space="preserve">no âmbito </w:t>
            </w:r>
            <w:r w:rsidRPr="00931056">
              <w:rPr>
                <w:b/>
                <w:bCs/>
                <w:lang w:val="pt-PT"/>
              </w:rPr>
              <w:t>principais</w:t>
            </w:r>
            <w:r w:rsidR="00E338F2" w:rsidRPr="00931056">
              <w:rPr>
                <w:lang w:val="pt-PT"/>
              </w:rPr>
              <w:t>.</w:t>
            </w:r>
          </w:p>
        </w:tc>
        <w:tc>
          <w:tcPr>
            <w:tcW w:w="2930" w:type="dxa"/>
            <w:shd w:val="clear" w:color="auto" w:fill="F2F2F2" w:themeFill="background1" w:themeFillShade="F2"/>
          </w:tcPr>
          <w:p w14:paraId="18BAA121" w14:textId="5B560302" w:rsidR="00E338F2" w:rsidRPr="00931056" w:rsidRDefault="006E6261" w:rsidP="00E338F2">
            <w:pPr>
              <w:rPr>
                <w:lang w:val="pt-PT"/>
              </w:rPr>
            </w:pPr>
            <w:r w:rsidRPr="00931056">
              <w:rPr>
                <w:lang w:val="pt-PT"/>
              </w:rPr>
              <w:t xml:space="preserve">A informação é adequada para </w:t>
            </w:r>
            <w:r w:rsidR="002E3C65" w:rsidRPr="00931056">
              <w:rPr>
                <w:b/>
                <w:bCs/>
                <w:lang w:val="pt-PT"/>
              </w:rPr>
              <w:t>calcular</w:t>
            </w:r>
            <w:r w:rsidRPr="00931056">
              <w:rPr>
                <w:lang w:val="pt-PT"/>
              </w:rPr>
              <w:t xml:space="preserve"> o impacto da UoA no stock das </w:t>
            </w:r>
            <w:r w:rsidR="009C6CC2" w:rsidRPr="00931056">
              <w:rPr>
                <w:lang w:val="pt-PT"/>
              </w:rPr>
              <w:t xml:space="preserve">espécies </w:t>
            </w:r>
            <w:r w:rsidR="00EB7E62" w:rsidRPr="00931056">
              <w:rPr>
                <w:lang w:val="pt-PT"/>
              </w:rPr>
              <w:t xml:space="preserve">no âmbito </w:t>
            </w:r>
            <w:r w:rsidRPr="00931056">
              <w:rPr>
                <w:b/>
                <w:bCs/>
                <w:lang w:val="pt-PT"/>
              </w:rPr>
              <w:t>principais</w:t>
            </w:r>
            <w:r w:rsidRPr="00931056">
              <w:rPr>
                <w:lang w:val="pt-PT"/>
              </w:rPr>
              <w:t xml:space="preserve"> com um </w:t>
            </w:r>
            <w:r w:rsidRPr="00931056">
              <w:rPr>
                <w:b/>
                <w:bCs/>
                <w:lang w:val="pt-PT"/>
              </w:rPr>
              <w:t xml:space="preserve">nível elevado de </w:t>
            </w:r>
            <w:r w:rsidR="002E3C65" w:rsidRPr="00931056">
              <w:rPr>
                <w:b/>
                <w:bCs/>
                <w:lang w:val="pt-PT"/>
              </w:rPr>
              <w:t>precisão</w:t>
            </w:r>
            <w:r w:rsidRPr="00931056">
              <w:rPr>
                <w:lang w:val="pt-PT"/>
              </w:rPr>
              <w:t>.</w:t>
            </w:r>
            <w:r w:rsidR="001E78B6" w:rsidRPr="00931056">
              <w:rPr>
                <w:lang w:val="pt-PT"/>
              </w:rPr>
              <w:t>.</w:t>
            </w:r>
          </w:p>
        </w:tc>
        <w:tc>
          <w:tcPr>
            <w:tcW w:w="2930" w:type="dxa"/>
            <w:shd w:val="clear" w:color="auto" w:fill="F2F2F2" w:themeFill="background1" w:themeFillShade="F2"/>
          </w:tcPr>
          <w:p w14:paraId="4AC428D5" w14:textId="5A464791" w:rsidR="00E338F2" w:rsidRPr="00931056" w:rsidRDefault="004F4D8F" w:rsidP="00E338F2">
            <w:pPr>
              <w:rPr>
                <w:lang w:val="pt-PT"/>
              </w:rPr>
            </w:pPr>
            <w:r w:rsidRPr="00931056">
              <w:rPr>
                <w:lang w:val="pt-PT"/>
              </w:rPr>
              <w:t xml:space="preserve">A informação é adequada para </w:t>
            </w:r>
            <w:r w:rsidRPr="00931056">
              <w:rPr>
                <w:b/>
                <w:bCs/>
                <w:lang w:val="pt-PT"/>
              </w:rPr>
              <w:t>calcular</w:t>
            </w:r>
            <w:r w:rsidRPr="00931056">
              <w:rPr>
                <w:lang w:val="pt-PT"/>
              </w:rPr>
              <w:t xml:space="preserve"> o impacto da UoA no stock das </w:t>
            </w:r>
            <w:r w:rsidR="009C6CC2" w:rsidRPr="00931056">
              <w:rPr>
                <w:lang w:val="pt-PT"/>
              </w:rPr>
              <w:t xml:space="preserve">espécies </w:t>
            </w:r>
            <w:r w:rsidR="00EB7E62" w:rsidRPr="00931056">
              <w:rPr>
                <w:lang w:val="pt-PT"/>
              </w:rPr>
              <w:t xml:space="preserve">no âmbito </w:t>
            </w:r>
            <w:r w:rsidRPr="00931056">
              <w:rPr>
                <w:b/>
                <w:bCs/>
                <w:lang w:val="pt-PT"/>
              </w:rPr>
              <w:t>principais</w:t>
            </w:r>
            <w:r w:rsidRPr="00931056">
              <w:rPr>
                <w:lang w:val="pt-PT"/>
              </w:rPr>
              <w:t xml:space="preserve"> com um </w:t>
            </w:r>
            <w:r w:rsidRPr="00931056">
              <w:rPr>
                <w:b/>
                <w:bCs/>
                <w:lang w:val="pt-PT"/>
              </w:rPr>
              <w:t>nível muito elevado de precisão.</w:t>
            </w:r>
          </w:p>
        </w:tc>
      </w:tr>
      <w:tr w:rsidR="00C87567" w:rsidRPr="007970F0" w14:paraId="3CAA74D6" w14:textId="77777777" w:rsidTr="00881E5F">
        <w:tc>
          <w:tcPr>
            <w:tcW w:w="903" w:type="dxa"/>
            <w:vMerge/>
            <w:shd w:val="clear" w:color="auto" w:fill="F2F2F2" w:themeFill="background1" w:themeFillShade="F2"/>
          </w:tcPr>
          <w:p w14:paraId="7E6FA003" w14:textId="77777777" w:rsidR="00C87567" w:rsidRPr="007970F0" w:rsidRDefault="00C87567" w:rsidP="00581657">
            <w:pPr>
              <w:rPr>
                <w:lang w:val="pt-PT"/>
              </w:rPr>
            </w:pPr>
          </w:p>
        </w:tc>
        <w:tc>
          <w:tcPr>
            <w:tcW w:w="793" w:type="dxa"/>
            <w:shd w:val="clear" w:color="auto" w:fill="F2F2F2" w:themeFill="background1" w:themeFillShade="F2"/>
          </w:tcPr>
          <w:p w14:paraId="1B5A8129" w14:textId="6EB585E9" w:rsidR="00C87567"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A19D549" w14:textId="6F6CC2E7" w:rsidR="00C87567" w:rsidRPr="007970F0" w:rsidRDefault="00597398" w:rsidP="00581657">
            <w:pPr>
              <w:rPr>
                <w:b/>
                <w:bCs/>
              </w:rPr>
            </w:pPr>
            <w:r w:rsidRPr="007970F0">
              <w:rPr>
                <w:b/>
                <w:bCs/>
              </w:rPr>
              <w:t xml:space="preserve">Sim / </w:t>
            </w:r>
            <w:proofErr w:type="spellStart"/>
            <w:r w:rsidRPr="007970F0">
              <w:rPr>
                <w:b/>
                <w:bCs/>
              </w:rPr>
              <w:t>Não</w:t>
            </w:r>
            <w:proofErr w:type="spellEnd"/>
            <w:r w:rsidR="0056547F" w:rsidRPr="007970F0">
              <w:rPr>
                <w:b/>
                <w:bCs/>
              </w:rPr>
              <w:t xml:space="preserve"> / NA</w:t>
            </w:r>
          </w:p>
        </w:tc>
        <w:tc>
          <w:tcPr>
            <w:tcW w:w="2930" w:type="dxa"/>
            <w:shd w:val="clear" w:color="auto" w:fill="FFFFFF" w:themeFill="background1"/>
          </w:tcPr>
          <w:p w14:paraId="4C185817" w14:textId="12D4CA8F" w:rsidR="00C87567" w:rsidRPr="007970F0" w:rsidRDefault="00597398" w:rsidP="00581657">
            <w:pPr>
              <w:rPr>
                <w:b/>
                <w:bCs/>
              </w:rPr>
            </w:pPr>
            <w:r w:rsidRPr="007970F0">
              <w:rPr>
                <w:b/>
                <w:bCs/>
              </w:rPr>
              <w:t xml:space="preserve">Sim / </w:t>
            </w:r>
            <w:proofErr w:type="spellStart"/>
            <w:r w:rsidRPr="007970F0">
              <w:rPr>
                <w:b/>
                <w:bCs/>
              </w:rPr>
              <w:t>Não</w:t>
            </w:r>
            <w:proofErr w:type="spellEnd"/>
            <w:r w:rsidR="0056547F" w:rsidRPr="007970F0">
              <w:rPr>
                <w:b/>
                <w:bCs/>
              </w:rPr>
              <w:t xml:space="preserve"> / NA</w:t>
            </w:r>
          </w:p>
        </w:tc>
        <w:tc>
          <w:tcPr>
            <w:tcW w:w="2930" w:type="dxa"/>
          </w:tcPr>
          <w:p w14:paraId="5CF84CE2" w14:textId="2304B716" w:rsidR="00C87567" w:rsidRPr="007970F0" w:rsidRDefault="00597398" w:rsidP="00581657">
            <w:pPr>
              <w:rPr>
                <w:b/>
                <w:bCs/>
              </w:rPr>
            </w:pPr>
            <w:r w:rsidRPr="007970F0">
              <w:rPr>
                <w:b/>
                <w:bCs/>
              </w:rPr>
              <w:t xml:space="preserve">Sim / </w:t>
            </w:r>
            <w:proofErr w:type="spellStart"/>
            <w:r w:rsidRPr="007970F0">
              <w:rPr>
                <w:b/>
                <w:bCs/>
              </w:rPr>
              <w:t>Não</w:t>
            </w:r>
            <w:proofErr w:type="spellEnd"/>
            <w:r w:rsidR="0056547F" w:rsidRPr="007970F0">
              <w:rPr>
                <w:b/>
                <w:bCs/>
              </w:rPr>
              <w:t xml:space="preserve"> / NA</w:t>
            </w:r>
          </w:p>
        </w:tc>
      </w:tr>
      <w:tr w:rsidR="00C87567" w:rsidRPr="007970F0" w14:paraId="3A95B053" w14:textId="77777777" w:rsidTr="00881E5F">
        <w:tc>
          <w:tcPr>
            <w:tcW w:w="1696" w:type="dxa"/>
            <w:gridSpan w:val="2"/>
            <w:shd w:val="clear" w:color="auto" w:fill="F2F2F2" w:themeFill="background1" w:themeFillShade="F2"/>
          </w:tcPr>
          <w:p w14:paraId="7250FD72" w14:textId="3579D80C" w:rsidR="00C87567" w:rsidRPr="007970F0" w:rsidRDefault="00597398" w:rsidP="00581657">
            <w:proofErr w:type="spellStart"/>
            <w:r w:rsidRPr="007970F0">
              <w:t>Justificação</w:t>
            </w:r>
            <w:proofErr w:type="spellEnd"/>
          </w:p>
        </w:tc>
        <w:tc>
          <w:tcPr>
            <w:tcW w:w="8789" w:type="dxa"/>
            <w:gridSpan w:val="3"/>
          </w:tcPr>
          <w:p w14:paraId="2817F819" w14:textId="77777777" w:rsidR="00C87567" w:rsidRPr="007970F0" w:rsidRDefault="00C87567" w:rsidP="00581657"/>
        </w:tc>
      </w:tr>
      <w:tr w:rsidR="00C87567" w:rsidRPr="0034603C" w14:paraId="35738E97" w14:textId="77777777" w:rsidTr="00881E5F">
        <w:tc>
          <w:tcPr>
            <w:tcW w:w="881" w:type="dxa"/>
            <w:vMerge w:val="restart"/>
            <w:shd w:val="clear" w:color="auto" w:fill="F2F2F2" w:themeFill="background1" w:themeFillShade="F2"/>
            <w:vAlign w:val="center"/>
          </w:tcPr>
          <w:p w14:paraId="1B9A2072" w14:textId="77777777" w:rsidR="00C87567" w:rsidRPr="007970F0" w:rsidRDefault="00C87567" w:rsidP="00581657">
            <w:pPr>
              <w:rPr>
                <w:b/>
                <w:bCs/>
              </w:rPr>
            </w:pPr>
            <w:r w:rsidRPr="007970F0">
              <w:rPr>
                <w:b/>
                <w:bCs/>
              </w:rPr>
              <w:t>b</w:t>
            </w:r>
          </w:p>
        </w:tc>
        <w:tc>
          <w:tcPr>
            <w:tcW w:w="9604" w:type="dxa"/>
            <w:gridSpan w:val="4"/>
            <w:shd w:val="clear" w:color="auto" w:fill="D9D9D9" w:themeFill="background1" w:themeFillShade="D9"/>
          </w:tcPr>
          <w:p w14:paraId="02DB630D" w14:textId="55079F36" w:rsidR="00C87567" w:rsidRPr="007970F0" w:rsidRDefault="006A1F4A" w:rsidP="00581657">
            <w:pPr>
              <w:rPr>
                <w:b/>
                <w:bCs/>
                <w:lang w:val="pt-PT"/>
              </w:rPr>
            </w:pPr>
            <w:r w:rsidRPr="007970F0">
              <w:rPr>
                <w:b/>
                <w:bCs/>
                <w:lang w:val="pt-PT"/>
              </w:rPr>
              <w:t xml:space="preserve">Adequação da informação para avaliar o impacto junto de </w:t>
            </w:r>
            <w:r w:rsidR="009C6CC2" w:rsidRPr="00931056">
              <w:rPr>
                <w:b/>
                <w:bCs/>
                <w:lang w:val="pt-PT"/>
              </w:rPr>
              <w:t xml:space="preserve">espécies </w:t>
            </w:r>
            <w:r w:rsidR="00EB7E62" w:rsidRPr="00931056">
              <w:rPr>
                <w:b/>
                <w:bCs/>
                <w:lang w:val="pt-PT"/>
              </w:rPr>
              <w:t>no âmbito</w:t>
            </w:r>
            <w:r w:rsidR="00EB7E62" w:rsidRPr="007970F0">
              <w:rPr>
                <w:b/>
                <w:bCs/>
                <w:lang w:val="pt-PT"/>
              </w:rPr>
              <w:t xml:space="preserve"> </w:t>
            </w:r>
            <w:r w:rsidRPr="007970F0">
              <w:rPr>
                <w:b/>
                <w:bCs/>
                <w:lang w:val="pt-PT"/>
              </w:rPr>
              <w:t>menores</w:t>
            </w:r>
          </w:p>
        </w:tc>
      </w:tr>
      <w:tr w:rsidR="00C87567" w:rsidRPr="0034603C" w14:paraId="5569BA64" w14:textId="77777777" w:rsidTr="00881E5F">
        <w:tc>
          <w:tcPr>
            <w:tcW w:w="881" w:type="dxa"/>
            <w:vMerge/>
            <w:shd w:val="clear" w:color="auto" w:fill="F2F2F2" w:themeFill="background1" w:themeFillShade="F2"/>
          </w:tcPr>
          <w:p w14:paraId="2D31F86C" w14:textId="77777777" w:rsidR="00C87567" w:rsidRPr="007970F0" w:rsidRDefault="00C87567" w:rsidP="00581657">
            <w:pPr>
              <w:rPr>
                <w:lang w:val="pt-PT"/>
              </w:rPr>
            </w:pPr>
          </w:p>
        </w:tc>
        <w:tc>
          <w:tcPr>
            <w:tcW w:w="815" w:type="dxa"/>
            <w:shd w:val="clear" w:color="auto" w:fill="F2F2F2" w:themeFill="background1" w:themeFillShade="F2"/>
          </w:tcPr>
          <w:p w14:paraId="71140F3D" w14:textId="1FA84338" w:rsidR="00C87567"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999865B" w14:textId="5F3C3C78" w:rsidR="00C87567" w:rsidRPr="007970F0" w:rsidRDefault="00C87567" w:rsidP="00581657"/>
        </w:tc>
        <w:tc>
          <w:tcPr>
            <w:tcW w:w="2930" w:type="dxa"/>
            <w:shd w:val="clear" w:color="auto" w:fill="F2F2F2" w:themeFill="background1" w:themeFillShade="F2"/>
          </w:tcPr>
          <w:p w14:paraId="01C419D1" w14:textId="4804123B" w:rsidR="00C87567" w:rsidRPr="007970F0" w:rsidRDefault="00C87567" w:rsidP="00581657"/>
        </w:tc>
        <w:tc>
          <w:tcPr>
            <w:tcW w:w="2930" w:type="dxa"/>
            <w:shd w:val="clear" w:color="auto" w:fill="F2F2F2" w:themeFill="background1" w:themeFillShade="F2"/>
          </w:tcPr>
          <w:p w14:paraId="5B1F28B6" w14:textId="12A7F520" w:rsidR="00C87567" w:rsidRPr="00A439E4" w:rsidRDefault="006A1F4A" w:rsidP="00581657">
            <w:pPr>
              <w:rPr>
                <w:lang w:val="pt-PT"/>
              </w:rPr>
            </w:pPr>
            <w:r w:rsidRPr="007970F0">
              <w:rPr>
                <w:lang w:val="pt-PT"/>
              </w:rPr>
              <w:t xml:space="preserve">A informação é adequada para </w:t>
            </w:r>
            <w:r w:rsidRPr="007970F0">
              <w:rPr>
                <w:b/>
                <w:bCs/>
                <w:lang w:val="pt-PT"/>
              </w:rPr>
              <w:t>calcular</w:t>
            </w:r>
            <w:r w:rsidRPr="007970F0">
              <w:rPr>
                <w:lang w:val="pt-PT"/>
              </w:rPr>
              <w:t xml:space="preserve"> o impacto da UoA no stock das </w:t>
            </w:r>
            <w:r w:rsidR="009C6CC2" w:rsidRPr="00931056">
              <w:rPr>
                <w:lang w:val="pt-PT"/>
              </w:rPr>
              <w:t xml:space="preserve">espécies </w:t>
            </w:r>
            <w:r w:rsidR="00EB7E62" w:rsidRPr="00931056">
              <w:rPr>
                <w:lang w:val="pt-PT"/>
              </w:rPr>
              <w:t xml:space="preserve">no âmbito </w:t>
            </w:r>
            <w:r w:rsidRPr="00931056">
              <w:rPr>
                <w:b/>
                <w:bCs/>
                <w:lang w:val="pt-PT"/>
              </w:rPr>
              <w:t>menores</w:t>
            </w:r>
            <w:r w:rsidRPr="00931056">
              <w:rPr>
                <w:lang w:val="pt-PT"/>
              </w:rPr>
              <w:t xml:space="preserve"> com um </w:t>
            </w:r>
            <w:r w:rsidRPr="00931056">
              <w:rPr>
                <w:b/>
                <w:bCs/>
                <w:lang w:val="pt-PT"/>
              </w:rPr>
              <w:t>nível elevado de precisão</w:t>
            </w:r>
            <w:r w:rsidRPr="007970F0">
              <w:rPr>
                <w:lang w:val="pt-PT"/>
              </w:rPr>
              <w:t>.</w:t>
            </w:r>
          </w:p>
        </w:tc>
      </w:tr>
      <w:tr w:rsidR="00C87567" w:rsidRPr="007970F0" w14:paraId="60BDCB56" w14:textId="77777777" w:rsidTr="00881E5F">
        <w:tc>
          <w:tcPr>
            <w:tcW w:w="881" w:type="dxa"/>
            <w:vMerge/>
            <w:shd w:val="clear" w:color="auto" w:fill="F2F2F2" w:themeFill="background1" w:themeFillShade="F2"/>
          </w:tcPr>
          <w:p w14:paraId="54206ADD" w14:textId="77777777" w:rsidR="00C87567" w:rsidRPr="00D11BE2" w:rsidRDefault="00C87567" w:rsidP="00581657">
            <w:pPr>
              <w:rPr>
                <w:lang w:val="pt-PT"/>
              </w:rPr>
            </w:pPr>
          </w:p>
        </w:tc>
        <w:tc>
          <w:tcPr>
            <w:tcW w:w="815" w:type="dxa"/>
            <w:shd w:val="clear" w:color="auto" w:fill="F2F2F2" w:themeFill="background1" w:themeFillShade="F2"/>
          </w:tcPr>
          <w:p w14:paraId="7AB086A2" w14:textId="4027E6B0" w:rsidR="00C87567"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129F9B3" w14:textId="0F826317" w:rsidR="00C87567" w:rsidRPr="007970F0" w:rsidRDefault="00C87567" w:rsidP="00581657"/>
        </w:tc>
        <w:tc>
          <w:tcPr>
            <w:tcW w:w="2930" w:type="dxa"/>
            <w:shd w:val="clear" w:color="auto" w:fill="F2F2F2" w:themeFill="background1" w:themeFillShade="F2"/>
          </w:tcPr>
          <w:p w14:paraId="225D23D1" w14:textId="24E8BC09" w:rsidR="00C87567" w:rsidRPr="007970F0" w:rsidRDefault="00C87567" w:rsidP="00581657">
            <w:pPr>
              <w:rPr>
                <w:b/>
                <w:bCs/>
              </w:rPr>
            </w:pPr>
          </w:p>
        </w:tc>
        <w:tc>
          <w:tcPr>
            <w:tcW w:w="2930" w:type="dxa"/>
            <w:shd w:val="clear" w:color="auto" w:fill="FFFFFF" w:themeFill="background1"/>
          </w:tcPr>
          <w:p w14:paraId="6A33CFF5" w14:textId="551DE22B" w:rsidR="00C87567" w:rsidRPr="007970F0" w:rsidRDefault="00597398" w:rsidP="00581657">
            <w:pPr>
              <w:rPr>
                <w:b/>
                <w:bCs/>
              </w:rPr>
            </w:pPr>
            <w:r w:rsidRPr="007970F0">
              <w:rPr>
                <w:b/>
                <w:bCs/>
              </w:rPr>
              <w:t xml:space="preserve">Sim / </w:t>
            </w:r>
            <w:proofErr w:type="spellStart"/>
            <w:r w:rsidRPr="007970F0">
              <w:rPr>
                <w:b/>
                <w:bCs/>
              </w:rPr>
              <w:t>Não</w:t>
            </w:r>
            <w:proofErr w:type="spellEnd"/>
          </w:p>
        </w:tc>
      </w:tr>
      <w:tr w:rsidR="00C87567" w:rsidRPr="007970F0" w14:paraId="4FBA232B" w14:textId="77777777" w:rsidTr="00881E5F">
        <w:tc>
          <w:tcPr>
            <w:tcW w:w="1696" w:type="dxa"/>
            <w:gridSpan w:val="2"/>
            <w:shd w:val="clear" w:color="auto" w:fill="F2F2F2" w:themeFill="background1" w:themeFillShade="F2"/>
          </w:tcPr>
          <w:p w14:paraId="6C2E7A35" w14:textId="3306E4EE" w:rsidR="00C87567" w:rsidRPr="007970F0" w:rsidRDefault="00597398" w:rsidP="00581657">
            <w:proofErr w:type="spellStart"/>
            <w:r w:rsidRPr="007970F0">
              <w:t>Justificação</w:t>
            </w:r>
            <w:proofErr w:type="spellEnd"/>
          </w:p>
        </w:tc>
        <w:tc>
          <w:tcPr>
            <w:tcW w:w="8789" w:type="dxa"/>
            <w:gridSpan w:val="3"/>
          </w:tcPr>
          <w:p w14:paraId="4E132689" w14:textId="77777777" w:rsidR="00C87567" w:rsidRPr="007970F0" w:rsidRDefault="00C87567" w:rsidP="00581657"/>
        </w:tc>
      </w:tr>
      <w:tr w:rsidR="00C87567" w:rsidRPr="0034603C" w14:paraId="441A07FD" w14:textId="77777777" w:rsidTr="00881E5F">
        <w:tc>
          <w:tcPr>
            <w:tcW w:w="881" w:type="dxa"/>
            <w:vMerge w:val="restart"/>
            <w:shd w:val="clear" w:color="auto" w:fill="F2F2F2" w:themeFill="background1" w:themeFillShade="F2"/>
            <w:vAlign w:val="center"/>
          </w:tcPr>
          <w:p w14:paraId="32E41AD0" w14:textId="77777777" w:rsidR="00C87567" w:rsidRPr="007970F0" w:rsidRDefault="00C87567" w:rsidP="00581657">
            <w:pPr>
              <w:rPr>
                <w:b/>
                <w:bCs/>
              </w:rPr>
            </w:pPr>
            <w:r w:rsidRPr="007970F0">
              <w:rPr>
                <w:b/>
                <w:bCs/>
              </w:rPr>
              <w:t>c</w:t>
            </w:r>
          </w:p>
        </w:tc>
        <w:tc>
          <w:tcPr>
            <w:tcW w:w="9604" w:type="dxa"/>
            <w:gridSpan w:val="4"/>
            <w:shd w:val="clear" w:color="auto" w:fill="D9D9D9" w:themeFill="background1" w:themeFillShade="D9"/>
          </w:tcPr>
          <w:p w14:paraId="73E57081" w14:textId="521E7492" w:rsidR="00C87567" w:rsidRPr="007970F0" w:rsidRDefault="00EA39C0" w:rsidP="00581657">
            <w:pPr>
              <w:rPr>
                <w:b/>
                <w:bCs/>
                <w:lang w:val="pt-PT"/>
              </w:rPr>
            </w:pPr>
            <w:r w:rsidRPr="007970F0">
              <w:rPr>
                <w:b/>
                <w:bCs/>
                <w:lang w:val="pt-PT"/>
              </w:rPr>
              <w:t>Adequação da informação para a estratégia de gestão</w:t>
            </w:r>
          </w:p>
        </w:tc>
      </w:tr>
      <w:tr w:rsidR="001742C6" w:rsidRPr="0034603C" w14:paraId="638C8CA2" w14:textId="77777777" w:rsidTr="00881E5F">
        <w:tc>
          <w:tcPr>
            <w:tcW w:w="881" w:type="dxa"/>
            <w:vMerge/>
            <w:shd w:val="clear" w:color="auto" w:fill="F2F2F2" w:themeFill="background1" w:themeFillShade="F2"/>
          </w:tcPr>
          <w:p w14:paraId="35B149F4" w14:textId="77777777" w:rsidR="001742C6" w:rsidRPr="007970F0" w:rsidRDefault="001742C6" w:rsidP="001742C6">
            <w:pPr>
              <w:rPr>
                <w:lang w:val="pt-PT"/>
              </w:rPr>
            </w:pPr>
          </w:p>
        </w:tc>
        <w:tc>
          <w:tcPr>
            <w:tcW w:w="815" w:type="dxa"/>
            <w:shd w:val="clear" w:color="auto" w:fill="F2F2F2" w:themeFill="background1" w:themeFillShade="F2"/>
          </w:tcPr>
          <w:p w14:paraId="6D6EF5B2" w14:textId="29D2666A" w:rsidR="001742C6" w:rsidRPr="007970F0" w:rsidRDefault="00717B8D" w:rsidP="001742C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4D4A89F" w14:textId="7CB81813" w:rsidR="001742C6" w:rsidRPr="007970F0" w:rsidRDefault="006A1F4A" w:rsidP="001742C6">
            <w:pPr>
              <w:rPr>
                <w:lang w:val="pt-PT"/>
              </w:rPr>
            </w:pPr>
            <w:r w:rsidRPr="007970F0">
              <w:rPr>
                <w:lang w:val="pt-PT"/>
              </w:rPr>
              <w:t xml:space="preserve">A informação é adequada para apoiar </w:t>
            </w:r>
            <w:r w:rsidRPr="007970F0">
              <w:rPr>
                <w:b/>
                <w:bCs/>
                <w:lang w:val="pt-PT"/>
              </w:rPr>
              <w:t>medidas</w:t>
            </w:r>
            <w:r w:rsidRPr="007970F0">
              <w:rPr>
                <w:lang w:val="pt-PT"/>
              </w:rPr>
              <w:t xml:space="preserve"> de gestão das </w:t>
            </w:r>
            <w:r w:rsidR="009C6CC2" w:rsidRPr="00931056">
              <w:rPr>
                <w:lang w:val="pt-PT"/>
              </w:rPr>
              <w:t xml:space="preserve">espécies </w:t>
            </w:r>
            <w:r w:rsidR="00EB7E62" w:rsidRPr="00931056">
              <w:rPr>
                <w:lang w:val="pt-PT"/>
              </w:rPr>
              <w:t xml:space="preserve">no âmbito </w:t>
            </w:r>
            <w:r w:rsidRPr="00931056">
              <w:rPr>
                <w:b/>
                <w:bCs/>
                <w:lang w:val="pt-PT"/>
              </w:rPr>
              <w:t>principais</w:t>
            </w:r>
            <w:r w:rsidR="001742C6" w:rsidRPr="007970F0">
              <w:rPr>
                <w:lang w:val="pt-PT"/>
              </w:rPr>
              <w:t>.</w:t>
            </w:r>
          </w:p>
        </w:tc>
        <w:tc>
          <w:tcPr>
            <w:tcW w:w="2930" w:type="dxa"/>
            <w:shd w:val="clear" w:color="auto" w:fill="F2F2F2" w:themeFill="background1" w:themeFillShade="F2"/>
          </w:tcPr>
          <w:p w14:paraId="7D55B872" w14:textId="097C3CDA" w:rsidR="001742C6" w:rsidRPr="007970F0" w:rsidRDefault="006A1F4A" w:rsidP="001742C6">
            <w:pPr>
              <w:rPr>
                <w:lang w:val="pt-PT"/>
              </w:rPr>
            </w:pPr>
            <w:r w:rsidRPr="007970F0">
              <w:rPr>
                <w:lang w:val="pt-PT"/>
              </w:rPr>
              <w:t xml:space="preserve">A informação é adequada para apoiar uma </w:t>
            </w:r>
            <w:r w:rsidRPr="007970F0">
              <w:rPr>
                <w:b/>
                <w:bCs/>
                <w:lang w:val="pt-PT"/>
              </w:rPr>
              <w:t>estratégia parcial</w:t>
            </w:r>
            <w:r w:rsidRPr="007970F0">
              <w:rPr>
                <w:lang w:val="pt-PT"/>
              </w:rPr>
              <w:t xml:space="preserve"> de gestão das </w:t>
            </w:r>
            <w:r w:rsidR="009C6CC2" w:rsidRPr="00931056">
              <w:rPr>
                <w:lang w:val="pt-PT"/>
              </w:rPr>
              <w:t xml:space="preserve">espécies </w:t>
            </w:r>
            <w:r w:rsidR="00EB7E62" w:rsidRPr="00931056">
              <w:rPr>
                <w:lang w:val="pt-PT"/>
              </w:rPr>
              <w:t>no âmbito</w:t>
            </w:r>
            <w:r w:rsidR="00EB7E62" w:rsidRPr="007970F0">
              <w:rPr>
                <w:lang w:val="pt-PT"/>
              </w:rPr>
              <w:t xml:space="preserve"> </w:t>
            </w:r>
            <w:r w:rsidRPr="007970F0">
              <w:rPr>
                <w:b/>
                <w:bCs/>
                <w:lang w:val="pt-PT"/>
              </w:rPr>
              <w:t>principais</w:t>
            </w:r>
            <w:r w:rsidR="001742C6" w:rsidRPr="007970F0">
              <w:rPr>
                <w:lang w:val="pt-PT"/>
              </w:rPr>
              <w:t>.</w:t>
            </w:r>
          </w:p>
        </w:tc>
        <w:tc>
          <w:tcPr>
            <w:tcW w:w="2930" w:type="dxa"/>
            <w:shd w:val="clear" w:color="auto" w:fill="F2F2F2" w:themeFill="background1" w:themeFillShade="F2"/>
          </w:tcPr>
          <w:p w14:paraId="5C91E1B4" w14:textId="242DC883" w:rsidR="001742C6" w:rsidRPr="007970F0" w:rsidRDefault="00810A3B" w:rsidP="001742C6">
            <w:pPr>
              <w:rPr>
                <w:lang w:val="pt-PT"/>
              </w:rPr>
            </w:pPr>
            <w:r w:rsidRPr="007970F0">
              <w:rPr>
                <w:b/>
                <w:bCs/>
                <w:lang w:val="pt-PT"/>
              </w:rPr>
              <w:t>A informação é adequada para apoiar uma estratégia</w:t>
            </w:r>
            <w:r w:rsidRPr="007970F0">
              <w:rPr>
                <w:lang w:val="pt-PT"/>
              </w:rPr>
              <w:t xml:space="preserve"> com vista a gerir </w:t>
            </w:r>
            <w:r w:rsidRPr="007970F0">
              <w:rPr>
                <w:b/>
                <w:bCs/>
                <w:lang w:val="pt-PT"/>
              </w:rPr>
              <w:t>todas</w:t>
            </w:r>
            <w:r w:rsidRPr="007970F0">
              <w:rPr>
                <w:lang w:val="pt-PT"/>
              </w:rPr>
              <w:t xml:space="preserve"> as </w:t>
            </w:r>
            <w:r w:rsidR="009C6CC2" w:rsidRPr="00931056">
              <w:rPr>
                <w:lang w:val="pt-PT"/>
              </w:rPr>
              <w:t xml:space="preserve">espécies </w:t>
            </w:r>
            <w:r w:rsidR="00EB7E62" w:rsidRPr="00931056">
              <w:rPr>
                <w:lang w:val="pt-PT"/>
              </w:rPr>
              <w:t>no âmbito</w:t>
            </w:r>
            <w:r w:rsidR="00EB7E62" w:rsidRPr="007970F0">
              <w:rPr>
                <w:lang w:val="pt-PT"/>
              </w:rPr>
              <w:t xml:space="preserve"> </w:t>
            </w:r>
            <w:r w:rsidRPr="007970F0">
              <w:rPr>
                <w:lang w:val="pt-PT"/>
              </w:rPr>
              <w:t xml:space="preserve">e avaliar, com um </w:t>
            </w:r>
            <w:r w:rsidRPr="007970F0">
              <w:rPr>
                <w:b/>
                <w:bCs/>
                <w:lang w:val="pt-PT"/>
              </w:rPr>
              <w:t>grau elevado de certeza</w:t>
            </w:r>
            <w:r w:rsidRPr="007970F0">
              <w:rPr>
                <w:lang w:val="pt-PT"/>
              </w:rPr>
              <w:t>, se a estratégia está a cumprir o seu objetivo.</w:t>
            </w:r>
          </w:p>
        </w:tc>
      </w:tr>
      <w:tr w:rsidR="00881E5F" w:rsidRPr="007970F0" w14:paraId="78800697" w14:textId="77777777" w:rsidTr="00881E5F">
        <w:tc>
          <w:tcPr>
            <w:tcW w:w="881" w:type="dxa"/>
            <w:vMerge/>
            <w:shd w:val="clear" w:color="auto" w:fill="F2F2F2" w:themeFill="background1" w:themeFillShade="F2"/>
          </w:tcPr>
          <w:p w14:paraId="21FBFF51" w14:textId="77777777" w:rsidR="00C87567" w:rsidRPr="007970F0" w:rsidRDefault="00C87567" w:rsidP="00581657">
            <w:pPr>
              <w:rPr>
                <w:lang w:val="pt-PT"/>
              </w:rPr>
            </w:pPr>
          </w:p>
        </w:tc>
        <w:tc>
          <w:tcPr>
            <w:tcW w:w="815" w:type="dxa"/>
            <w:shd w:val="clear" w:color="auto" w:fill="F2F2F2" w:themeFill="background1" w:themeFillShade="F2"/>
          </w:tcPr>
          <w:p w14:paraId="5B7E7F72" w14:textId="371C24D2" w:rsidR="00C87567"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EEC1B06" w14:textId="4F87DD91" w:rsidR="00C87567"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2D56A27" w14:textId="3B6123EB" w:rsidR="00C87567"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056441E" w14:textId="11888D27" w:rsidR="00C87567" w:rsidRPr="007970F0" w:rsidRDefault="00597398" w:rsidP="00581657">
            <w:pPr>
              <w:rPr>
                <w:b/>
                <w:bCs/>
              </w:rPr>
            </w:pPr>
            <w:r w:rsidRPr="007970F0">
              <w:rPr>
                <w:b/>
                <w:bCs/>
              </w:rPr>
              <w:t xml:space="preserve">Sim / </w:t>
            </w:r>
            <w:proofErr w:type="spellStart"/>
            <w:r w:rsidRPr="007970F0">
              <w:rPr>
                <w:b/>
                <w:bCs/>
              </w:rPr>
              <w:t>Não</w:t>
            </w:r>
            <w:proofErr w:type="spellEnd"/>
          </w:p>
        </w:tc>
      </w:tr>
      <w:tr w:rsidR="00C87567" w:rsidRPr="007970F0" w14:paraId="07F672AB" w14:textId="77777777" w:rsidTr="00881E5F">
        <w:tc>
          <w:tcPr>
            <w:tcW w:w="1696" w:type="dxa"/>
            <w:gridSpan w:val="2"/>
            <w:shd w:val="clear" w:color="auto" w:fill="F2F2F2" w:themeFill="background1" w:themeFillShade="F2"/>
          </w:tcPr>
          <w:p w14:paraId="6289CAEF" w14:textId="6EFF76D2" w:rsidR="00C87567" w:rsidRPr="007970F0" w:rsidRDefault="00597398" w:rsidP="00581657">
            <w:proofErr w:type="spellStart"/>
            <w:r w:rsidRPr="007970F0">
              <w:t>Justificação</w:t>
            </w:r>
            <w:proofErr w:type="spellEnd"/>
          </w:p>
        </w:tc>
        <w:tc>
          <w:tcPr>
            <w:tcW w:w="8789" w:type="dxa"/>
            <w:gridSpan w:val="3"/>
          </w:tcPr>
          <w:p w14:paraId="5B3B2B3C" w14:textId="77777777" w:rsidR="00C87567" w:rsidRPr="007970F0" w:rsidRDefault="00C87567" w:rsidP="00581657"/>
        </w:tc>
      </w:tr>
    </w:tbl>
    <w:p w14:paraId="287BF98E" w14:textId="77777777" w:rsidR="00C87567" w:rsidRPr="007970F0" w:rsidRDefault="00C87567" w:rsidP="00C8756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1F01A246" w14:textId="77777777" w:rsidTr="00581657">
        <w:tc>
          <w:tcPr>
            <w:tcW w:w="3823" w:type="dxa"/>
            <w:shd w:val="clear" w:color="auto" w:fill="F2F2F2" w:themeFill="background1" w:themeFillShade="F2"/>
          </w:tcPr>
          <w:p w14:paraId="1CBA5A9C" w14:textId="1BAAAEBA"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3432E17F" w14:textId="0F527DCA" w:rsidR="00717B8D" w:rsidRPr="007970F0" w:rsidRDefault="00717B8D" w:rsidP="00717B8D">
            <w:pPr>
              <w:rPr>
                <w:b/>
                <w:bCs/>
                <w:i/>
                <w:iCs/>
              </w:rPr>
            </w:pPr>
            <w:r w:rsidRPr="007970F0">
              <w:rPr>
                <w:b/>
                <w:bCs/>
              </w:rPr>
              <w:t>&lt;60 / 60-79 / ≥80</w:t>
            </w:r>
          </w:p>
        </w:tc>
      </w:tr>
      <w:tr w:rsidR="00717B8D" w:rsidRPr="0034603C" w14:paraId="3C1B3A55" w14:textId="77777777" w:rsidTr="00581657">
        <w:tc>
          <w:tcPr>
            <w:tcW w:w="3823" w:type="dxa"/>
            <w:shd w:val="clear" w:color="auto" w:fill="F2F2F2" w:themeFill="background1" w:themeFillShade="F2"/>
          </w:tcPr>
          <w:p w14:paraId="1CBB28CE" w14:textId="0BF782FA"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CBFCA94"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0782B30A" w14:textId="34CB45A4"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7B99B574" w14:textId="77777777" w:rsidR="00C87567" w:rsidRPr="007970F0" w:rsidRDefault="00C87567" w:rsidP="00C87567">
      <w:pPr>
        <w:rPr>
          <w:lang w:val="pt-PT"/>
        </w:rPr>
      </w:pPr>
    </w:p>
    <w:p w14:paraId="4F324A1C" w14:textId="68FC6163" w:rsidR="00677F62" w:rsidRPr="007970F0" w:rsidRDefault="00677F62" w:rsidP="00D76A53">
      <w:pPr>
        <w:rPr>
          <w:lang w:val="pt-PT"/>
        </w:rPr>
      </w:pPr>
    </w:p>
    <w:p w14:paraId="3530F340" w14:textId="77777777" w:rsidR="00677F62" w:rsidRPr="007970F0" w:rsidRDefault="00677F62">
      <w:pPr>
        <w:rPr>
          <w:lang w:val="pt-PT"/>
        </w:rPr>
      </w:pPr>
      <w:r w:rsidRPr="007970F0">
        <w:rPr>
          <w:lang w:val="pt-PT"/>
        </w:rPr>
        <w:br w:type="page"/>
      </w:r>
    </w:p>
    <w:p w14:paraId="53D893D0" w14:textId="34478A53" w:rsidR="006700A4" w:rsidRPr="007970F0" w:rsidRDefault="006700A4" w:rsidP="0F83F1BF">
      <w:pPr>
        <w:pStyle w:val="Heading6"/>
        <w:rPr>
          <w:color w:val="2F5496" w:themeColor="accent1" w:themeShade="BF"/>
          <w:lang w:val="pt-PT"/>
        </w:rPr>
      </w:pPr>
      <w:r w:rsidRPr="007970F0">
        <w:rPr>
          <w:color w:val="2F5496" w:themeColor="accent1" w:themeShade="BF"/>
          <w:lang w:val="pt-PT"/>
        </w:rPr>
        <w:lastRenderedPageBreak/>
        <w:t>PI 2.1.3</w:t>
      </w:r>
      <w:r w:rsidR="002263B2" w:rsidRPr="007970F0">
        <w:rPr>
          <w:color w:val="2F5496" w:themeColor="accent1" w:themeShade="BF"/>
          <w:lang w:val="pt-PT"/>
        </w:rPr>
        <w:t>R</w:t>
      </w:r>
      <w:r w:rsidRPr="007970F0">
        <w:rPr>
          <w:color w:val="2F5496" w:themeColor="accent1" w:themeShade="BF"/>
          <w:lang w:val="pt-PT"/>
        </w:rPr>
        <w:t xml:space="preserve"> – </w:t>
      </w:r>
      <w:r w:rsidR="00551D17" w:rsidRPr="007970F0">
        <w:rPr>
          <w:color w:val="2F5496" w:themeColor="accent1" w:themeShade="BF"/>
          <w:lang w:val="pt-PT"/>
        </w:rPr>
        <w:t xml:space="preserve">Informação das </w:t>
      </w:r>
      <w:r w:rsidR="009C6CC2" w:rsidRPr="00931056">
        <w:rPr>
          <w:color w:val="2F5496" w:themeColor="accent1" w:themeShade="BF"/>
          <w:lang w:val="pt-PT"/>
        </w:rPr>
        <w:t xml:space="preserve">espécies </w:t>
      </w:r>
      <w:r w:rsidR="00257CE2" w:rsidRPr="00931056">
        <w:rPr>
          <w:color w:val="2F5496" w:themeColor="accent1" w:themeShade="BF"/>
          <w:lang w:val="pt-PT"/>
        </w:rPr>
        <w:t>no âmbito</w:t>
      </w:r>
      <w:r w:rsidR="00257CE2" w:rsidRPr="007970F0">
        <w:rPr>
          <w:color w:val="2F5496" w:themeColor="accent1" w:themeShade="BF"/>
          <w:lang w:val="pt-PT"/>
        </w:rPr>
        <w:t xml:space="preserve"> </w:t>
      </w:r>
      <w:r w:rsidR="00551D17" w:rsidRPr="007970F0">
        <w:rPr>
          <w:color w:val="2F5496" w:themeColor="accent1" w:themeShade="BF"/>
          <w:lang w:val="pt-PT"/>
        </w:rPr>
        <w:t>se for utilizado o</w:t>
      </w:r>
      <w:r w:rsidR="002263B2" w:rsidRPr="007970F0">
        <w:rPr>
          <w:color w:val="2F5496" w:themeColor="accent1" w:themeShade="BF"/>
          <w:lang w:val="pt-PT"/>
        </w:rPr>
        <w:t xml:space="preserve"> RBF </w:t>
      </w:r>
      <w:r w:rsidR="00551D17" w:rsidRPr="007970F0">
        <w:rPr>
          <w:color w:val="2F5496" w:themeColor="accent1" w:themeShade="BF"/>
          <w:lang w:val="pt-PT"/>
        </w:rPr>
        <w:t>para pontuar o indicador</w:t>
      </w:r>
      <w:r w:rsidR="002263B2" w:rsidRPr="007970F0">
        <w:rPr>
          <w:color w:val="2F5496" w:themeColor="accent1" w:themeShade="BF"/>
          <w:lang w:val="pt-PT"/>
        </w:rPr>
        <w:t xml:space="preserve"> PI 2.1.1 – </w:t>
      </w:r>
      <w:r w:rsidR="00551D17" w:rsidRPr="007970F0">
        <w:rPr>
          <w:color w:val="2F5496" w:themeColor="accent1" w:themeShade="BF"/>
          <w:lang w:val="pt-PT"/>
        </w:rPr>
        <w:t>apagar se não for aplicável</w:t>
      </w:r>
    </w:p>
    <w:p w14:paraId="66A13FEA" w14:textId="77777777" w:rsidR="009153DA" w:rsidRPr="007970F0" w:rsidRDefault="009153DA" w:rsidP="009153DA">
      <w:pPr>
        <w:rPr>
          <w:lang w:val="pt-PT"/>
        </w:rPr>
      </w:pPr>
    </w:p>
    <w:p w14:paraId="570AE045" w14:textId="084CA9DF" w:rsidR="009153DA" w:rsidRPr="007970F0" w:rsidRDefault="009153DA" w:rsidP="009153DA">
      <w:pPr>
        <w:rPr>
          <w:i/>
          <w:iCs/>
          <w:lang w:val="pt-PT"/>
        </w:rPr>
      </w:pPr>
      <w:r w:rsidRPr="007970F0">
        <w:rPr>
          <w:i/>
          <w:iCs/>
          <w:lang w:val="pt-PT"/>
        </w:rPr>
        <w:t>Not</w:t>
      </w:r>
      <w:r w:rsidR="00EF0556" w:rsidRPr="007970F0">
        <w:rPr>
          <w:i/>
          <w:iCs/>
          <w:lang w:val="pt-PT"/>
        </w:rPr>
        <w:t>a</w:t>
      </w:r>
      <w:r w:rsidRPr="007970F0">
        <w:rPr>
          <w:i/>
          <w:iCs/>
          <w:lang w:val="pt-PT"/>
        </w:rPr>
        <w:t xml:space="preserve"> – </w:t>
      </w:r>
      <w:r w:rsidR="00EF0556" w:rsidRPr="007970F0">
        <w:rPr>
          <w:i/>
          <w:iCs/>
          <w:lang w:val="pt-PT"/>
        </w:rPr>
        <w:t>usar apenas quando o RBF for utilizado</w:t>
      </w:r>
      <w:r w:rsidRPr="007970F0">
        <w:rPr>
          <w:i/>
          <w:iCs/>
          <w:lang w:val="pt-PT"/>
        </w:rPr>
        <w:t xml:space="preserve"> </w:t>
      </w:r>
      <w:r w:rsidR="00EF0556" w:rsidRPr="007970F0">
        <w:rPr>
          <w:i/>
          <w:iCs/>
          <w:lang w:val="pt-PT"/>
        </w:rPr>
        <w:t>para pontuar</w:t>
      </w:r>
      <w:r w:rsidRPr="007970F0">
        <w:rPr>
          <w:i/>
          <w:iCs/>
          <w:lang w:val="pt-PT"/>
        </w:rPr>
        <w:t xml:space="preserve"> </w:t>
      </w:r>
      <w:r w:rsidR="00EF0556" w:rsidRPr="007970F0">
        <w:rPr>
          <w:i/>
          <w:iCs/>
          <w:lang w:val="pt-PT"/>
        </w:rPr>
        <w:t>o indicador</w:t>
      </w:r>
      <w:r w:rsidRPr="007970F0">
        <w:rPr>
          <w:i/>
          <w:iCs/>
          <w:lang w:val="pt-PT"/>
        </w:rPr>
        <w:t xml:space="preserve"> PI 2.1.1 </w:t>
      </w:r>
      <w:r w:rsidR="00EF0556" w:rsidRPr="007970F0">
        <w:rPr>
          <w:i/>
          <w:iCs/>
          <w:lang w:val="pt-PT"/>
        </w:rPr>
        <w:t>para</w:t>
      </w:r>
      <w:r w:rsidRPr="007970F0">
        <w:rPr>
          <w:i/>
          <w:iCs/>
          <w:lang w:val="pt-PT"/>
        </w:rPr>
        <w:t xml:space="preserve"> </w:t>
      </w:r>
      <w:r w:rsidR="00EF0556" w:rsidRPr="007970F0">
        <w:rPr>
          <w:i/>
          <w:iCs/>
          <w:lang w:val="pt-PT"/>
        </w:rPr>
        <w:t>a</w:t>
      </w:r>
      <w:r w:rsidRPr="007970F0">
        <w:rPr>
          <w:i/>
          <w:iCs/>
          <w:lang w:val="pt-PT"/>
        </w:rPr>
        <w:t xml:space="preserve"> UoA (</w:t>
      </w:r>
      <w:r w:rsidR="00EF0556" w:rsidRPr="007970F0">
        <w:rPr>
          <w:i/>
          <w:iCs/>
          <w:lang w:val="pt-PT"/>
        </w:rPr>
        <w:t xml:space="preserve">Tabela A3 do </w:t>
      </w:r>
      <w:r w:rsidR="003C6EC8" w:rsidRPr="003C6EC8">
        <w:rPr>
          <w:i/>
          <w:iCs/>
          <w:lang w:val="pt-PT"/>
        </w:rPr>
        <w:t>MSC Fisheries Standard Toolbox</w:t>
      </w:r>
      <w:r w:rsidRPr="007970F0">
        <w:rPr>
          <w:i/>
          <w:iCs/>
          <w:lang w:val="pt-PT"/>
        </w:rPr>
        <w:t>).</w:t>
      </w:r>
    </w:p>
    <w:tbl>
      <w:tblPr>
        <w:tblStyle w:val="TableGrid"/>
        <w:tblW w:w="10485" w:type="dxa"/>
        <w:tblCellMar>
          <w:top w:w="57" w:type="dxa"/>
          <w:bottom w:w="57" w:type="dxa"/>
        </w:tblCellMar>
        <w:tblLook w:val="04A0" w:firstRow="1" w:lastRow="0" w:firstColumn="1" w:lastColumn="0" w:noHBand="0" w:noVBand="1"/>
      </w:tblPr>
      <w:tblGrid>
        <w:gridCol w:w="863"/>
        <w:gridCol w:w="1151"/>
        <w:gridCol w:w="2830"/>
        <w:gridCol w:w="2831"/>
        <w:gridCol w:w="2810"/>
      </w:tblGrid>
      <w:tr w:rsidR="006700A4" w:rsidRPr="0034603C" w14:paraId="1B5CFCD9" w14:textId="77777777" w:rsidTr="00452C7C">
        <w:trPr>
          <w:tblHeader/>
        </w:trPr>
        <w:tc>
          <w:tcPr>
            <w:tcW w:w="1696" w:type="dxa"/>
            <w:gridSpan w:val="2"/>
            <w:shd w:val="clear" w:color="auto" w:fill="BFBFBF" w:themeFill="background1" w:themeFillShade="BF"/>
          </w:tcPr>
          <w:p w14:paraId="36AB7A0A" w14:textId="2EDCA4D6" w:rsidR="006700A4" w:rsidRPr="007970F0" w:rsidRDefault="006700A4" w:rsidP="00581657">
            <w:pPr>
              <w:rPr>
                <w:b/>
                <w:bCs/>
              </w:rPr>
            </w:pPr>
            <w:r w:rsidRPr="007970F0">
              <w:rPr>
                <w:b/>
                <w:bCs/>
              </w:rPr>
              <w:t>PI 2.1.3</w:t>
            </w:r>
            <w:r w:rsidR="002263B2" w:rsidRPr="007970F0">
              <w:rPr>
                <w:b/>
                <w:bCs/>
              </w:rPr>
              <w:t>R</w:t>
            </w:r>
          </w:p>
        </w:tc>
        <w:tc>
          <w:tcPr>
            <w:tcW w:w="8789" w:type="dxa"/>
            <w:gridSpan w:val="3"/>
            <w:shd w:val="clear" w:color="auto" w:fill="BFBFBF" w:themeFill="background1" w:themeFillShade="BF"/>
          </w:tcPr>
          <w:p w14:paraId="6B75A58D" w14:textId="35DF7945" w:rsidR="006700A4" w:rsidRPr="007970F0" w:rsidRDefault="00053686" w:rsidP="00581657">
            <w:pPr>
              <w:rPr>
                <w:b/>
                <w:bCs/>
                <w:lang w:val="pt-PT"/>
              </w:rPr>
            </w:pPr>
            <w:r w:rsidRPr="007970F0">
              <w:rPr>
                <w:b/>
                <w:bCs/>
                <w:lang w:val="pt-PT"/>
              </w:rPr>
              <w:t xml:space="preserve">A informação sobre a natureza e extensão das </w:t>
            </w:r>
            <w:r w:rsidR="009C6CC2" w:rsidRPr="00931056">
              <w:rPr>
                <w:b/>
                <w:bCs/>
                <w:lang w:val="pt-PT"/>
              </w:rPr>
              <w:t xml:space="preserve">espécies </w:t>
            </w:r>
            <w:r w:rsidR="00257CE2" w:rsidRPr="00931056">
              <w:rPr>
                <w:b/>
                <w:bCs/>
                <w:lang w:val="pt-PT"/>
              </w:rPr>
              <w:t>no âmbito</w:t>
            </w:r>
            <w:r w:rsidR="00257CE2" w:rsidRPr="007970F0">
              <w:rPr>
                <w:b/>
                <w:bCs/>
                <w:lang w:val="pt-PT"/>
              </w:rPr>
              <w:t xml:space="preserve"> </w:t>
            </w:r>
            <w:r w:rsidRPr="007970F0">
              <w:rPr>
                <w:b/>
                <w:bCs/>
                <w:lang w:val="pt-PT"/>
              </w:rPr>
              <w:t xml:space="preserve">é adequada para determinar qual o grau de risco colocado pela UoA e a eficácia da estratégia para gerir </w:t>
            </w:r>
            <w:r w:rsidR="009C6CC2" w:rsidRPr="00931056">
              <w:rPr>
                <w:b/>
                <w:bCs/>
                <w:lang w:val="pt-PT"/>
              </w:rPr>
              <w:t xml:space="preserve">espécies </w:t>
            </w:r>
            <w:r w:rsidR="00257CE2" w:rsidRPr="00931056">
              <w:rPr>
                <w:b/>
                <w:bCs/>
                <w:lang w:val="pt-PT"/>
              </w:rPr>
              <w:t>no âmbito</w:t>
            </w:r>
          </w:p>
        </w:tc>
      </w:tr>
      <w:tr w:rsidR="006700A4" w:rsidRPr="007970F0" w14:paraId="52B9A23A" w14:textId="77777777" w:rsidTr="00567EB8">
        <w:tc>
          <w:tcPr>
            <w:tcW w:w="1696" w:type="dxa"/>
            <w:gridSpan w:val="2"/>
            <w:shd w:val="clear" w:color="auto" w:fill="F2F2F2" w:themeFill="background1" w:themeFillShade="F2"/>
          </w:tcPr>
          <w:p w14:paraId="595CD697" w14:textId="47094604" w:rsidR="006700A4" w:rsidRPr="007970F0" w:rsidRDefault="00053686" w:rsidP="00581657">
            <w:proofErr w:type="spellStart"/>
            <w:r w:rsidRPr="007970F0">
              <w:t>Aspeto</w:t>
            </w:r>
            <w:proofErr w:type="spellEnd"/>
            <w:r w:rsidRPr="007970F0">
              <w:t xml:space="preserve"> da</w:t>
            </w:r>
            <w:r w:rsidR="006700A4" w:rsidRPr="007970F0">
              <w:t xml:space="preserve"> </w:t>
            </w:r>
            <w:proofErr w:type="spellStart"/>
            <w:r w:rsidRPr="007970F0">
              <w:t>pontuação</w:t>
            </w:r>
            <w:proofErr w:type="spellEnd"/>
          </w:p>
        </w:tc>
        <w:tc>
          <w:tcPr>
            <w:tcW w:w="2929" w:type="dxa"/>
            <w:shd w:val="clear" w:color="auto" w:fill="F2F2F2" w:themeFill="background1" w:themeFillShade="F2"/>
          </w:tcPr>
          <w:p w14:paraId="59A13CD0" w14:textId="2BDCA25F" w:rsidR="006700A4" w:rsidRPr="007970F0" w:rsidRDefault="00053686" w:rsidP="00581657">
            <w:pPr>
              <w:jc w:val="center"/>
              <w:rPr>
                <w:b/>
                <w:bCs/>
              </w:rPr>
            </w:pPr>
            <w:r w:rsidRPr="007970F0">
              <w:rPr>
                <w:b/>
                <w:bCs/>
              </w:rPr>
              <w:t>NP</w:t>
            </w:r>
            <w:r w:rsidR="006700A4" w:rsidRPr="007970F0">
              <w:rPr>
                <w:b/>
                <w:bCs/>
              </w:rPr>
              <w:t xml:space="preserve"> 60</w:t>
            </w:r>
          </w:p>
        </w:tc>
        <w:tc>
          <w:tcPr>
            <w:tcW w:w="2930" w:type="dxa"/>
            <w:shd w:val="clear" w:color="auto" w:fill="F2F2F2" w:themeFill="background1" w:themeFillShade="F2"/>
          </w:tcPr>
          <w:p w14:paraId="19A6EF3A" w14:textId="4C9EB58A" w:rsidR="006700A4" w:rsidRPr="007970F0" w:rsidRDefault="00053686" w:rsidP="00581657">
            <w:pPr>
              <w:jc w:val="center"/>
              <w:rPr>
                <w:b/>
                <w:bCs/>
              </w:rPr>
            </w:pPr>
            <w:r w:rsidRPr="007970F0">
              <w:rPr>
                <w:b/>
                <w:bCs/>
              </w:rPr>
              <w:t>NP</w:t>
            </w:r>
            <w:r w:rsidR="006700A4" w:rsidRPr="007970F0">
              <w:rPr>
                <w:b/>
                <w:bCs/>
              </w:rPr>
              <w:t xml:space="preserve"> 80</w:t>
            </w:r>
          </w:p>
        </w:tc>
        <w:tc>
          <w:tcPr>
            <w:tcW w:w="2930" w:type="dxa"/>
            <w:shd w:val="clear" w:color="auto" w:fill="F2F2F2" w:themeFill="background1" w:themeFillShade="F2"/>
          </w:tcPr>
          <w:p w14:paraId="34343A9F" w14:textId="1B319067" w:rsidR="006700A4" w:rsidRPr="007970F0" w:rsidRDefault="00053686" w:rsidP="00581657">
            <w:pPr>
              <w:jc w:val="center"/>
              <w:rPr>
                <w:b/>
                <w:bCs/>
              </w:rPr>
            </w:pPr>
            <w:r w:rsidRPr="007970F0">
              <w:rPr>
                <w:b/>
                <w:bCs/>
              </w:rPr>
              <w:t>NP</w:t>
            </w:r>
            <w:r w:rsidR="006700A4" w:rsidRPr="007970F0">
              <w:rPr>
                <w:b/>
                <w:bCs/>
              </w:rPr>
              <w:t xml:space="preserve"> 100</w:t>
            </w:r>
          </w:p>
        </w:tc>
      </w:tr>
      <w:tr w:rsidR="006700A4" w:rsidRPr="0034603C" w14:paraId="28917A20" w14:textId="77777777" w:rsidTr="00581657">
        <w:tc>
          <w:tcPr>
            <w:tcW w:w="903" w:type="dxa"/>
            <w:vMerge w:val="restart"/>
            <w:shd w:val="clear" w:color="auto" w:fill="F2F2F2" w:themeFill="background1" w:themeFillShade="F2"/>
            <w:vAlign w:val="center"/>
          </w:tcPr>
          <w:p w14:paraId="36917B50" w14:textId="77777777" w:rsidR="006700A4" w:rsidRPr="007970F0" w:rsidRDefault="006700A4" w:rsidP="00581657">
            <w:pPr>
              <w:rPr>
                <w:b/>
                <w:bCs/>
              </w:rPr>
            </w:pPr>
            <w:r w:rsidRPr="007970F0">
              <w:rPr>
                <w:b/>
                <w:bCs/>
              </w:rPr>
              <w:t>a</w:t>
            </w:r>
          </w:p>
        </w:tc>
        <w:tc>
          <w:tcPr>
            <w:tcW w:w="9582" w:type="dxa"/>
            <w:gridSpan w:val="4"/>
            <w:shd w:val="clear" w:color="auto" w:fill="D9D9D9" w:themeFill="background1" w:themeFillShade="D9"/>
          </w:tcPr>
          <w:p w14:paraId="063489A7" w14:textId="6F56D730" w:rsidR="006700A4" w:rsidRPr="007970F0" w:rsidRDefault="00053686" w:rsidP="00581657">
            <w:pPr>
              <w:rPr>
                <w:b/>
                <w:bCs/>
                <w:lang w:val="pt-PT"/>
              </w:rPr>
            </w:pPr>
            <w:r w:rsidRPr="007970F0">
              <w:rPr>
                <w:b/>
                <w:bCs/>
                <w:lang w:val="pt-PT"/>
              </w:rPr>
              <w:t xml:space="preserve">Adequação da informação para avaliar o impacto sobre as </w:t>
            </w:r>
            <w:r w:rsidR="009C6CC2" w:rsidRPr="00931056">
              <w:rPr>
                <w:b/>
                <w:bCs/>
                <w:lang w:val="pt-PT"/>
              </w:rPr>
              <w:t xml:space="preserve">espécies </w:t>
            </w:r>
            <w:r w:rsidR="00257CE2" w:rsidRPr="00931056">
              <w:rPr>
                <w:b/>
                <w:bCs/>
                <w:lang w:val="pt-PT"/>
              </w:rPr>
              <w:t>no âmbito</w:t>
            </w:r>
            <w:r w:rsidR="00257CE2" w:rsidRPr="007970F0">
              <w:rPr>
                <w:b/>
                <w:bCs/>
                <w:lang w:val="pt-PT"/>
              </w:rPr>
              <w:t xml:space="preserve"> </w:t>
            </w:r>
            <w:r w:rsidRPr="007970F0">
              <w:rPr>
                <w:b/>
                <w:bCs/>
                <w:lang w:val="pt-PT"/>
              </w:rPr>
              <w:t xml:space="preserve">principais </w:t>
            </w:r>
          </w:p>
        </w:tc>
      </w:tr>
      <w:tr w:rsidR="00E40CC1" w:rsidRPr="0034603C" w14:paraId="33BF98BC" w14:textId="77777777" w:rsidTr="00567EB8">
        <w:tc>
          <w:tcPr>
            <w:tcW w:w="903" w:type="dxa"/>
            <w:vMerge/>
            <w:shd w:val="clear" w:color="auto" w:fill="F2F2F2" w:themeFill="background1" w:themeFillShade="F2"/>
          </w:tcPr>
          <w:p w14:paraId="7006E8C7" w14:textId="77777777" w:rsidR="00E40CC1" w:rsidRPr="007970F0" w:rsidRDefault="00E40CC1" w:rsidP="00E40CC1">
            <w:pPr>
              <w:rPr>
                <w:lang w:val="pt-PT"/>
              </w:rPr>
            </w:pPr>
          </w:p>
        </w:tc>
        <w:tc>
          <w:tcPr>
            <w:tcW w:w="793" w:type="dxa"/>
            <w:shd w:val="clear" w:color="auto" w:fill="F2F2F2" w:themeFill="background1" w:themeFillShade="F2"/>
          </w:tcPr>
          <w:p w14:paraId="541CFB40" w14:textId="52AD91C5" w:rsidR="00E40CC1" w:rsidRPr="007970F0" w:rsidRDefault="00053686" w:rsidP="00E40CC1">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6DFA1E2" w14:textId="61FE5D7F" w:rsidR="00E40CC1" w:rsidRPr="007970F0" w:rsidRDefault="00053686" w:rsidP="00E40CC1">
            <w:pPr>
              <w:rPr>
                <w:lang w:val="pt-PT"/>
              </w:rPr>
            </w:pPr>
            <w:r w:rsidRPr="007970F0">
              <w:rPr>
                <w:lang w:val="pt-PT"/>
              </w:rPr>
              <w:t xml:space="preserve">A informação qualitativa é adequada para calcular os atributos de produtividade e suscetibilidade para as </w:t>
            </w:r>
            <w:r w:rsidR="009C6CC2" w:rsidRPr="00931056">
              <w:rPr>
                <w:lang w:val="pt-PT"/>
              </w:rPr>
              <w:t xml:space="preserve">espécies </w:t>
            </w:r>
            <w:r w:rsidR="00257CE2" w:rsidRPr="00931056">
              <w:rPr>
                <w:lang w:val="pt-PT"/>
              </w:rPr>
              <w:t>no âmbito</w:t>
            </w:r>
            <w:r w:rsidR="00257CE2" w:rsidRPr="007970F0">
              <w:rPr>
                <w:lang w:val="pt-PT"/>
              </w:rPr>
              <w:t xml:space="preserve"> </w:t>
            </w:r>
            <w:r w:rsidRPr="007970F0">
              <w:rPr>
                <w:lang w:val="pt-PT"/>
              </w:rPr>
              <w:t>principais.</w:t>
            </w:r>
          </w:p>
        </w:tc>
        <w:tc>
          <w:tcPr>
            <w:tcW w:w="2930" w:type="dxa"/>
            <w:shd w:val="clear" w:color="auto" w:fill="F2F2F2" w:themeFill="background1" w:themeFillShade="F2"/>
          </w:tcPr>
          <w:p w14:paraId="7C5260EC" w14:textId="5494D08E" w:rsidR="00E40CC1" w:rsidRPr="007970F0" w:rsidRDefault="00053686" w:rsidP="00E40CC1">
            <w:pPr>
              <w:rPr>
                <w:lang w:val="pt-PT"/>
              </w:rPr>
            </w:pPr>
            <w:r w:rsidRPr="007970F0">
              <w:rPr>
                <w:lang w:val="pt-PT"/>
              </w:rPr>
              <w:t xml:space="preserve">Alguma da informação qualitativa é adequada para calcular os atributos de produtividade e suscetibilidade para as </w:t>
            </w:r>
            <w:r w:rsidR="009C6CC2" w:rsidRPr="00931056">
              <w:rPr>
                <w:lang w:val="pt-PT"/>
              </w:rPr>
              <w:t xml:space="preserve">espécies </w:t>
            </w:r>
            <w:r w:rsidR="00257CE2" w:rsidRPr="00931056">
              <w:rPr>
                <w:lang w:val="pt-PT"/>
              </w:rPr>
              <w:t>no âmbito</w:t>
            </w:r>
            <w:r w:rsidR="00257CE2" w:rsidRPr="007970F0">
              <w:rPr>
                <w:lang w:val="pt-PT"/>
              </w:rPr>
              <w:t xml:space="preserve"> </w:t>
            </w:r>
            <w:r w:rsidRPr="007970F0">
              <w:rPr>
                <w:lang w:val="pt-PT"/>
              </w:rPr>
              <w:t>principais.</w:t>
            </w:r>
          </w:p>
        </w:tc>
        <w:tc>
          <w:tcPr>
            <w:tcW w:w="2930" w:type="dxa"/>
            <w:shd w:val="clear" w:color="auto" w:fill="F2F2F2" w:themeFill="background1" w:themeFillShade="F2"/>
          </w:tcPr>
          <w:p w14:paraId="7F5D2774" w14:textId="79CBF605" w:rsidR="00E40CC1" w:rsidRPr="00A439E4" w:rsidRDefault="00E40CC1" w:rsidP="00E40CC1">
            <w:pPr>
              <w:rPr>
                <w:lang w:val="pt-PT"/>
              </w:rPr>
            </w:pPr>
          </w:p>
        </w:tc>
      </w:tr>
      <w:tr w:rsidR="006700A4" w:rsidRPr="007970F0" w14:paraId="47CFC73A" w14:textId="77777777" w:rsidTr="00567EB8">
        <w:tc>
          <w:tcPr>
            <w:tcW w:w="903" w:type="dxa"/>
            <w:vMerge/>
            <w:shd w:val="clear" w:color="auto" w:fill="F2F2F2" w:themeFill="background1" w:themeFillShade="F2"/>
          </w:tcPr>
          <w:p w14:paraId="5853270F" w14:textId="77777777" w:rsidR="006700A4" w:rsidRPr="00D11BE2" w:rsidRDefault="006700A4" w:rsidP="00581657">
            <w:pPr>
              <w:rPr>
                <w:lang w:val="pt-PT"/>
              </w:rPr>
            </w:pPr>
          </w:p>
        </w:tc>
        <w:tc>
          <w:tcPr>
            <w:tcW w:w="793" w:type="dxa"/>
            <w:shd w:val="clear" w:color="auto" w:fill="F2F2F2" w:themeFill="background1" w:themeFillShade="F2"/>
          </w:tcPr>
          <w:p w14:paraId="090E3E39" w14:textId="76D5A837" w:rsidR="006700A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275C709" w14:textId="7BFE5B24" w:rsidR="006700A4" w:rsidRPr="007970F0" w:rsidRDefault="00597398" w:rsidP="00581657">
            <w:pPr>
              <w:rPr>
                <w:b/>
                <w:bCs/>
              </w:rPr>
            </w:pPr>
            <w:r w:rsidRPr="007970F0">
              <w:rPr>
                <w:b/>
                <w:bCs/>
              </w:rPr>
              <w:t xml:space="preserve">Sim / </w:t>
            </w:r>
            <w:proofErr w:type="spellStart"/>
            <w:r w:rsidRPr="007970F0">
              <w:rPr>
                <w:b/>
                <w:bCs/>
              </w:rPr>
              <w:t>Não</w:t>
            </w:r>
            <w:proofErr w:type="spellEnd"/>
            <w:r w:rsidR="006700A4" w:rsidRPr="007970F0">
              <w:rPr>
                <w:b/>
                <w:bCs/>
              </w:rPr>
              <w:t xml:space="preserve"> / NA</w:t>
            </w:r>
          </w:p>
        </w:tc>
        <w:tc>
          <w:tcPr>
            <w:tcW w:w="2930" w:type="dxa"/>
            <w:shd w:val="clear" w:color="auto" w:fill="FFFFFF" w:themeFill="background1"/>
          </w:tcPr>
          <w:p w14:paraId="7B614BD4" w14:textId="32E85414" w:rsidR="006700A4" w:rsidRPr="007970F0" w:rsidRDefault="00597398" w:rsidP="00581657">
            <w:pPr>
              <w:rPr>
                <w:b/>
                <w:bCs/>
              </w:rPr>
            </w:pPr>
            <w:r w:rsidRPr="007970F0">
              <w:rPr>
                <w:b/>
                <w:bCs/>
              </w:rPr>
              <w:t xml:space="preserve">Sim / </w:t>
            </w:r>
            <w:proofErr w:type="spellStart"/>
            <w:r w:rsidRPr="007970F0">
              <w:rPr>
                <w:b/>
                <w:bCs/>
              </w:rPr>
              <w:t>Não</w:t>
            </w:r>
            <w:proofErr w:type="spellEnd"/>
            <w:r w:rsidR="006700A4" w:rsidRPr="007970F0">
              <w:rPr>
                <w:b/>
                <w:bCs/>
              </w:rPr>
              <w:t xml:space="preserve"> / NA</w:t>
            </w:r>
          </w:p>
        </w:tc>
        <w:tc>
          <w:tcPr>
            <w:tcW w:w="2930" w:type="dxa"/>
          </w:tcPr>
          <w:p w14:paraId="5EA7009F" w14:textId="740C4B43" w:rsidR="006700A4" w:rsidRPr="007970F0" w:rsidRDefault="00597398" w:rsidP="00581657">
            <w:pPr>
              <w:rPr>
                <w:b/>
                <w:bCs/>
              </w:rPr>
            </w:pPr>
            <w:r w:rsidRPr="007970F0">
              <w:rPr>
                <w:b/>
                <w:bCs/>
              </w:rPr>
              <w:t xml:space="preserve">Sim / </w:t>
            </w:r>
            <w:proofErr w:type="spellStart"/>
            <w:r w:rsidRPr="007970F0">
              <w:rPr>
                <w:b/>
                <w:bCs/>
              </w:rPr>
              <w:t>Não</w:t>
            </w:r>
            <w:proofErr w:type="spellEnd"/>
            <w:r w:rsidR="006700A4" w:rsidRPr="007970F0">
              <w:rPr>
                <w:b/>
                <w:bCs/>
              </w:rPr>
              <w:t xml:space="preserve"> / NA</w:t>
            </w:r>
          </w:p>
        </w:tc>
      </w:tr>
      <w:tr w:rsidR="006700A4" w:rsidRPr="007970F0" w14:paraId="32BD14F5" w14:textId="77777777" w:rsidTr="00567EB8">
        <w:tc>
          <w:tcPr>
            <w:tcW w:w="1696" w:type="dxa"/>
            <w:gridSpan w:val="2"/>
            <w:shd w:val="clear" w:color="auto" w:fill="F2F2F2" w:themeFill="background1" w:themeFillShade="F2"/>
          </w:tcPr>
          <w:p w14:paraId="091AD264" w14:textId="5A39E606" w:rsidR="006700A4" w:rsidRPr="007970F0" w:rsidRDefault="00597398" w:rsidP="00581657">
            <w:proofErr w:type="spellStart"/>
            <w:r w:rsidRPr="007970F0">
              <w:t>Justificação</w:t>
            </w:r>
            <w:proofErr w:type="spellEnd"/>
          </w:p>
        </w:tc>
        <w:tc>
          <w:tcPr>
            <w:tcW w:w="8789" w:type="dxa"/>
            <w:gridSpan w:val="3"/>
          </w:tcPr>
          <w:p w14:paraId="65060365" w14:textId="77777777" w:rsidR="006700A4" w:rsidRPr="007970F0" w:rsidRDefault="006700A4" w:rsidP="00581657"/>
        </w:tc>
      </w:tr>
      <w:tr w:rsidR="006700A4" w:rsidRPr="0034603C" w14:paraId="42E2D11C" w14:textId="77777777" w:rsidTr="00581657">
        <w:tc>
          <w:tcPr>
            <w:tcW w:w="881" w:type="dxa"/>
            <w:vMerge w:val="restart"/>
            <w:shd w:val="clear" w:color="auto" w:fill="F2F2F2" w:themeFill="background1" w:themeFillShade="F2"/>
            <w:vAlign w:val="center"/>
          </w:tcPr>
          <w:p w14:paraId="1AD9B7A0" w14:textId="77777777" w:rsidR="006700A4" w:rsidRPr="007970F0" w:rsidRDefault="006700A4" w:rsidP="00581657">
            <w:pPr>
              <w:rPr>
                <w:b/>
                <w:bCs/>
              </w:rPr>
            </w:pPr>
            <w:r w:rsidRPr="007970F0">
              <w:rPr>
                <w:b/>
                <w:bCs/>
              </w:rPr>
              <w:t>b</w:t>
            </w:r>
          </w:p>
        </w:tc>
        <w:tc>
          <w:tcPr>
            <w:tcW w:w="9604" w:type="dxa"/>
            <w:gridSpan w:val="4"/>
            <w:shd w:val="clear" w:color="auto" w:fill="D9D9D9" w:themeFill="background1" w:themeFillShade="D9"/>
          </w:tcPr>
          <w:p w14:paraId="2D662694" w14:textId="7D0CFD0F" w:rsidR="006700A4" w:rsidRPr="007970F0" w:rsidRDefault="00D26242" w:rsidP="00581657">
            <w:pPr>
              <w:rPr>
                <w:b/>
                <w:bCs/>
                <w:lang w:val="pt-PT"/>
              </w:rPr>
            </w:pPr>
            <w:r w:rsidRPr="007970F0">
              <w:rPr>
                <w:b/>
                <w:bCs/>
                <w:lang w:val="pt-PT"/>
              </w:rPr>
              <w:t xml:space="preserve">Adequação da informação para avaliar o impacto junto de </w:t>
            </w:r>
            <w:r w:rsidR="009C6CC2" w:rsidRPr="00931056">
              <w:rPr>
                <w:b/>
                <w:bCs/>
                <w:lang w:val="pt-PT"/>
              </w:rPr>
              <w:t xml:space="preserve">espécies </w:t>
            </w:r>
            <w:r w:rsidR="00257CE2" w:rsidRPr="00931056">
              <w:rPr>
                <w:b/>
                <w:bCs/>
                <w:lang w:val="pt-PT"/>
              </w:rPr>
              <w:t>no âmbito</w:t>
            </w:r>
            <w:r w:rsidR="00257CE2" w:rsidRPr="007970F0">
              <w:rPr>
                <w:b/>
                <w:bCs/>
                <w:lang w:val="pt-PT"/>
              </w:rPr>
              <w:t xml:space="preserve"> </w:t>
            </w:r>
            <w:r w:rsidRPr="007970F0">
              <w:rPr>
                <w:b/>
                <w:bCs/>
                <w:lang w:val="pt-PT"/>
              </w:rPr>
              <w:t>menores</w:t>
            </w:r>
          </w:p>
        </w:tc>
      </w:tr>
      <w:tr w:rsidR="006700A4" w:rsidRPr="0034603C" w14:paraId="2631CB44" w14:textId="77777777" w:rsidTr="00567EB8">
        <w:tc>
          <w:tcPr>
            <w:tcW w:w="881" w:type="dxa"/>
            <w:vMerge/>
            <w:shd w:val="clear" w:color="auto" w:fill="F2F2F2" w:themeFill="background1" w:themeFillShade="F2"/>
          </w:tcPr>
          <w:p w14:paraId="127CF4BE" w14:textId="77777777" w:rsidR="006700A4" w:rsidRPr="007970F0" w:rsidRDefault="006700A4" w:rsidP="00581657">
            <w:pPr>
              <w:rPr>
                <w:lang w:val="pt-PT"/>
              </w:rPr>
            </w:pPr>
          </w:p>
        </w:tc>
        <w:tc>
          <w:tcPr>
            <w:tcW w:w="815" w:type="dxa"/>
            <w:shd w:val="clear" w:color="auto" w:fill="F2F2F2" w:themeFill="background1" w:themeFillShade="F2"/>
          </w:tcPr>
          <w:p w14:paraId="5EC5E122" w14:textId="7943DFEE" w:rsidR="006700A4"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85AB376" w14:textId="77777777" w:rsidR="006700A4" w:rsidRPr="007970F0" w:rsidRDefault="006700A4" w:rsidP="00581657"/>
        </w:tc>
        <w:tc>
          <w:tcPr>
            <w:tcW w:w="2930" w:type="dxa"/>
            <w:shd w:val="clear" w:color="auto" w:fill="F2F2F2" w:themeFill="background1" w:themeFillShade="F2"/>
          </w:tcPr>
          <w:p w14:paraId="7AA39519" w14:textId="77777777" w:rsidR="006700A4" w:rsidRPr="007970F0" w:rsidRDefault="006700A4" w:rsidP="00581657"/>
        </w:tc>
        <w:tc>
          <w:tcPr>
            <w:tcW w:w="2930" w:type="dxa"/>
            <w:shd w:val="clear" w:color="auto" w:fill="F2F2F2" w:themeFill="background1" w:themeFillShade="F2"/>
          </w:tcPr>
          <w:p w14:paraId="709BDB1D" w14:textId="3DBA4CC2" w:rsidR="006700A4" w:rsidRPr="007970F0" w:rsidRDefault="00D26242" w:rsidP="00581657">
            <w:pPr>
              <w:rPr>
                <w:lang w:val="pt-PT"/>
              </w:rPr>
            </w:pPr>
            <w:r w:rsidRPr="007970F0">
              <w:rPr>
                <w:lang w:val="pt-PT"/>
              </w:rPr>
              <w:t xml:space="preserve">Alguma da informação quantitativa é adequada para </w:t>
            </w:r>
            <w:r w:rsidRPr="007970F0">
              <w:rPr>
                <w:b/>
                <w:bCs/>
                <w:lang w:val="pt-PT"/>
              </w:rPr>
              <w:t>calcular</w:t>
            </w:r>
            <w:r w:rsidRPr="007970F0">
              <w:rPr>
                <w:lang w:val="pt-PT"/>
              </w:rPr>
              <w:t xml:space="preserve"> o impacto da UoA sobre </w:t>
            </w:r>
            <w:r w:rsidR="009C6CC2" w:rsidRPr="00931056">
              <w:rPr>
                <w:lang w:val="pt-PT"/>
              </w:rPr>
              <w:t xml:space="preserve">espécies </w:t>
            </w:r>
            <w:r w:rsidR="00257CE2" w:rsidRPr="00931056">
              <w:rPr>
                <w:lang w:val="pt-PT"/>
              </w:rPr>
              <w:t>no âmbito</w:t>
            </w:r>
            <w:r w:rsidR="00257CE2" w:rsidRPr="007970F0">
              <w:rPr>
                <w:lang w:val="pt-PT"/>
              </w:rPr>
              <w:t xml:space="preserve"> </w:t>
            </w:r>
            <w:r w:rsidRPr="007970F0">
              <w:rPr>
                <w:lang w:val="pt-PT"/>
              </w:rPr>
              <w:t>menores no que diz respeito ao seu estado.</w:t>
            </w:r>
          </w:p>
        </w:tc>
      </w:tr>
      <w:tr w:rsidR="00567EB8" w:rsidRPr="007970F0" w14:paraId="09C641EB" w14:textId="77777777" w:rsidTr="00567EB8">
        <w:tc>
          <w:tcPr>
            <w:tcW w:w="881" w:type="dxa"/>
            <w:vMerge/>
            <w:shd w:val="clear" w:color="auto" w:fill="F2F2F2" w:themeFill="background1" w:themeFillShade="F2"/>
          </w:tcPr>
          <w:p w14:paraId="5F4FC08D" w14:textId="77777777" w:rsidR="006700A4" w:rsidRPr="00D11BE2" w:rsidRDefault="006700A4" w:rsidP="00581657">
            <w:pPr>
              <w:rPr>
                <w:lang w:val="pt-PT"/>
              </w:rPr>
            </w:pPr>
          </w:p>
        </w:tc>
        <w:tc>
          <w:tcPr>
            <w:tcW w:w="815" w:type="dxa"/>
            <w:shd w:val="clear" w:color="auto" w:fill="F2F2F2" w:themeFill="background1" w:themeFillShade="F2"/>
          </w:tcPr>
          <w:p w14:paraId="119ABAB1" w14:textId="7C9FE131" w:rsidR="006700A4"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77F8C721" w14:textId="77777777" w:rsidR="006700A4" w:rsidRPr="007970F0" w:rsidRDefault="006700A4" w:rsidP="00581657"/>
        </w:tc>
        <w:tc>
          <w:tcPr>
            <w:tcW w:w="2930" w:type="dxa"/>
            <w:shd w:val="clear" w:color="auto" w:fill="F2F2F2" w:themeFill="background1" w:themeFillShade="F2"/>
          </w:tcPr>
          <w:p w14:paraId="1DFC2AFC" w14:textId="77777777" w:rsidR="006700A4" w:rsidRPr="007970F0" w:rsidRDefault="006700A4" w:rsidP="00581657">
            <w:pPr>
              <w:rPr>
                <w:b/>
                <w:bCs/>
              </w:rPr>
            </w:pPr>
          </w:p>
        </w:tc>
        <w:tc>
          <w:tcPr>
            <w:tcW w:w="2930" w:type="dxa"/>
            <w:shd w:val="clear" w:color="auto" w:fill="FFFFFF" w:themeFill="background1"/>
          </w:tcPr>
          <w:p w14:paraId="6E09D1E5" w14:textId="03CB8DA1" w:rsidR="006700A4" w:rsidRPr="007970F0" w:rsidRDefault="00597398" w:rsidP="00581657">
            <w:pPr>
              <w:rPr>
                <w:b/>
                <w:bCs/>
              </w:rPr>
            </w:pPr>
            <w:r w:rsidRPr="007970F0">
              <w:rPr>
                <w:b/>
                <w:bCs/>
              </w:rPr>
              <w:t xml:space="preserve">Sim / </w:t>
            </w:r>
            <w:proofErr w:type="spellStart"/>
            <w:r w:rsidRPr="007970F0">
              <w:rPr>
                <w:b/>
                <w:bCs/>
              </w:rPr>
              <w:t>Não</w:t>
            </w:r>
            <w:proofErr w:type="spellEnd"/>
          </w:p>
        </w:tc>
      </w:tr>
      <w:tr w:rsidR="006700A4" w:rsidRPr="007970F0" w14:paraId="0899E8E3" w14:textId="77777777" w:rsidTr="00567EB8">
        <w:tc>
          <w:tcPr>
            <w:tcW w:w="1696" w:type="dxa"/>
            <w:gridSpan w:val="2"/>
            <w:shd w:val="clear" w:color="auto" w:fill="F2F2F2" w:themeFill="background1" w:themeFillShade="F2"/>
          </w:tcPr>
          <w:p w14:paraId="15DB9470" w14:textId="2E5093A1" w:rsidR="006700A4" w:rsidRPr="007970F0" w:rsidRDefault="00597398" w:rsidP="00581657">
            <w:proofErr w:type="spellStart"/>
            <w:r w:rsidRPr="007970F0">
              <w:t>Justificação</w:t>
            </w:r>
            <w:proofErr w:type="spellEnd"/>
          </w:p>
        </w:tc>
        <w:tc>
          <w:tcPr>
            <w:tcW w:w="8789" w:type="dxa"/>
            <w:gridSpan w:val="3"/>
          </w:tcPr>
          <w:p w14:paraId="23DA4BC7" w14:textId="77777777" w:rsidR="006700A4" w:rsidRPr="007970F0" w:rsidRDefault="006700A4" w:rsidP="00581657"/>
        </w:tc>
      </w:tr>
      <w:tr w:rsidR="006700A4" w:rsidRPr="0034603C" w14:paraId="42F5FD2E" w14:textId="77777777" w:rsidTr="00581657">
        <w:tc>
          <w:tcPr>
            <w:tcW w:w="881" w:type="dxa"/>
            <w:vMerge w:val="restart"/>
            <w:shd w:val="clear" w:color="auto" w:fill="F2F2F2" w:themeFill="background1" w:themeFillShade="F2"/>
            <w:vAlign w:val="center"/>
          </w:tcPr>
          <w:p w14:paraId="13880CE8" w14:textId="77777777" w:rsidR="006700A4" w:rsidRPr="007970F0" w:rsidRDefault="006700A4" w:rsidP="00581657">
            <w:pPr>
              <w:rPr>
                <w:b/>
                <w:bCs/>
              </w:rPr>
            </w:pPr>
            <w:r w:rsidRPr="007970F0">
              <w:rPr>
                <w:b/>
                <w:bCs/>
              </w:rPr>
              <w:t>c</w:t>
            </w:r>
          </w:p>
        </w:tc>
        <w:tc>
          <w:tcPr>
            <w:tcW w:w="9604" w:type="dxa"/>
            <w:gridSpan w:val="4"/>
            <w:shd w:val="clear" w:color="auto" w:fill="D9D9D9" w:themeFill="background1" w:themeFillShade="D9"/>
          </w:tcPr>
          <w:p w14:paraId="6563DBD9" w14:textId="5C18BD41" w:rsidR="006700A4" w:rsidRPr="007970F0" w:rsidRDefault="00C74759" w:rsidP="00581657">
            <w:pPr>
              <w:rPr>
                <w:b/>
                <w:bCs/>
                <w:lang w:val="pt-PT"/>
              </w:rPr>
            </w:pPr>
            <w:r w:rsidRPr="007970F0">
              <w:rPr>
                <w:b/>
                <w:bCs/>
                <w:lang w:val="pt-PT"/>
              </w:rPr>
              <w:t>Adequação da informação para a estratégia de gestão</w:t>
            </w:r>
          </w:p>
        </w:tc>
      </w:tr>
      <w:tr w:rsidR="006700A4" w:rsidRPr="0034603C" w14:paraId="17165E05" w14:textId="77777777" w:rsidTr="00567EB8">
        <w:tc>
          <w:tcPr>
            <w:tcW w:w="881" w:type="dxa"/>
            <w:vMerge/>
            <w:shd w:val="clear" w:color="auto" w:fill="F2F2F2" w:themeFill="background1" w:themeFillShade="F2"/>
          </w:tcPr>
          <w:p w14:paraId="71FEB662" w14:textId="77777777" w:rsidR="006700A4" w:rsidRPr="007970F0" w:rsidRDefault="006700A4" w:rsidP="00581657">
            <w:pPr>
              <w:rPr>
                <w:lang w:val="pt-PT"/>
              </w:rPr>
            </w:pPr>
          </w:p>
        </w:tc>
        <w:tc>
          <w:tcPr>
            <w:tcW w:w="815" w:type="dxa"/>
            <w:shd w:val="clear" w:color="auto" w:fill="F2F2F2" w:themeFill="background1" w:themeFillShade="F2"/>
          </w:tcPr>
          <w:p w14:paraId="53A7C449" w14:textId="66BE12C8" w:rsidR="006700A4"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62219EE" w14:textId="66D76771" w:rsidR="006700A4" w:rsidRPr="00931056" w:rsidRDefault="00C74759" w:rsidP="00581657">
            <w:pPr>
              <w:rPr>
                <w:lang w:val="pt-PT"/>
              </w:rPr>
            </w:pPr>
            <w:r w:rsidRPr="00931056">
              <w:rPr>
                <w:lang w:val="pt-PT"/>
              </w:rPr>
              <w:t xml:space="preserve">A informação é adequada para apoiar </w:t>
            </w:r>
            <w:r w:rsidRPr="00931056">
              <w:rPr>
                <w:b/>
                <w:bCs/>
                <w:lang w:val="pt-PT"/>
              </w:rPr>
              <w:t>medidas</w:t>
            </w:r>
            <w:r w:rsidRPr="00931056">
              <w:rPr>
                <w:lang w:val="pt-PT"/>
              </w:rPr>
              <w:t xml:space="preserve"> de gestão das </w:t>
            </w:r>
            <w:r w:rsidR="009C6CC2" w:rsidRPr="00931056">
              <w:rPr>
                <w:lang w:val="pt-PT"/>
              </w:rPr>
              <w:t xml:space="preserve">espécies </w:t>
            </w:r>
            <w:r w:rsidR="00257CE2" w:rsidRPr="00931056">
              <w:rPr>
                <w:lang w:val="pt-PT"/>
              </w:rPr>
              <w:t xml:space="preserve">no âmbito </w:t>
            </w:r>
            <w:r w:rsidRPr="00931056">
              <w:rPr>
                <w:b/>
                <w:bCs/>
                <w:lang w:val="pt-PT"/>
              </w:rPr>
              <w:t>principais</w:t>
            </w:r>
            <w:r w:rsidRPr="00931056">
              <w:rPr>
                <w:lang w:val="pt-PT"/>
              </w:rPr>
              <w:t>.</w:t>
            </w:r>
          </w:p>
        </w:tc>
        <w:tc>
          <w:tcPr>
            <w:tcW w:w="2930" w:type="dxa"/>
            <w:shd w:val="clear" w:color="auto" w:fill="F2F2F2" w:themeFill="background1" w:themeFillShade="F2"/>
          </w:tcPr>
          <w:p w14:paraId="4549B180" w14:textId="03341CF7" w:rsidR="006700A4" w:rsidRPr="00931056" w:rsidRDefault="00C74759" w:rsidP="00581657">
            <w:pPr>
              <w:rPr>
                <w:lang w:val="pt-PT"/>
              </w:rPr>
            </w:pPr>
            <w:r w:rsidRPr="00931056">
              <w:rPr>
                <w:lang w:val="pt-PT"/>
              </w:rPr>
              <w:t xml:space="preserve">A informação é adequada para apoiar uma </w:t>
            </w:r>
            <w:r w:rsidRPr="00931056">
              <w:rPr>
                <w:b/>
                <w:bCs/>
                <w:lang w:val="pt-PT"/>
              </w:rPr>
              <w:t>estratégia parcial</w:t>
            </w:r>
            <w:r w:rsidRPr="00931056">
              <w:rPr>
                <w:lang w:val="pt-PT"/>
              </w:rPr>
              <w:t xml:space="preserve"> de gestão das </w:t>
            </w:r>
            <w:r w:rsidR="009C6CC2" w:rsidRPr="00931056">
              <w:rPr>
                <w:lang w:val="pt-PT"/>
              </w:rPr>
              <w:t xml:space="preserve">espécies </w:t>
            </w:r>
            <w:r w:rsidR="00257CE2" w:rsidRPr="00931056">
              <w:rPr>
                <w:lang w:val="pt-PT"/>
              </w:rPr>
              <w:t xml:space="preserve">no âmbito </w:t>
            </w:r>
            <w:r w:rsidRPr="00931056">
              <w:rPr>
                <w:b/>
                <w:bCs/>
                <w:lang w:val="pt-PT"/>
              </w:rPr>
              <w:t>principais</w:t>
            </w:r>
            <w:r w:rsidRPr="00931056">
              <w:rPr>
                <w:lang w:val="pt-PT"/>
              </w:rPr>
              <w:t>.</w:t>
            </w:r>
          </w:p>
        </w:tc>
        <w:tc>
          <w:tcPr>
            <w:tcW w:w="2930" w:type="dxa"/>
            <w:shd w:val="clear" w:color="auto" w:fill="F2F2F2" w:themeFill="background1" w:themeFillShade="F2"/>
          </w:tcPr>
          <w:p w14:paraId="372B66E0" w14:textId="3DC1BB7B" w:rsidR="006700A4" w:rsidRPr="00931056" w:rsidRDefault="00C74759" w:rsidP="00581657">
            <w:pPr>
              <w:rPr>
                <w:lang w:val="pt-PT"/>
              </w:rPr>
            </w:pPr>
            <w:r w:rsidRPr="00931056">
              <w:rPr>
                <w:lang w:val="pt-PT"/>
              </w:rPr>
              <w:t xml:space="preserve">A informação é adequada para apoiar uma </w:t>
            </w:r>
            <w:r w:rsidRPr="00931056">
              <w:rPr>
                <w:b/>
                <w:bCs/>
                <w:lang w:val="pt-PT"/>
              </w:rPr>
              <w:t>estratégia</w:t>
            </w:r>
            <w:r w:rsidRPr="00931056">
              <w:rPr>
                <w:lang w:val="pt-PT"/>
              </w:rPr>
              <w:t xml:space="preserve"> com vista a gerir </w:t>
            </w:r>
            <w:r w:rsidRPr="00931056">
              <w:rPr>
                <w:b/>
                <w:bCs/>
                <w:lang w:val="pt-PT"/>
              </w:rPr>
              <w:t>todas</w:t>
            </w:r>
            <w:r w:rsidRPr="00931056">
              <w:rPr>
                <w:lang w:val="pt-PT"/>
              </w:rPr>
              <w:t xml:space="preserve"> as </w:t>
            </w:r>
            <w:r w:rsidR="009C6CC2" w:rsidRPr="00931056">
              <w:rPr>
                <w:lang w:val="pt-PT"/>
              </w:rPr>
              <w:t xml:space="preserve">espécies </w:t>
            </w:r>
            <w:r w:rsidR="00257CE2" w:rsidRPr="00931056">
              <w:rPr>
                <w:lang w:val="pt-PT"/>
              </w:rPr>
              <w:t xml:space="preserve">no âmbito </w:t>
            </w:r>
            <w:r w:rsidRPr="00931056">
              <w:rPr>
                <w:lang w:val="pt-PT"/>
              </w:rPr>
              <w:t xml:space="preserve">e avaliar, com um </w:t>
            </w:r>
            <w:r w:rsidRPr="00931056">
              <w:rPr>
                <w:b/>
                <w:bCs/>
                <w:lang w:val="pt-PT"/>
              </w:rPr>
              <w:t>grau elevado de certeza</w:t>
            </w:r>
            <w:r w:rsidRPr="00931056">
              <w:rPr>
                <w:lang w:val="pt-PT"/>
              </w:rPr>
              <w:t>, se a estratégia está a cumprir o seu objetivo.</w:t>
            </w:r>
          </w:p>
        </w:tc>
      </w:tr>
      <w:tr w:rsidR="00567EB8" w:rsidRPr="007970F0" w14:paraId="76A8168C" w14:textId="77777777" w:rsidTr="00567EB8">
        <w:tc>
          <w:tcPr>
            <w:tcW w:w="881" w:type="dxa"/>
            <w:vMerge/>
            <w:shd w:val="clear" w:color="auto" w:fill="F2F2F2" w:themeFill="background1" w:themeFillShade="F2"/>
          </w:tcPr>
          <w:p w14:paraId="50219399" w14:textId="77777777" w:rsidR="006700A4" w:rsidRPr="00931056" w:rsidRDefault="006700A4" w:rsidP="00581657">
            <w:pPr>
              <w:rPr>
                <w:lang w:val="pt-PT"/>
              </w:rPr>
            </w:pPr>
          </w:p>
        </w:tc>
        <w:tc>
          <w:tcPr>
            <w:tcW w:w="815" w:type="dxa"/>
            <w:shd w:val="clear" w:color="auto" w:fill="F2F2F2" w:themeFill="background1" w:themeFillShade="F2"/>
          </w:tcPr>
          <w:p w14:paraId="33282DBF" w14:textId="39DA8574" w:rsidR="006700A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76FD812" w14:textId="63FA4F76" w:rsidR="006700A4"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8C102A9" w14:textId="3C752777" w:rsidR="006700A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F8FB1E2" w14:textId="136E4546" w:rsidR="006700A4" w:rsidRPr="007970F0" w:rsidRDefault="00597398" w:rsidP="00581657">
            <w:pPr>
              <w:rPr>
                <w:b/>
                <w:bCs/>
              </w:rPr>
            </w:pPr>
            <w:r w:rsidRPr="007970F0">
              <w:rPr>
                <w:b/>
                <w:bCs/>
              </w:rPr>
              <w:t xml:space="preserve">Sim / </w:t>
            </w:r>
            <w:proofErr w:type="spellStart"/>
            <w:r w:rsidRPr="007970F0">
              <w:rPr>
                <w:b/>
                <w:bCs/>
              </w:rPr>
              <w:t>Não</w:t>
            </w:r>
            <w:proofErr w:type="spellEnd"/>
          </w:p>
        </w:tc>
      </w:tr>
      <w:tr w:rsidR="006700A4" w:rsidRPr="007970F0" w14:paraId="2D91EF9C" w14:textId="77777777" w:rsidTr="00567EB8">
        <w:tc>
          <w:tcPr>
            <w:tcW w:w="1696" w:type="dxa"/>
            <w:gridSpan w:val="2"/>
            <w:shd w:val="clear" w:color="auto" w:fill="F2F2F2" w:themeFill="background1" w:themeFillShade="F2"/>
          </w:tcPr>
          <w:p w14:paraId="2975E4FC" w14:textId="7AF02AE0" w:rsidR="006700A4" w:rsidRPr="007970F0" w:rsidRDefault="00597398" w:rsidP="00581657">
            <w:proofErr w:type="spellStart"/>
            <w:r w:rsidRPr="007970F0">
              <w:t>Justificação</w:t>
            </w:r>
            <w:proofErr w:type="spellEnd"/>
          </w:p>
        </w:tc>
        <w:tc>
          <w:tcPr>
            <w:tcW w:w="8789" w:type="dxa"/>
            <w:gridSpan w:val="3"/>
          </w:tcPr>
          <w:p w14:paraId="2ADE4F38" w14:textId="77777777" w:rsidR="006700A4" w:rsidRPr="007970F0" w:rsidRDefault="006700A4" w:rsidP="00581657"/>
        </w:tc>
      </w:tr>
    </w:tbl>
    <w:p w14:paraId="52A20C76" w14:textId="77777777" w:rsidR="006700A4" w:rsidRPr="007970F0" w:rsidRDefault="006700A4" w:rsidP="006700A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272544A2" w14:textId="77777777" w:rsidTr="00581657">
        <w:tc>
          <w:tcPr>
            <w:tcW w:w="3823" w:type="dxa"/>
            <w:shd w:val="clear" w:color="auto" w:fill="F2F2F2" w:themeFill="background1" w:themeFillShade="F2"/>
          </w:tcPr>
          <w:p w14:paraId="76EE1542" w14:textId="37694E72"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26B27452" w14:textId="59331A98" w:rsidR="00717B8D" w:rsidRPr="007970F0" w:rsidRDefault="00717B8D" w:rsidP="00717B8D">
            <w:pPr>
              <w:rPr>
                <w:b/>
                <w:bCs/>
                <w:i/>
                <w:iCs/>
              </w:rPr>
            </w:pPr>
            <w:r w:rsidRPr="007970F0">
              <w:rPr>
                <w:b/>
                <w:bCs/>
              </w:rPr>
              <w:t>&lt;60 / 60-79 / ≥80</w:t>
            </w:r>
          </w:p>
        </w:tc>
      </w:tr>
      <w:tr w:rsidR="00717B8D" w:rsidRPr="0034603C" w14:paraId="3BED0CCC" w14:textId="77777777" w:rsidTr="00581657">
        <w:tc>
          <w:tcPr>
            <w:tcW w:w="3823" w:type="dxa"/>
            <w:shd w:val="clear" w:color="auto" w:fill="F2F2F2" w:themeFill="background1" w:themeFillShade="F2"/>
          </w:tcPr>
          <w:p w14:paraId="5BC6C255" w14:textId="6BB926CA"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3304E25"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913E961" w14:textId="6F328242"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010D0CB" w14:textId="77777777" w:rsidR="006700A4" w:rsidRPr="007970F0" w:rsidRDefault="006700A4" w:rsidP="006700A4">
      <w:pPr>
        <w:rPr>
          <w:lang w:val="pt-PT"/>
        </w:rPr>
      </w:pPr>
    </w:p>
    <w:p w14:paraId="2D3F1B05" w14:textId="4694D8A1" w:rsidR="00182DE9" w:rsidRPr="007970F0" w:rsidRDefault="00182DE9" w:rsidP="00D76A53">
      <w:pPr>
        <w:rPr>
          <w:lang w:val="pt-PT"/>
        </w:rPr>
      </w:pPr>
    </w:p>
    <w:p w14:paraId="574765BD" w14:textId="77777777" w:rsidR="00182DE9" w:rsidRPr="007970F0" w:rsidRDefault="00182DE9">
      <w:pPr>
        <w:rPr>
          <w:lang w:val="pt-PT"/>
        </w:rPr>
      </w:pPr>
      <w:r w:rsidRPr="007970F0">
        <w:rPr>
          <w:lang w:val="pt-PT"/>
        </w:rPr>
        <w:br w:type="page"/>
      </w:r>
    </w:p>
    <w:p w14:paraId="4EBBC840" w14:textId="65BE1FC8" w:rsidR="00182DE9" w:rsidRPr="007970F0" w:rsidRDefault="00182DE9" w:rsidP="0F83F1BF">
      <w:pPr>
        <w:pStyle w:val="Heading6"/>
        <w:rPr>
          <w:color w:val="2F5496" w:themeColor="accent1" w:themeShade="BF"/>
          <w:lang w:val="pt-PT"/>
        </w:rPr>
      </w:pPr>
      <w:r w:rsidRPr="007970F0">
        <w:rPr>
          <w:color w:val="2F5496" w:themeColor="accent1" w:themeShade="BF"/>
          <w:lang w:val="pt-PT"/>
        </w:rPr>
        <w:lastRenderedPageBreak/>
        <w:t>PI 2.</w:t>
      </w:r>
      <w:r w:rsidR="00F31BAB" w:rsidRPr="007970F0">
        <w:rPr>
          <w:color w:val="2F5496" w:themeColor="accent1" w:themeShade="BF"/>
          <w:lang w:val="pt-PT"/>
        </w:rPr>
        <w:t>2</w:t>
      </w:r>
      <w:r w:rsidRPr="007970F0">
        <w:rPr>
          <w:color w:val="2F5496" w:themeColor="accent1" w:themeShade="BF"/>
          <w:lang w:val="pt-PT"/>
        </w:rPr>
        <w:t>.</w:t>
      </w:r>
      <w:r w:rsidR="00530C05" w:rsidRPr="007970F0">
        <w:rPr>
          <w:color w:val="2F5496" w:themeColor="accent1" w:themeShade="BF"/>
          <w:lang w:val="pt-PT"/>
        </w:rPr>
        <w:t>1</w:t>
      </w:r>
      <w:r w:rsidRPr="007970F0">
        <w:rPr>
          <w:color w:val="2F5496" w:themeColor="accent1" w:themeShade="BF"/>
          <w:lang w:val="pt-PT"/>
        </w:rPr>
        <w:t xml:space="preserve"> – </w:t>
      </w:r>
      <w:r w:rsidR="009F732B" w:rsidRPr="007970F0">
        <w:rPr>
          <w:color w:val="2F5496" w:themeColor="accent1" w:themeShade="BF"/>
          <w:lang w:val="pt-PT"/>
        </w:rPr>
        <w:t xml:space="preserve">Estado das espécies </w:t>
      </w:r>
      <w:r w:rsidR="00A439E4">
        <w:rPr>
          <w:color w:val="2F5496" w:themeColor="accent1" w:themeShade="BF"/>
          <w:lang w:val="pt-PT"/>
        </w:rPr>
        <w:t>ETP/OOS</w:t>
      </w:r>
    </w:p>
    <w:tbl>
      <w:tblPr>
        <w:tblStyle w:val="TableGrid"/>
        <w:tblW w:w="10485" w:type="dxa"/>
        <w:tblCellMar>
          <w:top w:w="57" w:type="dxa"/>
          <w:bottom w:w="57" w:type="dxa"/>
        </w:tblCellMar>
        <w:tblLook w:val="04A0" w:firstRow="1" w:lastRow="0" w:firstColumn="1" w:lastColumn="0" w:noHBand="0" w:noVBand="1"/>
      </w:tblPr>
      <w:tblGrid>
        <w:gridCol w:w="860"/>
        <w:gridCol w:w="1151"/>
        <w:gridCol w:w="2831"/>
        <w:gridCol w:w="2832"/>
        <w:gridCol w:w="2811"/>
      </w:tblGrid>
      <w:tr w:rsidR="00182DE9" w:rsidRPr="0034603C" w14:paraId="4EB75880" w14:textId="77777777" w:rsidTr="00452C7C">
        <w:trPr>
          <w:tblHeader/>
        </w:trPr>
        <w:tc>
          <w:tcPr>
            <w:tcW w:w="1696" w:type="dxa"/>
            <w:gridSpan w:val="2"/>
            <w:shd w:val="clear" w:color="auto" w:fill="BFBFBF" w:themeFill="background1" w:themeFillShade="BF"/>
          </w:tcPr>
          <w:p w14:paraId="1B9B1B4A" w14:textId="239966F9" w:rsidR="00182DE9" w:rsidRPr="007970F0" w:rsidRDefault="00182DE9" w:rsidP="00581657">
            <w:pPr>
              <w:rPr>
                <w:b/>
                <w:bCs/>
              </w:rPr>
            </w:pPr>
            <w:r w:rsidRPr="007970F0">
              <w:rPr>
                <w:b/>
                <w:bCs/>
              </w:rPr>
              <w:t>PI 2.</w:t>
            </w:r>
            <w:r w:rsidR="00F31BAB" w:rsidRPr="007970F0">
              <w:rPr>
                <w:b/>
                <w:bCs/>
              </w:rPr>
              <w:t>2</w:t>
            </w:r>
            <w:r w:rsidRPr="007970F0">
              <w:rPr>
                <w:b/>
                <w:bCs/>
              </w:rPr>
              <w:t>.</w:t>
            </w:r>
            <w:r w:rsidR="00530C05" w:rsidRPr="007970F0">
              <w:rPr>
                <w:b/>
                <w:bCs/>
              </w:rPr>
              <w:t>1</w:t>
            </w:r>
          </w:p>
        </w:tc>
        <w:tc>
          <w:tcPr>
            <w:tcW w:w="8789" w:type="dxa"/>
            <w:gridSpan w:val="3"/>
            <w:shd w:val="clear" w:color="auto" w:fill="BFBFBF" w:themeFill="background1" w:themeFillShade="BF"/>
          </w:tcPr>
          <w:p w14:paraId="2872947D" w14:textId="6FBF8D18" w:rsidR="00182DE9" w:rsidRPr="007970F0" w:rsidRDefault="00CF7C4F" w:rsidP="00581657">
            <w:pPr>
              <w:rPr>
                <w:b/>
                <w:bCs/>
                <w:lang w:val="pt-PT"/>
              </w:rPr>
            </w:pPr>
            <w:r w:rsidRPr="007970F0">
              <w:rPr>
                <w:b/>
                <w:bCs/>
                <w:lang w:val="pt-PT"/>
              </w:rPr>
              <w:t>Os efeitos diretos da UoA não impedem a recuperação da unidade de espécies</w:t>
            </w:r>
            <w:r w:rsidR="00756EB8">
              <w:rPr>
                <w:b/>
                <w:bCs/>
                <w:lang w:val="pt-PT"/>
              </w:rPr>
              <w:t xml:space="preserve"> </w:t>
            </w:r>
            <w:r w:rsidRPr="007970F0">
              <w:rPr>
                <w:b/>
                <w:bCs/>
                <w:lang w:val="pt-PT"/>
              </w:rPr>
              <w:t>ETP/OOS</w:t>
            </w:r>
            <w:r w:rsidR="00756EB8">
              <w:rPr>
                <w:b/>
                <w:bCs/>
                <w:lang w:val="pt-PT"/>
              </w:rPr>
              <w:t xml:space="preserve"> </w:t>
            </w:r>
            <w:r w:rsidRPr="007970F0">
              <w:rPr>
                <w:b/>
                <w:bCs/>
                <w:lang w:val="pt-PT"/>
              </w:rPr>
              <w:t>para um estado de conservação favorável.</w:t>
            </w:r>
          </w:p>
        </w:tc>
      </w:tr>
      <w:tr w:rsidR="00182DE9" w:rsidRPr="007970F0" w14:paraId="666C6214" w14:textId="77777777" w:rsidTr="00581657">
        <w:tc>
          <w:tcPr>
            <w:tcW w:w="1696" w:type="dxa"/>
            <w:gridSpan w:val="2"/>
            <w:shd w:val="clear" w:color="auto" w:fill="F2F2F2" w:themeFill="background1" w:themeFillShade="F2"/>
          </w:tcPr>
          <w:p w14:paraId="6ACAFF36" w14:textId="4A66766B" w:rsidR="00182DE9" w:rsidRPr="007970F0" w:rsidRDefault="00CF7C4F" w:rsidP="00581657">
            <w:proofErr w:type="spellStart"/>
            <w:r w:rsidRPr="007970F0">
              <w:t>Aspeto</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8ADBD39" w14:textId="5A941478" w:rsidR="00182DE9" w:rsidRPr="007970F0" w:rsidRDefault="00CF7C4F" w:rsidP="00581657">
            <w:pPr>
              <w:jc w:val="center"/>
              <w:rPr>
                <w:b/>
                <w:bCs/>
              </w:rPr>
            </w:pPr>
            <w:r w:rsidRPr="007970F0">
              <w:rPr>
                <w:b/>
                <w:bCs/>
              </w:rPr>
              <w:t>NP</w:t>
            </w:r>
            <w:r w:rsidR="00182DE9" w:rsidRPr="007970F0">
              <w:rPr>
                <w:b/>
                <w:bCs/>
              </w:rPr>
              <w:t xml:space="preserve"> 60</w:t>
            </w:r>
          </w:p>
        </w:tc>
        <w:tc>
          <w:tcPr>
            <w:tcW w:w="2930" w:type="dxa"/>
            <w:shd w:val="clear" w:color="auto" w:fill="F2F2F2" w:themeFill="background1" w:themeFillShade="F2"/>
          </w:tcPr>
          <w:p w14:paraId="0C40D7E7" w14:textId="183B1080" w:rsidR="00182DE9" w:rsidRPr="007970F0" w:rsidRDefault="00CF7C4F" w:rsidP="00581657">
            <w:pPr>
              <w:jc w:val="center"/>
              <w:rPr>
                <w:b/>
                <w:bCs/>
              </w:rPr>
            </w:pPr>
            <w:r w:rsidRPr="007970F0">
              <w:rPr>
                <w:b/>
                <w:bCs/>
              </w:rPr>
              <w:t>NP</w:t>
            </w:r>
            <w:r w:rsidR="00182DE9" w:rsidRPr="007970F0">
              <w:rPr>
                <w:b/>
                <w:bCs/>
              </w:rPr>
              <w:t xml:space="preserve"> 80</w:t>
            </w:r>
          </w:p>
        </w:tc>
        <w:tc>
          <w:tcPr>
            <w:tcW w:w="2930" w:type="dxa"/>
            <w:shd w:val="clear" w:color="auto" w:fill="F2F2F2" w:themeFill="background1" w:themeFillShade="F2"/>
          </w:tcPr>
          <w:p w14:paraId="2EA76221" w14:textId="766968E7" w:rsidR="00182DE9" w:rsidRPr="007970F0" w:rsidRDefault="00CF7C4F" w:rsidP="00581657">
            <w:pPr>
              <w:jc w:val="center"/>
              <w:rPr>
                <w:b/>
                <w:bCs/>
              </w:rPr>
            </w:pPr>
            <w:r w:rsidRPr="007970F0">
              <w:rPr>
                <w:b/>
                <w:bCs/>
              </w:rPr>
              <w:t>NP</w:t>
            </w:r>
            <w:r w:rsidR="00182DE9" w:rsidRPr="007970F0">
              <w:rPr>
                <w:b/>
                <w:bCs/>
              </w:rPr>
              <w:t xml:space="preserve"> 100</w:t>
            </w:r>
          </w:p>
        </w:tc>
      </w:tr>
      <w:tr w:rsidR="00182DE9" w:rsidRPr="007970F0" w14:paraId="3EAD2E9A" w14:textId="77777777" w:rsidTr="00581657">
        <w:tc>
          <w:tcPr>
            <w:tcW w:w="903" w:type="dxa"/>
            <w:vMerge w:val="restart"/>
            <w:shd w:val="clear" w:color="auto" w:fill="F2F2F2" w:themeFill="background1" w:themeFillShade="F2"/>
            <w:vAlign w:val="center"/>
          </w:tcPr>
          <w:p w14:paraId="66FB8E27" w14:textId="77777777" w:rsidR="00182DE9" w:rsidRPr="007970F0" w:rsidRDefault="00182DE9" w:rsidP="00581657">
            <w:pPr>
              <w:rPr>
                <w:b/>
                <w:bCs/>
              </w:rPr>
            </w:pPr>
            <w:r w:rsidRPr="007970F0">
              <w:rPr>
                <w:b/>
                <w:bCs/>
              </w:rPr>
              <w:t>a</w:t>
            </w:r>
          </w:p>
        </w:tc>
        <w:tc>
          <w:tcPr>
            <w:tcW w:w="9582" w:type="dxa"/>
            <w:gridSpan w:val="4"/>
            <w:shd w:val="clear" w:color="auto" w:fill="D9D9D9" w:themeFill="background1" w:themeFillShade="D9"/>
          </w:tcPr>
          <w:p w14:paraId="5B8955CB" w14:textId="57DA8065" w:rsidR="00182DE9" w:rsidRPr="007970F0" w:rsidRDefault="00CF7C4F" w:rsidP="00581657">
            <w:pPr>
              <w:rPr>
                <w:b/>
                <w:bCs/>
              </w:rPr>
            </w:pPr>
            <w:proofErr w:type="spellStart"/>
            <w:r w:rsidRPr="007970F0">
              <w:rPr>
                <w:b/>
                <w:bCs/>
              </w:rPr>
              <w:t>Efeitos</w:t>
            </w:r>
            <w:proofErr w:type="spellEnd"/>
            <w:r w:rsidRPr="007970F0">
              <w:rPr>
                <w:b/>
                <w:bCs/>
              </w:rPr>
              <w:t xml:space="preserve"> </w:t>
            </w:r>
            <w:proofErr w:type="spellStart"/>
            <w:r w:rsidRPr="007970F0">
              <w:rPr>
                <w:b/>
                <w:bCs/>
              </w:rPr>
              <w:t>diretos</w:t>
            </w:r>
            <w:proofErr w:type="spellEnd"/>
          </w:p>
        </w:tc>
      </w:tr>
      <w:tr w:rsidR="008739D0" w:rsidRPr="0034603C" w14:paraId="1D99E87C" w14:textId="77777777" w:rsidTr="00581657">
        <w:tc>
          <w:tcPr>
            <w:tcW w:w="903" w:type="dxa"/>
            <w:vMerge/>
            <w:shd w:val="clear" w:color="auto" w:fill="F2F2F2" w:themeFill="background1" w:themeFillShade="F2"/>
          </w:tcPr>
          <w:p w14:paraId="14E1AC54" w14:textId="77777777" w:rsidR="008739D0" w:rsidRPr="007970F0" w:rsidRDefault="008739D0" w:rsidP="008739D0"/>
        </w:tc>
        <w:tc>
          <w:tcPr>
            <w:tcW w:w="793" w:type="dxa"/>
            <w:shd w:val="clear" w:color="auto" w:fill="F2F2F2" w:themeFill="background1" w:themeFillShade="F2"/>
          </w:tcPr>
          <w:p w14:paraId="0C3BB23B" w14:textId="35805F7A" w:rsidR="008739D0" w:rsidRPr="007970F0" w:rsidRDefault="00CF7C4F" w:rsidP="008739D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9312DA4" w14:textId="4CAA1DD0" w:rsidR="008739D0" w:rsidRPr="007970F0" w:rsidRDefault="00A97A9B" w:rsidP="008739D0">
            <w:pPr>
              <w:rPr>
                <w:lang w:val="pt-PT"/>
              </w:rPr>
            </w:pPr>
            <w:r w:rsidRPr="007970F0">
              <w:rPr>
                <w:lang w:val="pt-PT"/>
              </w:rPr>
              <w:t xml:space="preserve">Os efeitos diretos da UoA </w:t>
            </w:r>
            <w:r w:rsidRPr="007970F0">
              <w:rPr>
                <w:b/>
                <w:bCs/>
                <w:lang w:val="pt-PT"/>
              </w:rPr>
              <w:t>provavelmente</w:t>
            </w:r>
            <w:r w:rsidRPr="007970F0">
              <w:rPr>
                <w:lang w:val="pt-PT"/>
              </w:rPr>
              <w:t xml:space="preserve"> </w:t>
            </w:r>
            <w:r w:rsidRPr="00632691">
              <w:rPr>
                <w:b/>
                <w:bCs/>
                <w:lang w:val="pt-PT"/>
              </w:rPr>
              <w:t>não</w:t>
            </w:r>
            <w:r w:rsidRPr="007970F0">
              <w:rPr>
                <w:lang w:val="pt-PT"/>
              </w:rPr>
              <w:t xml:space="preserve"> perturbam a recuperação de espécies ETP/OOS para um estado de conservação favorável</w:t>
            </w:r>
            <w:r w:rsidR="008739D0" w:rsidRPr="007970F0">
              <w:rPr>
                <w:lang w:val="pt-PT"/>
              </w:rPr>
              <w:t>.</w:t>
            </w:r>
          </w:p>
        </w:tc>
        <w:tc>
          <w:tcPr>
            <w:tcW w:w="2930" w:type="dxa"/>
            <w:shd w:val="clear" w:color="auto" w:fill="F2F2F2" w:themeFill="background1" w:themeFillShade="F2"/>
          </w:tcPr>
          <w:p w14:paraId="1EB0CCDD" w14:textId="6EACC23E" w:rsidR="008739D0" w:rsidRPr="007970F0" w:rsidRDefault="00A97A9B" w:rsidP="008739D0">
            <w:pPr>
              <w:rPr>
                <w:lang w:val="pt-PT"/>
              </w:rPr>
            </w:pPr>
            <w:r w:rsidRPr="007970F0">
              <w:rPr>
                <w:lang w:val="pt-PT"/>
              </w:rPr>
              <w:t xml:space="preserve">Os efeitos diretos da UoA </w:t>
            </w:r>
            <w:r w:rsidRPr="007970F0">
              <w:rPr>
                <w:b/>
                <w:bCs/>
                <w:lang w:val="pt-PT"/>
              </w:rPr>
              <w:t>muito provavelmente</w:t>
            </w:r>
            <w:r w:rsidRPr="007970F0">
              <w:rPr>
                <w:lang w:val="pt-PT"/>
              </w:rPr>
              <w:t xml:space="preserve"> </w:t>
            </w:r>
            <w:r w:rsidRPr="00632691">
              <w:rPr>
                <w:b/>
                <w:bCs/>
                <w:lang w:val="pt-PT"/>
              </w:rPr>
              <w:t>não</w:t>
            </w:r>
            <w:r w:rsidRPr="007970F0">
              <w:rPr>
                <w:lang w:val="pt-PT"/>
              </w:rPr>
              <w:t xml:space="preserve"> perturbam a recuperação de espécies ETP/OOS para um estado de conservação favorável.</w:t>
            </w:r>
          </w:p>
        </w:tc>
        <w:tc>
          <w:tcPr>
            <w:tcW w:w="2930" w:type="dxa"/>
            <w:shd w:val="clear" w:color="auto" w:fill="F2F2F2" w:themeFill="background1" w:themeFillShade="F2"/>
          </w:tcPr>
          <w:p w14:paraId="23072040" w14:textId="1DFB12A2" w:rsidR="007415FE" w:rsidRPr="007970F0" w:rsidRDefault="00A97A9B" w:rsidP="007415FE">
            <w:pPr>
              <w:rPr>
                <w:lang w:val="pt-PT"/>
              </w:rPr>
            </w:pPr>
            <w:r w:rsidRPr="007970F0">
              <w:rPr>
                <w:lang w:val="pt-PT"/>
              </w:rPr>
              <w:t xml:space="preserve">Existe um </w:t>
            </w:r>
            <w:r w:rsidRPr="007970F0">
              <w:rPr>
                <w:b/>
                <w:bCs/>
                <w:lang w:val="pt-PT"/>
              </w:rPr>
              <w:t>grau elevado de certeza</w:t>
            </w:r>
            <w:r w:rsidRPr="007970F0">
              <w:rPr>
                <w:lang w:val="pt-PT"/>
              </w:rPr>
              <w:t xml:space="preserve"> que os efeitos diretos da UoA não perturbam a recuperação de espécies ETP/OOS para um estado de conservação favorável.</w:t>
            </w:r>
          </w:p>
          <w:p w14:paraId="7FAFFD6B" w14:textId="5DDDDA28" w:rsidR="008739D0" w:rsidRPr="00632691" w:rsidRDefault="008739D0" w:rsidP="008739D0">
            <w:pPr>
              <w:rPr>
                <w:lang w:val="pt-PT"/>
              </w:rPr>
            </w:pPr>
          </w:p>
        </w:tc>
      </w:tr>
      <w:tr w:rsidR="00182DE9" w:rsidRPr="007970F0" w14:paraId="4A704B3D" w14:textId="77777777" w:rsidTr="00581657">
        <w:tc>
          <w:tcPr>
            <w:tcW w:w="903" w:type="dxa"/>
            <w:vMerge/>
            <w:shd w:val="clear" w:color="auto" w:fill="F2F2F2" w:themeFill="background1" w:themeFillShade="F2"/>
          </w:tcPr>
          <w:p w14:paraId="3478A534" w14:textId="77777777" w:rsidR="00182DE9" w:rsidRPr="00931056" w:rsidRDefault="00182DE9" w:rsidP="00581657">
            <w:pPr>
              <w:rPr>
                <w:lang w:val="pt-PT"/>
              </w:rPr>
            </w:pPr>
          </w:p>
        </w:tc>
        <w:tc>
          <w:tcPr>
            <w:tcW w:w="793" w:type="dxa"/>
            <w:shd w:val="clear" w:color="auto" w:fill="F2F2F2" w:themeFill="background1" w:themeFillShade="F2"/>
          </w:tcPr>
          <w:p w14:paraId="136692A9" w14:textId="6CCA7554" w:rsidR="00182DE9"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1151DE8" w14:textId="08C87863" w:rsidR="00182DE9" w:rsidRPr="007970F0" w:rsidRDefault="00597398" w:rsidP="00581657">
            <w:pPr>
              <w:rPr>
                <w:b/>
                <w:bCs/>
              </w:rPr>
            </w:pPr>
            <w:r w:rsidRPr="007970F0">
              <w:rPr>
                <w:b/>
                <w:bCs/>
              </w:rPr>
              <w:t xml:space="preserve">Sim / </w:t>
            </w:r>
            <w:proofErr w:type="spellStart"/>
            <w:r w:rsidRPr="007970F0">
              <w:rPr>
                <w:b/>
                <w:bCs/>
              </w:rPr>
              <w:t>Não</w:t>
            </w:r>
            <w:proofErr w:type="spellEnd"/>
            <w:r w:rsidR="00182DE9" w:rsidRPr="007970F0">
              <w:rPr>
                <w:b/>
                <w:bCs/>
              </w:rPr>
              <w:t xml:space="preserve"> </w:t>
            </w:r>
          </w:p>
        </w:tc>
        <w:tc>
          <w:tcPr>
            <w:tcW w:w="2930" w:type="dxa"/>
            <w:shd w:val="clear" w:color="auto" w:fill="FFFFFF" w:themeFill="background1"/>
          </w:tcPr>
          <w:p w14:paraId="0229362F" w14:textId="7B529C9D" w:rsidR="00182DE9"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021067F1" w14:textId="157C5ECB" w:rsidR="00182DE9" w:rsidRPr="007970F0" w:rsidRDefault="00597398" w:rsidP="00581657">
            <w:pPr>
              <w:rPr>
                <w:b/>
                <w:bCs/>
              </w:rPr>
            </w:pPr>
            <w:r w:rsidRPr="007970F0">
              <w:rPr>
                <w:b/>
                <w:bCs/>
              </w:rPr>
              <w:t xml:space="preserve">Sim / </w:t>
            </w:r>
            <w:proofErr w:type="spellStart"/>
            <w:r w:rsidRPr="007970F0">
              <w:rPr>
                <w:b/>
                <w:bCs/>
              </w:rPr>
              <w:t>Não</w:t>
            </w:r>
            <w:proofErr w:type="spellEnd"/>
          </w:p>
        </w:tc>
      </w:tr>
      <w:tr w:rsidR="00182DE9" w:rsidRPr="007970F0" w14:paraId="1C1884BE" w14:textId="77777777" w:rsidTr="00581657">
        <w:tc>
          <w:tcPr>
            <w:tcW w:w="1696" w:type="dxa"/>
            <w:gridSpan w:val="2"/>
            <w:shd w:val="clear" w:color="auto" w:fill="F2F2F2" w:themeFill="background1" w:themeFillShade="F2"/>
          </w:tcPr>
          <w:p w14:paraId="510346F6" w14:textId="0E82F966" w:rsidR="00182DE9" w:rsidRPr="007970F0" w:rsidRDefault="00597398" w:rsidP="00581657">
            <w:proofErr w:type="spellStart"/>
            <w:r w:rsidRPr="007970F0">
              <w:t>Justificação</w:t>
            </w:r>
            <w:proofErr w:type="spellEnd"/>
          </w:p>
        </w:tc>
        <w:tc>
          <w:tcPr>
            <w:tcW w:w="8789" w:type="dxa"/>
            <w:gridSpan w:val="3"/>
          </w:tcPr>
          <w:p w14:paraId="05C61B78" w14:textId="77777777" w:rsidR="00182DE9" w:rsidRPr="007970F0" w:rsidRDefault="00182DE9" w:rsidP="00581657"/>
        </w:tc>
      </w:tr>
    </w:tbl>
    <w:p w14:paraId="3E541E79" w14:textId="77777777" w:rsidR="00182DE9" w:rsidRPr="007970F0" w:rsidRDefault="00182DE9" w:rsidP="00182DE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77FCD95" w14:textId="77777777" w:rsidTr="00581657">
        <w:tc>
          <w:tcPr>
            <w:tcW w:w="3823" w:type="dxa"/>
            <w:shd w:val="clear" w:color="auto" w:fill="F2F2F2" w:themeFill="background1" w:themeFillShade="F2"/>
          </w:tcPr>
          <w:p w14:paraId="7B5E9B16" w14:textId="701F9D1C"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770A53B" w14:textId="7BC1BA40" w:rsidR="00717B8D" w:rsidRPr="007970F0" w:rsidRDefault="00717B8D" w:rsidP="00717B8D">
            <w:pPr>
              <w:rPr>
                <w:b/>
                <w:bCs/>
                <w:i/>
                <w:iCs/>
              </w:rPr>
            </w:pPr>
            <w:r w:rsidRPr="007970F0">
              <w:rPr>
                <w:b/>
                <w:bCs/>
              </w:rPr>
              <w:t>&lt;60 / 60-79 / ≥80</w:t>
            </w:r>
          </w:p>
        </w:tc>
      </w:tr>
      <w:tr w:rsidR="00717B8D" w:rsidRPr="0034603C" w14:paraId="08C87F1B" w14:textId="77777777" w:rsidTr="00581657">
        <w:tc>
          <w:tcPr>
            <w:tcW w:w="3823" w:type="dxa"/>
            <w:shd w:val="clear" w:color="auto" w:fill="F2F2F2" w:themeFill="background1" w:themeFillShade="F2"/>
          </w:tcPr>
          <w:p w14:paraId="3CFE9E6D" w14:textId="40DFDEDB"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9C0B33D"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40048754" w14:textId="10A8F3B2"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r w:rsidR="00717B8D" w:rsidRPr="007970F0" w14:paraId="66E5C871" w14:textId="77777777" w:rsidTr="00581657">
        <w:tc>
          <w:tcPr>
            <w:tcW w:w="3823" w:type="dxa"/>
            <w:shd w:val="clear" w:color="auto" w:fill="F2F2F2" w:themeFill="background1" w:themeFillShade="F2"/>
          </w:tcPr>
          <w:p w14:paraId="230E9174" w14:textId="6CB0ED21" w:rsidR="00717B8D" w:rsidRPr="007970F0" w:rsidRDefault="00717B8D" w:rsidP="00717B8D">
            <w:pPr>
              <w:rPr>
                <w:lang w:val="pt-PT"/>
              </w:rPr>
            </w:pPr>
            <w:r w:rsidRPr="007970F0">
              <w:rPr>
                <w:rFonts w:cs="Arial"/>
                <w:color w:val="000000"/>
                <w:lang w:val="pt-PT"/>
              </w:rPr>
              <w:t>Dados limitados? (requer Quadro de Avaliação de Riscos)</w:t>
            </w:r>
          </w:p>
        </w:tc>
        <w:tc>
          <w:tcPr>
            <w:tcW w:w="6662" w:type="dxa"/>
            <w:shd w:val="clear" w:color="auto" w:fill="FFFFFF" w:themeFill="background1"/>
          </w:tcPr>
          <w:p w14:paraId="00EEDECB" w14:textId="60320D88" w:rsidR="00717B8D" w:rsidRPr="007970F0" w:rsidRDefault="00717B8D" w:rsidP="00717B8D">
            <w:pPr>
              <w:rPr>
                <w:b/>
                <w:bCs/>
              </w:rPr>
            </w:pPr>
            <w:r w:rsidRPr="007970F0">
              <w:rPr>
                <w:b/>
                <w:lang w:val="pt-PT"/>
              </w:rPr>
              <w:t>Sim / Não</w:t>
            </w:r>
          </w:p>
        </w:tc>
      </w:tr>
    </w:tbl>
    <w:p w14:paraId="0EC0DD44" w14:textId="77777777" w:rsidR="00182DE9" w:rsidRPr="007970F0" w:rsidRDefault="00182DE9" w:rsidP="00182DE9"/>
    <w:p w14:paraId="62FAB23E" w14:textId="6392B79C" w:rsidR="00E30928" w:rsidRPr="007970F0" w:rsidRDefault="00E30928" w:rsidP="00D76A53"/>
    <w:p w14:paraId="0E9AB584" w14:textId="77777777" w:rsidR="00E30928" w:rsidRPr="007970F0" w:rsidRDefault="00E30928">
      <w:r w:rsidRPr="007970F0">
        <w:br w:type="page"/>
      </w:r>
    </w:p>
    <w:p w14:paraId="60323443" w14:textId="06C6C8BB" w:rsidR="00E30928" w:rsidRPr="007970F0" w:rsidRDefault="00E30928" w:rsidP="0F83F1BF">
      <w:pPr>
        <w:pStyle w:val="Heading6"/>
        <w:rPr>
          <w:color w:val="2F5496" w:themeColor="accent1" w:themeShade="BF"/>
          <w:lang w:val="pt-PT"/>
        </w:rPr>
      </w:pPr>
      <w:r w:rsidRPr="007970F0">
        <w:rPr>
          <w:color w:val="2F5496" w:themeColor="accent1" w:themeShade="BF"/>
          <w:lang w:val="pt-PT"/>
        </w:rPr>
        <w:lastRenderedPageBreak/>
        <w:t>PI 2.</w:t>
      </w:r>
      <w:r w:rsidR="001E098D" w:rsidRPr="007970F0">
        <w:rPr>
          <w:color w:val="2F5496" w:themeColor="accent1" w:themeShade="BF"/>
          <w:lang w:val="pt-PT"/>
        </w:rPr>
        <w:t>2</w:t>
      </w:r>
      <w:r w:rsidRPr="007970F0">
        <w:rPr>
          <w:color w:val="2F5496" w:themeColor="accent1" w:themeShade="BF"/>
          <w:lang w:val="pt-PT"/>
        </w:rPr>
        <w:t xml:space="preserve">.2 – </w:t>
      </w:r>
      <w:r w:rsidR="00DB7931" w:rsidRPr="007970F0">
        <w:rPr>
          <w:color w:val="2F5496" w:themeColor="accent1" w:themeShade="BF"/>
          <w:lang w:val="pt-PT"/>
        </w:rPr>
        <w:t xml:space="preserve">Estratégia de gestão de espécies </w:t>
      </w:r>
      <w:r w:rsidR="001E098D" w:rsidRPr="007970F0">
        <w:rPr>
          <w:color w:val="2F5496" w:themeColor="accent1" w:themeShade="BF"/>
          <w:lang w:val="pt-PT"/>
        </w:rPr>
        <w:t>ETP/OOS</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E30928" w:rsidRPr="0034603C" w14:paraId="058A33A7" w14:textId="77777777" w:rsidTr="0F83F1BF">
        <w:trPr>
          <w:tblHeader/>
        </w:trPr>
        <w:tc>
          <w:tcPr>
            <w:tcW w:w="1696" w:type="dxa"/>
            <w:gridSpan w:val="2"/>
            <w:shd w:val="clear" w:color="auto" w:fill="BFBFBF" w:themeFill="background1" w:themeFillShade="BF"/>
          </w:tcPr>
          <w:p w14:paraId="010BC7BC" w14:textId="382F1D31" w:rsidR="00E30928" w:rsidRPr="007970F0" w:rsidRDefault="00E30928" w:rsidP="00581657">
            <w:pPr>
              <w:rPr>
                <w:b/>
                <w:bCs/>
              </w:rPr>
            </w:pPr>
            <w:r w:rsidRPr="007970F0">
              <w:rPr>
                <w:b/>
                <w:bCs/>
              </w:rPr>
              <w:t>PI 2.</w:t>
            </w:r>
            <w:r w:rsidR="00DB3176" w:rsidRPr="007970F0">
              <w:rPr>
                <w:b/>
                <w:bCs/>
              </w:rPr>
              <w:t>2</w:t>
            </w:r>
            <w:r w:rsidRPr="007970F0">
              <w:rPr>
                <w:b/>
                <w:bCs/>
              </w:rPr>
              <w:t>.2</w:t>
            </w:r>
          </w:p>
        </w:tc>
        <w:tc>
          <w:tcPr>
            <w:tcW w:w="8789" w:type="dxa"/>
            <w:gridSpan w:val="3"/>
            <w:shd w:val="clear" w:color="auto" w:fill="BFBFBF" w:themeFill="background1" w:themeFillShade="BF"/>
          </w:tcPr>
          <w:p w14:paraId="03DB7F54" w14:textId="77777777" w:rsidR="00080247" w:rsidRPr="007970F0" w:rsidRDefault="00080247" w:rsidP="00080247">
            <w:pPr>
              <w:rPr>
                <w:b/>
                <w:bCs/>
                <w:lang w:val="pt-PT"/>
              </w:rPr>
            </w:pPr>
            <w:r w:rsidRPr="007970F0">
              <w:rPr>
                <w:b/>
                <w:bCs/>
                <w:lang w:val="pt-PT"/>
              </w:rPr>
              <w:t>A UoA tem em prática estratégias de gestão precaucionárias que foram definidas para:</w:t>
            </w:r>
          </w:p>
          <w:p w14:paraId="16B06700" w14:textId="6E7C9B50" w:rsidR="00080247" w:rsidRPr="0088657F" w:rsidRDefault="000544E8" w:rsidP="00317632">
            <w:pPr>
              <w:pStyle w:val="ListParagraph"/>
              <w:numPr>
                <w:ilvl w:val="0"/>
                <w:numId w:val="23"/>
              </w:numPr>
              <w:rPr>
                <w:b/>
                <w:bCs/>
                <w:lang w:val="pt-PT"/>
              </w:rPr>
            </w:pPr>
            <w:r w:rsidRPr="0088657F">
              <w:rPr>
                <w:b/>
                <w:bCs/>
                <w:lang w:val="pt-PT"/>
              </w:rPr>
              <w:t>Assegurar</w:t>
            </w:r>
            <w:r w:rsidR="00080247" w:rsidRPr="0088657F">
              <w:rPr>
                <w:b/>
                <w:bCs/>
                <w:lang w:val="pt-PT"/>
              </w:rPr>
              <w:t xml:space="preserve"> que as capturas </w:t>
            </w:r>
            <w:r w:rsidRPr="0088657F">
              <w:rPr>
                <w:b/>
                <w:bCs/>
                <w:lang w:val="pt-PT"/>
              </w:rPr>
              <w:t>não desejadas</w:t>
            </w:r>
            <w:r w:rsidR="00080247" w:rsidRPr="0088657F">
              <w:rPr>
                <w:b/>
                <w:bCs/>
                <w:lang w:val="pt-PT"/>
              </w:rPr>
              <w:t xml:space="preserve"> de espécies ETP/OOS são minimizadas e sempre que possível, eliminadas;</w:t>
            </w:r>
          </w:p>
          <w:p w14:paraId="3BFA1F29" w14:textId="6FC0CEC2" w:rsidR="00E30928" w:rsidRPr="0088657F" w:rsidRDefault="000544E8" w:rsidP="00317632">
            <w:pPr>
              <w:pStyle w:val="ListParagraph"/>
              <w:numPr>
                <w:ilvl w:val="0"/>
                <w:numId w:val="23"/>
              </w:numPr>
              <w:rPr>
                <w:b/>
                <w:bCs/>
                <w:lang w:val="pt-PT"/>
              </w:rPr>
            </w:pPr>
            <w:r w:rsidRPr="0088657F">
              <w:rPr>
                <w:b/>
                <w:bCs/>
                <w:lang w:val="pt-PT"/>
              </w:rPr>
              <w:t>Assegurar</w:t>
            </w:r>
            <w:r w:rsidR="00080247" w:rsidRPr="0088657F">
              <w:rPr>
                <w:b/>
                <w:bCs/>
                <w:lang w:val="pt-PT"/>
              </w:rPr>
              <w:t xml:space="preserve"> que a UoA não perturba a recuperação de espécies ETP/OOS para um estado de conservação favorável</w:t>
            </w:r>
          </w:p>
        </w:tc>
      </w:tr>
      <w:tr w:rsidR="00E30928" w:rsidRPr="007970F0" w14:paraId="3B73550B" w14:textId="77777777" w:rsidTr="0F83F1BF">
        <w:tc>
          <w:tcPr>
            <w:tcW w:w="1696" w:type="dxa"/>
            <w:gridSpan w:val="2"/>
            <w:shd w:val="clear" w:color="auto" w:fill="F2F2F2" w:themeFill="background1" w:themeFillShade="F2"/>
          </w:tcPr>
          <w:p w14:paraId="21EC3EC0" w14:textId="01CF1017" w:rsidR="00E30928" w:rsidRPr="007970F0" w:rsidRDefault="00080247" w:rsidP="00581657">
            <w:proofErr w:type="spellStart"/>
            <w:r w:rsidRPr="007970F0">
              <w:t>Aspeto</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F2FFE40" w14:textId="14AFB56E" w:rsidR="00E30928" w:rsidRPr="007970F0" w:rsidRDefault="0085658A" w:rsidP="00581657">
            <w:pPr>
              <w:jc w:val="center"/>
              <w:rPr>
                <w:b/>
                <w:bCs/>
              </w:rPr>
            </w:pPr>
            <w:r w:rsidRPr="007970F0">
              <w:rPr>
                <w:b/>
                <w:bCs/>
              </w:rPr>
              <w:t>NP</w:t>
            </w:r>
            <w:r w:rsidR="00E30928" w:rsidRPr="007970F0">
              <w:rPr>
                <w:b/>
                <w:bCs/>
              </w:rPr>
              <w:t xml:space="preserve"> 60</w:t>
            </w:r>
          </w:p>
        </w:tc>
        <w:tc>
          <w:tcPr>
            <w:tcW w:w="2930" w:type="dxa"/>
            <w:shd w:val="clear" w:color="auto" w:fill="F2F2F2" w:themeFill="background1" w:themeFillShade="F2"/>
          </w:tcPr>
          <w:p w14:paraId="6F39C76C" w14:textId="70427C96" w:rsidR="00E30928" w:rsidRPr="007970F0" w:rsidRDefault="0085658A" w:rsidP="00581657">
            <w:pPr>
              <w:jc w:val="center"/>
              <w:rPr>
                <w:b/>
                <w:bCs/>
              </w:rPr>
            </w:pPr>
            <w:r w:rsidRPr="007970F0">
              <w:rPr>
                <w:b/>
                <w:bCs/>
              </w:rPr>
              <w:t>NP</w:t>
            </w:r>
            <w:r w:rsidR="00E30928" w:rsidRPr="007970F0">
              <w:rPr>
                <w:b/>
                <w:bCs/>
              </w:rPr>
              <w:t xml:space="preserve"> 80</w:t>
            </w:r>
          </w:p>
        </w:tc>
        <w:tc>
          <w:tcPr>
            <w:tcW w:w="2930" w:type="dxa"/>
            <w:shd w:val="clear" w:color="auto" w:fill="F2F2F2" w:themeFill="background1" w:themeFillShade="F2"/>
          </w:tcPr>
          <w:p w14:paraId="16A462E9" w14:textId="6A9A7A47" w:rsidR="00E30928" w:rsidRPr="007970F0" w:rsidRDefault="0085658A" w:rsidP="00581657">
            <w:pPr>
              <w:jc w:val="center"/>
              <w:rPr>
                <w:b/>
                <w:bCs/>
              </w:rPr>
            </w:pPr>
            <w:r w:rsidRPr="007970F0">
              <w:rPr>
                <w:b/>
                <w:bCs/>
              </w:rPr>
              <w:t>NP</w:t>
            </w:r>
            <w:r w:rsidR="00E30928" w:rsidRPr="007970F0">
              <w:rPr>
                <w:b/>
                <w:bCs/>
              </w:rPr>
              <w:t xml:space="preserve"> 100</w:t>
            </w:r>
          </w:p>
        </w:tc>
      </w:tr>
      <w:tr w:rsidR="00E30928" w:rsidRPr="0034603C" w14:paraId="31E37A7A" w14:textId="77777777" w:rsidTr="0F83F1BF">
        <w:tc>
          <w:tcPr>
            <w:tcW w:w="903" w:type="dxa"/>
            <w:vMerge w:val="restart"/>
            <w:shd w:val="clear" w:color="auto" w:fill="F2F2F2" w:themeFill="background1" w:themeFillShade="F2"/>
            <w:vAlign w:val="center"/>
          </w:tcPr>
          <w:p w14:paraId="52925D03" w14:textId="77777777" w:rsidR="00E30928" w:rsidRPr="007970F0" w:rsidRDefault="00E30928" w:rsidP="00581657">
            <w:pPr>
              <w:rPr>
                <w:b/>
                <w:bCs/>
              </w:rPr>
            </w:pPr>
            <w:r w:rsidRPr="007970F0">
              <w:rPr>
                <w:b/>
                <w:bCs/>
              </w:rPr>
              <w:t>a</w:t>
            </w:r>
          </w:p>
        </w:tc>
        <w:tc>
          <w:tcPr>
            <w:tcW w:w="9582" w:type="dxa"/>
            <w:gridSpan w:val="4"/>
            <w:shd w:val="clear" w:color="auto" w:fill="D9D9D9" w:themeFill="background1" w:themeFillShade="D9"/>
          </w:tcPr>
          <w:p w14:paraId="54072A02" w14:textId="29F74C73" w:rsidR="00E30928" w:rsidRPr="007970F0" w:rsidRDefault="00080247" w:rsidP="00581657">
            <w:pPr>
              <w:rPr>
                <w:b/>
                <w:bCs/>
                <w:lang w:val="pt-PT"/>
              </w:rPr>
            </w:pPr>
            <w:r w:rsidRPr="007970F0">
              <w:rPr>
                <w:b/>
                <w:bCs/>
                <w:lang w:val="pt-PT"/>
              </w:rPr>
              <w:t>Estratégia de gestão em prática</w:t>
            </w:r>
          </w:p>
        </w:tc>
      </w:tr>
      <w:tr w:rsidR="00A426F9" w:rsidRPr="0034603C" w14:paraId="0BD3C126" w14:textId="77777777" w:rsidTr="0F83F1BF">
        <w:tc>
          <w:tcPr>
            <w:tcW w:w="903" w:type="dxa"/>
            <w:vMerge/>
          </w:tcPr>
          <w:p w14:paraId="7EDE556F" w14:textId="77777777" w:rsidR="00A426F9" w:rsidRPr="007970F0" w:rsidRDefault="00A426F9" w:rsidP="00A426F9">
            <w:pPr>
              <w:rPr>
                <w:lang w:val="pt-PT"/>
              </w:rPr>
            </w:pPr>
          </w:p>
        </w:tc>
        <w:tc>
          <w:tcPr>
            <w:tcW w:w="793" w:type="dxa"/>
            <w:shd w:val="clear" w:color="auto" w:fill="F2F2F2" w:themeFill="background1" w:themeFillShade="F2"/>
          </w:tcPr>
          <w:p w14:paraId="32808F97" w14:textId="469EA96A" w:rsidR="00A426F9" w:rsidRPr="007970F0" w:rsidRDefault="00717B8D" w:rsidP="00A426F9">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9116EE6" w14:textId="5AA9ED6F" w:rsidR="00A426F9" w:rsidRPr="007970F0" w:rsidRDefault="000E4019" w:rsidP="00A426F9">
            <w:pPr>
              <w:rPr>
                <w:lang w:val="pt-PT"/>
              </w:rPr>
            </w:pPr>
            <w:r w:rsidRPr="007970F0">
              <w:rPr>
                <w:lang w:val="pt-PT"/>
              </w:rPr>
              <w:t xml:space="preserve">Existem </w:t>
            </w:r>
            <w:r w:rsidRPr="007970F0">
              <w:rPr>
                <w:b/>
                <w:bCs/>
                <w:lang w:val="pt-PT"/>
              </w:rPr>
              <w:t>medidas</w:t>
            </w:r>
            <w:r w:rsidRPr="007970F0">
              <w:rPr>
                <w:lang w:val="pt-PT"/>
              </w:rPr>
              <w:t xml:space="preserve"> em prática que, </w:t>
            </w:r>
            <w:r w:rsidRPr="007970F0">
              <w:rPr>
                <w:b/>
                <w:bCs/>
                <w:lang w:val="pt-PT"/>
              </w:rPr>
              <w:t>se necessárias</w:t>
            </w:r>
            <w:r w:rsidRPr="007970F0">
              <w:rPr>
                <w:lang w:val="pt-PT"/>
              </w:rPr>
              <w:t xml:space="preserve">, espera-se que </w:t>
            </w:r>
            <w:r w:rsidRPr="007970F0">
              <w:rPr>
                <w:b/>
                <w:bCs/>
                <w:lang w:val="pt-PT"/>
              </w:rPr>
              <w:t>minimizem</w:t>
            </w:r>
            <w:r w:rsidRPr="007970F0">
              <w:rPr>
                <w:lang w:val="pt-PT"/>
              </w:rPr>
              <w:t xml:space="preserve"> a mortalidade em espécies ETP/OOS derivada da UoA e consigam atingir um desempenho compatível com um nível de pontuação NP80.</w:t>
            </w:r>
          </w:p>
        </w:tc>
        <w:tc>
          <w:tcPr>
            <w:tcW w:w="2930" w:type="dxa"/>
            <w:shd w:val="clear" w:color="auto" w:fill="F2F2F2" w:themeFill="background1" w:themeFillShade="F2"/>
          </w:tcPr>
          <w:p w14:paraId="44B3D330" w14:textId="2A181F52" w:rsidR="00A426F9" w:rsidRPr="007970F0" w:rsidRDefault="0085658A" w:rsidP="00A426F9">
            <w:pPr>
              <w:rPr>
                <w:lang w:val="pt-PT"/>
              </w:rPr>
            </w:pPr>
            <w:r w:rsidRPr="007970F0">
              <w:rPr>
                <w:lang w:val="pt-PT"/>
              </w:rPr>
              <w:t xml:space="preserve">Existe uma </w:t>
            </w:r>
            <w:r w:rsidRPr="007970F0">
              <w:rPr>
                <w:b/>
                <w:bCs/>
                <w:lang w:val="pt-PT"/>
              </w:rPr>
              <w:t>estratégia</w:t>
            </w:r>
            <w:r w:rsidRPr="007970F0">
              <w:rPr>
                <w:lang w:val="pt-PT"/>
              </w:rPr>
              <w:t xml:space="preserve"> em prática que, </w:t>
            </w:r>
            <w:r w:rsidRPr="007970F0">
              <w:rPr>
                <w:b/>
                <w:bCs/>
                <w:lang w:val="pt-PT"/>
              </w:rPr>
              <w:t>se necessária</w:t>
            </w:r>
            <w:r w:rsidRPr="007970F0">
              <w:rPr>
                <w:lang w:val="pt-PT"/>
              </w:rPr>
              <w:t>, espera-se que minimize a mortalidade em espécies ETP/OOS derivada da UoA e consiga atingir um desempenho compatível com um nível de pontuação NP80.</w:t>
            </w:r>
          </w:p>
        </w:tc>
        <w:tc>
          <w:tcPr>
            <w:tcW w:w="2930" w:type="dxa"/>
            <w:shd w:val="clear" w:color="auto" w:fill="F2F2F2" w:themeFill="background1" w:themeFillShade="F2"/>
          </w:tcPr>
          <w:p w14:paraId="41B9B14D" w14:textId="29550DCC" w:rsidR="00A426F9" w:rsidRPr="007970F0" w:rsidRDefault="00755EAC" w:rsidP="00A426F9">
            <w:pPr>
              <w:rPr>
                <w:lang w:val="pt-PT"/>
              </w:rPr>
            </w:pPr>
            <w:r w:rsidRPr="007970F0">
              <w:rPr>
                <w:lang w:val="pt-PT"/>
              </w:rPr>
              <w:t xml:space="preserve">Existe uma </w:t>
            </w:r>
            <w:r w:rsidRPr="007970F0">
              <w:rPr>
                <w:b/>
                <w:bCs/>
                <w:lang w:val="pt-PT"/>
              </w:rPr>
              <w:t xml:space="preserve">estratégia abrangente </w:t>
            </w:r>
            <w:r w:rsidRPr="007970F0">
              <w:rPr>
                <w:lang w:val="pt-PT"/>
              </w:rPr>
              <w:t xml:space="preserve">em prática que se espera que </w:t>
            </w:r>
            <w:r w:rsidRPr="007970F0">
              <w:rPr>
                <w:b/>
                <w:bCs/>
                <w:lang w:val="pt-PT"/>
              </w:rPr>
              <w:t>minimize</w:t>
            </w:r>
            <w:r w:rsidRPr="007970F0">
              <w:rPr>
                <w:lang w:val="pt-PT"/>
              </w:rPr>
              <w:t xml:space="preserve"> a mortalidade em espécies ETP/OOS derivada da UoA e consiga atingir um desempenho compatível com um nível de pontuação NP80.</w:t>
            </w:r>
          </w:p>
        </w:tc>
      </w:tr>
      <w:tr w:rsidR="00E30928" w:rsidRPr="007970F0" w14:paraId="3EE3EE3B" w14:textId="77777777" w:rsidTr="0F83F1BF">
        <w:tc>
          <w:tcPr>
            <w:tcW w:w="903" w:type="dxa"/>
            <w:vMerge/>
          </w:tcPr>
          <w:p w14:paraId="55A5910A" w14:textId="77777777" w:rsidR="00E30928" w:rsidRPr="007970F0" w:rsidRDefault="00E30928" w:rsidP="00581657">
            <w:pPr>
              <w:rPr>
                <w:lang w:val="pt-PT"/>
              </w:rPr>
            </w:pPr>
          </w:p>
        </w:tc>
        <w:tc>
          <w:tcPr>
            <w:tcW w:w="793" w:type="dxa"/>
            <w:shd w:val="clear" w:color="auto" w:fill="F2F2F2" w:themeFill="background1" w:themeFillShade="F2"/>
          </w:tcPr>
          <w:p w14:paraId="4BBA1C5A" w14:textId="6C45B413" w:rsidR="00E30928"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DDE7BDE" w14:textId="5DBD8E5B" w:rsidR="00E30928"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B42BEF4" w14:textId="64C8FAB6" w:rsidR="00E30928"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6AA45F2B" w14:textId="75FF32B3" w:rsidR="00E30928" w:rsidRPr="007970F0" w:rsidRDefault="00597398" w:rsidP="00581657">
            <w:pPr>
              <w:rPr>
                <w:b/>
                <w:bCs/>
              </w:rPr>
            </w:pPr>
            <w:r w:rsidRPr="007970F0">
              <w:rPr>
                <w:b/>
                <w:bCs/>
              </w:rPr>
              <w:t xml:space="preserve">Sim / </w:t>
            </w:r>
            <w:proofErr w:type="spellStart"/>
            <w:r w:rsidRPr="007970F0">
              <w:rPr>
                <w:b/>
                <w:bCs/>
              </w:rPr>
              <w:t>Não</w:t>
            </w:r>
            <w:proofErr w:type="spellEnd"/>
          </w:p>
        </w:tc>
      </w:tr>
      <w:tr w:rsidR="00E30928" w:rsidRPr="007970F0" w14:paraId="339349E1" w14:textId="77777777" w:rsidTr="0F83F1BF">
        <w:tc>
          <w:tcPr>
            <w:tcW w:w="1696" w:type="dxa"/>
            <w:gridSpan w:val="2"/>
            <w:shd w:val="clear" w:color="auto" w:fill="F2F2F2" w:themeFill="background1" w:themeFillShade="F2"/>
          </w:tcPr>
          <w:p w14:paraId="49371FB4" w14:textId="7886A9C6" w:rsidR="00E30928" w:rsidRPr="007970F0" w:rsidRDefault="00597398" w:rsidP="00581657">
            <w:proofErr w:type="spellStart"/>
            <w:r w:rsidRPr="007970F0">
              <w:t>Justificação</w:t>
            </w:r>
            <w:proofErr w:type="spellEnd"/>
          </w:p>
        </w:tc>
        <w:tc>
          <w:tcPr>
            <w:tcW w:w="8789" w:type="dxa"/>
            <w:gridSpan w:val="3"/>
          </w:tcPr>
          <w:p w14:paraId="62C82729" w14:textId="77777777" w:rsidR="00E30928" w:rsidRPr="007970F0" w:rsidRDefault="00E30928" w:rsidP="00581657"/>
        </w:tc>
      </w:tr>
      <w:tr w:rsidR="00E30928" w:rsidRPr="0034603C" w14:paraId="0D7E5343" w14:textId="77777777" w:rsidTr="0F83F1BF">
        <w:tc>
          <w:tcPr>
            <w:tcW w:w="881" w:type="dxa"/>
            <w:vMerge w:val="restart"/>
            <w:shd w:val="clear" w:color="auto" w:fill="F2F2F2" w:themeFill="background1" w:themeFillShade="F2"/>
            <w:vAlign w:val="center"/>
          </w:tcPr>
          <w:p w14:paraId="34860B7D" w14:textId="77777777" w:rsidR="00E30928" w:rsidRPr="007970F0" w:rsidRDefault="00E30928" w:rsidP="00581657">
            <w:pPr>
              <w:rPr>
                <w:b/>
                <w:bCs/>
              </w:rPr>
            </w:pPr>
            <w:r w:rsidRPr="007970F0">
              <w:rPr>
                <w:b/>
                <w:bCs/>
              </w:rPr>
              <w:t>b</w:t>
            </w:r>
          </w:p>
        </w:tc>
        <w:tc>
          <w:tcPr>
            <w:tcW w:w="9604" w:type="dxa"/>
            <w:gridSpan w:val="4"/>
            <w:shd w:val="clear" w:color="auto" w:fill="D9D9D9" w:themeFill="background1" w:themeFillShade="D9"/>
          </w:tcPr>
          <w:p w14:paraId="15739095" w14:textId="10E830AA" w:rsidR="00E30928" w:rsidRPr="007970F0" w:rsidRDefault="001E37FA" w:rsidP="00581657">
            <w:pPr>
              <w:rPr>
                <w:b/>
                <w:bCs/>
                <w:lang w:val="pt-PT"/>
              </w:rPr>
            </w:pPr>
            <w:r w:rsidRPr="007970F0">
              <w:rPr>
                <w:b/>
                <w:bCs/>
                <w:lang w:val="pt-PT"/>
              </w:rPr>
              <w:t>Eficácia da estratégia de gestão</w:t>
            </w:r>
          </w:p>
        </w:tc>
      </w:tr>
      <w:tr w:rsidR="00E30928" w:rsidRPr="0034603C" w14:paraId="492AFD6C" w14:textId="77777777" w:rsidTr="0F83F1BF">
        <w:tc>
          <w:tcPr>
            <w:tcW w:w="881" w:type="dxa"/>
            <w:vMerge/>
          </w:tcPr>
          <w:p w14:paraId="424CEE7B" w14:textId="77777777" w:rsidR="00E30928" w:rsidRPr="007970F0" w:rsidRDefault="00E30928" w:rsidP="00581657">
            <w:pPr>
              <w:rPr>
                <w:lang w:val="pt-PT"/>
              </w:rPr>
            </w:pPr>
          </w:p>
        </w:tc>
        <w:tc>
          <w:tcPr>
            <w:tcW w:w="815" w:type="dxa"/>
            <w:shd w:val="clear" w:color="auto" w:fill="F2F2F2" w:themeFill="background1" w:themeFillShade="F2"/>
          </w:tcPr>
          <w:p w14:paraId="1C65C6EB" w14:textId="0E3A67EB" w:rsidR="00E30928"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78CDDDF" w14:textId="0D947D92" w:rsidR="00E30928" w:rsidRPr="007970F0" w:rsidRDefault="00E30928" w:rsidP="00581657"/>
        </w:tc>
        <w:tc>
          <w:tcPr>
            <w:tcW w:w="2930" w:type="dxa"/>
            <w:shd w:val="clear" w:color="auto" w:fill="F2F2F2" w:themeFill="background1" w:themeFillShade="F2"/>
          </w:tcPr>
          <w:p w14:paraId="422865D7" w14:textId="770B0E89" w:rsidR="00E30928" w:rsidRPr="00B151CC" w:rsidRDefault="00FD1169" w:rsidP="00581657">
            <w:pPr>
              <w:rPr>
                <w:lang w:val="pt-PT"/>
              </w:rPr>
            </w:pPr>
            <w:r w:rsidRPr="00B151CC">
              <w:rPr>
                <w:lang w:val="pt-PT"/>
              </w:rPr>
              <w:t xml:space="preserve">As evidências indicam que as </w:t>
            </w:r>
            <w:r w:rsidRPr="00B151CC">
              <w:rPr>
                <w:b/>
                <w:bCs/>
                <w:lang w:val="pt-PT"/>
              </w:rPr>
              <w:t>medidas, estratégia, ou a estratégia abrangente</w:t>
            </w:r>
            <w:r w:rsidRPr="00B151CC">
              <w:rPr>
                <w:lang w:val="pt-PT"/>
              </w:rPr>
              <w:t xml:space="preserve"> reduziram ou </w:t>
            </w:r>
            <w:r w:rsidRPr="00B151CC">
              <w:rPr>
                <w:b/>
                <w:bCs/>
                <w:lang w:val="pt-PT"/>
              </w:rPr>
              <w:t>minimizaram</w:t>
            </w:r>
            <w:r w:rsidRPr="00B151CC">
              <w:rPr>
                <w:lang w:val="pt-PT"/>
              </w:rPr>
              <w:t xml:space="preserve"> a mortalidade das espécies ETP/OOS.</w:t>
            </w:r>
          </w:p>
        </w:tc>
        <w:tc>
          <w:tcPr>
            <w:tcW w:w="2930" w:type="dxa"/>
            <w:shd w:val="clear" w:color="auto" w:fill="F2F2F2" w:themeFill="background1" w:themeFillShade="F2"/>
          </w:tcPr>
          <w:p w14:paraId="22D7BAEE" w14:textId="26F85005" w:rsidR="00E30928" w:rsidRPr="00B151CC" w:rsidRDefault="00E30928" w:rsidP="00581657">
            <w:pPr>
              <w:rPr>
                <w:lang w:val="pt-PT"/>
              </w:rPr>
            </w:pPr>
          </w:p>
        </w:tc>
      </w:tr>
      <w:tr w:rsidR="00411D0F" w:rsidRPr="007970F0" w14:paraId="263E927D" w14:textId="77777777" w:rsidTr="0F83F1BF">
        <w:tc>
          <w:tcPr>
            <w:tcW w:w="881" w:type="dxa"/>
            <w:vMerge/>
          </w:tcPr>
          <w:p w14:paraId="11490495" w14:textId="77777777" w:rsidR="00E30928" w:rsidRPr="00B151CC" w:rsidRDefault="00E30928" w:rsidP="00581657">
            <w:pPr>
              <w:rPr>
                <w:lang w:val="pt-PT"/>
              </w:rPr>
            </w:pPr>
          </w:p>
        </w:tc>
        <w:tc>
          <w:tcPr>
            <w:tcW w:w="815" w:type="dxa"/>
            <w:shd w:val="clear" w:color="auto" w:fill="F2F2F2" w:themeFill="background1" w:themeFillShade="F2"/>
          </w:tcPr>
          <w:p w14:paraId="394194A2" w14:textId="0F0BA21B" w:rsidR="00E30928"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23EFCFCA" w14:textId="3C87CF84" w:rsidR="00E30928" w:rsidRPr="007970F0" w:rsidRDefault="00E30928" w:rsidP="00581657"/>
        </w:tc>
        <w:tc>
          <w:tcPr>
            <w:tcW w:w="2930" w:type="dxa"/>
          </w:tcPr>
          <w:p w14:paraId="4203300E" w14:textId="3A61920D" w:rsidR="00E30928"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0F57615B" w14:textId="4130C92E" w:rsidR="00E30928" w:rsidRPr="007970F0" w:rsidRDefault="00E30928" w:rsidP="00581657">
            <w:pPr>
              <w:rPr>
                <w:b/>
                <w:bCs/>
              </w:rPr>
            </w:pPr>
          </w:p>
        </w:tc>
      </w:tr>
      <w:tr w:rsidR="00E30928" w:rsidRPr="007970F0" w14:paraId="5067C270" w14:textId="77777777" w:rsidTr="0F83F1BF">
        <w:tc>
          <w:tcPr>
            <w:tcW w:w="1696" w:type="dxa"/>
            <w:gridSpan w:val="2"/>
            <w:shd w:val="clear" w:color="auto" w:fill="F2F2F2" w:themeFill="background1" w:themeFillShade="F2"/>
          </w:tcPr>
          <w:p w14:paraId="49868240" w14:textId="72DC3432" w:rsidR="00E30928" w:rsidRPr="007970F0" w:rsidRDefault="00597398" w:rsidP="00581657">
            <w:proofErr w:type="spellStart"/>
            <w:r w:rsidRPr="007970F0">
              <w:t>Justificação</w:t>
            </w:r>
            <w:proofErr w:type="spellEnd"/>
          </w:p>
        </w:tc>
        <w:tc>
          <w:tcPr>
            <w:tcW w:w="8789" w:type="dxa"/>
            <w:gridSpan w:val="3"/>
          </w:tcPr>
          <w:p w14:paraId="483FBDF9" w14:textId="77777777" w:rsidR="00E30928" w:rsidRPr="007970F0" w:rsidRDefault="00E30928" w:rsidP="00581657"/>
        </w:tc>
      </w:tr>
      <w:tr w:rsidR="00E30928" w:rsidRPr="0034603C" w14:paraId="56D93E76" w14:textId="77777777" w:rsidTr="0F83F1BF">
        <w:tc>
          <w:tcPr>
            <w:tcW w:w="881" w:type="dxa"/>
            <w:vMerge w:val="restart"/>
            <w:shd w:val="clear" w:color="auto" w:fill="F2F2F2" w:themeFill="background1" w:themeFillShade="F2"/>
            <w:vAlign w:val="center"/>
          </w:tcPr>
          <w:p w14:paraId="379B1961" w14:textId="77777777" w:rsidR="00E30928" w:rsidRPr="007970F0" w:rsidRDefault="00E30928" w:rsidP="00581657">
            <w:pPr>
              <w:rPr>
                <w:b/>
                <w:bCs/>
              </w:rPr>
            </w:pPr>
            <w:r w:rsidRPr="007970F0">
              <w:rPr>
                <w:b/>
                <w:bCs/>
              </w:rPr>
              <w:t>c</w:t>
            </w:r>
          </w:p>
        </w:tc>
        <w:tc>
          <w:tcPr>
            <w:tcW w:w="9604" w:type="dxa"/>
            <w:gridSpan w:val="4"/>
            <w:shd w:val="clear" w:color="auto" w:fill="D9D9D9" w:themeFill="background1" w:themeFillShade="D9"/>
          </w:tcPr>
          <w:p w14:paraId="54297E25" w14:textId="7CD2AC0C" w:rsidR="00E30928" w:rsidRPr="00632691" w:rsidRDefault="00CD682A" w:rsidP="00581657">
            <w:pPr>
              <w:rPr>
                <w:b/>
                <w:bCs/>
                <w:lang w:val="pt-PT"/>
              </w:rPr>
            </w:pPr>
            <w:r w:rsidRPr="00632691">
              <w:rPr>
                <w:b/>
                <w:bCs/>
                <w:lang w:val="pt-PT"/>
              </w:rPr>
              <w:t>Revisão das medidas alternativas para minimizar a mortalidade das espécies ETP/OOS</w:t>
            </w:r>
          </w:p>
        </w:tc>
      </w:tr>
      <w:tr w:rsidR="009D60FA" w:rsidRPr="0034603C" w14:paraId="0B5AE9D2" w14:textId="77777777" w:rsidTr="0F83F1BF">
        <w:tc>
          <w:tcPr>
            <w:tcW w:w="881" w:type="dxa"/>
            <w:vMerge/>
          </w:tcPr>
          <w:p w14:paraId="673E19B8" w14:textId="77777777" w:rsidR="009D60FA" w:rsidRPr="00931056" w:rsidRDefault="009D60FA" w:rsidP="009D60FA">
            <w:pPr>
              <w:rPr>
                <w:lang w:val="pt-PT"/>
              </w:rPr>
            </w:pPr>
          </w:p>
        </w:tc>
        <w:tc>
          <w:tcPr>
            <w:tcW w:w="815" w:type="dxa"/>
            <w:shd w:val="clear" w:color="auto" w:fill="F2F2F2" w:themeFill="background1" w:themeFillShade="F2"/>
          </w:tcPr>
          <w:p w14:paraId="546D946A" w14:textId="323D588C" w:rsidR="009D60FA" w:rsidRPr="007970F0" w:rsidRDefault="00717B8D" w:rsidP="009D60FA">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AE387EB" w14:textId="130E77BF" w:rsidR="009D60FA" w:rsidRPr="007970F0" w:rsidRDefault="009D60FA" w:rsidP="009D60FA"/>
        </w:tc>
        <w:tc>
          <w:tcPr>
            <w:tcW w:w="2930" w:type="dxa"/>
            <w:shd w:val="clear" w:color="auto" w:fill="F2F2F2" w:themeFill="background1" w:themeFillShade="F2"/>
          </w:tcPr>
          <w:p w14:paraId="55E1FAF1" w14:textId="7856E044" w:rsidR="009D60FA" w:rsidRPr="007970F0" w:rsidRDefault="00BF0009" w:rsidP="009D60FA">
            <w:pPr>
              <w:rPr>
                <w:lang w:val="pt-PT"/>
              </w:rPr>
            </w:pPr>
            <w:r w:rsidRPr="007970F0">
              <w:rPr>
                <w:lang w:val="pt-PT"/>
              </w:rPr>
              <w:t xml:space="preserve">É feita pelo menos uma </w:t>
            </w:r>
            <w:r w:rsidRPr="007970F0">
              <w:rPr>
                <w:b/>
                <w:bCs/>
                <w:lang w:val="pt-PT"/>
              </w:rPr>
              <w:t>revisão</w:t>
            </w:r>
            <w:r w:rsidRPr="007970F0">
              <w:rPr>
                <w:lang w:val="pt-PT"/>
              </w:rPr>
              <w:t xml:space="preserve"> a cada 5 anos das </w:t>
            </w:r>
            <w:r w:rsidRPr="007970F0">
              <w:rPr>
                <w:b/>
                <w:bCs/>
                <w:lang w:val="pt-PT"/>
              </w:rPr>
              <w:t>medidas alternativas</w:t>
            </w:r>
            <w:r w:rsidRPr="007970F0">
              <w:rPr>
                <w:lang w:val="pt-PT"/>
              </w:rPr>
              <w:t xml:space="preserve"> com vista a </w:t>
            </w:r>
            <w:r w:rsidRPr="007970F0">
              <w:rPr>
                <w:b/>
                <w:bCs/>
                <w:lang w:val="pt-PT"/>
              </w:rPr>
              <w:t>minimizar</w:t>
            </w:r>
            <w:r w:rsidRPr="007970F0">
              <w:rPr>
                <w:lang w:val="pt-PT"/>
              </w:rPr>
              <w:t xml:space="preserve"> a mortalidade em espécies ETP/OOS derivada da UoA e as medidas sáo implementas conforme apropriado em relação às espécies ETP/OOS</w:t>
            </w:r>
          </w:p>
        </w:tc>
        <w:tc>
          <w:tcPr>
            <w:tcW w:w="2930" w:type="dxa"/>
            <w:shd w:val="clear" w:color="auto" w:fill="F2F2F2" w:themeFill="background1" w:themeFillShade="F2"/>
          </w:tcPr>
          <w:p w14:paraId="5964CEB5" w14:textId="696D98CD" w:rsidR="009D60FA" w:rsidRPr="007970F0" w:rsidRDefault="00BF0009" w:rsidP="009D60FA">
            <w:pPr>
              <w:rPr>
                <w:lang w:val="pt-PT"/>
              </w:rPr>
            </w:pPr>
            <w:r w:rsidRPr="007970F0">
              <w:rPr>
                <w:lang w:val="pt-PT"/>
              </w:rPr>
              <w:t xml:space="preserve">É feita uma </w:t>
            </w:r>
            <w:r w:rsidRPr="007970F0">
              <w:rPr>
                <w:b/>
                <w:bCs/>
                <w:lang w:val="pt-PT"/>
              </w:rPr>
              <w:t>revisão</w:t>
            </w:r>
            <w:r w:rsidRPr="007970F0">
              <w:rPr>
                <w:lang w:val="pt-PT"/>
              </w:rPr>
              <w:t xml:space="preserve"> a cada 2 anos das </w:t>
            </w:r>
            <w:r w:rsidRPr="007970F0">
              <w:rPr>
                <w:b/>
                <w:bCs/>
                <w:lang w:val="pt-PT"/>
              </w:rPr>
              <w:t>medidas alternativas</w:t>
            </w:r>
            <w:r w:rsidRPr="007970F0">
              <w:rPr>
                <w:lang w:val="pt-PT"/>
              </w:rPr>
              <w:t xml:space="preserve"> com vista a </w:t>
            </w:r>
            <w:r w:rsidRPr="007970F0">
              <w:rPr>
                <w:b/>
                <w:bCs/>
                <w:lang w:val="pt-PT"/>
              </w:rPr>
              <w:t>minimizar</w:t>
            </w:r>
            <w:r w:rsidRPr="007970F0">
              <w:rPr>
                <w:lang w:val="pt-PT"/>
              </w:rPr>
              <w:t xml:space="preserve"> a mortalidade em espécies ETP/OOS derivada da UoA e as medidas s</w:t>
            </w:r>
            <w:r w:rsidR="00C62457" w:rsidRPr="007970F0">
              <w:rPr>
                <w:lang w:val="pt-PT"/>
              </w:rPr>
              <w:t>ã</w:t>
            </w:r>
            <w:r w:rsidRPr="007970F0">
              <w:rPr>
                <w:lang w:val="pt-PT"/>
              </w:rPr>
              <w:t>o implementas conforme apropriado em relação às espécies ETP/OOS.</w:t>
            </w:r>
          </w:p>
        </w:tc>
      </w:tr>
      <w:tr w:rsidR="00E30928" w:rsidRPr="007970F0" w14:paraId="50B38426" w14:textId="77777777" w:rsidTr="0F83F1BF">
        <w:tc>
          <w:tcPr>
            <w:tcW w:w="881" w:type="dxa"/>
            <w:vMerge/>
          </w:tcPr>
          <w:p w14:paraId="39C8DEA1" w14:textId="77777777" w:rsidR="00E30928" w:rsidRPr="007970F0" w:rsidRDefault="00E30928" w:rsidP="00581657">
            <w:pPr>
              <w:rPr>
                <w:lang w:val="pt-PT"/>
              </w:rPr>
            </w:pPr>
          </w:p>
        </w:tc>
        <w:tc>
          <w:tcPr>
            <w:tcW w:w="815" w:type="dxa"/>
            <w:shd w:val="clear" w:color="auto" w:fill="F2F2F2" w:themeFill="background1" w:themeFillShade="F2"/>
          </w:tcPr>
          <w:p w14:paraId="6A1188F3" w14:textId="34AA5002" w:rsidR="00E30928"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3DBFB08A" w14:textId="58E53A8F" w:rsidR="00E30928" w:rsidRPr="007970F0" w:rsidRDefault="00E30928" w:rsidP="00581657"/>
        </w:tc>
        <w:tc>
          <w:tcPr>
            <w:tcW w:w="2930" w:type="dxa"/>
            <w:shd w:val="clear" w:color="auto" w:fill="FFFFFF" w:themeFill="background1"/>
          </w:tcPr>
          <w:p w14:paraId="7DE464F0" w14:textId="6C6FE3AB" w:rsidR="00E30928"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E013DFA" w14:textId="4B552ABC" w:rsidR="00E30928" w:rsidRPr="007970F0" w:rsidRDefault="00597398" w:rsidP="00581657">
            <w:pPr>
              <w:rPr>
                <w:b/>
                <w:bCs/>
              </w:rPr>
            </w:pPr>
            <w:r w:rsidRPr="007970F0">
              <w:rPr>
                <w:b/>
                <w:bCs/>
              </w:rPr>
              <w:t xml:space="preserve">Sim / </w:t>
            </w:r>
            <w:proofErr w:type="spellStart"/>
            <w:r w:rsidRPr="007970F0">
              <w:rPr>
                <w:b/>
                <w:bCs/>
              </w:rPr>
              <w:t>Não</w:t>
            </w:r>
            <w:proofErr w:type="spellEnd"/>
          </w:p>
        </w:tc>
      </w:tr>
      <w:tr w:rsidR="00E30928" w:rsidRPr="007970F0" w14:paraId="20C1804A" w14:textId="77777777" w:rsidTr="0F83F1BF">
        <w:tc>
          <w:tcPr>
            <w:tcW w:w="1696" w:type="dxa"/>
            <w:gridSpan w:val="2"/>
            <w:shd w:val="clear" w:color="auto" w:fill="F2F2F2" w:themeFill="background1" w:themeFillShade="F2"/>
          </w:tcPr>
          <w:p w14:paraId="11E187F7" w14:textId="08DA29DD" w:rsidR="00E30928" w:rsidRPr="007970F0" w:rsidRDefault="00597398" w:rsidP="00581657">
            <w:proofErr w:type="spellStart"/>
            <w:r w:rsidRPr="007970F0">
              <w:t>Justificação</w:t>
            </w:r>
            <w:proofErr w:type="spellEnd"/>
          </w:p>
        </w:tc>
        <w:tc>
          <w:tcPr>
            <w:tcW w:w="8789" w:type="dxa"/>
            <w:gridSpan w:val="3"/>
          </w:tcPr>
          <w:p w14:paraId="1429C043" w14:textId="77777777" w:rsidR="00E30928" w:rsidRPr="007970F0" w:rsidRDefault="00E30928" w:rsidP="00581657"/>
        </w:tc>
      </w:tr>
      <w:tr w:rsidR="00E30928" w:rsidRPr="0034603C" w14:paraId="10594F60" w14:textId="77777777" w:rsidTr="0F83F1BF">
        <w:tc>
          <w:tcPr>
            <w:tcW w:w="881" w:type="dxa"/>
            <w:vMerge w:val="restart"/>
            <w:shd w:val="clear" w:color="auto" w:fill="F2F2F2" w:themeFill="background1" w:themeFillShade="F2"/>
            <w:vAlign w:val="center"/>
          </w:tcPr>
          <w:p w14:paraId="3A636855" w14:textId="77777777" w:rsidR="00E30928" w:rsidRPr="007970F0" w:rsidRDefault="00E30928" w:rsidP="00581657">
            <w:pPr>
              <w:rPr>
                <w:b/>
                <w:bCs/>
              </w:rPr>
            </w:pPr>
            <w:r w:rsidRPr="007970F0">
              <w:rPr>
                <w:b/>
                <w:bCs/>
              </w:rPr>
              <w:t>d</w:t>
            </w:r>
          </w:p>
        </w:tc>
        <w:tc>
          <w:tcPr>
            <w:tcW w:w="9604" w:type="dxa"/>
            <w:gridSpan w:val="4"/>
            <w:shd w:val="clear" w:color="auto" w:fill="D9D9D9" w:themeFill="background1" w:themeFillShade="D9"/>
          </w:tcPr>
          <w:p w14:paraId="12A6495E" w14:textId="6B68FEA9" w:rsidR="00E30928" w:rsidRPr="007970F0" w:rsidRDefault="00EA39C0" w:rsidP="00581657">
            <w:pPr>
              <w:rPr>
                <w:b/>
                <w:bCs/>
                <w:lang w:val="pt-PT"/>
              </w:rPr>
            </w:pPr>
            <w:r w:rsidRPr="007970F0">
              <w:rPr>
                <w:b/>
                <w:bCs/>
                <w:lang w:val="pt-PT"/>
              </w:rPr>
              <w:t>Remoção das barbatanas de tubarões</w:t>
            </w:r>
          </w:p>
        </w:tc>
      </w:tr>
      <w:tr w:rsidR="00E30928" w:rsidRPr="0034603C" w14:paraId="7C5D3769" w14:textId="77777777" w:rsidTr="0F83F1BF">
        <w:tc>
          <w:tcPr>
            <w:tcW w:w="881" w:type="dxa"/>
            <w:vMerge/>
          </w:tcPr>
          <w:p w14:paraId="4D46E081" w14:textId="77777777" w:rsidR="00E30928" w:rsidRPr="007970F0" w:rsidRDefault="00E30928" w:rsidP="00581657">
            <w:pPr>
              <w:rPr>
                <w:lang w:val="pt-PT"/>
              </w:rPr>
            </w:pPr>
          </w:p>
        </w:tc>
        <w:tc>
          <w:tcPr>
            <w:tcW w:w="815" w:type="dxa"/>
            <w:shd w:val="clear" w:color="auto" w:fill="F2F2F2" w:themeFill="background1" w:themeFillShade="F2"/>
          </w:tcPr>
          <w:p w14:paraId="331F8B68" w14:textId="0DBF1F7F" w:rsidR="00E30928"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C33E6C0" w14:textId="5724C897" w:rsidR="00E30928" w:rsidRPr="007970F0" w:rsidRDefault="00EA39C0" w:rsidP="00EA39C0">
            <w:pPr>
              <w:rPr>
                <w:lang w:val="pt-PT"/>
              </w:rPr>
            </w:pPr>
            <w:r w:rsidRPr="007970F0">
              <w:rPr>
                <w:lang w:val="pt-PT"/>
              </w:rPr>
              <w:t xml:space="preserve">Existe um </w:t>
            </w:r>
            <w:r w:rsidRPr="007970F0">
              <w:rPr>
                <w:b/>
                <w:lang w:val="pt-PT"/>
              </w:rPr>
              <w:t>grau elevado de certeza</w:t>
            </w:r>
            <w:r w:rsidRPr="007970F0">
              <w:rPr>
                <w:lang w:val="pt-PT"/>
              </w:rPr>
              <w:t xml:space="preserve"> de que não se verifica remoção das barbatanas de tubarões.</w:t>
            </w:r>
          </w:p>
        </w:tc>
        <w:tc>
          <w:tcPr>
            <w:tcW w:w="2930" w:type="dxa"/>
            <w:shd w:val="clear" w:color="auto" w:fill="F2F2F2" w:themeFill="background1" w:themeFillShade="F2"/>
          </w:tcPr>
          <w:p w14:paraId="4E284903" w14:textId="77777777" w:rsidR="00E30928" w:rsidRPr="007970F0" w:rsidRDefault="00E30928" w:rsidP="00581657">
            <w:pPr>
              <w:rPr>
                <w:lang w:val="pt-PT"/>
              </w:rPr>
            </w:pPr>
          </w:p>
        </w:tc>
        <w:tc>
          <w:tcPr>
            <w:tcW w:w="2930" w:type="dxa"/>
            <w:shd w:val="clear" w:color="auto" w:fill="F2F2F2" w:themeFill="background1" w:themeFillShade="F2"/>
          </w:tcPr>
          <w:p w14:paraId="7A85DC31" w14:textId="77777777" w:rsidR="00E30928" w:rsidRPr="007970F0" w:rsidRDefault="00E30928" w:rsidP="00581657">
            <w:pPr>
              <w:rPr>
                <w:lang w:val="pt-PT"/>
              </w:rPr>
            </w:pPr>
          </w:p>
        </w:tc>
      </w:tr>
      <w:tr w:rsidR="00E30928" w:rsidRPr="007970F0" w14:paraId="42205C8A" w14:textId="77777777" w:rsidTr="0F83F1BF">
        <w:tc>
          <w:tcPr>
            <w:tcW w:w="881" w:type="dxa"/>
            <w:vMerge/>
          </w:tcPr>
          <w:p w14:paraId="1F23C1D7" w14:textId="77777777" w:rsidR="00E30928" w:rsidRPr="007970F0" w:rsidRDefault="00E30928" w:rsidP="00581657">
            <w:pPr>
              <w:rPr>
                <w:lang w:val="pt-PT"/>
              </w:rPr>
            </w:pPr>
          </w:p>
        </w:tc>
        <w:tc>
          <w:tcPr>
            <w:tcW w:w="815" w:type="dxa"/>
            <w:shd w:val="clear" w:color="auto" w:fill="F2F2F2" w:themeFill="background1" w:themeFillShade="F2"/>
          </w:tcPr>
          <w:p w14:paraId="39D010F9" w14:textId="261D2F77" w:rsidR="00E30928"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E27FF50" w14:textId="6C72503D" w:rsidR="00E30928" w:rsidRPr="007970F0" w:rsidRDefault="00597398" w:rsidP="00581657">
            <w:r w:rsidRPr="007970F0">
              <w:rPr>
                <w:b/>
                <w:bCs/>
              </w:rPr>
              <w:t xml:space="preserve">Sim / </w:t>
            </w:r>
            <w:proofErr w:type="spellStart"/>
            <w:r w:rsidRPr="007970F0">
              <w:rPr>
                <w:b/>
                <w:bCs/>
              </w:rPr>
              <w:t>Não</w:t>
            </w:r>
            <w:proofErr w:type="spellEnd"/>
            <w:r w:rsidR="00E30928" w:rsidRPr="007970F0">
              <w:rPr>
                <w:b/>
                <w:bCs/>
              </w:rPr>
              <w:t xml:space="preserve"> / NA</w:t>
            </w:r>
          </w:p>
        </w:tc>
        <w:tc>
          <w:tcPr>
            <w:tcW w:w="2930" w:type="dxa"/>
            <w:shd w:val="clear" w:color="auto" w:fill="F2F2F2" w:themeFill="background1" w:themeFillShade="F2"/>
          </w:tcPr>
          <w:p w14:paraId="5F7A9E9D" w14:textId="77777777" w:rsidR="00E30928" w:rsidRPr="007970F0" w:rsidRDefault="00E30928" w:rsidP="00581657">
            <w:pPr>
              <w:rPr>
                <w:b/>
                <w:bCs/>
              </w:rPr>
            </w:pPr>
          </w:p>
        </w:tc>
        <w:tc>
          <w:tcPr>
            <w:tcW w:w="2930" w:type="dxa"/>
            <w:shd w:val="clear" w:color="auto" w:fill="F2F2F2" w:themeFill="background1" w:themeFillShade="F2"/>
          </w:tcPr>
          <w:p w14:paraId="7E23E54B" w14:textId="77777777" w:rsidR="00E30928" w:rsidRPr="007970F0" w:rsidRDefault="00E30928" w:rsidP="00581657">
            <w:pPr>
              <w:rPr>
                <w:b/>
                <w:bCs/>
              </w:rPr>
            </w:pPr>
          </w:p>
        </w:tc>
      </w:tr>
      <w:tr w:rsidR="00E30928" w:rsidRPr="0034603C" w14:paraId="48FB6E23" w14:textId="77777777" w:rsidTr="0F83F1BF">
        <w:tc>
          <w:tcPr>
            <w:tcW w:w="1696" w:type="dxa"/>
            <w:gridSpan w:val="2"/>
            <w:shd w:val="clear" w:color="auto" w:fill="F2F2F2" w:themeFill="background1" w:themeFillShade="F2"/>
          </w:tcPr>
          <w:p w14:paraId="6E8B025B" w14:textId="61D74ED9" w:rsidR="00E30928" w:rsidRPr="007970F0" w:rsidRDefault="00597398" w:rsidP="00581657">
            <w:proofErr w:type="spellStart"/>
            <w:r w:rsidRPr="007970F0">
              <w:t>Justificação</w:t>
            </w:r>
            <w:proofErr w:type="spellEnd"/>
          </w:p>
        </w:tc>
        <w:tc>
          <w:tcPr>
            <w:tcW w:w="8789" w:type="dxa"/>
            <w:gridSpan w:val="3"/>
          </w:tcPr>
          <w:p w14:paraId="4FA35B89" w14:textId="39E022D0" w:rsidR="00E30928" w:rsidRPr="007970F0" w:rsidRDefault="00B855DF" w:rsidP="00581657">
            <w:pPr>
              <w:rPr>
                <w:i/>
                <w:iCs/>
                <w:lang w:val="pt-PT"/>
              </w:rPr>
            </w:pPr>
            <w:r w:rsidRPr="007970F0">
              <w:rPr>
                <w:i/>
                <w:iCs/>
                <w:lang w:val="pt-PT"/>
              </w:rPr>
              <w:t xml:space="preserve">O Aspeto de Pontuação não necessita de ser pontuado se não existirem </w:t>
            </w:r>
            <w:r w:rsidR="009C6CC2" w:rsidRPr="00931056">
              <w:rPr>
                <w:i/>
                <w:iCs/>
                <w:lang w:val="pt-PT"/>
              </w:rPr>
              <w:t xml:space="preserve">espécies </w:t>
            </w:r>
            <w:r w:rsidR="00D42FA1" w:rsidRPr="00931056">
              <w:rPr>
                <w:i/>
                <w:iCs/>
                <w:lang w:val="pt-PT"/>
              </w:rPr>
              <w:t>no âmbito</w:t>
            </w:r>
            <w:r w:rsidR="00D42FA1" w:rsidRPr="007970F0">
              <w:rPr>
                <w:i/>
                <w:iCs/>
                <w:lang w:val="pt-PT"/>
              </w:rPr>
              <w:t xml:space="preserve"> </w:t>
            </w:r>
            <w:r w:rsidRPr="007970F0">
              <w:rPr>
                <w:i/>
                <w:iCs/>
                <w:lang w:val="pt-PT"/>
              </w:rPr>
              <w:t>de tubarão, incluindo as que são libertadas.</w:t>
            </w:r>
          </w:p>
        </w:tc>
      </w:tr>
      <w:tr w:rsidR="00E30928" w:rsidRPr="0034603C" w14:paraId="66CDF7F4" w14:textId="77777777" w:rsidTr="0F83F1BF">
        <w:tc>
          <w:tcPr>
            <w:tcW w:w="881" w:type="dxa"/>
            <w:vMerge w:val="restart"/>
            <w:shd w:val="clear" w:color="auto" w:fill="F2F2F2" w:themeFill="background1" w:themeFillShade="F2"/>
            <w:vAlign w:val="center"/>
          </w:tcPr>
          <w:p w14:paraId="70BD069C" w14:textId="77777777" w:rsidR="00E30928" w:rsidRPr="007970F0" w:rsidRDefault="00E30928" w:rsidP="00581657">
            <w:pPr>
              <w:rPr>
                <w:b/>
                <w:bCs/>
              </w:rPr>
            </w:pPr>
            <w:r w:rsidRPr="007970F0">
              <w:rPr>
                <w:b/>
                <w:bCs/>
              </w:rPr>
              <w:t>e</w:t>
            </w:r>
          </w:p>
        </w:tc>
        <w:tc>
          <w:tcPr>
            <w:tcW w:w="9604" w:type="dxa"/>
            <w:gridSpan w:val="4"/>
            <w:shd w:val="clear" w:color="auto" w:fill="D9D9D9" w:themeFill="background1" w:themeFillShade="D9"/>
          </w:tcPr>
          <w:p w14:paraId="1EB37CF8" w14:textId="6C39277C" w:rsidR="00E30928" w:rsidRPr="007970F0" w:rsidRDefault="00361E2A" w:rsidP="00581657">
            <w:pPr>
              <w:rPr>
                <w:b/>
                <w:bCs/>
                <w:lang w:val="pt-PT"/>
              </w:rPr>
            </w:pPr>
            <w:r w:rsidRPr="007970F0">
              <w:rPr>
                <w:b/>
                <w:bCs/>
                <w:lang w:val="pt-PT"/>
              </w:rPr>
              <w:t>Estratégia de gestão de pesca fantasma (artes da pesca abandonada)</w:t>
            </w:r>
          </w:p>
        </w:tc>
      </w:tr>
      <w:tr w:rsidR="002D35FB" w:rsidRPr="0034603C" w14:paraId="041F952A" w14:textId="77777777" w:rsidTr="0F83F1BF">
        <w:tc>
          <w:tcPr>
            <w:tcW w:w="881" w:type="dxa"/>
            <w:vMerge/>
          </w:tcPr>
          <w:p w14:paraId="06AE3EE2" w14:textId="77777777" w:rsidR="002D35FB" w:rsidRPr="007970F0" w:rsidRDefault="002D35FB" w:rsidP="002D35FB">
            <w:pPr>
              <w:rPr>
                <w:lang w:val="pt-PT"/>
              </w:rPr>
            </w:pPr>
          </w:p>
        </w:tc>
        <w:tc>
          <w:tcPr>
            <w:tcW w:w="815" w:type="dxa"/>
            <w:shd w:val="clear" w:color="auto" w:fill="F2F2F2" w:themeFill="background1" w:themeFillShade="F2"/>
          </w:tcPr>
          <w:p w14:paraId="65AF2583" w14:textId="0A62F2AE" w:rsidR="002D35FB" w:rsidRPr="007970F0" w:rsidRDefault="00717B8D" w:rsidP="002D35F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B3F0263" w14:textId="6B4C4B25" w:rsidR="002D35FB" w:rsidRPr="007970F0" w:rsidRDefault="00F40BFC" w:rsidP="002D35FB">
            <w:pPr>
              <w:rPr>
                <w:lang w:val="pt-PT"/>
              </w:rPr>
            </w:pPr>
            <w:r w:rsidRPr="007970F0">
              <w:rPr>
                <w:lang w:val="pt-PT"/>
              </w:rPr>
              <w:t xml:space="preserve">Existem </w:t>
            </w:r>
            <w:r w:rsidRPr="007970F0">
              <w:rPr>
                <w:b/>
                <w:bCs/>
                <w:lang w:val="pt-PT"/>
              </w:rPr>
              <w:t>medidas</w:t>
            </w:r>
            <w:r w:rsidRPr="007970F0">
              <w:rPr>
                <w:lang w:val="pt-PT"/>
              </w:rPr>
              <w:t xml:space="preserve"> em prática para a UoA que, </w:t>
            </w:r>
            <w:r w:rsidRPr="007970F0">
              <w:rPr>
                <w:b/>
                <w:bCs/>
                <w:lang w:val="pt-PT"/>
              </w:rPr>
              <w:t>se necessárias</w:t>
            </w:r>
            <w:r w:rsidRPr="007970F0">
              <w:rPr>
                <w:lang w:val="pt-PT"/>
              </w:rPr>
              <w:t xml:space="preserve">, espera-se que </w:t>
            </w:r>
            <w:r w:rsidRPr="007970F0">
              <w:rPr>
                <w:b/>
                <w:bCs/>
                <w:lang w:val="pt-PT"/>
              </w:rPr>
              <w:t>minimizem</w:t>
            </w:r>
            <w:r w:rsidRPr="007970F0">
              <w:rPr>
                <w:lang w:val="pt-PT"/>
              </w:rPr>
              <w:t xml:space="preserve"> a pesca fantasma e o seu impacto nas espécies ETP/OOS.</w:t>
            </w:r>
          </w:p>
        </w:tc>
        <w:tc>
          <w:tcPr>
            <w:tcW w:w="2930" w:type="dxa"/>
            <w:shd w:val="clear" w:color="auto" w:fill="F2F2F2" w:themeFill="background1" w:themeFillShade="F2"/>
          </w:tcPr>
          <w:p w14:paraId="0B4B43BE" w14:textId="0216DCF8" w:rsidR="002D35FB" w:rsidRPr="007970F0" w:rsidRDefault="00F40BFC" w:rsidP="002D35FB">
            <w:pPr>
              <w:rPr>
                <w:lang w:val="pt-PT"/>
              </w:rPr>
            </w:pPr>
            <w:r w:rsidRPr="007970F0">
              <w:rPr>
                <w:lang w:val="pt-PT"/>
              </w:rPr>
              <w:t xml:space="preserve">Existe uma </w:t>
            </w:r>
            <w:r w:rsidRPr="007970F0">
              <w:rPr>
                <w:b/>
                <w:bCs/>
                <w:lang w:val="pt-PT"/>
              </w:rPr>
              <w:t>estratégia parcial</w:t>
            </w:r>
            <w:r w:rsidRPr="007970F0">
              <w:rPr>
                <w:lang w:val="pt-PT"/>
              </w:rPr>
              <w:t xml:space="preserve"> em prática para a UoA que, </w:t>
            </w:r>
            <w:r w:rsidRPr="007970F0">
              <w:rPr>
                <w:b/>
                <w:bCs/>
                <w:lang w:val="pt-PT"/>
              </w:rPr>
              <w:t>se necessária</w:t>
            </w:r>
            <w:r w:rsidRPr="007970F0">
              <w:rPr>
                <w:lang w:val="pt-PT"/>
              </w:rPr>
              <w:t xml:space="preserve">, espera-se que </w:t>
            </w:r>
            <w:r w:rsidRPr="007970F0">
              <w:rPr>
                <w:b/>
                <w:bCs/>
                <w:lang w:val="pt-PT"/>
              </w:rPr>
              <w:t>minimize</w:t>
            </w:r>
            <w:r w:rsidRPr="007970F0">
              <w:rPr>
                <w:lang w:val="pt-PT"/>
              </w:rPr>
              <w:t xml:space="preserve"> a pesca fantasma e o seu impacto nas espécies ETP/OOS.</w:t>
            </w:r>
          </w:p>
        </w:tc>
        <w:tc>
          <w:tcPr>
            <w:tcW w:w="2930" w:type="dxa"/>
            <w:shd w:val="clear" w:color="auto" w:fill="F2F2F2" w:themeFill="background1" w:themeFillShade="F2"/>
          </w:tcPr>
          <w:p w14:paraId="61729734" w14:textId="2B4D9B1E" w:rsidR="002D35FB" w:rsidRPr="00632691" w:rsidRDefault="00A001C0" w:rsidP="00A001C0">
            <w:pPr>
              <w:rPr>
                <w:lang w:val="pt-PT"/>
              </w:rPr>
            </w:pPr>
            <w:r w:rsidRPr="007970F0">
              <w:rPr>
                <w:lang w:val="pt-PT"/>
              </w:rPr>
              <w:t xml:space="preserve">Existe uma </w:t>
            </w:r>
            <w:r w:rsidRPr="007970F0">
              <w:rPr>
                <w:b/>
                <w:bCs/>
                <w:lang w:val="pt-PT"/>
              </w:rPr>
              <w:t xml:space="preserve">estratégia </w:t>
            </w:r>
            <w:r w:rsidRPr="007970F0">
              <w:rPr>
                <w:lang w:val="pt-PT"/>
              </w:rPr>
              <w:t xml:space="preserve">em prática para a UoA que, </w:t>
            </w:r>
            <w:r w:rsidRPr="007970F0">
              <w:rPr>
                <w:b/>
                <w:bCs/>
                <w:lang w:val="pt-PT"/>
              </w:rPr>
              <w:t>se necessária</w:t>
            </w:r>
            <w:r w:rsidRPr="007970F0">
              <w:rPr>
                <w:lang w:val="pt-PT"/>
              </w:rPr>
              <w:t xml:space="preserve">, espera-se que </w:t>
            </w:r>
            <w:r w:rsidRPr="007970F0">
              <w:rPr>
                <w:b/>
                <w:bCs/>
                <w:lang w:val="pt-PT"/>
              </w:rPr>
              <w:t>minimize</w:t>
            </w:r>
            <w:r w:rsidRPr="007970F0">
              <w:rPr>
                <w:lang w:val="pt-PT"/>
              </w:rPr>
              <w:t xml:space="preserve"> a pesca fantasma e o seu impacto nas espécies ETP/OOS.</w:t>
            </w:r>
          </w:p>
        </w:tc>
      </w:tr>
      <w:tr w:rsidR="00E30928" w:rsidRPr="007970F0" w14:paraId="6890F19C" w14:textId="77777777" w:rsidTr="0F83F1BF">
        <w:tc>
          <w:tcPr>
            <w:tcW w:w="881" w:type="dxa"/>
            <w:vMerge/>
          </w:tcPr>
          <w:p w14:paraId="4AAA159E" w14:textId="77777777" w:rsidR="00E30928" w:rsidRPr="00931056" w:rsidRDefault="00E30928" w:rsidP="00581657">
            <w:pPr>
              <w:rPr>
                <w:lang w:val="pt-PT"/>
              </w:rPr>
            </w:pPr>
          </w:p>
        </w:tc>
        <w:tc>
          <w:tcPr>
            <w:tcW w:w="815" w:type="dxa"/>
            <w:shd w:val="clear" w:color="auto" w:fill="F2F2F2" w:themeFill="background1" w:themeFillShade="F2"/>
          </w:tcPr>
          <w:p w14:paraId="7A0C326D" w14:textId="0BC0AA3E" w:rsidR="00E30928"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0F76C3E" w14:textId="71D3B90E" w:rsidR="00E30928"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F006F0C" w14:textId="6240C875" w:rsidR="00E30928"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EB1081B" w14:textId="2A202D87" w:rsidR="00E30928" w:rsidRPr="007970F0" w:rsidRDefault="00597398" w:rsidP="00581657">
            <w:pPr>
              <w:rPr>
                <w:b/>
                <w:bCs/>
              </w:rPr>
            </w:pPr>
            <w:r w:rsidRPr="007970F0">
              <w:rPr>
                <w:b/>
                <w:bCs/>
              </w:rPr>
              <w:t xml:space="preserve">Sim / </w:t>
            </w:r>
            <w:proofErr w:type="spellStart"/>
            <w:r w:rsidRPr="007970F0">
              <w:rPr>
                <w:b/>
                <w:bCs/>
              </w:rPr>
              <w:t>Não</w:t>
            </w:r>
            <w:proofErr w:type="spellEnd"/>
          </w:p>
        </w:tc>
      </w:tr>
      <w:tr w:rsidR="00E30928" w:rsidRPr="0034603C" w14:paraId="49EA1E8B" w14:textId="77777777" w:rsidTr="0F83F1BF">
        <w:trPr>
          <w:trHeight w:val="451"/>
        </w:trPr>
        <w:tc>
          <w:tcPr>
            <w:tcW w:w="1696" w:type="dxa"/>
            <w:gridSpan w:val="2"/>
            <w:shd w:val="clear" w:color="auto" w:fill="F2F2F2" w:themeFill="background1" w:themeFillShade="F2"/>
          </w:tcPr>
          <w:p w14:paraId="1B91ECFA" w14:textId="30AACB79" w:rsidR="00E30928" w:rsidRPr="007970F0" w:rsidRDefault="00597398" w:rsidP="00581657">
            <w:proofErr w:type="spellStart"/>
            <w:r w:rsidRPr="007970F0">
              <w:t>Justificação</w:t>
            </w:r>
            <w:proofErr w:type="spellEnd"/>
          </w:p>
        </w:tc>
        <w:tc>
          <w:tcPr>
            <w:tcW w:w="8789" w:type="dxa"/>
            <w:gridSpan w:val="3"/>
          </w:tcPr>
          <w:p w14:paraId="483CFD99" w14:textId="77777777" w:rsidR="00E30928" w:rsidRPr="00632691" w:rsidRDefault="00E30928" w:rsidP="00581657">
            <w:pPr>
              <w:rPr>
                <w:lang w:val="pt-PT"/>
              </w:rPr>
            </w:pPr>
          </w:p>
          <w:p w14:paraId="66D9BB0F" w14:textId="37D25157" w:rsidR="00E30928" w:rsidRPr="007970F0" w:rsidRDefault="009F346A" w:rsidP="00581657">
            <w:pPr>
              <w:rPr>
                <w:i/>
                <w:iCs/>
                <w:lang w:val="pt-PT"/>
              </w:rPr>
            </w:pPr>
            <w:r w:rsidRPr="007970F0">
              <w:rPr>
                <w:i/>
                <w:iCs/>
                <w:lang w:val="pt-PT"/>
              </w:rPr>
              <w:t>Este Aspeto de Pontuação só deve ser pontuado quando existem elementos de pontuação de espécies ETP/OOS</w:t>
            </w:r>
            <w:r w:rsidR="00725B69" w:rsidRPr="007970F0">
              <w:rPr>
                <w:i/>
                <w:iCs/>
                <w:lang w:val="pt-PT"/>
              </w:rPr>
              <w:t xml:space="preserve"> (SA3.9.5.b).</w:t>
            </w:r>
          </w:p>
        </w:tc>
      </w:tr>
    </w:tbl>
    <w:p w14:paraId="35A28A25" w14:textId="77777777" w:rsidR="00E30928" w:rsidRPr="007970F0" w:rsidRDefault="00E30928" w:rsidP="00E30928">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140B98BA" w14:textId="77777777" w:rsidTr="00581657">
        <w:tc>
          <w:tcPr>
            <w:tcW w:w="3823" w:type="dxa"/>
            <w:shd w:val="clear" w:color="auto" w:fill="F2F2F2" w:themeFill="background1" w:themeFillShade="F2"/>
          </w:tcPr>
          <w:p w14:paraId="3EC04144" w14:textId="38C117C7"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094B5B3" w14:textId="12469C57" w:rsidR="00717B8D" w:rsidRPr="007970F0" w:rsidRDefault="00717B8D" w:rsidP="00717B8D">
            <w:pPr>
              <w:rPr>
                <w:b/>
                <w:bCs/>
                <w:i/>
                <w:iCs/>
              </w:rPr>
            </w:pPr>
            <w:r w:rsidRPr="007970F0">
              <w:rPr>
                <w:b/>
                <w:bCs/>
              </w:rPr>
              <w:t>&lt;60 / 60-79 / ≥80</w:t>
            </w:r>
          </w:p>
        </w:tc>
      </w:tr>
      <w:tr w:rsidR="00717B8D" w:rsidRPr="0034603C" w14:paraId="26A20962" w14:textId="77777777" w:rsidTr="00581657">
        <w:tc>
          <w:tcPr>
            <w:tcW w:w="3823" w:type="dxa"/>
            <w:shd w:val="clear" w:color="auto" w:fill="F2F2F2" w:themeFill="background1" w:themeFillShade="F2"/>
          </w:tcPr>
          <w:p w14:paraId="1BEEE56C" w14:textId="27C8B1A0"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627E13EC"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44ADA35" w14:textId="19CF2B9D"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314EBE2F" w14:textId="77777777" w:rsidR="00E30928" w:rsidRPr="007970F0" w:rsidRDefault="00E30928" w:rsidP="00E30928">
      <w:pPr>
        <w:rPr>
          <w:lang w:val="pt-PT"/>
        </w:rPr>
      </w:pPr>
    </w:p>
    <w:p w14:paraId="743D026B" w14:textId="1A5E03B5" w:rsidR="00B9476B" w:rsidRPr="007970F0" w:rsidRDefault="00B9476B" w:rsidP="00D76A53">
      <w:pPr>
        <w:rPr>
          <w:lang w:val="pt-PT"/>
        </w:rPr>
      </w:pPr>
    </w:p>
    <w:p w14:paraId="23C0FF5D" w14:textId="77777777" w:rsidR="00B9476B" w:rsidRPr="007970F0" w:rsidRDefault="00B9476B">
      <w:pPr>
        <w:rPr>
          <w:lang w:val="pt-PT"/>
        </w:rPr>
      </w:pPr>
      <w:r w:rsidRPr="007970F0">
        <w:rPr>
          <w:lang w:val="pt-PT"/>
        </w:rPr>
        <w:br w:type="page"/>
      </w:r>
    </w:p>
    <w:p w14:paraId="3E1146A3" w14:textId="5B4E2A30" w:rsidR="00B9476B" w:rsidRPr="007970F0" w:rsidRDefault="00B9476B" w:rsidP="0F83F1BF">
      <w:pPr>
        <w:pStyle w:val="Heading6"/>
        <w:rPr>
          <w:color w:val="2F5496" w:themeColor="accent1" w:themeShade="BF"/>
          <w:lang w:val="pt-PT"/>
        </w:rPr>
      </w:pPr>
      <w:r w:rsidRPr="007970F0">
        <w:rPr>
          <w:color w:val="2F5496" w:themeColor="accent1" w:themeShade="BF"/>
          <w:lang w:val="pt-PT"/>
        </w:rPr>
        <w:lastRenderedPageBreak/>
        <w:t>PI 2.2.</w:t>
      </w:r>
      <w:r w:rsidR="005278C0" w:rsidRPr="007970F0">
        <w:rPr>
          <w:color w:val="2F5496" w:themeColor="accent1" w:themeShade="BF"/>
          <w:lang w:val="pt-PT"/>
        </w:rPr>
        <w:t>3</w:t>
      </w:r>
      <w:r w:rsidRPr="007970F0">
        <w:rPr>
          <w:color w:val="2F5496" w:themeColor="accent1" w:themeShade="BF"/>
          <w:lang w:val="pt-PT"/>
        </w:rPr>
        <w:t xml:space="preserve"> – </w:t>
      </w:r>
      <w:r w:rsidR="00987C16" w:rsidRPr="007970F0">
        <w:rPr>
          <w:color w:val="2F5496" w:themeColor="accent1" w:themeShade="BF"/>
          <w:lang w:val="pt-PT"/>
        </w:rPr>
        <w:t xml:space="preserve">Informação sobre as espécies </w:t>
      </w:r>
      <w:r w:rsidRPr="007970F0">
        <w:rPr>
          <w:color w:val="2F5496" w:themeColor="accent1" w:themeShade="BF"/>
          <w:lang w:val="pt-PT"/>
        </w:rPr>
        <w:t>ETP/OOS</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B9476B" w:rsidRPr="0034603C" w14:paraId="317C8391" w14:textId="77777777" w:rsidTr="00452C7C">
        <w:trPr>
          <w:tblHeader/>
        </w:trPr>
        <w:tc>
          <w:tcPr>
            <w:tcW w:w="1696" w:type="dxa"/>
            <w:gridSpan w:val="2"/>
            <w:shd w:val="clear" w:color="auto" w:fill="BFBFBF" w:themeFill="background1" w:themeFillShade="BF"/>
          </w:tcPr>
          <w:p w14:paraId="37CFA95E" w14:textId="27F1998E" w:rsidR="00B9476B" w:rsidRPr="007970F0" w:rsidRDefault="00B9476B" w:rsidP="00581657">
            <w:pPr>
              <w:rPr>
                <w:b/>
                <w:bCs/>
              </w:rPr>
            </w:pPr>
            <w:r w:rsidRPr="007970F0">
              <w:rPr>
                <w:b/>
                <w:bCs/>
              </w:rPr>
              <w:t>PI 2.2.</w:t>
            </w:r>
            <w:r w:rsidR="00D612CA" w:rsidRPr="007970F0">
              <w:rPr>
                <w:b/>
                <w:bCs/>
              </w:rPr>
              <w:t>3</w:t>
            </w:r>
          </w:p>
        </w:tc>
        <w:tc>
          <w:tcPr>
            <w:tcW w:w="8789" w:type="dxa"/>
            <w:gridSpan w:val="3"/>
            <w:shd w:val="clear" w:color="auto" w:fill="BFBFBF" w:themeFill="background1" w:themeFillShade="BF"/>
          </w:tcPr>
          <w:p w14:paraId="12B7D53F" w14:textId="0D3B89F1" w:rsidR="00B9476B" w:rsidRPr="007970F0" w:rsidRDefault="00987C16" w:rsidP="00D612CA">
            <w:pPr>
              <w:rPr>
                <w:b/>
                <w:bCs/>
                <w:lang w:val="pt-PT"/>
              </w:rPr>
            </w:pPr>
            <w:r w:rsidRPr="007970F0">
              <w:rPr>
                <w:b/>
                <w:bCs/>
                <w:lang w:val="pt-PT"/>
              </w:rPr>
              <w:t>A i</w:t>
            </w:r>
            <w:r w:rsidR="00D612CA" w:rsidRPr="007970F0">
              <w:rPr>
                <w:b/>
                <w:bCs/>
                <w:lang w:val="pt-PT"/>
              </w:rPr>
              <w:t>nforma</w:t>
            </w:r>
            <w:r w:rsidRPr="007970F0">
              <w:rPr>
                <w:b/>
                <w:bCs/>
                <w:lang w:val="pt-PT"/>
              </w:rPr>
              <w:t>ção é adequada para</w:t>
            </w:r>
            <w:r w:rsidR="00D612CA" w:rsidRPr="007970F0">
              <w:rPr>
                <w:b/>
                <w:bCs/>
                <w:lang w:val="pt-PT"/>
              </w:rPr>
              <w:t xml:space="preserve"> </w:t>
            </w:r>
            <w:r w:rsidRPr="007970F0">
              <w:rPr>
                <w:b/>
                <w:bCs/>
                <w:lang w:val="pt-PT"/>
              </w:rPr>
              <w:t>determin</w:t>
            </w:r>
            <w:r w:rsidR="00C62457" w:rsidRPr="007970F0">
              <w:rPr>
                <w:b/>
                <w:bCs/>
                <w:lang w:val="pt-PT"/>
              </w:rPr>
              <w:t>a</w:t>
            </w:r>
            <w:r w:rsidRPr="007970F0">
              <w:rPr>
                <w:b/>
                <w:bCs/>
                <w:lang w:val="pt-PT"/>
              </w:rPr>
              <w:t>r o impacto da UoA nas espécies ETP/OOS e a eficácia das medidas de gestão ou estratégias em prática</w:t>
            </w:r>
          </w:p>
        </w:tc>
      </w:tr>
      <w:tr w:rsidR="00B9476B" w:rsidRPr="007970F0" w14:paraId="1833725A" w14:textId="77777777" w:rsidTr="00581657">
        <w:tc>
          <w:tcPr>
            <w:tcW w:w="1696" w:type="dxa"/>
            <w:gridSpan w:val="2"/>
            <w:shd w:val="clear" w:color="auto" w:fill="F2F2F2" w:themeFill="background1" w:themeFillShade="F2"/>
          </w:tcPr>
          <w:p w14:paraId="10D01590" w14:textId="347932D2" w:rsidR="00B9476B" w:rsidRPr="007970F0" w:rsidRDefault="00770F9C" w:rsidP="00581657">
            <w:proofErr w:type="spellStart"/>
            <w:r w:rsidRPr="007970F0">
              <w:t>Aspeto</w:t>
            </w:r>
            <w:proofErr w:type="spellEnd"/>
            <w:r w:rsidRPr="007970F0">
              <w:t xml:space="preserve"> de </w:t>
            </w:r>
            <w:proofErr w:type="spellStart"/>
            <w:r w:rsidRPr="007970F0">
              <w:t>pontução</w:t>
            </w:r>
            <w:proofErr w:type="spellEnd"/>
          </w:p>
        </w:tc>
        <w:tc>
          <w:tcPr>
            <w:tcW w:w="2929" w:type="dxa"/>
            <w:shd w:val="clear" w:color="auto" w:fill="F2F2F2" w:themeFill="background1" w:themeFillShade="F2"/>
          </w:tcPr>
          <w:p w14:paraId="19D7FE85" w14:textId="45CBBCF5" w:rsidR="00B9476B" w:rsidRPr="007970F0" w:rsidRDefault="00770F9C" w:rsidP="00581657">
            <w:pPr>
              <w:jc w:val="center"/>
              <w:rPr>
                <w:b/>
                <w:bCs/>
              </w:rPr>
            </w:pPr>
            <w:r w:rsidRPr="007970F0">
              <w:rPr>
                <w:b/>
                <w:bCs/>
              </w:rPr>
              <w:t>NP</w:t>
            </w:r>
            <w:r w:rsidR="00B9476B" w:rsidRPr="007970F0">
              <w:rPr>
                <w:b/>
                <w:bCs/>
              </w:rPr>
              <w:t xml:space="preserve"> 60</w:t>
            </w:r>
          </w:p>
        </w:tc>
        <w:tc>
          <w:tcPr>
            <w:tcW w:w="2930" w:type="dxa"/>
            <w:shd w:val="clear" w:color="auto" w:fill="F2F2F2" w:themeFill="background1" w:themeFillShade="F2"/>
          </w:tcPr>
          <w:p w14:paraId="0E4BF98E" w14:textId="2FC73F5E" w:rsidR="00B9476B" w:rsidRPr="007970F0" w:rsidRDefault="00770F9C" w:rsidP="00581657">
            <w:pPr>
              <w:jc w:val="center"/>
              <w:rPr>
                <w:b/>
                <w:bCs/>
              </w:rPr>
            </w:pPr>
            <w:r w:rsidRPr="007970F0">
              <w:rPr>
                <w:b/>
                <w:bCs/>
              </w:rPr>
              <w:t>NP</w:t>
            </w:r>
            <w:r w:rsidR="00B9476B" w:rsidRPr="007970F0">
              <w:rPr>
                <w:b/>
                <w:bCs/>
              </w:rPr>
              <w:t xml:space="preserve"> 80</w:t>
            </w:r>
          </w:p>
        </w:tc>
        <w:tc>
          <w:tcPr>
            <w:tcW w:w="2930" w:type="dxa"/>
            <w:shd w:val="clear" w:color="auto" w:fill="F2F2F2" w:themeFill="background1" w:themeFillShade="F2"/>
          </w:tcPr>
          <w:p w14:paraId="13B169C5" w14:textId="23465149" w:rsidR="00B9476B" w:rsidRPr="007970F0" w:rsidRDefault="00770F9C" w:rsidP="00581657">
            <w:pPr>
              <w:jc w:val="center"/>
              <w:rPr>
                <w:b/>
                <w:bCs/>
              </w:rPr>
            </w:pPr>
            <w:r w:rsidRPr="007970F0">
              <w:rPr>
                <w:b/>
                <w:bCs/>
              </w:rPr>
              <w:t>NP</w:t>
            </w:r>
            <w:r w:rsidR="00B9476B" w:rsidRPr="007970F0">
              <w:rPr>
                <w:b/>
                <w:bCs/>
              </w:rPr>
              <w:t xml:space="preserve"> 100</w:t>
            </w:r>
          </w:p>
        </w:tc>
      </w:tr>
      <w:tr w:rsidR="00B9476B" w:rsidRPr="0034603C" w14:paraId="758090C3" w14:textId="77777777" w:rsidTr="00581657">
        <w:tc>
          <w:tcPr>
            <w:tcW w:w="903" w:type="dxa"/>
            <w:vMerge w:val="restart"/>
            <w:shd w:val="clear" w:color="auto" w:fill="F2F2F2" w:themeFill="background1" w:themeFillShade="F2"/>
            <w:vAlign w:val="center"/>
          </w:tcPr>
          <w:p w14:paraId="08B69AA0" w14:textId="77777777" w:rsidR="00B9476B" w:rsidRPr="007970F0" w:rsidRDefault="00B9476B" w:rsidP="00581657">
            <w:pPr>
              <w:rPr>
                <w:b/>
                <w:bCs/>
              </w:rPr>
            </w:pPr>
            <w:r w:rsidRPr="007970F0">
              <w:rPr>
                <w:b/>
                <w:bCs/>
              </w:rPr>
              <w:t>a</w:t>
            </w:r>
          </w:p>
        </w:tc>
        <w:tc>
          <w:tcPr>
            <w:tcW w:w="9582" w:type="dxa"/>
            <w:gridSpan w:val="4"/>
            <w:shd w:val="clear" w:color="auto" w:fill="D9D9D9" w:themeFill="background1" w:themeFillShade="D9"/>
          </w:tcPr>
          <w:p w14:paraId="60569AE1" w14:textId="02460AE0" w:rsidR="00B9476B" w:rsidRPr="007970F0" w:rsidRDefault="006C099C" w:rsidP="00581657">
            <w:pPr>
              <w:rPr>
                <w:b/>
                <w:bCs/>
                <w:lang w:val="pt-PT"/>
              </w:rPr>
            </w:pPr>
            <w:r w:rsidRPr="007970F0">
              <w:rPr>
                <w:b/>
                <w:bCs/>
                <w:lang w:val="pt-PT"/>
              </w:rPr>
              <w:t>Adequação da informação para avaliação de impactos</w:t>
            </w:r>
          </w:p>
        </w:tc>
      </w:tr>
      <w:tr w:rsidR="0025602C" w:rsidRPr="0034603C" w14:paraId="07B1EBA0" w14:textId="77777777" w:rsidTr="00581657">
        <w:tc>
          <w:tcPr>
            <w:tcW w:w="903" w:type="dxa"/>
            <w:vMerge/>
            <w:shd w:val="clear" w:color="auto" w:fill="F2F2F2" w:themeFill="background1" w:themeFillShade="F2"/>
          </w:tcPr>
          <w:p w14:paraId="603E7FAD" w14:textId="77777777" w:rsidR="0025602C" w:rsidRPr="007970F0" w:rsidRDefault="0025602C" w:rsidP="0025602C">
            <w:pPr>
              <w:rPr>
                <w:lang w:val="pt-PT"/>
              </w:rPr>
            </w:pPr>
          </w:p>
        </w:tc>
        <w:tc>
          <w:tcPr>
            <w:tcW w:w="793" w:type="dxa"/>
            <w:shd w:val="clear" w:color="auto" w:fill="F2F2F2" w:themeFill="background1" w:themeFillShade="F2"/>
          </w:tcPr>
          <w:p w14:paraId="58B4ECFB" w14:textId="0F359528" w:rsidR="0025602C" w:rsidRPr="007970F0" w:rsidRDefault="00717B8D" w:rsidP="0025602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FF450EC" w14:textId="3A79D989" w:rsidR="0025602C" w:rsidRPr="007970F0" w:rsidRDefault="00CE7C22" w:rsidP="0025602C">
            <w:pPr>
              <w:rPr>
                <w:lang w:val="pt-PT"/>
              </w:rPr>
            </w:pPr>
            <w:r w:rsidRPr="007970F0">
              <w:rPr>
                <w:lang w:val="pt-PT"/>
              </w:rPr>
              <w:t xml:space="preserve">A informação é adequada para </w:t>
            </w:r>
            <w:r w:rsidRPr="007970F0">
              <w:rPr>
                <w:b/>
                <w:bCs/>
                <w:lang w:val="pt-PT"/>
              </w:rPr>
              <w:t>compreender em linhas gerais</w:t>
            </w:r>
            <w:r w:rsidRPr="007970F0">
              <w:rPr>
                <w:lang w:val="pt-PT"/>
              </w:rPr>
              <w:t xml:space="preserve"> o impacto da UoA nas espécies ETP/OOS.</w:t>
            </w:r>
          </w:p>
        </w:tc>
        <w:tc>
          <w:tcPr>
            <w:tcW w:w="2930" w:type="dxa"/>
            <w:shd w:val="clear" w:color="auto" w:fill="F2F2F2" w:themeFill="background1" w:themeFillShade="F2"/>
          </w:tcPr>
          <w:p w14:paraId="4AD12B40" w14:textId="732530FA" w:rsidR="0025602C" w:rsidRPr="007970F0" w:rsidRDefault="00CE7C22" w:rsidP="0025602C">
            <w:pPr>
              <w:rPr>
                <w:lang w:val="pt-PT"/>
              </w:rPr>
            </w:pPr>
            <w:r w:rsidRPr="007970F0">
              <w:rPr>
                <w:lang w:val="pt-PT"/>
              </w:rPr>
              <w:t xml:space="preserve">A informação é adequada para </w:t>
            </w:r>
            <w:r w:rsidRPr="007970F0">
              <w:rPr>
                <w:b/>
                <w:bCs/>
                <w:lang w:val="pt-PT"/>
              </w:rPr>
              <w:t>calcular</w:t>
            </w:r>
            <w:r w:rsidRPr="007970F0">
              <w:rPr>
                <w:lang w:val="pt-PT"/>
              </w:rPr>
              <w:t xml:space="preserve"> o impacto da UoA nas espécies ETP/OOS e </w:t>
            </w:r>
            <w:r w:rsidRPr="007970F0">
              <w:rPr>
                <w:b/>
                <w:bCs/>
                <w:lang w:val="pt-PT"/>
              </w:rPr>
              <w:t>calcular</w:t>
            </w:r>
            <w:r w:rsidRPr="007970F0">
              <w:rPr>
                <w:lang w:val="pt-PT"/>
              </w:rPr>
              <w:t xml:space="preserve">, com um </w:t>
            </w:r>
            <w:r w:rsidRPr="007970F0">
              <w:rPr>
                <w:b/>
                <w:bCs/>
                <w:lang w:val="pt-PT"/>
              </w:rPr>
              <w:t>grau elevado de precisão</w:t>
            </w:r>
            <w:r w:rsidRPr="007970F0">
              <w:rPr>
                <w:lang w:val="pt-PT"/>
              </w:rPr>
              <w:t>, se a UoA pode constituir uma ameaça à sua recuperação.</w:t>
            </w:r>
          </w:p>
        </w:tc>
        <w:tc>
          <w:tcPr>
            <w:tcW w:w="2930" w:type="dxa"/>
            <w:shd w:val="clear" w:color="auto" w:fill="F2F2F2" w:themeFill="background1" w:themeFillShade="F2"/>
          </w:tcPr>
          <w:p w14:paraId="557514F5" w14:textId="464E96D7" w:rsidR="0025602C" w:rsidRPr="007970F0" w:rsidRDefault="00CE7C22" w:rsidP="0025602C">
            <w:pPr>
              <w:rPr>
                <w:lang w:val="pt-PT"/>
              </w:rPr>
            </w:pPr>
            <w:r w:rsidRPr="007970F0">
              <w:rPr>
                <w:lang w:val="pt-PT"/>
              </w:rPr>
              <w:t xml:space="preserve">A informação é adequada para </w:t>
            </w:r>
            <w:r w:rsidRPr="007970F0">
              <w:rPr>
                <w:b/>
                <w:bCs/>
                <w:lang w:val="pt-PT"/>
              </w:rPr>
              <w:t>calcular</w:t>
            </w:r>
            <w:r w:rsidRPr="007970F0">
              <w:rPr>
                <w:lang w:val="pt-PT"/>
              </w:rPr>
              <w:t xml:space="preserve"> o impacto da UoA nas espécies ETP/OOS e </w:t>
            </w:r>
            <w:r w:rsidRPr="007970F0">
              <w:rPr>
                <w:b/>
                <w:bCs/>
                <w:lang w:val="pt-PT"/>
              </w:rPr>
              <w:t>calcular</w:t>
            </w:r>
            <w:r w:rsidRPr="007970F0">
              <w:rPr>
                <w:lang w:val="pt-PT"/>
              </w:rPr>
              <w:t xml:space="preserve">, com um </w:t>
            </w:r>
            <w:r w:rsidRPr="007970F0">
              <w:rPr>
                <w:b/>
                <w:bCs/>
                <w:lang w:val="pt-PT"/>
              </w:rPr>
              <w:t>grau muito elevado de precisão</w:t>
            </w:r>
            <w:r w:rsidRPr="007970F0">
              <w:rPr>
                <w:lang w:val="pt-PT"/>
              </w:rPr>
              <w:t>, se a UoA pode constituir uma ameaça à sua recuperação.</w:t>
            </w:r>
          </w:p>
        </w:tc>
      </w:tr>
      <w:tr w:rsidR="00B9476B" w:rsidRPr="007970F0" w14:paraId="45FC804B" w14:textId="77777777" w:rsidTr="00581657">
        <w:tc>
          <w:tcPr>
            <w:tcW w:w="903" w:type="dxa"/>
            <w:vMerge/>
            <w:shd w:val="clear" w:color="auto" w:fill="F2F2F2" w:themeFill="background1" w:themeFillShade="F2"/>
          </w:tcPr>
          <w:p w14:paraId="4FA90CD3" w14:textId="77777777" w:rsidR="00B9476B" w:rsidRPr="00931056" w:rsidRDefault="00B9476B" w:rsidP="00581657">
            <w:pPr>
              <w:rPr>
                <w:lang w:val="pt-PT"/>
              </w:rPr>
            </w:pPr>
          </w:p>
        </w:tc>
        <w:tc>
          <w:tcPr>
            <w:tcW w:w="793" w:type="dxa"/>
            <w:shd w:val="clear" w:color="auto" w:fill="F2F2F2" w:themeFill="background1" w:themeFillShade="F2"/>
          </w:tcPr>
          <w:p w14:paraId="235DE13B" w14:textId="0365F319" w:rsidR="00B9476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3966175" w14:textId="4476C1FE" w:rsidR="00B9476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B25BB38" w14:textId="77A7D979" w:rsidR="00B9476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118C1489" w14:textId="56BDB079" w:rsidR="00B9476B" w:rsidRPr="007970F0" w:rsidRDefault="00597398" w:rsidP="00581657">
            <w:pPr>
              <w:rPr>
                <w:b/>
                <w:bCs/>
              </w:rPr>
            </w:pPr>
            <w:r w:rsidRPr="007970F0">
              <w:rPr>
                <w:b/>
                <w:bCs/>
              </w:rPr>
              <w:t xml:space="preserve">Sim / </w:t>
            </w:r>
            <w:proofErr w:type="spellStart"/>
            <w:r w:rsidRPr="007970F0">
              <w:rPr>
                <w:b/>
                <w:bCs/>
              </w:rPr>
              <w:t>Não</w:t>
            </w:r>
            <w:proofErr w:type="spellEnd"/>
          </w:p>
        </w:tc>
      </w:tr>
      <w:tr w:rsidR="00B9476B" w:rsidRPr="007970F0" w14:paraId="7A9E52AB" w14:textId="77777777" w:rsidTr="00581657">
        <w:tc>
          <w:tcPr>
            <w:tcW w:w="1696" w:type="dxa"/>
            <w:gridSpan w:val="2"/>
            <w:shd w:val="clear" w:color="auto" w:fill="F2F2F2" w:themeFill="background1" w:themeFillShade="F2"/>
          </w:tcPr>
          <w:p w14:paraId="02D2A3C1" w14:textId="52678D1E" w:rsidR="00B9476B" w:rsidRPr="007970F0" w:rsidRDefault="00597398" w:rsidP="00581657">
            <w:proofErr w:type="spellStart"/>
            <w:r w:rsidRPr="007970F0">
              <w:t>Justificação</w:t>
            </w:r>
            <w:proofErr w:type="spellEnd"/>
          </w:p>
        </w:tc>
        <w:tc>
          <w:tcPr>
            <w:tcW w:w="8789" w:type="dxa"/>
            <w:gridSpan w:val="3"/>
          </w:tcPr>
          <w:p w14:paraId="65E0C2CE" w14:textId="77777777" w:rsidR="00B9476B" w:rsidRPr="007970F0" w:rsidRDefault="00B9476B" w:rsidP="00581657"/>
        </w:tc>
      </w:tr>
      <w:tr w:rsidR="00B9476B" w:rsidRPr="0034603C" w14:paraId="722D23FE" w14:textId="77777777" w:rsidTr="00581657">
        <w:tc>
          <w:tcPr>
            <w:tcW w:w="881" w:type="dxa"/>
            <w:vMerge w:val="restart"/>
            <w:shd w:val="clear" w:color="auto" w:fill="F2F2F2" w:themeFill="background1" w:themeFillShade="F2"/>
            <w:vAlign w:val="center"/>
          </w:tcPr>
          <w:p w14:paraId="26D6684D" w14:textId="77777777" w:rsidR="00B9476B" w:rsidRPr="007970F0" w:rsidRDefault="00B9476B" w:rsidP="00581657">
            <w:pPr>
              <w:rPr>
                <w:b/>
                <w:bCs/>
              </w:rPr>
            </w:pPr>
            <w:r w:rsidRPr="007970F0">
              <w:rPr>
                <w:b/>
                <w:bCs/>
              </w:rPr>
              <w:t>b</w:t>
            </w:r>
          </w:p>
        </w:tc>
        <w:tc>
          <w:tcPr>
            <w:tcW w:w="9604" w:type="dxa"/>
            <w:gridSpan w:val="4"/>
            <w:shd w:val="clear" w:color="auto" w:fill="D9D9D9" w:themeFill="background1" w:themeFillShade="D9"/>
          </w:tcPr>
          <w:p w14:paraId="0A6C2752" w14:textId="1280644D" w:rsidR="00B9476B" w:rsidRPr="007970F0" w:rsidRDefault="00237578" w:rsidP="00581657">
            <w:pPr>
              <w:rPr>
                <w:b/>
                <w:bCs/>
                <w:lang w:val="pt-PT"/>
              </w:rPr>
            </w:pPr>
            <w:r w:rsidRPr="007970F0">
              <w:rPr>
                <w:b/>
                <w:bCs/>
                <w:lang w:val="pt-PT"/>
              </w:rPr>
              <w:t>Adequação da informação à estratégia de gestão</w:t>
            </w:r>
          </w:p>
        </w:tc>
      </w:tr>
      <w:tr w:rsidR="00F432CB" w:rsidRPr="0034603C" w14:paraId="3D4C2553" w14:textId="77777777" w:rsidTr="00581657">
        <w:tc>
          <w:tcPr>
            <w:tcW w:w="881" w:type="dxa"/>
            <w:vMerge/>
            <w:shd w:val="clear" w:color="auto" w:fill="F2F2F2" w:themeFill="background1" w:themeFillShade="F2"/>
          </w:tcPr>
          <w:p w14:paraId="48CAB1BF" w14:textId="77777777" w:rsidR="00F432CB" w:rsidRPr="007970F0" w:rsidRDefault="00F432CB" w:rsidP="00F432CB">
            <w:pPr>
              <w:rPr>
                <w:lang w:val="pt-PT"/>
              </w:rPr>
            </w:pPr>
          </w:p>
        </w:tc>
        <w:tc>
          <w:tcPr>
            <w:tcW w:w="815" w:type="dxa"/>
            <w:shd w:val="clear" w:color="auto" w:fill="F2F2F2" w:themeFill="background1" w:themeFillShade="F2"/>
          </w:tcPr>
          <w:p w14:paraId="2311CA93" w14:textId="61067487" w:rsidR="00F432CB" w:rsidRPr="007970F0" w:rsidRDefault="00717B8D" w:rsidP="00F432C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C95293D" w14:textId="67D9F90D" w:rsidR="00F432CB" w:rsidRPr="00632691" w:rsidRDefault="00237578" w:rsidP="00237578">
            <w:pPr>
              <w:rPr>
                <w:lang w:val="pt-PT"/>
              </w:rPr>
            </w:pPr>
            <w:r w:rsidRPr="007970F0">
              <w:rPr>
                <w:lang w:val="pt-PT"/>
              </w:rPr>
              <w:t xml:space="preserve">A informação é adequada para apoiar </w:t>
            </w:r>
            <w:r w:rsidRPr="007970F0">
              <w:rPr>
                <w:b/>
                <w:bCs/>
                <w:lang w:val="pt-PT"/>
              </w:rPr>
              <w:t>medidas</w:t>
            </w:r>
            <w:r w:rsidRPr="007970F0">
              <w:rPr>
                <w:lang w:val="pt-PT"/>
              </w:rPr>
              <w:t xml:space="preserve"> para gerir impactos sobre as espécies ETP/OOS.</w:t>
            </w:r>
          </w:p>
        </w:tc>
        <w:tc>
          <w:tcPr>
            <w:tcW w:w="2930" w:type="dxa"/>
            <w:shd w:val="clear" w:color="auto" w:fill="F2F2F2" w:themeFill="background1" w:themeFillShade="F2"/>
          </w:tcPr>
          <w:p w14:paraId="015C0013" w14:textId="153C5F15" w:rsidR="00F432CB" w:rsidRPr="007970F0" w:rsidRDefault="00CB7B74" w:rsidP="00F432CB">
            <w:pPr>
              <w:rPr>
                <w:lang w:val="pt-PT"/>
              </w:rPr>
            </w:pPr>
            <w:r w:rsidRPr="007970F0">
              <w:rPr>
                <w:b/>
                <w:bCs/>
                <w:lang w:val="pt-PT"/>
              </w:rPr>
              <w:t>A informação é adequada</w:t>
            </w:r>
            <w:r w:rsidRPr="007970F0">
              <w:rPr>
                <w:lang w:val="pt-PT"/>
              </w:rPr>
              <w:t xml:space="preserve"> para apoiar uma estratégia de gestão de impactos sobre as espécies ETP/OOS, e para medir tendências para avaliar a eficácia das </w:t>
            </w:r>
            <w:r w:rsidRPr="007970F0">
              <w:rPr>
                <w:b/>
                <w:bCs/>
                <w:lang w:val="pt-PT"/>
              </w:rPr>
              <w:t xml:space="preserve">medidas </w:t>
            </w:r>
            <w:r w:rsidRPr="007970F0">
              <w:rPr>
                <w:lang w:val="pt-PT"/>
              </w:rPr>
              <w:t xml:space="preserve">com vista a </w:t>
            </w:r>
            <w:r w:rsidR="00D86993" w:rsidRPr="007970F0">
              <w:rPr>
                <w:lang w:val="pt-PT"/>
              </w:rPr>
              <w:t>minimizar</w:t>
            </w:r>
            <w:r w:rsidRPr="007970F0">
              <w:rPr>
                <w:lang w:val="pt-PT"/>
              </w:rPr>
              <w:t xml:space="preserve"> a mortalidade.</w:t>
            </w:r>
          </w:p>
        </w:tc>
        <w:tc>
          <w:tcPr>
            <w:tcW w:w="2930" w:type="dxa"/>
            <w:shd w:val="clear" w:color="auto" w:fill="F2F2F2" w:themeFill="background1" w:themeFillShade="F2"/>
          </w:tcPr>
          <w:p w14:paraId="417B9692" w14:textId="639BBDDA" w:rsidR="00F432CB" w:rsidRPr="007970F0" w:rsidRDefault="00114379" w:rsidP="00F432CB">
            <w:pPr>
              <w:rPr>
                <w:lang w:val="pt-PT"/>
              </w:rPr>
            </w:pPr>
            <w:r w:rsidRPr="007970F0">
              <w:rPr>
                <w:lang w:val="pt-PT"/>
              </w:rPr>
              <w:t xml:space="preserve">A informação é adequada para apoiar uma </w:t>
            </w:r>
            <w:r w:rsidRPr="007970F0">
              <w:rPr>
                <w:b/>
                <w:bCs/>
                <w:lang w:val="pt-PT"/>
              </w:rPr>
              <w:t>estratégia abrangente</w:t>
            </w:r>
            <w:r w:rsidRPr="007970F0">
              <w:rPr>
                <w:lang w:val="pt-PT"/>
              </w:rPr>
              <w:t xml:space="preserve"> de gestão de impactos sobre as espécies ETP/OOS, e para avaliar a eficácia das </w:t>
            </w:r>
            <w:r w:rsidRPr="007970F0">
              <w:rPr>
                <w:b/>
                <w:bCs/>
                <w:lang w:val="pt-PT"/>
              </w:rPr>
              <w:t>medidas</w:t>
            </w:r>
            <w:r w:rsidRPr="007970F0">
              <w:rPr>
                <w:lang w:val="pt-PT"/>
              </w:rPr>
              <w:t xml:space="preserve"> com vista a minimizar a mortalidade e com um</w:t>
            </w:r>
            <w:r w:rsidRPr="007970F0">
              <w:rPr>
                <w:b/>
                <w:bCs/>
                <w:lang w:val="pt-PT"/>
              </w:rPr>
              <w:t xml:space="preserve"> grau elevado de certeza</w:t>
            </w:r>
            <w:r w:rsidRPr="007970F0">
              <w:rPr>
                <w:lang w:val="pt-PT"/>
              </w:rPr>
              <w:t>.</w:t>
            </w:r>
          </w:p>
        </w:tc>
      </w:tr>
      <w:tr w:rsidR="00B9476B" w:rsidRPr="007970F0" w14:paraId="38567A97" w14:textId="77777777" w:rsidTr="00D65CF0">
        <w:tc>
          <w:tcPr>
            <w:tcW w:w="881" w:type="dxa"/>
            <w:vMerge/>
            <w:shd w:val="clear" w:color="auto" w:fill="F2F2F2" w:themeFill="background1" w:themeFillShade="F2"/>
          </w:tcPr>
          <w:p w14:paraId="2D40AEA1" w14:textId="77777777" w:rsidR="00B9476B" w:rsidRPr="00931056" w:rsidRDefault="00B9476B" w:rsidP="00581657">
            <w:pPr>
              <w:rPr>
                <w:lang w:val="pt-PT"/>
              </w:rPr>
            </w:pPr>
          </w:p>
        </w:tc>
        <w:tc>
          <w:tcPr>
            <w:tcW w:w="815" w:type="dxa"/>
            <w:shd w:val="clear" w:color="auto" w:fill="F2F2F2" w:themeFill="background1" w:themeFillShade="F2"/>
          </w:tcPr>
          <w:p w14:paraId="25782949" w14:textId="1E77693E" w:rsidR="00B9476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DD4A459" w14:textId="085F16D0" w:rsidR="00B9476B"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1B1A11B" w14:textId="2FAABB87" w:rsidR="00B9476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67E5A2F" w14:textId="59F3ED0D" w:rsidR="00B9476B" w:rsidRPr="007970F0" w:rsidRDefault="00597398" w:rsidP="00581657">
            <w:pPr>
              <w:rPr>
                <w:b/>
                <w:bCs/>
              </w:rPr>
            </w:pPr>
            <w:r w:rsidRPr="007970F0">
              <w:rPr>
                <w:b/>
                <w:bCs/>
              </w:rPr>
              <w:t xml:space="preserve">Sim / </w:t>
            </w:r>
            <w:proofErr w:type="spellStart"/>
            <w:r w:rsidRPr="007970F0">
              <w:rPr>
                <w:b/>
                <w:bCs/>
              </w:rPr>
              <w:t>Não</w:t>
            </w:r>
            <w:proofErr w:type="spellEnd"/>
          </w:p>
        </w:tc>
      </w:tr>
      <w:tr w:rsidR="00B9476B" w:rsidRPr="007970F0" w14:paraId="11F49187" w14:textId="77777777" w:rsidTr="00581657">
        <w:tc>
          <w:tcPr>
            <w:tcW w:w="1696" w:type="dxa"/>
            <w:gridSpan w:val="2"/>
            <w:shd w:val="clear" w:color="auto" w:fill="F2F2F2" w:themeFill="background1" w:themeFillShade="F2"/>
          </w:tcPr>
          <w:p w14:paraId="68A9D190" w14:textId="5BB93F2B" w:rsidR="00B9476B" w:rsidRPr="007970F0" w:rsidRDefault="00597398" w:rsidP="00581657">
            <w:proofErr w:type="spellStart"/>
            <w:r w:rsidRPr="007970F0">
              <w:t>Justificação</w:t>
            </w:r>
            <w:proofErr w:type="spellEnd"/>
          </w:p>
        </w:tc>
        <w:tc>
          <w:tcPr>
            <w:tcW w:w="8789" w:type="dxa"/>
            <w:gridSpan w:val="3"/>
          </w:tcPr>
          <w:p w14:paraId="55D971EE" w14:textId="77777777" w:rsidR="00B9476B" w:rsidRPr="007970F0" w:rsidRDefault="00B9476B" w:rsidP="00581657"/>
        </w:tc>
      </w:tr>
    </w:tbl>
    <w:p w14:paraId="5F54AE9E" w14:textId="77777777" w:rsidR="00B9476B" w:rsidRPr="007970F0" w:rsidRDefault="00B9476B" w:rsidP="00B9476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6DDDAC0" w14:textId="77777777" w:rsidTr="00581657">
        <w:tc>
          <w:tcPr>
            <w:tcW w:w="3823" w:type="dxa"/>
            <w:shd w:val="clear" w:color="auto" w:fill="F2F2F2" w:themeFill="background1" w:themeFillShade="F2"/>
          </w:tcPr>
          <w:p w14:paraId="180C08A6" w14:textId="2860EF6D"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20B47AF5" w14:textId="59EAF1CA" w:rsidR="00717B8D" w:rsidRPr="007970F0" w:rsidRDefault="00717B8D" w:rsidP="00717B8D">
            <w:pPr>
              <w:rPr>
                <w:b/>
                <w:bCs/>
                <w:i/>
                <w:iCs/>
              </w:rPr>
            </w:pPr>
            <w:r w:rsidRPr="007970F0">
              <w:rPr>
                <w:b/>
                <w:bCs/>
              </w:rPr>
              <w:t>&lt;60 / 60-79 / ≥80</w:t>
            </w:r>
          </w:p>
        </w:tc>
      </w:tr>
      <w:tr w:rsidR="00717B8D" w:rsidRPr="0034603C" w14:paraId="67095D13" w14:textId="77777777" w:rsidTr="00581657">
        <w:tc>
          <w:tcPr>
            <w:tcW w:w="3823" w:type="dxa"/>
            <w:shd w:val="clear" w:color="auto" w:fill="F2F2F2" w:themeFill="background1" w:themeFillShade="F2"/>
          </w:tcPr>
          <w:p w14:paraId="481DD81C" w14:textId="3CD1F779"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D405223"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CE48D30" w14:textId="479BBBD1"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6D449ECE" w14:textId="77777777" w:rsidR="00B9476B" w:rsidRPr="007970F0" w:rsidRDefault="00B9476B" w:rsidP="00B9476B">
      <w:pPr>
        <w:rPr>
          <w:lang w:val="pt-PT"/>
        </w:rPr>
      </w:pPr>
    </w:p>
    <w:p w14:paraId="6DF2E592" w14:textId="5BB5F54E" w:rsidR="00BA1D11" w:rsidRPr="007970F0" w:rsidRDefault="00BA1D11" w:rsidP="00D76A53">
      <w:pPr>
        <w:rPr>
          <w:lang w:val="pt-PT"/>
        </w:rPr>
      </w:pPr>
    </w:p>
    <w:p w14:paraId="6E909211" w14:textId="77777777" w:rsidR="00BA1D11" w:rsidRPr="007970F0" w:rsidRDefault="00BA1D11">
      <w:pPr>
        <w:rPr>
          <w:lang w:val="pt-PT"/>
        </w:rPr>
      </w:pPr>
      <w:r w:rsidRPr="007970F0">
        <w:rPr>
          <w:lang w:val="pt-PT"/>
        </w:rPr>
        <w:br w:type="page"/>
      </w:r>
    </w:p>
    <w:p w14:paraId="3B40831F" w14:textId="4BE7122D" w:rsidR="00BA1D11" w:rsidRPr="007970F0" w:rsidRDefault="00BA1D11" w:rsidP="0F83F1BF">
      <w:pPr>
        <w:pStyle w:val="Heading6"/>
        <w:rPr>
          <w:color w:val="2F5496" w:themeColor="accent1" w:themeShade="BF"/>
          <w:lang w:val="pt-PT"/>
        </w:rPr>
      </w:pPr>
      <w:r w:rsidRPr="007970F0">
        <w:rPr>
          <w:color w:val="2F5496" w:themeColor="accent1" w:themeShade="BF"/>
          <w:lang w:val="pt-PT"/>
        </w:rPr>
        <w:lastRenderedPageBreak/>
        <w:t xml:space="preserve">PI 2.2.3R – </w:t>
      </w:r>
      <w:r w:rsidR="0008192E" w:rsidRPr="007970F0">
        <w:rPr>
          <w:color w:val="2F5496" w:themeColor="accent1" w:themeShade="BF"/>
          <w:lang w:val="pt-PT"/>
        </w:rPr>
        <w:t xml:space="preserve">Informação sobre as espécies </w:t>
      </w:r>
      <w:r w:rsidR="00805590" w:rsidRPr="007970F0">
        <w:rPr>
          <w:color w:val="2F5496" w:themeColor="accent1" w:themeShade="BF"/>
          <w:lang w:val="pt-PT"/>
        </w:rPr>
        <w:t xml:space="preserve">ETP/OOS </w:t>
      </w:r>
      <w:r w:rsidR="0008192E" w:rsidRPr="007970F0">
        <w:rPr>
          <w:color w:val="2F5496" w:themeColor="accent1" w:themeShade="BF"/>
          <w:lang w:val="pt-PT"/>
        </w:rPr>
        <w:t>se o</w:t>
      </w:r>
      <w:r w:rsidR="00805590" w:rsidRPr="007970F0">
        <w:rPr>
          <w:color w:val="2F5496" w:themeColor="accent1" w:themeShade="BF"/>
          <w:lang w:val="pt-PT"/>
        </w:rPr>
        <w:t xml:space="preserve"> RBF </w:t>
      </w:r>
      <w:r w:rsidR="0008192E" w:rsidRPr="007970F0">
        <w:rPr>
          <w:color w:val="2F5496" w:themeColor="accent1" w:themeShade="BF"/>
          <w:lang w:val="pt-PT"/>
        </w:rPr>
        <w:t>for utilizado para pontuar o indicador</w:t>
      </w:r>
      <w:r w:rsidR="00805590" w:rsidRPr="007970F0">
        <w:rPr>
          <w:color w:val="2F5496" w:themeColor="accent1" w:themeShade="BF"/>
          <w:lang w:val="pt-PT"/>
        </w:rPr>
        <w:t xml:space="preserve"> PI 2.2.1 – </w:t>
      </w:r>
      <w:r w:rsidR="0008192E" w:rsidRPr="007970F0">
        <w:rPr>
          <w:color w:val="2F5496" w:themeColor="accent1" w:themeShade="BF"/>
          <w:lang w:val="pt-PT"/>
        </w:rPr>
        <w:t>apagar se não for aplicável</w:t>
      </w:r>
    </w:p>
    <w:p w14:paraId="3EC1F562" w14:textId="1E4C7419" w:rsidR="00F6274F" w:rsidRPr="007970F0" w:rsidRDefault="00E5431B" w:rsidP="00E5431B">
      <w:pPr>
        <w:tabs>
          <w:tab w:val="left" w:pos="1046"/>
        </w:tabs>
        <w:rPr>
          <w:lang w:val="pt-PT"/>
        </w:rPr>
      </w:pPr>
      <w:r w:rsidRPr="007970F0">
        <w:rPr>
          <w:lang w:val="pt-PT"/>
        </w:rPr>
        <w:tab/>
      </w:r>
    </w:p>
    <w:p w14:paraId="4DF23EF9" w14:textId="407A016D" w:rsidR="00F6274F" w:rsidRPr="007970F0" w:rsidRDefault="00F6274F" w:rsidP="00F6274F">
      <w:pPr>
        <w:rPr>
          <w:i/>
          <w:iCs/>
          <w:lang w:val="pt-PT"/>
        </w:rPr>
      </w:pPr>
      <w:r w:rsidRPr="007970F0">
        <w:rPr>
          <w:i/>
          <w:iCs/>
          <w:lang w:val="pt-PT"/>
        </w:rPr>
        <w:t>Not</w:t>
      </w:r>
      <w:r w:rsidR="0008192E" w:rsidRPr="007970F0">
        <w:rPr>
          <w:i/>
          <w:iCs/>
          <w:lang w:val="pt-PT"/>
        </w:rPr>
        <w:t>a</w:t>
      </w:r>
      <w:r w:rsidRPr="007970F0">
        <w:rPr>
          <w:i/>
          <w:iCs/>
          <w:lang w:val="pt-PT"/>
        </w:rPr>
        <w:t xml:space="preserve">: </w:t>
      </w:r>
      <w:r w:rsidR="0008192E" w:rsidRPr="007970F0">
        <w:rPr>
          <w:i/>
          <w:iCs/>
          <w:lang w:val="pt-PT"/>
        </w:rPr>
        <w:t>Usar apenas quando for utilizado o RBF</w:t>
      </w:r>
      <w:r w:rsidRPr="007970F0">
        <w:rPr>
          <w:i/>
          <w:iCs/>
          <w:lang w:val="pt-PT"/>
        </w:rPr>
        <w:t xml:space="preserve"> </w:t>
      </w:r>
      <w:r w:rsidR="0008192E" w:rsidRPr="007970F0">
        <w:rPr>
          <w:i/>
          <w:iCs/>
          <w:lang w:val="pt-PT"/>
        </w:rPr>
        <w:t>para pontuar o indicador</w:t>
      </w:r>
      <w:r w:rsidRPr="007970F0">
        <w:rPr>
          <w:i/>
          <w:iCs/>
          <w:lang w:val="pt-PT"/>
        </w:rPr>
        <w:t xml:space="preserve"> PI 2.2.1 </w:t>
      </w:r>
      <w:r w:rsidR="0008192E" w:rsidRPr="007970F0">
        <w:rPr>
          <w:i/>
          <w:iCs/>
          <w:lang w:val="pt-PT"/>
        </w:rPr>
        <w:t>para a</w:t>
      </w:r>
      <w:r w:rsidRPr="007970F0">
        <w:rPr>
          <w:i/>
          <w:iCs/>
          <w:lang w:val="pt-PT"/>
        </w:rPr>
        <w:t xml:space="preserve"> UoA (</w:t>
      </w:r>
      <w:r w:rsidR="0008192E" w:rsidRPr="007970F0">
        <w:rPr>
          <w:i/>
          <w:iCs/>
          <w:lang w:val="pt-PT"/>
        </w:rPr>
        <w:t xml:space="preserve">Tabela A4 do </w:t>
      </w:r>
      <w:r w:rsidR="003C6EC8" w:rsidRPr="003C6EC8">
        <w:rPr>
          <w:i/>
          <w:iCs/>
          <w:lang w:val="pt-PT"/>
        </w:rPr>
        <w:t>MSC Fisheries Standard Toolbox</w:t>
      </w:r>
      <w:r w:rsidRPr="007970F0">
        <w:rPr>
          <w:i/>
          <w:iCs/>
          <w:lang w:val="pt-PT"/>
        </w:rPr>
        <w:t>).</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BA1D11" w:rsidRPr="0034603C" w14:paraId="7ECF4329" w14:textId="77777777" w:rsidTr="00452C7C">
        <w:trPr>
          <w:tblHeader/>
        </w:trPr>
        <w:tc>
          <w:tcPr>
            <w:tcW w:w="1696" w:type="dxa"/>
            <w:gridSpan w:val="2"/>
            <w:shd w:val="clear" w:color="auto" w:fill="BFBFBF" w:themeFill="background1" w:themeFillShade="BF"/>
          </w:tcPr>
          <w:p w14:paraId="34F31A4C" w14:textId="2452BC48" w:rsidR="00BA1D11" w:rsidRPr="007970F0" w:rsidRDefault="00BA1D11" w:rsidP="00581657">
            <w:pPr>
              <w:rPr>
                <w:b/>
                <w:bCs/>
              </w:rPr>
            </w:pPr>
            <w:r w:rsidRPr="007970F0">
              <w:rPr>
                <w:b/>
                <w:bCs/>
              </w:rPr>
              <w:t>PI 2.2.3</w:t>
            </w:r>
            <w:r w:rsidR="00F47C73" w:rsidRPr="007970F0">
              <w:rPr>
                <w:b/>
                <w:bCs/>
              </w:rPr>
              <w:t>R</w:t>
            </w:r>
          </w:p>
        </w:tc>
        <w:tc>
          <w:tcPr>
            <w:tcW w:w="8789" w:type="dxa"/>
            <w:gridSpan w:val="3"/>
            <w:shd w:val="clear" w:color="auto" w:fill="BFBFBF" w:themeFill="background1" w:themeFillShade="BF"/>
          </w:tcPr>
          <w:p w14:paraId="0341840A" w14:textId="027DBC6D" w:rsidR="00F47C73" w:rsidRPr="007970F0" w:rsidRDefault="00263726" w:rsidP="00F47C73">
            <w:pPr>
              <w:rPr>
                <w:b/>
                <w:bCs/>
                <w:lang w:val="pt-PT"/>
              </w:rPr>
            </w:pPr>
            <w:r w:rsidRPr="007970F0">
              <w:rPr>
                <w:b/>
                <w:bCs/>
                <w:lang w:val="pt-PT"/>
              </w:rPr>
              <w:t>É feita uma recolha de informação relevante para apoiar a gestão dos impactos da UoA sobre as espécies ETP/OOS, incluindo</w:t>
            </w:r>
            <w:r w:rsidR="00F47C73" w:rsidRPr="007970F0">
              <w:rPr>
                <w:b/>
                <w:bCs/>
                <w:lang w:val="pt-PT"/>
              </w:rPr>
              <w:t xml:space="preserve">: </w:t>
            </w:r>
          </w:p>
          <w:p w14:paraId="03731C66" w14:textId="6AA22382" w:rsidR="00F47C73" w:rsidRPr="007970F0" w:rsidRDefault="00F47C73" w:rsidP="00317632">
            <w:pPr>
              <w:pStyle w:val="ListParagraph"/>
              <w:numPr>
                <w:ilvl w:val="0"/>
                <w:numId w:val="10"/>
              </w:numPr>
              <w:rPr>
                <w:b/>
                <w:bCs/>
                <w:lang w:val="pt-PT"/>
              </w:rPr>
            </w:pPr>
            <w:r w:rsidRPr="007970F0">
              <w:rPr>
                <w:b/>
                <w:bCs/>
                <w:lang w:val="pt-PT"/>
              </w:rPr>
              <w:t>Informa</w:t>
            </w:r>
            <w:r w:rsidR="00263726" w:rsidRPr="007970F0">
              <w:rPr>
                <w:b/>
                <w:bCs/>
                <w:lang w:val="pt-PT"/>
              </w:rPr>
              <w:t>ção</w:t>
            </w:r>
            <w:r w:rsidRPr="007970F0">
              <w:rPr>
                <w:b/>
                <w:bCs/>
                <w:lang w:val="pt-PT"/>
              </w:rPr>
              <w:t xml:space="preserve"> </w:t>
            </w:r>
            <w:r w:rsidR="00263726" w:rsidRPr="007970F0">
              <w:rPr>
                <w:b/>
                <w:bCs/>
                <w:lang w:val="pt-PT"/>
              </w:rPr>
              <w:t>para o desenvolvimento da estratégia de gestão</w:t>
            </w:r>
            <w:r w:rsidRPr="007970F0">
              <w:rPr>
                <w:b/>
                <w:bCs/>
                <w:lang w:val="pt-PT"/>
              </w:rPr>
              <w:t>.</w:t>
            </w:r>
          </w:p>
          <w:p w14:paraId="72152156" w14:textId="5E9223ED" w:rsidR="00F47C73" w:rsidRPr="007970F0" w:rsidRDefault="00F47C73" w:rsidP="00317632">
            <w:pPr>
              <w:pStyle w:val="ListParagraph"/>
              <w:numPr>
                <w:ilvl w:val="0"/>
                <w:numId w:val="10"/>
              </w:numPr>
              <w:rPr>
                <w:b/>
                <w:bCs/>
                <w:lang w:val="pt-PT"/>
              </w:rPr>
            </w:pPr>
            <w:r w:rsidRPr="007970F0">
              <w:rPr>
                <w:b/>
                <w:bCs/>
                <w:lang w:val="pt-PT"/>
              </w:rPr>
              <w:t>Informa</w:t>
            </w:r>
            <w:r w:rsidR="00263726" w:rsidRPr="007970F0">
              <w:rPr>
                <w:b/>
                <w:bCs/>
                <w:lang w:val="pt-PT"/>
              </w:rPr>
              <w:t>ção</w:t>
            </w:r>
            <w:r w:rsidRPr="007970F0">
              <w:rPr>
                <w:b/>
                <w:bCs/>
                <w:lang w:val="pt-PT"/>
              </w:rPr>
              <w:t xml:space="preserve"> </w:t>
            </w:r>
            <w:r w:rsidR="00263726" w:rsidRPr="007970F0">
              <w:rPr>
                <w:b/>
                <w:bCs/>
                <w:lang w:val="pt-PT"/>
              </w:rPr>
              <w:t>para avaliar</w:t>
            </w:r>
            <w:r w:rsidRPr="007970F0">
              <w:rPr>
                <w:b/>
                <w:bCs/>
                <w:lang w:val="pt-PT"/>
              </w:rPr>
              <w:t xml:space="preserve"> </w:t>
            </w:r>
            <w:r w:rsidR="00263726" w:rsidRPr="007970F0">
              <w:rPr>
                <w:b/>
                <w:bCs/>
                <w:lang w:val="pt-PT"/>
              </w:rPr>
              <w:t>a</w:t>
            </w:r>
            <w:r w:rsidRPr="007970F0">
              <w:rPr>
                <w:b/>
                <w:bCs/>
                <w:lang w:val="pt-PT"/>
              </w:rPr>
              <w:t xml:space="preserve"> efi</w:t>
            </w:r>
            <w:r w:rsidR="00263726" w:rsidRPr="007970F0">
              <w:rPr>
                <w:b/>
                <w:bCs/>
                <w:lang w:val="pt-PT"/>
              </w:rPr>
              <w:t>cácia</w:t>
            </w:r>
            <w:r w:rsidRPr="007970F0">
              <w:rPr>
                <w:b/>
                <w:bCs/>
                <w:lang w:val="pt-PT"/>
              </w:rPr>
              <w:t xml:space="preserve"> </w:t>
            </w:r>
            <w:r w:rsidR="00263726" w:rsidRPr="007970F0">
              <w:rPr>
                <w:b/>
                <w:bCs/>
                <w:lang w:val="pt-PT"/>
              </w:rPr>
              <w:t>da estratégia de gestão</w:t>
            </w:r>
            <w:r w:rsidRPr="007970F0">
              <w:rPr>
                <w:b/>
                <w:bCs/>
                <w:lang w:val="pt-PT"/>
              </w:rPr>
              <w:t xml:space="preserve">. </w:t>
            </w:r>
          </w:p>
          <w:p w14:paraId="6D44ADDF" w14:textId="5A6F666B" w:rsidR="00BA1D11" w:rsidRPr="007970F0" w:rsidRDefault="00F47C73" w:rsidP="00317632">
            <w:pPr>
              <w:pStyle w:val="ListParagraph"/>
              <w:numPr>
                <w:ilvl w:val="0"/>
                <w:numId w:val="10"/>
              </w:numPr>
              <w:rPr>
                <w:b/>
                <w:bCs/>
                <w:lang w:val="pt-PT"/>
              </w:rPr>
            </w:pPr>
            <w:r w:rsidRPr="007970F0">
              <w:rPr>
                <w:b/>
                <w:bCs/>
                <w:lang w:val="pt-PT"/>
              </w:rPr>
              <w:t>Informa</w:t>
            </w:r>
            <w:r w:rsidR="00263726" w:rsidRPr="007970F0">
              <w:rPr>
                <w:b/>
                <w:bCs/>
                <w:lang w:val="pt-PT"/>
              </w:rPr>
              <w:t>ção</w:t>
            </w:r>
            <w:r w:rsidRPr="007970F0">
              <w:rPr>
                <w:b/>
                <w:bCs/>
                <w:lang w:val="pt-PT"/>
              </w:rPr>
              <w:t xml:space="preserve"> </w:t>
            </w:r>
            <w:r w:rsidR="00263726" w:rsidRPr="007970F0">
              <w:rPr>
                <w:b/>
                <w:bCs/>
                <w:lang w:val="pt-PT"/>
              </w:rPr>
              <w:t xml:space="preserve">para </w:t>
            </w:r>
            <w:r w:rsidRPr="007970F0">
              <w:rPr>
                <w:b/>
                <w:bCs/>
                <w:lang w:val="pt-PT"/>
              </w:rPr>
              <w:t>determin</w:t>
            </w:r>
            <w:r w:rsidR="00263726" w:rsidRPr="007970F0">
              <w:rPr>
                <w:b/>
                <w:bCs/>
                <w:lang w:val="pt-PT"/>
              </w:rPr>
              <w:t>ar</w:t>
            </w:r>
            <w:r w:rsidRPr="007970F0">
              <w:rPr>
                <w:b/>
                <w:bCs/>
                <w:lang w:val="pt-PT"/>
              </w:rPr>
              <w:t xml:space="preserve"> </w:t>
            </w:r>
            <w:r w:rsidR="00263726" w:rsidRPr="007970F0">
              <w:rPr>
                <w:b/>
                <w:bCs/>
                <w:lang w:val="pt-PT"/>
              </w:rPr>
              <w:t>o estado</w:t>
            </w:r>
            <w:r w:rsidRPr="007970F0">
              <w:rPr>
                <w:b/>
                <w:bCs/>
                <w:lang w:val="pt-PT"/>
              </w:rPr>
              <w:t xml:space="preserve"> </w:t>
            </w:r>
            <w:r w:rsidR="00263726" w:rsidRPr="007970F0">
              <w:rPr>
                <w:b/>
                <w:bCs/>
                <w:lang w:val="pt-PT"/>
              </w:rPr>
              <w:t>das espécies</w:t>
            </w:r>
            <w:r w:rsidRPr="007970F0">
              <w:rPr>
                <w:b/>
                <w:bCs/>
                <w:lang w:val="pt-PT"/>
              </w:rPr>
              <w:t xml:space="preserve"> ETP/OOS.</w:t>
            </w:r>
          </w:p>
        </w:tc>
      </w:tr>
      <w:tr w:rsidR="00BA1D11" w:rsidRPr="007970F0" w14:paraId="505468B2" w14:textId="77777777" w:rsidTr="00581657">
        <w:tc>
          <w:tcPr>
            <w:tcW w:w="1696" w:type="dxa"/>
            <w:gridSpan w:val="2"/>
            <w:shd w:val="clear" w:color="auto" w:fill="F2F2F2" w:themeFill="background1" w:themeFillShade="F2"/>
          </w:tcPr>
          <w:p w14:paraId="70508589" w14:textId="47C67AB7" w:rsidR="00BA1D11" w:rsidRPr="007970F0" w:rsidRDefault="00263726" w:rsidP="00581657">
            <w:proofErr w:type="spellStart"/>
            <w:r w:rsidRPr="007970F0">
              <w:t>Aspeto</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C1FCC88" w14:textId="2915A84A" w:rsidR="00BA1D11" w:rsidRPr="007970F0" w:rsidRDefault="00E5431B" w:rsidP="00E5431B">
            <w:pPr>
              <w:tabs>
                <w:tab w:val="left" w:pos="231"/>
                <w:tab w:val="center" w:pos="1356"/>
              </w:tabs>
              <w:rPr>
                <w:b/>
                <w:bCs/>
              </w:rPr>
            </w:pPr>
            <w:r w:rsidRPr="007970F0">
              <w:rPr>
                <w:b/>
                <w:bCs/>
              </w:rPr>
              <w:tab/>
            </w:r>
            <w:r w:rsidRPr="007970F0">
              <w:rPr>
                <w:b/>
                <w:bCs/>
              </w:rPr>
              <w:tab/>
            </w:r>
            <w:r w:rsidR="00263726" w:rsidRPr="007970F0">
              <w:rPr>
                <w:b/>
                <w:bCs/>
              </w:rPr>
              <w:t>NP</w:t>
            </w:r>
            <w:r w:rsidR="00BA1D11" w:rsidRPr="007970F0">
              <w:rPr>
                <w:b/>
                <w:bCs/>
              </w:rPr>
              <w:t xml:space="preserve"> 60</w:t>
            </w:r>
          </w:p>
        </w:tc>
        <w:tc>
          <w:tcPr>
            <w:tcW w:w="2930" w:type="dxa"/>
            <w:shd w:val="clear" w:color="auto" w:fill="F2F2F2" w:themeFill="background1" w:themeFillShade="F2"/>
          </w:tcPr>
          <w:p w14:paraId="4AF66FAC" w14:textId="58272B39" w:rsidR="00BA1D11" w:rsidRPr="007970F0" w:rsidRDefault="00263726" w:rsidP="00581657">
            <w:pPr>
              <w:jc w:val="center"/>
              <w:rPr>
                <w:b/>
                <w:bCs/>
              </w:rPr>
            </w:pPr>
            <w:r w:rsidRPr="007970F0">
              <w:rPr>
                <w:b/>
                <w:bCs/>
              </w:rPr>
              <w:t>NP</w:t>
            </w:r>
            <w:r w:rsidR="00BA1D11" w:rsidRPr="007970F0">
              <w:rPr>
                <w:b/>
                <w:bCs/>
              </w:rPr>
              <w:t xml:space="preserve"> 80</w:t>
            </w:r>
          </w:p>
        </w:tc>
        <w:tc>
          <w:tcPr>
            <w:tcW w:w="2930" w:type="dxa"/>
            <w:shd w:val="clear" w:color="auto" w:fill="F2F2F2" w:themeFill="background1" w:themeFillShade="F2"/>
          </w:tcPr>
          <w:p w14:paraId="6B26F365" w14:textId="1FDE7572" w:rsidR="00BA1D11" w:rsidRPr="007970F0" w:rsidRDefault="00263726" w:rsidP="00581657">
            <w:pPr>
              <w:jc w:val="center"/>
              <w:rPr>
                <w:b/>
                <w:bCs/>
              </w:rPr>
            </w:pPr>
            <w:r w:rsidRPr="007970F0">
              <w:rPr>
                <w:b/>
                <w:bCs/>
              </w:rPr>
              <w:t>NP</w:t>
            </w:r>
            <w:r w:rsidR="00BA1D11" w:rsidRPr="007970F0">
              <w:rPr>
                <w:b/>
                <w:bCs/>
              </w:rPr>
              <w:t xml:space="preserve"> 100</w:t>
            </w:r>
          </w:p>
        </w:tc>
      </w:tr>
      <w:tr w:rsidR="00BA1D11" w:rsidRPr="0034603C" w14:paraId="17CE9BB9" w14:textId="77777777" w:rsidTr="00581657">
        <w:tc>
          <w:tcPr>
            <w:tcW w:w="903" w:type="dxa"/>
            <w:vMerge w:val="restart"/>
            <w:shd w:val="clear" w:color="auto" w:fill="F2F2F2" w:themeFill="background1" w:themeFillShade="F2"/>
            <w:vAlign w:val="center"/>
          </w:tcPr>
          <w:p w14:paraId="51414A02" w14:textId="77777777" w:rsidR="00BA1D11" w:rsidRPr="007970F0" w:rsidRDefault="00BA1D11" w:rsidP="00581657">
            <w:pPr>
              <w:rPr>
                <w:b/>
                <w:bCs/>
              </w:rPr>
            </w:pPr>
            <w:r w:rsidRPr="007970F0">
              <w:rPr>
                <w:b/>
                <w:bCs/>
              </w:rPr>
              <w:t>a</w:t>
            </w:r>
          </w:p>
        </w:tc>
        <w:tc>
          <w:tcPr>
            <w:tcW w:w="9582" w:type="dxa"/>
            <w:gridSpan w:val="4"/>
            <w:shd w:val="clear" w:color="auto" w:fill="D9D9D9" w:themeFill="background1" w:themeFillShade="D9"/>
          </w:tcPr>
          <w:p w14:paraId="50C1044B" w14:textId="6605A319" w:rsidR="00BA1D11" w:rsidRPr="007970F0" w:rsidRDefault="00263726" w:rsidP="00581657">
            <w:pPr>
              <w:rPr>
                <w:b/>
                <w:bCs/>
                <w:lang w:val="pt-PT"/>
              </w:rPr>
            </w:pPr>
            <w:r w:rsidRPr="007970F0">
              <w:rPr>
                <w:b/>
                <w:bCs/>
                <w:lang w:val="pt-PT"/>
              </w:rPr>
              <w:t>Adequação da informação à avaliação dos impactos</w:t>
            </w:r>
          </w:p>
        </w:tc>
      </w:tr>
      <w:tr w:rsidR="001A4384" w:rsidRPr="0034603C" w14:paraId="59B96FE3" w14:textId="77777777" w:rsidTr="050BD065">
        <w:tc>
          <w:tcPr>
            <w:tcW w:w="903" w:type="dxa"/>
            <w:vMerge/>
          </w:tcPr>
          <w:p w14:paraId="6C38BFF4" w14:textId="77777777" w:rsidR="001A4384" w:rsidRPr="007970F0" w:rsidRDefault="001A4384" w:rsidP="001A4384">
            <w:pPr>
              <w:rPr>
                <w:lang w:val="pt-PT"/>
              </w:rPr>
            </w:pPr>
          </w:p>
        </w:tc>
        <w:tc>
          <w:tcPr>
            <w:tcW w:w="793" w:type="dxa"/>
            <w:shd w:val="clear" w:color="auto" w:fill="F2F2F2" w:themeFill="background1" w:themeFillShade="F2"/>
          </w:tcPr>
          <w:p w14:paraId="5828D2E0" w14:textId="601342EA" w:rsidR="001A4384" w:rsidRPr="007970F0" w:rsidRDefault="00717B8D" w:rsidP="001A4384">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12EB01F" w14:textId="7F766562" w:rsidR="001A4384" w:rsidRPr="007970F0" w:rsidRDefault="00782588" w:rsidP="001A4384">
            <w:pPr>
              <w:rPr>
                <w:lang w:val="pt-PT"/>
              </w:rPr>
            </w:pPr>
            <w:r w:rsidRPr="007970F0">
              <w:rPr>
                <w:lang w:val="pt-PT"/>
              </w:rPr>
              <w:t>A informação qualitativa é adequada para calcular os atributos de produtividade e suscetibilidade para as unidades ETP/OOS.</w:t>
            </w:r>
          </w:p>
        </w:tc>
        <w:tc>
          <w:tcPr>
            <w:tcW w:w="2930" w:type="dxa"/>
            <w:shd w:val="clear" w:color="auto" w:fill="F2F2F2" w:themeFill="background1" w:themeFillShade="F2"/>
          </w:tcPr>
          <w:p w14:paraId="67275972" w14:textId="75569E27" w:rsidR="001A4384" w:rsidRPr="007970F0" w:rsidRDefault="00C6408B" w:rsidP="001A4384">
            <w:pPr>
              <w:rPr>
                <w:lang w:val="pt-PT"/>
              </w:rPr>
            </w:pPr>
            <w:r w:rsidRPr="007970F0">
              <w:rPr>
                <w:lang w:val="pt-PT"/>
              </w:rPr>
              <w:t>Alguma informação qualitativa é adequada para calcular os atributos de produtividade e suscetibilidade para as unidades ETP/OOS.</w:t>
            </w:r>
          </w:p>
        </w:tc>
        <w:tc>
          <w:tcPr>
            <w:tcW w:w="2930" w:type="dxa"/>
            <w:shd w:val="clear" w:color="auto" w:fill="F2F2F2" w:themeFill="background1" w:themeFillShade="F2"/>
          </w:tcPr>
          <w:p w14:paraId="6B9F4F7D" w14:textId="6C360C12" w:rsidR="001A4384" w:rsidRPr="00632691" w:rsidRDefault="001A4384" w:rsidP="001A4384">
            <w:pPr>
              <w:rPr>
                <w:lang w:val="pt-PT"/>
              </w:rPr>
            </w:pPr>
          </w:p>
        </w:tc>
      </w:tr>
      <w:tr w:rsidR="00BA1D11" w:rsidRPr="007970F0" w14:paraId="58C02834" w14:textId="77777777" w:rsidTr="050BD065">
        <w:tc>
          <w:tcPr>
            <w:tcW w:w="903" w:type="dxa"/>
            <w:vMerge/>
          </w:tcPr>
          <w:p w14:paraId="3A062C82" w14:textId="77777777" w:rsidR="00BA1D11" w:rsidRPr="00931056" w:rsidRDefault="00BA1D11" w:rsidP="00581657">
            <w:pPr>
              <w:rPr>
                <w:lang w:val="pt-PT"/>
              </w:rPr>
            </w:pPr>
          </w:p>
        </w:tc>
        <w:tc>
          <w:tcPr>
            <w:tcW w:w="793" w:type="dxa"/>
            <w:shd w:val="clear" w:color="auto" w:fill="F2F2F2" w:themeFill="background1" w:themeFillShade="F2"/>
          </w:tcPr>
          <w:p w14:paraId="19E6574A" w14:textId="241DE4FB" w:rsidR="00BA1D1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4AF601D" w14:textId="2FCC22FF" w:rsidR="00BA1D11"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7071525" w14:textId="2A4D28ED" w:rsidR="00BA1D11"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75C319C2" w14:textId="2D204BB5" w:rsidR="00BA1D11" w:rsidRPr="007970F0" w:rsidRDefault="00597398" w:rsidP="00581657">
            <w:pPr>
              <w:rPr>
                <w:b/>
                <w:bCs/>
              </w:rPr>
            </w:pPr>
            <w:r w:rsidRPr="007970F0">
              <w:rPr>
                <w:b/>
                <w:bCs/>
              </w:rPr>
              <w:t xml:space="preserve">Sim / </w:t>
            </w:r>
            <w:proofErr w:type="spellStart"/>
            <w:r w:rsidRPr="007970F0">
              <w:rPr>
                <w:b/>
                <w:bCs/>
              </w:rPr>
              <w:t>Não</w:t>
            </w:r>
            <w:proofErr w:type="spellEnd"/>
          </w:p>
        </w:tc>
      </w:tr>
      <w:tr w:rsidR="00BA1D11" w:rsidRPr="007970F0" w14:paraId="00FAF734" w14:textId="77777777" w:rsidTr="00581657">
        <w:tc>
          <w:tcPr>
            <w:tcW w:w="1696" w:type="dxa"/>
            <w:gridSpan w:val="2"/>
            <w:shd w:val="clear" w:color="auto" w:fill="F2F2F2" w:themeFill="background1" w:themeFillShade="F2"/>
          </w:tcPr>
          <w:p w14:paraId="5ED32F20" w14:textId="19FE3699" w:rsidR="00BA1D11" w:rsidRPr="007970F0" w:rsidRDefault="00597398" w:rsidP="00581657">
            <w:proofErr w:type="spellStart"/>
            <w:r w:rsidRPr="007970F0">
              <w:t>Justificação</w:t>
            </w:r>
            <w:proofErr w:type="spellEnd"/>
          </w:p>
        </w:tc>
        <w:tc>
          <w:tcPr>
            <w:tcW w:w="8789" w:type="dxa"/>
            <w:gridSpan w:val="3"/>
          </w:tcPr>
          <w:p w14:paraId="66C3CF77" w14:textId="77777777" w:rsidR="00BA1D11" w:rsidRPr="007970F0" w:rsidRDefault="00BA1D11" w:rsidP="00581657"/>
        </w:tc>
      </w:tr>
      <w:tr w:rsidR="00BA1D11" w:rsidRPr="0034603C" w14:paraId="2A981A99" w14:textId="77777777" w:rsidTr="00581657">
        <w:tc>
          <w:tcPr>
            <w:tcW w:w="881" w:type="dxa"/>
            <w:vMerge w:val="restart"/>
            <w:shd w:val="clear" w:color="auto" w:fill="F2F2F2" w:themeFill="background1" w:themeFillShade="F2"/>
            <w:vAlign w:val="center"/>
          </w:tcPr>
          <w:p w14:paraId="36EA39BE" w14:textId="77777777" w:rsidR="00BA1D11" w:rsidRPr="007970F0" w:rsidRDefault="00BA1D11" w:rsidP="00581657">
            <w:pPr>
              <w:rPr>
                <w:b/>
                <w:bCs/>
              </w:rPr>
            </w:pPr>
            <w:r w:rsidRPr="007970F0">
              <w:rPr>
                <w:b/>
                <w:bCs/>
              </w:rPr>
              <w:t>b</w:t>
            </w:r>
          </w:p>
        </w:tc>
        <w:tc>
          <w:tcPr>
            <w:tcW w:w="9604" w:type="dxa"/>
            <w:gridSpan w:val="4"/>
            <w:shd w:val="clear" w:color="auto" w:fill="D9D9D9" w:themeFill="background1" w:themeFillShade="D9"/>
          </w:tcPr>
          <w:p w14:paraId="52B5FC2D" w14:textId="79B7069C" w:rsidR="00BA1D11" w:rsidRPr="007970F0" w:rsidRDefault="00C6408B" w:rsidP="00581657">
            <w:pPr>
              <w:rPr>
                <w:b/>
                <w:bCs/>
                <w:lang w:val="pt-PT"/>
              </w:rPr>
            </w:pPr>
            <w:r w:rsidRPr="007970F0">
              <w:rPr>
                <w:b/>
                <w:bCs/>
                <w:lang w:val="pt-PT"/>
              </w:rPr>
              <w:t>Adequação da informação à estratégia de gestão</w:t>
            </w:r>
          </w:p>
        </w:tc>
      </w:tr>
      <w:tr w:rsidR="00BA1D11" w:rsidRPr="0034603C" w14:paraId="74A85D08" w14:textId="77777777" w:rsidTr="050BD065">
        <w:tc>
          <w:tcPr>
            <w:tcW w:w="881" w:type="dxa"/>
            <w:vMerge/>
          </w:tcPr>
          <w:p w14:paraId="284127AA" w14:textId="77777777" w:rsidR="00BA1D11" w:rsidRPr="007970F0" w:rsidRDefault="00BA1D11" w:rsidP="00581657">
            <w:pPr>
              <w:rPr>
                <w:lang w:val="pt-PT"/>
              </w:rPr>
            </w:pPr>
          </w:p>
        </w:tc>
        <w:tc>
          <w:tcPr>
            <w:tcW w:w="815" w:type="dxa"/>
            <w:shd w:val="clear" w:color="auto" w:fill="F2F2F2" w:themeFill="background1" w:themeFillShade="F2"/>
          </w:tcPr>
          <w:p w14:paraId="669B748E" w14:textId="7F4F31CD" w:rsidR="00BA1D11"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FFE3589" w14:textId="6C8F5140" w:rsidR="00D06865" w:rsidRPr="007970F0" w:rsidRDefault="00D06865" w:rsidP="00581657">
            <w:pPr>
              <w:rPr>
                <w:lang w:val="pt-PT"/>
              </w:rPr>
            </w:pPr>
            <w:r w:rsidRPr="007970F0">
              <w:rPr>
                <w:lang w:val="pt-PT"/>
              </w:rPr>
              <w:t xml:space="preserve">A informação é adequada para apoiar </w:t>
            </w:r>
            <w:r w:rsidRPr="007970F0">
              <w:rPr>
                <w:b/>
                <w:bCs/>
                <w:lang w:val="pt-PT"/>
              </w:rPr>
              <w:t>medidas</w:t>
            </w:r>
            <w:r w:rsidRPr="007970F0">
              <w:rPr>
                <w:lang w:val="pt-PT"/>
              </w:rPr>
              <w:t xml:space="preserve"> de gestão de impacto sobre as espécies ETP/OOS.</w:t>
            </w:r>
          </w:p>
          <w:p w14:paraId="74D35695" w14:textId="512CE282" w:rsidR="00BA1D11" w:rsidRPr="00632691" w:rsidRDefault="00BA1D11" w:rsidP="00581657">
            <w:pPr>
              <w:rPr>
                <w:lang w:val="pt-PT"/>
              </w:rPr>
            </w:pPr>
          </w:p>
        </w:tc>
        <w:tc>
          <w:tcPr>
            <w:tcW w:w="2930" w:type="dxa"/>
            <w:shd w:val="clear" w:color="auto" w:fill="F2F2F2" w:themeFill="background1" w:themeFillShade="F2"/>
          </w:tcPr>
          <w:p w14:paraId="35E9D8A4" w14:textId="37B585FB" w:rsidR="005822A2" w:rsidRPr="007970F0" w:rsidRDefault="005822A2" w:rsidP="00581657">
            <w:pPr>
              <w:rPr>
                <w:bCs/>
                <w:lang w:val="pt-PT"/>
              </w:rPr>
            </w:pPr>
            <w:r w:rsidRPr="007970F0">
              <w:rPr>
                <w:bCs/>
                <w:lang w:val="pt-PT"/>
              </w:rPr>
              <w:t xml:space="preserve">A </w:t>
            </w:r>
            <w:r w:rsidRPr="007970F0">
              <w:rPr>
                <w:b/>
                <w:lang w:val="pt-PT"/>
              </w:rPr>
              <w:t>informação é adequada</w:t>
            </w:r>
            <w:r w:rsidRPr="007970F0">
              <w:rPr>
                <w:bCs/>
                <w:lang w:val="pt-PT"/>
              </w:rPr>
              <w:t xml:space="preserve"> para apoiar uma estratégia de gestão dos impactos sobre as espécies ETP/OOS, e para medir tendências para avaliar a eficácia das </w:t>
            </w:r>
            <w:r w:rsidRPr="007970F0">
              <w:rPr>
                <w:b/>
                <w:lang w:val="pt-PT"/>
              </w:rPr>
              <w:t>medidas</w:t>
            </w:r>
            <w:r w:rsidRPr="007970F0">
              <w:rPr>
                <w:bCs/>
                <w:lang w:val="pt-PT"/>
              </w:rPr>
              <w:t xml:space="preserve"> com vista a minimizar a mortalidade.</w:t>
            </w:r>
          </w:p>
          <w:p w14:paraId="6AAD7AA7" w14:textId="49E1BA29" w:rsidR="00BA1D11" w:rsidRPr="00632691" w:rsidRDefault="00BA1D11" w:rsidP="00581657">
            <w:pPr>
              <w:rPr>
                <w:lang w:val="pt-PT"/>
              </w:rPr>
            </w:pPr>
          </w:p>
        </w:tc>
        <w:tc>
          <w:tcPr>
            <w:tcW w:w="2930" w:type="dxa"/>
            <w:shd w:val="clear" w:color="auto" w:fill="F2F2F2" w:themeFill="background1" w:themeFillShade="F2"/>
          </w:tcPr>
          <w:p w14:paraId="1C47417F" w14:textId="02E3B6BF" w:rsidR="00BA1D11" w:rsidRPr="007970F0" w:rsidRDefault="005822A2" w:rsidP="00581657">
            <w:pPr>
              <w:rPr>
                <w:lang w:val="pt-PT"/>
              </w:rPr>
            </w:pPr>
            <w:r w:rsidRPr="007970F0">
              <w:rPr>
                <w:lang w:val="pt-PT"/>
              </w:rPr>
              <w:t>A informação é adequada para apoiar uma</w:t>
            </w:r>
            <w:r w:rsidRPr="007970F0">
              <w:rPr>
                <w:b/>
                <w:bCs/>
                <w:lang w:val="pt-PT"/>
              </w:rPr>
              <w:t xml:space="preserve"> estratégia abrangente</w:t>
            </w:r>
            <w:r w:rsidRPr="007970F0">
              <w:rPr>
                <w:lang w:val="pt-PT"/>
              </w:rPr>
              <w:t xml:space="preserve"> de gestão dos impactos sobre as espécies ETP/OOS, e para avaliar a eficácia das </w:t>
            </w:r>
            <w:r w:rsidRPr="007970F0">
              <w:rPr>
                <w:b/>
                <w:bCs/>
                <w:lang w:val="pt-PT"/>
              </w:rPr>
              <w:t>medidas</w:t>
            </w:r>
            <w:r w:rsidRPr="007970F0">
              <w:rPr>
                <w:lang w:val="pt-PT"/>
              </w:rPr>
              <w:t xml:space="preserve"> com vista a minimizar a mortalidade</w:t>
            </w:r>
            <w:r w:rsidR="00246F88" w:rsidRPr="007970F0">
              <w:rPr>
                <w:lang w:val="pt-PT"/>
              </w:rPr>
              <w:t xml:space="preserve"> e com um </w:t>
            </w:r>
            <w:r w:rsidR="00246F88" w:rsidRPr="007970F0">
              <w:rPr>
                <w:b/>
                <w:bCs/>
                <w:lang w:val="pt-PT"/>
              </w:rPr>
              <w:t>grau elevado de certeza.</w:t>
            </w:r>
          </w:p>
        </w:tc>
      </w:tr>
      <w:tr w:rsidR="00BA1D11" w:rsidRPr="007970F0" w14:paraId="6589B043" w14:textId="77777777" w:rsidTr="050BD065">
        <w:tc>
          <w:tcPr>
            <w:tcW w:w="881" w:type="dxa"/>
            <w:vMerge/>
          </w:tcPr>
          <w:p w14:paraId="7A05E913" w14:textId="77777777" w:rsidR="00BA1D11" w:rsidRPr="00931056" w:rsidRDefault="00BA1D11" w:rsidP="00581657">
            <w:pPr>
              <w:rPr>
                <w:lang w:val="pt-PT"/>
              </w:rPr>
            </w:pPr>
          </w:p>
        </w:tc>
        <w:tc>
          <w:tcPr>
            <w:tcW w:w="815" w:type="dxa"/>
            <w:shd w:val="clear" w:color="auto" w:fill="F2F2F2" w:themeFill="background1" w:themeFillShade="F2"/>
          </w:tcPr>
          <w:p w14:paraId="4FCB70C4" w14:textId="7F0D628F" w:rsidR="00BA1D1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AB1FA93" w14:textId="2144FD4F" w:rsidR="00BA1D11"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28E6BE68" w14:textId="6A28031A" w:rsidR="00BA1D11"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7236FED" w14:textId="0FB7E2B5" w:rsidR="00BA1D11" w:rsidRPr="007970F0" w:rsidRDefault="00597398" w:rsidP="00581657">
            <w:pPr>
              <w:rPr>
                <w:b/>
                <w:bCs/>
              </w:rPr>
            </w:pPr>
            <w:r w:rsidRPr="007970F0">
              <w:rPr>
                <w:b/>
                <w:bCs/>
              </w:rPr>
              <w:t xml:space="preserve">Sim / </w:t>
            </w:r>
            <w:proofErr w:type="spellStart"/>
            <w:r w:rsidRPr="007970F0">
              <w:rPr>
                <w:b/>
                <w:bCs/>
              </w:rPr>
              <w:t>Não</w:t>
            </w:r>
            <w:proofErr w:type="spellEnd"/>
          </w:p>
        </w:tc>
      </w:tr>
      <w:tr w:rsidR="00BA1D11" w:rsidRPr="007970F0" w14:paraId="5C3A5E76" w14:textId="77777777" w:rsidTr="00581657">
        <w:tc>
          <w:tcPr>
            <w:tcW w:w="1696" w:type="dxa"/>
            <w:gridSpan w:val="2"/>
            <w:shd w:val="clear" w:color="auto" w:fill="F2F2F2" w:themeFill="background1" w:themeFillShade="F2"/>
          </w:tcPr>
          <w:p w14:paraId="6E3BDA05" w14:textId="23FD95DC" w:rsidR="00BA1D11" w:rsidRPr="007970F0" w:rsidRDefault="00597398" w:rsidP="00581657">
            <w:proofErr w:type="spellStart"/>
            <w:r w:rsidRPr="007970F0">
              <w:t>Justificação</w:t>
            </w:r>
            <w:proofErr w:type="spellEnd"/>
          </w:p>
        </w:tc>
        <w:tc>
          <w:tcPr>
            <w:tcW w:w="8789" w:type="dxa"/>
            <w:gridSpan w:val="3"/>
          </w:tcPr>
          <w:p w14:paraId="0927F04D" w14:textId="77777777" w:rsidR="00BA1D11" w:rsidRPr="007970F0" w:rsidRDefault="00BA1D11" w:rsidP="00581657"/>
        </w:tc>
      </w:tr>
    </w:tbl>
    <w:p w14:paraId="4646C050" w14:textId="77777777" w:rsidR="00BA1D11" w:rsidRPr="007970F0" w:rsidRDefault="00BA1D11" w:rsidP="00BA1D1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2F19772F" w14:textId="77777777" w:rsidTr="00581657">
        <w:tc>
          <w:tcPr>
            <w:tcW w:w="3823" w:type="dxa"/>
            <w:shd w:val="clear" w:color="auto" w:fill="F2F2F2" w:themeFill="background1" w:themeFillShade="F2"/>
          </w:tcPr>
          <w:p w14:paraId="4EFD8E4B" w14:textId="1CFD7843"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048ACC8" w14:textId="3FFDFA40" w:rsidR="00717B8D" w:rsidRPr="007970F0" w:rsidRDefault="00717B8D" w:rsidP="00717B8D">
            <w:pPr>
              <w:rPr>
                <w:b/>
                <w:bCs/>
                <w:i/>
                <w:iCs/>
              </w:rPr>
            </w:pPr>
            <w:r w:rsidRPr="007970F0">
              <w:rPr>
                <w:b/>
                <w:bCs/>
              </w:rPr>
              <w:t>&lt;60 / 60-79 / ≥80</w:t>
            </w:r>
          </w:p>
        </w:tc>
      </w:tr>
      <w:tr w:rsidR="00717B8D" w:rsidRPr="0034603C" w14:paraId="217A312B" w14:textId="77777777" w:rsidTr="00581657">
        <w:tc>
          <w:tcPr>
            <w:tcW w:w="3823" w:type="dxa"/>
            <w:shd w:val="clear" w:color="auto" w:fill="F2F2F2" w:themeFill="background1" w:themeFillShade="F2"/>
          </w:tcPr>
          <w:p w14:paraId="7EFE09BB" w14:textId="0F3D40E8"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7812CC01"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4FB9AEF8" w14:textId="04294604"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67BD06A0" w14:textId="77777777" w:rsidR="00BA1D11" w:rsidRPr="007970F0" w:rsidRDefault="00BA1D11" w:rsidP="00BA1D11">
      <w:pPr>
        <w:rPr>
          <w:lang w:val="pt-PT"/>
        </w:rPr>
      </w:pPr>
    </w:p>
    <w:p w14:paraId="6A84C17D" w14:textId="22929388" w:rsidR="0039048B" w:rsidRPr="007970F0" w:rsidRDefault="0039048B" w:rsidP="00BA1D11">
      <w:pPr>
        <w:rPr>
          <w:lang w:val="pt-PT"/>
        </w:rPr>
      </w:pPr>
    </w:p>
    <w:p w14:paraId="6C328432" w14:textId="77777777" w:rsidR="0039048B" w:rsidRPr="007970F0" w:rsidRDefault="0039048B">
      <w:pPr>
        <w:rPr>
          <w:lang w:val="pt-PT"/>
        </w:rPr>
      </w:pPr>
      <w:r w:rsidRPr="007970F0">
        <w:rPr>
          <w:lang w:val="pt-PT"/>
        </w:rPr>
        <w:br w:type="page"/>
      </w:r>
    </w:p>
    <w:p w14:paraId="6906706B" w14:textId="1A7DDF58" w:rsidR="0039048B" w:rsidRPr="007970F0" w:rsidRDefault="0039048B" w:rsidP="0F83F1BF">
      <w:pPr>
        <w:pStyle w:val="Heading6"/>
        <w:rPr>
          <w:color w:val="2F5496" w:themeColor="accent1" w:themeShade="BF"/>
        </w:rPr>
      </w:pPr>
      <w:r w:rsidRPr="007970F0">
        <w:rPr>
          <w:color w:val="2F5496" w:themeColor="accent1" w:themeShade="BF"/>
        </w:rPr>
        <w:lastRenderedPageBreak/>
        <w:t>PI 2.</w:t>
      </w:r>
      <w:r w:rsidR="00371913" w:rsidRPr="007970F0">
        <w:rPr>
          <w:color w:val="2F5496" w:themeColor="accent1" w:themeShade="BF"/>
        </w:rPr>
        <w:t>3.1</w:t>
      </w:r>
      <w:r w:rsidRPr="007970F0">
        <w:rPr>
          <w:color w:val="2F5496" w:themeColor="accent1" w:themeShade="BF"/>
        </w:rPr>
        <w:t xml:space="preserve"> – </w:t>
      </w:r>
      <w:r w:rsidR="00FF7438" w:rsidRPr="007970F0">
        <w:rPr>
          <w:color w:val="2F5496" w:themeColor="accent1" w:themeShade="BF"/>
        </w:rPr>
        <w:t>Estado dos habitats</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39048B" w:rsidRPr="0034603C" w14:paraId="61E657B8" w14:textId="77777777" w:rsidTr="0F83F1BF">
        <w:trPr>
          <w:tblHeader/>
        </w:trPr>
        <w:tc>
          <w:tcPr>
            <w:tcW w:w="1696" w:type="dxa"/>
            <w:gridSpan w:val="2"/>
            <w:shd w:val="clear" w:color="auto" w:fill="BFBFBF" w:themeFill="background1" w:themeFillShade="BF"/>
          </w:tcPr>
          <w:p w14:paraId="30A72C0E" w14:textId="05D737DA" w:rsidR="0039048B" w:rsidRPr="007970F0" w:rsidRDefault="0039048B" w:rsidP="0F83F1BF">
            <w:pPr>
              <w:rPr>
                <w:b/>
                <w:color w:val="000000" w:themeColor="text1"/>
              </w:rPr>
            </w:pPr>
            <w:r w:rsidRPr="007970F0">
              <w:rPr>
                <w:b/>
                <w:color w:val="000000" w:themeColor="text1"/>
              </w:rPr>
              <w:t>PI 2.</w:t>
            </w:r>
            <w:r w:rsidR="00371913" w:rsidRPr="007970F0">
              <w:rPr>
                <w:b/>
                <w:color w:val="000000" w:themeColor="text1"/>
              </w:rPr>
              <w:t>3.1</w:t>
            </w:r>
          </w:p>
        </w:tc>
        <w:tc>
          <w:tcPr>
            <w:tcW w:w="8789" w:type="dxa"/>
            <w:gridSpan w:val="3"/>
            <w:shd w:val="clear" w:color="auto" w:fill="BFBFBF" w:themeFill="background1" w:themeFillShade="BF"/>
          </w:tcPr>
          <w:p w14:paraId="0D3FC146" w14:textId="6C805F78" w:rsidR="0039048B" w:rsidRPr="007970F0" w:rsidRDefault="00FF7438" w:rsidP="0F83F1BF">
            <w:pPr>
              <w:rPr>
                <w:b/>
                <w:color w:val="000000" w:themeColor="text1"/>
                <w:lang w:val="pt-PT"/>
              </w:rPr>
            </w:pPr>
            <w:r w:rsidRPr="007970F0">
              <w:rPr>
                <w:b/>
                <w:color w:val="000000" w:themeColor="text1"/>
                <w:lang w:val="pt-PT"/>
              </w:rPr>
              <w:t>A UoA não provoca danos graves ou irreversíveis na estrutura e função do habitat, considerada com base na área geográfica coberta pelo órgão de governação responsável pela gestão das pescas na área onde se encontra a UoA</w:t>
            </w:r>
          </w:p>
        </w:tc>
      </w:tr>
      <w:tr w:rsidR="005D0EDB" w:rsidRPr="007970F0" w14:paraId="08CCB1AF" w14:textId="77777777" w:rsidTr="005D0EDB">
        <w:tc>
          <w:tcPr>
            <w:tcW w:w="1696" w:type="dxa"/>
            <w:gridSpan w:val="2"/>
            <w:shd w:val="clear" w:color="auto" w:fill="F2F2F2" w:themeFill="background1" w:themeFillShade="F2"/>
            <w:vAlign w:val="center"/>
          </w:tcPr>
          <w:p w14:paraId="5CC01E03" w14:textId="1CD53797"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514C2FB5" w14:textId="4E2D61BC"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72CF0BB1" w14:textId="54574224"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C007672" w14:textId="088C1DAF" w:rsidR="005D0EDB" w:rsidRPr="007970F0" w:rsidRDefault="005D0EDB" w:rsidP="005D0EDB">
            <w:pPr>
              <w:jc w:val="center"/>
              <w:rPr>
                <w:b/>
                <w:bCs/>
              </w:rPr>
            </w:pPr>
            <w:r w:rsidRPr="007970F0">
              <w:rPr>
                <w:szCs w:val="20"/>
                <w:lang w:val="pt-PT"/>
              </w:rPr>
              <w:t>NP</w:t>
            </w:r>
            <w:r w:rsidRPr="007970F0">
              <w:rPr>
                <w:lang w:val="pt-PT"/>
              </w:rPr>
              <w:t xml:space="preserve"> 100</w:t>
            </w:r>
          </w:p>
        </w:tc>
      </w:tr>
      <w:tr w:rsidR="0039048B" w:rsidRPr="007970F0" w14:paraId="7D67BB40" w14:textId="77777777" w:rsidTr="0F83F1BF">
        <w:tc>
          <w:tcPr>
            <w:tcW w:w="903" w:type="dxa"/>
            <w:vMerge w:val="restart"/>
            <w:shd w:val="clear" w:color="auto" w:fill="F2F2F2" w:themeFill="background1" w:themeFillShade="F2"/>
            <w:vAlign w:val="center"/>
          </w:tcPr>
          <w:p w14:paraId="2FC937E1" w14:textId="77777777" w:rsidR="0039048B" w:rsidRPr="007970F0" w:rsidRDefault="0039048B" w:rsidP="00581657">
            <w:pPr>
              <w:rPr>
                <w:b/>
                <w:bCs/>
              </w:rPr>
            </w:pPr>
            <w:r w:rsidRPr="007970F0">
              <w:rPr>
                <w:b/>
                <w:bCs/>
              </w:rPr>
              <w:t>a</w:t>
            </w:r>
          </w:p>
        </w:tc>
        <w:tc>
          <w:tcPr>
            <w:tcW w:w="9582" w:type="dxa"/>
            <w:gridSpan w:val="4"/>
            <w:shd w:val="clear" w:color="auto" w:fill="D9D9D9" w:themeFill="background1" w:themeFillShade="D9"/>
          </w:tcPr>
          <w:p w14:paraId="55717A25" w14:textId="0736FE22" w:rsidR="0039048B" w:rsidRPr="007970F0" w:rsidRDefault="00B22F54" w:rsidP="00581657">
            <w:pPr>
              <w:rPr>
                <w:b/>
                <w:bCs/>
              </w:rPr>
            </w:pPr>
            <w:r w:rsidRPr="007970F0">
              <w:rPr>
                <w:b/>
                <w:bCs/>
              </w:rPr>
              <w:t xml:space="preserve">Habitats </w:t>
            </w:r>
            <w:proofErr w:type="spellStart"/>
            <w:r w:rsidRPr="007970F0">
              <w:rPr>
                <w:b/>
                <w:bCs/>
              </w:rPr>
              <w:t>menos</w:t>
            </w:r>
            <w:proofErr w:type="spellEnd"/>
            <w:r w:rsidRPr="007970F0">
              <w:rPr>
                <w:b/>
                <w:bCs/>
              </w:rPr>
              <w:t xml:space="preserve"> </w:t>
            </w:r>
            <w:proofErr w:type="spellStart"/>
            <w:r w:rsidRPr="007970F0">
              <w:rPr>
                <w:b/>
                <w:bCs/>
              </w:rPr>
              <w:t>sensíveis</w:t>
            </w:r>
            <w:proofErr w:type="spellEnd"/>
          </w:p>
        </w:tc>
      </w:tr>
      <w:tr w:rsidR="000C5340" w:rsidRPr="0034603C" w14:paraId="4A35EDB4" w14:textId="77777777" w:rsidTr="0F83F1BF">
        <w:tc>
          <w:tcPr>
            <w:tcW w:w="903" w:type="dxa"/>
            <w:vMerge/>
          </w:tcPr>
          <w:p w14:paraId="0F876FFA" w14:textId="77777777" w:rsidR="000C5340" w:rsidRPr="007970F0" w:rsidRDefault="000C5340" w:rsidP="000C5340"/>
        </w:tc>
        <w:tc>
          <w:tcPr>
            <w:tcW w:w="793" w:type="dxa"/>
            <w:shd w:val="clear" w:color="auto" w:fill="F2F2F2" w:themeFill="background1" w:themeFillShade="F2"/>
          </w:tcPr>
          <w:p w14:paraId="59DF88AF" w14:textId="6FA81290" w:rsidR="000C5340" w:rsidRPr="007970F0" w:rsidRDefault="00717B8D" w:rsidP="000C534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A32EABC" w14:textId="0A1AABB9" w:rsidR="00395708" w:rsidRPr="007970F0" w:rsidRDefault="00395708" w:rsidP="000C5340">
            <w:pPr>
              <w:rPr>
                <w:lang w:val="pt-PT"/>
              </w:rPr>
            </w:pPr>
            <w:r w:rsidRPr="007970F0">
              <w:rPr>
                <w:lang w:val="pt-PT"/>
              </w:rPr>
              <w:t xml:space="preserve">É </w:t>
            </w:r>
            <w:r w:rsidRPr="007970F0">
              <w:rPr>
                <w:b/>
                <w:bCs/>
                <w:lang w:val="pt-PT"/>
              </w:rPr>
              <w:t>pouco provável</w:t>
            </w:r>
            <w:r w:rsidRPr="007970F0">
              <w:rPr>
                <w:lang w:val="pt-PT"/>
              </w:rPr>
              <w:t xml:space="preserve"> que a UoA reduza a estrutura e a função dos habitats </w:t>
            </w:r>
            <w:r w:rsidRPr="007970F0">
              <w:rPr>
                <w:b/>
                <w:bCs/>
                <w:lang w:val="pt-PT"/>
              </w:rPr>
              <w:t>menos</w:t>
            </w:r>
            <w:r w:rsidRPr="007970F0">
              <w:rPr>
                <w:lang w:val="pt-PT"/>
              </w:rPr>
              <w:t xml:space="preserve"> sensíveis até um ponto em que seriam provocados </w:t>
            </w:r>
            <w:r w:rsidRPr="007970F0">
              <w:rPr>
                <w:b/>
                <w:bCs/>
                <w:lang w:val="pt-PT"/>
              </w:rPr>
              <w:t>danos graves ou irreversíveis</w:t>
            </w:r>
            <w:r w:rsidRPr="007970F0">
              <w:rPr>
                <w:lang w:val="pt-PT"/>
              </w:rPr>
              <w:t xml:space="preserve">. </w:t>
            </w:r>
          </w:p>
          <w:p w14:paraId="6F8B8A9F" w14:textId="3C3A8D8E" w:rsidR="000C5340" w:rsidRPr="00632691" w:rsidRDefault="000C5340" w:rsidP="000C5340">
            <w:pPr>
              <w:rPr>
                <w:lang w:val="pt-PT"/>
              </w:rPr>
            </w:pPr>
          </w:p>
        </w:tc>
        <w:tc>
          <w:tcPr>
            <w:tcW w:w="2930" w:type="dxa"/>
            <w:shd w:val="clear" w:color="auto" w:fill="F2F2F2" w:themeFill="background1" w:themeFillShade="F2"/>
          </w:tcPr>
          <w:p w14:paraId="5751E8ED" w14:textId="51A60181" w:rsidR="000C5340" w:rsidRPr="007970F0" w:rsidRDefault="00395708" w:rsidP="000C5340">
            <w:pPr>
              <w:rPr>
                <w:lang w:val="pt-PT"/>
              </w:rPr>
            </w:pPr>
            <w:r w:rsidRPr="007970F0">
              <w:rPr>
                <w:lang w:val="pt-PT"/>
              </w:rPr>
              <w:t xml:space="preserve">É </w:t>
            </w:r>
            <w:r w:rsidRPr="007970F0">
              <w:rPr>
                <w:b/>
                <w:bCs/>
                <w:lang w:val="pt-PT"/>
              </w:rPr>
              <w:t>muito pouco provável</w:t>
            </w:r>
            <w:r w:rsidRPr="007970F0">
              <w:rPr>
                <w:lang w:val="pt-PT"/>
              </w:rPr>
              <w:t xml:space="preserve"> que a UoA reduza a estrutura e a função dos habitats </w:t>
            </w:r>
            <w:r w:rsidRPr="007970F0">
              <w:rPr>
                <w:b/>
                <w:bCs/>
                <w:lang w:val="pt-PT"/>
              </w:rPr>
              <w:t>menos</w:t>
            </w:r>
            <w:r w:rsidRPr="007970F0">
              <w:rPr>
                <w:lang w:val="pt-PT"/>
              </w:rPr>
              <w:t xml:space="preserve"> sensíveis até um ponto em que seriam provocados </w:t>
            </w:r>
            <w:r w:rsidRPr="007970F0">
              <w:rPr>
                <w:b/>
                <w:bCs/>
                <w:lang w:val="pt-PT"/>
              </w:rPr>
              <w:t>danos graves ou irreversíveis</w:t>
            </w:r>
            <w:r w:rsidRPr="007970F0">
              <w:rPr>
                <w:lang w:val="pt-PT"/>
              </w:rPr>
              <w:t>.</w:t>
            </w:r>
          </w:p>
        </w:tc>
        <w:tc>
          <w:tcPr>
            <w:tcW w:w="2930" w:type="dxa"/>
            <w:shd w:val="clear" w:color="auto" w:fill="F2F2F2" w:themeFill="background1" w:themeFillShade="F2"/>
          </w:tcPr>
          <w:p w14:paraId="7C61ACFA" w14:textId="6439FFE4" w:rsidR="000C5340" w:rsidRPr="007970F0" w:rsidRDefault="00395708" w:rsidP="000C5340">
            <w:pPr>
              <w:rPr>
                <w:lang w:val="pt-PT"/>
              </w:rPr>
            </w:pPr>
            <w:r w:rsidRPr="007970F0">
              <w:rPr>
                <w:lang w:val="pt-PT"/>
              </w:rPr>
              <w:t xml:space="preserve">Existem </w:t>
            </w:r>
            <w:r w:rsidRPr="007970F0">
              <w:rPr>
                <w:b/>
                <w:bCs/>
                <w:lang w:val="pt-PT"/>
              </w:rPr>
              <w:t>evidências</w:t>
            </w:r>
            <w:r w:rsidRPr="007970F0">
              <w:rPr>
                <w:lang w:val="pt-PT"/>
              </w:rPr>
              <w:t xml:space="preserve"> de que a UoA tem uma </w:t>
            </w:r>
            <w:r w:rsidRPr="007970F0">
              <w:rPr>
                <w:b/>
                <w:bCs/>
                <w:lang w:val="pt-PT"/>
              </w:rPr>
              <w:t>probabilidade muito baixa</w:t>
            </w:r>
            <w:r w:rsidRPr="007970F0">
              <w:rPr>
                <w:lang w:val="pt-PT"/>
              </w:rPr>
              <w:t xml:space="preserve"> de reduzir a estrutura e a função dos habitats </w:t>
            </w:r>
            <w:r w:rsidRPr="007970F0">
              <w:rPr>
                <w:b/>
                <w:bCs/>
                <w:lang w:val="pt-PT"/>
              </w:rPr>
              <w:t>menos</w:t>
            </w:r>
            <w:r w:rsidRPr="007970F0">
              <w:rPr>
                <w:lang w:val="pt-PT"/>
              </w:rPr>
              <w:t xml:space="preserve"> sensíveis até um ponto em que seriam provocados </w:t>
            </w:r>
            <w:r w:rsidRPr="007970F0">
              <w:rPr>
                <w:b/>
                <w:bCs/>
                <w:lang w:val="pt-PT"/>
              </w:rPr>
              <w:t>danos graves ou irreversíveis</w:t>
            </w:r>
            <w:r w:rsidRPr="007970F0">
              <w:rPr>
                <w:lang w:val="pt-PT"/>
              </w:rPr>
              <w:t xml:space="preserve">. </w:t>
            </w:r>
          </w:p>
        </w:tc>
      </w:tr>
      <w:tr w:rsidR="0039048B" w:rsidRPr="007970F0" w14:paraId="27E958DE" w14:textId="77777777" w:rsidTr="0F83F1BF">
        <w:tc>
          <w:tcPr>
            <w:tcW w:w="903" w:type="dxa"/>
            <w:vMerge/>
          </w:tcPr>
          <w:p w14:paraId="11ECE809" w14:textId="77777777" w:rsidR="0039048B" w:rsidRPr="00931056" w:rsidRDefault="0039048B" w:rsidP="00581657">
            <w:pPr>
              <w:rPr>
                <w:lang w:val="pt-PT"/>
              </w:rPr>
            </w:pPr>
          </w:p>
        </w:tc>
        <w:tc>
          <w:tcPr>
            <w:tcW w:w="793" w:type="dxa"/>
            <w:shd w:val="clear" w:color="auto" w:fill="F2F2F2" w:themeFill="background1" w:themeFillShade="F2"/>
          </w:tcPr>
          <w:p w14:paraId="488E6C59" w14:textId="55797E42" w:rsidR="0039048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ADF6C53" w14:textId="1BF3E142" w:rsidR="0039048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84B6567" w14:textId="2F608942" w:rsidR="0039048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4F7DCB34" w14:textId="7D850A99" w:rsidR="0039048B" w:rsidRPr="007970F0" w:rsidRDefault="00597398" w:rsidP="00581657">
            <w:pPr>
              <w:rPr>
                <w:b/>
                <w:bCs/>
              </w:rPr>
            </w:pPr>
            <w:r w:rsidRPr="007970F0">
              <w:rPr>
                <w:b/>
                <w:bCs/>
              </w:rPr>
              <w:t xml:space="preserve">Sim / </w:t>
            </w:r>
            <w:proofErr w:type="spellStart"/>
            <w:r w:rsidRPr="007970F0">
              <w:rPr>
                <w:b/>
                <w:bCs/>
              </w:rPr>
              <w:t>Não</w:t>
            </w:r>
            <w:proofErr w:type="spellEnd"/>
          </w:p>
        </w:tc>
      </w:tr>
      <w:tr w:rsidR="0039048B" w:rsidRPr="007970F0" w14:paraId="0C8DD8DB" w14:textId="77777777" w:rsidTr="0F83F1BF">
        <w:tc>
          <w:tcPr>
            <w:tcW w:w="1696" w:type="dxa"/>
            <w:gridSpan w:val="2"/>
            <w:shd w:val="clear" w:color="auto" w:fill="F2F2F2" w:themeFill="background1" w:themeFillShade="F2"/>
          </w:tcPr>
          <w:p w14:paraId="3E03015C" w14:textId="6B157E57" w:rsidR="0039048B" w:rsidRPr="007970F0" w:rsidRDefault="00597398" w:rsidP="00581657">
            <w:proofErr w:type="spellStart"/>
            <w:r w:rsidRPr="007970F0">
              <w:t>Justificação</w:t>
            </w:r>
            <w:proofErr w:type="spellEnd"/>
          </w:p>
        </w:tc>
        <w:tc>
          <w:tcPr>
            <w:tcW w:w="8789" w:type="dxa"/>
            <w:gridSpan w:val="3"/>
          </w:tcPr>
          <w:p w14:paraId="1457EF8E" w14:textId="77777777" w:rsidR="0039048B" w:rsidRPr="007970F0" w:rsidRDefault="0039048B" w:rsidP="00581657"/>
        </w:tc>
      </w:tr>
      <w:tr w:rsidR="0039048B" w:rsidRPr="007970F0" w14:paraId="500BDF1C" w14:textId="77777777" w:rsidTr="0F83F1BF">
        <w:tc>
          <w:tcPr>
            <w:tcW w:w="881" w:type="dxa"/>
            <w:vMerge w:val="restart"/>
            <w:shd w:val="clear" w:color="auto" w:fill="F2F2F2" w:themeFill="background1" w:themeFillShade="F2"/>
            <w:vAlign w:val="center"/>
          </w:tcPr>
          <w:p w14:paraId="38C4FADD" w14:textId="77777777" w:rsidR="0039048B" w:rsidRPr="007970F0" w:rsidRDefault="0039048B" w:rsidP="00581657">
            <w:pPr>
              <w:rPr>
                <w:b/>
                <w:bCs/>
              </w:rPr>
            </w:pPr>
            <w:r w:rsidRPr="007970F0">
              <w:rPr>
                <w:b/>
                <w:bCs/>
              </w:rPr>
              <w:t>b</w:t>
            </w:r>
          </w:p>
        </w:tc>
        <w:tc>
          <w:tcPr>
            <w:tcW w:w="9604" w:type="dxa"/>
            <w:gridSpan w:val="4"/>
            <w:shd w:val="clear" w:color="auto" w:fill="D9D9D9" w:themeFill="background1" w:themeFillShade="D9"/>
          </w:tcPr>
          <w:p w14:paraId="77D8B7B0" w14:textId="5BF935FD" w:rsidR="0039048B" w:rsidRPr="007970F0" w:rsidRDefault="00395708" w:rsidP="00581657">
            <w:pPr>
              <w:rPr>
                <w:b/>
                <w:bCs/>
              </w:rPr>
            </w:pPr>
            <w:r w:rsidRPr="007970F0">
              <w:rPr>
                <w:b/>
                <w:bCs/>
              </w:rPr>
              <w:t xml:space="preserve">Habitats </w:t>
            </w:r>
            <w:proofErr w:type="spellStart"/>
            <w:r w:rsidRPr="007970F0">
              <w:rPr>
                <w:b/>
                <w:bCs/>
              </w:rPr>
              <w:t>mais</w:t>
            </w:r>
            <w:proofErr w:type="spellEnd"/>
            <w:r w:rsidRPr="007970F0">
              <w:rPr>
                <w:b/>
                <w:bCs/>
              </w:rPr>
              <w:t xml:space="preserve"> </w:t>
            </w:r>
            <w:proofErr w:type="spellStart"/>
            <w:r w:rsidRPr="007970F0">
              <w:rPr>
                <w:b/>
                <w:bCs/>
              </w:rPr>
              <w:t>sensíveis</w:t>
            </w:r>
            <w:proofErr w:type="spellEnd"/>
            <w:r w:rsidRPr="007970F0">
              <w:rPr>
                <w:b/>
                <w:bCs/>
              </w:rPr>
              <w:t xml:space="preserve"> </w:t>
            </w:r>
          </w:p>
        </w:tc>
      </w:tr>
      <w:tr w:rsidR="00BA281F" w:rsidRPr="0034603C" w14:paraId="18E78165" w14:textId="77777777" w:rsidTr="0F83F1BF">
        <w:tc>
          <w:tcPr>
            <w:tcW w:w="881" w:type="dxa"/>
            <w:vMerge/>
          </w:tcPr>
          <w:p w14:paraId="727B1EE5" w14:textId="77777777" w:rsidR="00BA281F" w:rsidRPr="007970F0" w:rsidRDefault="00BA281F" w:rsidP="00BA281F"/>
        </w:tc>
        <w:tc>
          <w:tcPr>
            <w:tcW w:w="815" w:type="dxa"/>
            <w:shd w:val="clear" w:color="auto" w:fill="F2F2F2" w:themeFill="background1" w:themeFillShade="F2"/>
          </w:tcPr>
          <w:p w14:paraId="785D1C57" w14:textId="477B192E" w:rsidR="00BA281F" w:rsidRPr="007970F0" w:rsidRDefault="00717B8D" w:rsidP="00BA281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7153E34" w14:textId="59D3FA21" w:rsidR="00BA281F" w:rsidRPr="007970F0" w:rsidRDefault="00F50A6A" w:rsidP="00BA281F">
            <w:pPr>
              <w:rPr>
                <w:lang w:val="pt-PT"/>
              </w:rPr>
            </w:pPr>
            <w:r w:rsidRPr="007970F0">
              <w:rPr>
                <w:lang w:val="pt-PT"/>
              </w:rPr>
              <w:t xml:space="preserve">É </w:t>
            </w:r>
            <w:r w:rsidRPr="007970F0">
              <w:rPr>
                <w:b/>
                <w:bCs/>
                <w:lang w:val="pt-PT"/>
              </w:rPr>
              <w:t>pouco provável</w:t>
            </w:r>
            <w:r w:rsidRPr="007970F0">
              <w:rPr>
                <w:lang w:val="pt-PT"/>
              </w:rPr>
              <w:t xml:space="preserve"> que a UoA reduza a estrutura e a função dos habitats </w:t>
            </w:r>
            <w:r w:rsidRPr="007970F0">
              <w:rPr>
                <w:b/>
                <w:bCs/>
                <w:lang w:val="pt-PT"/>
              </w:rPr>
              <w:t>mais</w:t>
            </w:r>
            <w:r w:rsidRPr="007970F0">
              <w:rPr>
                <w:lang w:val="pt-PT"/>
              </w:rPr>
              <w:t xml:space="preserve"> sensíveis até um ponto em que seriam provocados </w:t>
            </w:r>
            <w:r w:rsidRPr="007970F0">
              <w:rPr>
                <w:b/>
                <w:bCs/>
                <w:lang w:val="pt-PT"/>
              </w:rPr>
              <w:t>danos graves ou irreversíveis</w:t>
            </w:r>
            <w:r w:rsidRPr="007970F0">
              <w:rPr>
                <w:lang w:val="pt-PT"/>
              </w:rPr>
              <w:t>.</w:t>
            </w:r>
            <w:r w:rsidR="00BA281F" w:rsidRPr="007970F0">
              <w:rPr>
                <w:lang w:val="pt-PT"/>
              </w:rPr>
              <w:t>.</w:t>
            </w:r>
          </w:p>
        </w:tc>
        <w:tc>
          <w:tcPr>
            <w:tcW w:w="2930" w:type="dxa"/>
            <w:shd w:val="clear" w:color="auto" w:fill="F2F2F2" w:themeFill="background1" w:themeFillShade="F2"/>
          </w:tcPr>
          <w:p w14:paraId="75000975" w14:textId="34B742F8" w:rsidR="00BA281F" w:rsidRPr="007970F0" w:rsidRDefault="00F50A6A" w:rsidP="00BA281F">
            <w:pPr>
              <w:rPr>
                <w:lang w:val="pt-PT"/>
              </w:rPr>
            </w:pPr>
            <w:r w:rsidRPr="007970F0">
              <w:rPr>
                <w:lang w:val="pt-PT"/>
              </w:rPr>
              <w:t xml:space="preserve">É </w:t>
            </w:r>
            <w:r w:rsidRPr="007970F0">
              <w:rPr>
                <w:b/>
                <w:bCs/>
                <w:lang w:val="pt-PT"/>
              </w:rPr>
              <w:t>muito pouco provável</w:t>
            </w:r>
            <w:r w:rsidRPr="007970F0">
              <w:rPr>
                <w:lang w:val="pt-PT"/>
              </w:rPr>
              <w:t xml:space="preserve"> que a UoA reduza a estrutura e a função dos habitats </w:t>
            </w:r>
            <w:r w:rsidRPr="007970F0">
              <w:rPr>
                <w:b/>
                <w:bCs/>
                <w:lang w:val="pt-PT"/>
              </w:rPr>
              <w:t>mais</w:t>
            </w:r>
            <w:r w:rsidRPr="007970F0">
              <w:rPr>
                <w:lang w:val="pt-PT"/>
              </w:rPr>
              <w:t xml:space="preserve"> sensíveis até um ponto em que seriam provocados </w:t>
            </w:r>
            <w:r w:rsidRPr="007970F0">
              <w:rPr>
                <w:b/>
                <w:bCs/>
                <w:lang w:val="pt-PT"/>
              </w:rPr>
              <w:t>danos graves ou irreversíveis</w:t>
            </w:r>
            <w:r w:rsidRPr="007970F0">
              <w:rPr>
                <w:lang w:val="pt-PT"/>
              </w:rPr>
              <w:t>.</w:t>
            </w:r>
          </w:p>
        </w:tc>
        <w:tc>
          <w:tcPr>
            <w:tcW w:w="2930" w:type="dxa"/>
            <w:shd w:val="clear" w:color="auto" w:fill="F2F2F2" w:themeFill="background1" w:themeFillShade="F2"/>
          </w:tcPr>
          <w:p w14:paraId="1D77D307" w14:textId="21B6AB62" w:rsidR="00BA281F" w:rsidRPr="007970F0" w:rsidRDefault="007E1047" w:rsidP="00BA281F">
            <w:pPr>
              <w:rPr>
                <w:lang w:val="pt-PT"/>
              </w:rPr>
            </w:pPr>
            <w:r w:rsidRPr="007970F0">
              <w:rPr>
                <w:lang w:val="pt-PT"/>
              </w:rPr>
              <w:t xml:space="preserve">Existem </w:t>
            </w:r>
            <w:r w:rsidRPr="007970F0">
              <w:rPr>
                <w:b/>
                <w:bCs/>
                <w:lang w:val="pt-PT"/>
              </w:rPr>
              <w:t>evidências</w:t>
            </w:r>
            <w:r w:rsidRPr="007970F0">
              <w:rPr>
                <w:lang w:val="pt-PT"/>
              </w:rPr>
              <w:t xml:space="preserve"> de que a UoA tem uma </w:t>
            </w:r>
            <w:r w:rsidRPr="007970F0">
              <w:rPr>
                <w:b/>
                <w:bCs/>
                <w:lang w:val="pt-PT"/>
              </w:rPr>
              <w:t>probabilidade muito baixa</w:t>
            </w:r>
            <w:r w:rsidRPr="007970F0">
              <w:rPr>
                <w:lang w:val="pt-PT"/>
              </w:rPr>
              <w:t xml:space="preserve"> de reduzir a estrutura e a função dos habitats </w:t>
            </w:r>
            <w:r w:rsidRPr="007970F0">
              <w:rPr>
                <w:b/>
                <w:bCs/>
                <w:lang w:val="pt-PT"/>
              </w:rPr>
              <w:t>mais</w:t>
            </w:r>
            <w:r w:rsidRPr="007970F0">
              <w:rPr>
                <w:lang w:val="pt-PT"/>
              </w:rPr>
              <w:t xml:space="preserve"> sensíveis até um ponto em que seriam provocados </w:t>
            </w:r>
            <w:r w:rsidRPr="007970F0">
              <w:rPr>
                <w:b/>
                <w:bCs/>
                <w:lang w:val="pt-PT"/>
              </w:rPr>
              <w:t>danos graves ou irreversíveis</w:t>
            </w:r>
            <w:r w:rsidRPr="007970F0">
              <w:rPr>
                <w:lang w:val="pt-PT"/>
              </w:rPr>
              <w:t xml:space="preserve">. </w:t>
            </w:r>
          </w:p>
        </w:tc>
      </w:tr>
      <w:tr w:rsidR="0039048B" w:rsidRPr="007970F0" w14:paraId="5C415E1A" w14:textId="77777777" w:rsidTr="0F83F1BF">
        <w:tc>
          <w:tcPr>
            <w:tcW w:w="881" w:type="dxa"/>
            <w:vMerge/>
          </w:tcPr>
          <w:p w14:paraId="045BCEF8" w14:textId="77777777" w:rsidR="0039048B" w:rsidRPr="00931056" w:rsidRDefault="0039048B" w:rsidP="00581657">
            <w:pPr>
              <w:rPr>
                <w:lang w:val="pt-PT"/>
              </w:rPr>
            </w:pPr>
          </w:p>
        </w:tc>
        <w:tc>
          <w:tcPr>
            <w:tcW w:w="815" w:type="dxa"/>
            <w:shd w:val="clear" w:color="auto" w:fill="F2F2F2" w:themeFill="background1" w:themeFillShade="F2"/>
          </w:tcPr>
          <w:p w14:paraId="511FBA50" w14:textId="21FDE513" w:rsidR="0039048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93B6E12" w14:textId="0A5F0B33" w:rsidR="0039048B" w:rsidRPr="007970F0" w:rsidRDefault="00597398" w:rsidP="00581657">
            <w:r w:rsidRPr="007970F0">
              <w:rPr>
                <w:b/>
                <w:bCs/>
              </w:rPr>
              <w:t xml:space="preserve">Sim / </w:t>
            </w:r>
            <w:proofErr w:type="spellStart"/>
            <w:r w:rsidRPr="007970F0">
              <w:rPr>
                <w:b/>
                <w:bCs/>
              </w:rPr>
              <w:t>Não</w:t>
            </w:r>
            <w:proofErr w:type="spellEnd"/>
            <w:r w:rsidR="001B76CA" w:rsidRPr="007970F0">
              <w:rPr>
                <w:b/>
                <w:bCs/>
              </w:rPr>
              <w:t xml:space="preserve"> / NA</w:t>
            </w:r>
          </w:p>
        </w:tc>
        <w:tc>
          <w:tcPr>
            <w:tcW w:w="2930" w:type="dxa"/>
            <w:shd w:val="clear" w:color="auto" w:fill="FFFFFF" w:themeFill="background1"/>
          </w:tcPr>
          <w:p w14:paraId="07FA8EAC" w14:textId="79E0E2CF" w:rsidR="0039048B" w:rsidRPr="007970F0" w:rsidRDefault="00597398" w:rsidP="00581657">
            <w:pPr>
              <w:rPr>
                <w:b/>
                <w:bCs/>
              </w:rPr>
            </w:pPr>
            <w:r w:rsidRPr="007970F0">
              <w:rPr>
                <w:b/>
                <w:bCs/>
              </w:rPr>
              <w:t xml:space="preserve">Sim / </w:t>
            </w:r>
            <w:proofErr w:type="spellStart"/>
            <w:r w:rsidRPr="007970F0">
              <w:rPr>
                <w:b/>
                <w:bCs/>
              </w:rPr>
              <w:t>Não</w:t>
            </w:r>
            <w:proofErr w:type="spellEnd"/>
            <w:r w:rsidR="001B76CA" w:rsidRPr="007970F0">
              <w:rPr>
                <w:b/>
                <w:bCs/>
              </w:rPr>
              <w:t xml:space="preserve"> / NA</w:t>
            </w:r>
          </w:p>
        </w:tc>
        <w:tc>
          <w:tcPr>
            <w:tcW w:w="2930" w:type="dxa"/>
            <w:shd w:val="clear" w:color="auto" w:fill="FFFFFF" w:themeFill="background1"/>
          </w:tcPr>
          <w:p w14:paraId="323FFFB4" w14:textId="59CD7DF5" w:rsidR="0039048B" w:rsidRPr="007970F0" w:rsidRDefault="00597398" w:rsidP="00581657">
            <w:pPr>
              <w:rPr>
                <w:b/>
                <w:bCs/>
              </w:rPr>
            </w:pPr>
            <w:r w:rsidRPr="007970F0">
              <w:rPr>
                <w:b/>
                <w:bCs/>
              </w:rPr>
              <w:t xml:space="preserve">Sim / </w:t>
            </w:r>
            <w:proofErr w:type="spellStart"/>
            <w:r w:rsidRPr="007970F0">
              <w:rPr>
                <w:b/>
                <w:bCs/>
              </w:rPr>
              <w:t>Não</w:t>
            </w:r>
            <w:proofErr w:type="spellEnd"/>
            <w:r w:rsidR="001B76CA" w:rsidRPr="007970F0">
              <w:rPr>
                <w:b/>
                <w:bCs/>
              </w:rPr>
              <w:t xml:space="preserve"> / NA</w:t>
            </w:r>
          </w:p>
        </w:tc>
      </w:tr>
      <w:tr w:rsidR="0039048B" w:rsidRPr="0034603C" w14:paraId="5876C176" w14:textId="77777777" w:rsidTr="0F83F1BF">
        <w:tc>
          <w:tcPr>
            <w:tcW w:w="1696" w:type="dxa"/>
            <w:gridSpan w:val="2"/>
            <w:shd w:val="clear" w:color="auto" w:fill="F2F2F2" w:themeFill="background1" w:themeFillShade="F2"/>
          </w:tcPr>
          <w:p w14:paraId="52C3F0BF" w14:textId="3FFD8213" w:rsidR="0039048B" w:rsidRPr="007970F0" w:rsidRDefault="00597398" w:rsidP="00581657">
            <w:proofErr w:type="spellStart"/>
            <w:r w:rsidRPr="007970F0">
              <w:t>Justificação</w:t>
            </w:r>
            <w:proofErr w:type="spellEnd"/>
          </w:p>
        </w:tc>
        <w:tc>
          <w:tcPr>
            <w:tcW w:w="8789" w:type="dxa"/>
            <w:gridSpan w:val="3"/>
          </w:tcPr>
          <w:p w14:paraId="3234FE23" w14:textId="77777777" w:rsidR="0039048B" w:rsidRPr="00632691" w:rsidRDefault="0039048B" w:rsidP="00581657">
            <w:pPr>
              <w:rPr>
                <w:lang w:val="pt-PT"/>
              </w:rPr>
            </w:pPr>
          </w:p>
          <w:p w14:paraId="41F7BF68" w14:textId="007DFA55" w:rsidR="00290FFC" w:rsidRPr="007970F0" w:rsidRDefault="00F50A6A" w:rsidP="00581657">
            <w:pPr>
              <w:rPr>
                <w:i/>
                <w:iCs/>
                <w:lang w:val="pt-PT"/>
              </w:rPr>
            </w:pPr>
            <w:r w:rsidRPr="007970F0">
              <w:rPr>
                <w:i/>
                <w:iCs/>
                <w:lang w:val="pt-PT"/>
              </w:rPr>
              <w:t>O Aspeto de Pontuação não precisa de ser pontuado se não existem “habitats mais sensíveis”</w:t>
            </w:r>
            <w:r w:rsidR="00290FFC" w:rsidRPr="007970F0">
              <w:rPr>
                <w:i/>
                <w:iCs/>
                <w:lang w:val="pt-PT"/>
              </w:rPr>
              <w:t>.</w:t>
            </w:r>
          </w:p>
        </w:tc>
      </w:tr>
    </w:tbl>
    <w:p w14:paraId="5EE8AD0C" w14:textId="77777777" w:rsidR="0039048B" w:rsidRPr="007970F0" w:rsidRDefault="0039048B" w:rsidP="0039048B">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9A1DCC7" w14:textId="77777777" w:rsidTr="00581657">
        <w:tc>
          <w:tcPr>
            <w:tcW w:w="3823" w:type="dxa"/>
            <w:shd w:val="clear" w:color="auto" w:fill="F2F2F2" w:themeFill="background1" w:themeFillShade="F2"/>
          </w:tcPr>
          <w:p w14:paraId="7ED4D245" w14:textId="2166226B"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45939402" w14:textId="3B51F13D" w:rsidR="00717B8D" w:rsidRPr="007970F0" w:rsidRDefault="00717B8D" w:rsidP="00717B8D">
            <w:pPr>
              <w:rPr>
                <w:b/>
                <w:bCs/>
                <w:i/>
                <w:iCs/>
              </w:rPr>
            </w:pPr>
            <w:r w:rsidRPr="007970F0">
              <w:rPr>
                <w:b/>
                <w:bCs/>
              </w:rPr>
              <w:t>&lt;60 / 60-79 / ≥80</w:t>
            </w:r>
          </w:p>
        </w:tc>
      </w:tr>
      <w:tr w:rsidR="00717B8D" w:rsidRPr="0034603C" w14:paraId="26928276" w14:textId="77777777" w:rsidTr="00581657">
        <w:tc>
          <w:tcPr>
            <w:tcW w:w="3823" w:type="dxa"/>
            <w:shd w:val="clear" w:color="auto" w:fill="F2F2F2" w:themeFill="background1" w:themeFillShade="F2"/>
          </w:tcPr>
          <w:p w14:paraId="619FA624" w14:textId="17ED0612"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7A59A339"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51EA5A2E" w14:textId="5BD7C61B"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r w:rsidR="00717B8D" w:rsidRPr="007970F0" w14:paraId="675D46CE" w14:textId="77777777" w:rsidTr="00581657">
        <w:tc>
          <w:tcPr>
            <w:tcW w:w="3823" w:type="dxa"/>
            <w:shd w:val="clear" w:color="auto" w:fill="F2F2F2" w:themeFill="background1" w:themeFillShade="F2"/>
          </w:tcPr>
          <w:p w14:paraId="77DD8898" w14:textId="15A5DB91" w:rsidR="00717B8D" w:rsidRPr="007970F0" w:rsidRDefault="00717B8D" w:rsidP="00717B8D">
            <w:pPr>
              <w:rPr>
                <w:lang w:val="pt-PT"/>
              </w:rPr>
            </w:pPr>
            <w:r w:rsidRPr="007970F0">
              <w:rPr>
                <w:rFonts w:cs="Arial"/>
                <w:color w:val="000000"/>
                <w:lang w:val="pt-PT"/>
              </w:rPr>
              <w:t>Dados limitados? (requer Quadro de Avaliação de Riscos)</w:t>
            </w:r>
          </w:p>
        </w:tc>
        <w:tc>
          <w:tcPr>
            <w:tcW w:w="6662" w:type="dxa"/>
            <w:shd w:val="clear" w:color="auto" w:fill="FFFFFF" w:themeFill="background1"/>
          </w:tcPr>
          <w:p w14:paraId="08CE248F" w14:textId="6A9F8987" w:rsidR="00717B8D" w:rsidRPr="007970F0" w:rsidRDefault="00717B8D" w:rsidP="00717B8D">
            <w:pPr>
              <w:rPr>
                <w:b/>
                <w:bCs/>
              </w:rPr>
            </w:pPr>
            <w:r w:rsidRPr="007970F0">
              <w:rPr>
                <w:b/>
                <w:lang w:val="pt-PT"/>
              </w:rPr>
              <w:t>Sim / Não</w:t>
            </w:r>
          </w:p>
        </w:tc>
      </w:tr>
    </w:tbl>
    <w:p w14:paraId="5DA3A3FC" w14:textId="77777777" w:rsidR="0039048B" w:rsidRPr="007970F0" w:rsidRDefault="0039048B" w:rsidP="0039048B"/>
    <w:p w14:paraId="2002B2D0" w14:textId="0FE5F107" w:rsidR="002C695F" w:rsidRPr="007970F0" w:rsidRDefault="002C695F" w:rsidP="00BA1D11"/>
    <w:p w14:paraId="035C606E" w14:textId="77777777" w:rsidR="002C695F" w:rsidRPr="007970F0" w:rsidRDefault="002C695F">
      <w:r w:rsidRPr="007970F0">
        <w:br w:type="page"/>
      </w:r>
    </w:p>
    <w:p w14:paraId="09EC08FF" w14:textId="149593E9" w:rsidR="002C695F" w:rsidRPr="007970F0" w:rsidRDefault="002C695F" w:rsidP="0F83F1BF">
      <w:pPr>
        <w:pStyle w:val="Heading6"/>
        <w:rPr>
          <w:color w:val="2F5496" w:themeColor="accent1" w:themeShade="BF"/>
          <w:lang w:val="pt-PT"/>
        </w:rPr>
      </w:pPr>
      <w:r w:rsidRPr="007970F0">
        <w:rPr>
          <w:color w:val="2F5496" w:themeColor="accent1" w:themeShade="BF"/>
          <w:lang w:val="pt-PT"/>
        </w:rPr>
        <w:lastRenderedPageBreak/>
        <w:t>PI 2.</w:t>
      </w:r>
      <w:r w:rsidR="00200905" w:rsidRPr="007970F0">
        <w:rPr>
          <w:color w:val="2F5496" w:themeColor="accent1" w:themeShade="BF"/>
          <w:lang w:val="pt-PT"/>
        </w:rPr>
        <w:t>3</w:t>
      </w:r>
      <w:r w:rsidRPr="007970F0">
        <w:rPr>
          <w:color w:val="2F5496" w:themeColor="accent1" w:themeShade="BF"/>
          <w:lang w:val="pt-PT"/>
        </w:rPr>
        <w:t>.</w:t>
      </w:r>
      <w:r w:rsidR="00200905" w:rsidRPr="007970F0">
        <w:rPr>
          <w:color w:val="2F5496" w:themeColor="accent1" w:themeShade="BF"/>
          <w:lang w:val="pt-PT"/>
        </w:rPr>
        <w:t>2</w:t>
      </w:r>
      <w:r w:rsidRPr="007970F0">
        <w:rPr>
          <w:color w:val="2F5496" w:themeColor="accent1" w:themeShade="BF"/>
          <w:lang w:val="pt-PT"/>
        </w:rPr>
        <w:t xml:space="preserve"> – </w:t>
      </w:r>
      <w:r w:rsidR="00BF6E39" w:rsidRPr="007970F0">
        <w:rPr>
          <w:color w:val="2F5496" w:themeColor="accent1" w:themeShade="BF"/>
          <w:lang w:val="pt-PT"/>
        </w:rPr>
        <w:t>Estratégia de gestão de habitats</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2C695F" w:rsidRPr="0034603C" w14:paraId="51861759" w14:textId="77777777" w:rsidTr="00452C7C">
        <w:trPr>
          <w:tblHeader/>
        </w:trPr>
        <w:tc>
          <w:tcPr>
            <w:tcW w:w="1696" w:type="dxa"/>
            <w:gridSpan w:val="2"/>
            <w:shd w:val="clear" w:color="auto" w:fill="BFBFBF" w:themeFill="background1" w:themeFillShade="BF"/>
          </w:tcPr>
          <w:p w14:paraId="3F21D87B" w14:textId="1AA15B82" w:rsidR="002C695F" w:rsidRPr="007970F0" w:rsidRDefault="002C695F" w:rsidP="00581657">
            <w:pPr>
              <w:rPr>
                <w:b/>
                <w:bCs/>
              </w:rPr>
            </w:pPr>
            <w:r w:rsidRPr="007970F0">
              <w:rPr>
                <w:b/>
                <w:bCs/>
              </w:rPr>
              <w:t>PI 2.</w:t>
            </w:r>
            <w:r w:rsidR="00200905" w:rsidRPr="007970F0">
              <w:rPr>
                <w:b/>
                <w:bCs/>
              </w:rPr>
              <w:t>3</w:t>
            </w:r>
            <w:r w:rsidRPr="007970F0">
              <w:rPr>
                <w:b/>
                <w:bCs/>
              </w:rPr>
              <w:t>.</w:t>
            </w:r>
            <w:r w:rsidR="00200905" w:rsidRPr="007970F0">
              <w:rPr>
                <w:b/>
                <w:bCs/>
              </w:rPr>
              <w:t>2</w:t>
            </w:r>
          </w:p>
        </w:tc>
        <w:tc>
          <w:tcPr>
            <w:tcW w:w="8789" w:type="dxa"/>
            <w:gridSpan w:val="3"/>
            <w:shd w:val="clear" w:color="auto" w:fill="BFBFBF" w:themeFill="background1" w:themeFillShade="BF"/>
          </w:tcPr>
          <w:p w14:paraId="107AC938" w14:textId="5F92E634" w:rsidR="002C695F" w:rsidRPr="007970F0" w:rsidRDefault="00BF6E39" w:rsidP="00581657">
            <w:pPr>
              <w:rPr>
                <w:b/>
                <w:bCs/>
                <w:lang w:val="pt-PT"/>
              </w:rPr>
            </w:pPr>
            <w:r w:rsidRPr="007970F0">
              <w:rPr>
                <w:b/>
                <w:bCs/>
                <w:lang w:val="pt-PT"/>
              </w:rPr>
              <w:t>Encontra-se em prática uma estratégia definida para assegurar que a UoA não representa um risco de provocar danos graves ou irreversíveis aos habitats</w:t>
            </w:r>
          </w:p>
        </w:tc>
      </w:tr>
      <w:tr w:rsidR="005D0EDB" w:rsidRPr="007970F0" w14:paraId="1741C740" w14:textId="77777777" w:rsidTr="005D0EDB">
        <w:tc>
          <w:tcPr>
            <w:tcW w:w="1696" w:type="dxa"/>
            <w:gridSpan w:val="2"/>
            <w:shd w:val="clear" w:color="auto" w:fill="F2F2F2" w:themeFill="background1" w:themeFillShade="F2"/>
            <w:vAlign w:val="center"/>
          </w:tcPr>
          <w:p w14:paraId="203A9F67" w14:textId="392A78DE"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040205BE" w14:textId="14F7911B"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5CA2FCE6" w14:textId="5B3C586D"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3CCEA34" w14:textId="24A29BFA" w:rsidR="005D0EDB" w:rsidRPr="007970F0" w:rsidRDefault="005D0EDB" w:rsidP="005D0EDB">
            <w:pPr>
              <w:jc w:val="center"/>
              <w:rPr>
                <w:b/>
                <w:bCs/>
              </w:rPr>
            </w:pPr>
            <w:r w:rsidRPr="007970F0">
              <w:rPr>
                <w:szCs w:val="20"/>
                <w:lang w:val="pt-PT"/>
              </w:rPr>
              <w:t>NP</w:t>
            </w:r>
            <w:r w:rsidRPr="007970F0">
              <w:rPr>
                <w:lang w:val="pt-PT"/>
              </w:rPr>
              <w:t xml:space="preserve"> 100</w:t>
            </w:r>
          </w:p>
        </w:tc>
      </w:tr>
      <w:tr w:rsidR="002C695F" w:rsidRPr="007970F0" w14:paraId="4A7EF725" w14:textId="77777777" w:rsidTr="00581657">
        <w:tc>
          <w:tcPr>
            <w:tcW w:w="903" w:type="dxa"/>
            <w:vMerge w:val="restart"/>
            <w:shd w:val="clear" w:color="auto" w:fill="F2F2F2" w:themeFill="background1" w:themeFillShade="F2"/>
            <w:vAlign w:val="center"/>
          </w:tcPr>
          <w:p w14:paraId="5185AD8D" w14:textId="77777777" w:rsidR="002C695F" w:rsidRPr="007970F0" w:rsidRDefault="002C695F" w:rsidP="00581657">
            <w:pPr>
              <w:rPr>
                <w:b/>
                <w:bCs/>
              </w:rPr>
            </w:pPr>
            <w:r w:rsidRPr="007970F0">
              <w:rPr>
                <w:b/>
                <w:bCs/>
              </w:rPr>
              <w:t>a</w:t>
            </w:r>
          </w:p>
        </w:tc>
        <w:tc>
          <w:tcPr>
            <w:tcW w:w="9582" w:type="dxa"/>
            <w:gridSpan w:val="4"/>
            <w:shd w:val="clear" w:color="auto" w:fill="D9D9D9" w:themeFill="background1" w:themeFillShade="D9"/>
          </w:tcPr>
          <w:p w14:paraId="105FE91F" w14:textId="648567CF" w:rsidR="002C695F" w:rsidRPr="007970F0" w:rsidRDefault="00457E03" w:rsidP="00581657">
            <w:pPr>
              <w:rPr>
                <w:b/>
                <w:bCs/>
              </w:rPr>
            </w:pPr>
            <w:r w:rsidRPr="007970F0">
              <w:rPr>
                <w:b/>
                <w:bCs/>
              </w:rPr>
              <w:t>Management strategy in place</w:t>
            </w:r>
          </w:p>
        </w:tc>
      </w:tr>
      <w:tr w:rsidR="001F0930" w:rsidRPr="0034603C" w14:paraId="4072521C" w14:textId="77777777" w:rsidTr="00581657">
        <w:tc>
          <w:tcPr>
            <w:tcW w:w="903" w:type="dxa"/>
            <w:vMerge/>
            <w:shd w:val="clear" w:color="auto" w:fill="F2F2F2" w:themeFill="background1" w:themeFillShade="F2"/>
          </w:tcPr>
          <w:p w14:paraId="03DC18B7" w14:textId="77777777" w:rsidR="001F0930" w:rsidRPr="007970F0" w:rsidRDefault="001F0930" w:rsidP="001F0930"/>
        </w:tc>
        <w:tc>
          <w:tcPr>
            <w:tcW w:w="793" w:type="dxa"/>
            <w:shd w:val="clear" w:color="auto" w:fill="F2F2F2" w:themeFill="background1" w:themeFillShade="F2"/>
          </w:tcPr>
          <w:p w14:paraId="2DACE8E4" w14:textId="06E2C24E" w:rsidR="001F0930" w:rsidRPr="007970F0" w:rsidRDefault="00717B8D" w:rsidP="001F093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D6F4672" w14:textId="374890FE" w:rsidR="001F0930" w:rsidRPr="007970F0" w:rsidRDefault="00BF6E39" w:rsidP="001F0930">
            <w:pPr>
              <w:rPr>
                <w:lang w:val="pt-PT"/>
              </w:rPr>
            </w:pPr>
            <w:r w:rsidRPr="007970F0">
              <w:rPr>
                <w:lang w:val="pt-PT"/>
              </w:rPr>
              <w:t xml:space="preserve">Encontram-se </w:t>
            </w:r>
            <w:r w:rsidRPr="007970F0">
              <w:rPr>
                <w:b/>
                <w:lang w:val="pt-PT"/>
              </w:rPr>
              <w:t>medidas</w:t>
            </w:r>
            <w:r w:rsidRPr="007970F0">
              <w:rPr>
                <w:lang w:val="pt-PT"/>
              </w:rPr>
              <w:t xml:space="preserve"> em prática que espera-se que atinjam um nível de desempenho </w:t>
            </w:r>
            <w:r w:rsidR="004E775F">
              <w:rPr>
                <w:lang w:val="pt-PT"/>
              </w:rPr>
              <w:t>NP</w:t>
            </w:r>
            <w:r w:rsidRPr="007970F0">
              <w:rPr>
                <w:lang w:val="pt-PT"/>
              </w:rPr>
              <w:t xml:space="preserve">80 do estado do habitat, </w:t>
            </w:r>
            <w:r w:rsidRPr="007970F0">
              <w:rPr>
                <w:b/>
                <w:lang w:val="pt-PT"/>
              </w:rPr>
              <w:t>se necessário</w:t>
            </w:r>
            <w:r w:rsidR="001F0930" w:rsidRPr="007970F0">
              <w:rPr>
                <w:lang w:val="pt-PT"/>
              </w:rPr>
              <w:t>.</w:t>
            </w:r>
          </w:p>
        </w:tc>
        <w:tc>
          <w:tcPr>
            <w:tcW w:w="2930" w:type="dxa"/>
            <w:shd w:val="clear" w:color="auto" w:fill="F2F2F2" w:themeFill="background1" w:themeFillShade="F2"/>
          </w:tcPr>
          <w:p w14:paraId="10EE7888" w14:textId="25CA29BB" w:rsidR="001F0930" w:rsidRPr="007970F0" w:rsidRDefault="00BF6E39" w:rsidP="001F0930">
            <w:pPr>
              <w:rPr>
                <w:lang w:val="pt-PT"/>
              </w:rPr>
            </w:pPr>
            <w:r w:rsidRPr="007970F0">
              <w:rPr>
                <w:lang w:val="pt-PT"/>
              </w:rPr>
              <w:t xml:space="preserve">Encontra-se uma </w:t>
            </w:r>
            <w:r w:rsidRPr="007970F0">
              <w:rPr>
                <w:b/>
                <w:lang w:val="pt-PT"/>
              </w:rPr>
              <w:t>estratégia parcial</w:t>
            </w:r>
            <w:r w:rsidRPr="007970F0">
              <w:rPr>
                <w:lang w:val="pt-PT"/>
              </w:rPr>
              <w:t xml:space="preserve"> em prática que espera-se que atinja um nível de desempenho do estado do habitat igual ou superior a </w:t>
            </w:r>
            <w:r w:rsidR="00DC0EC3">
              <w:rPr>
                <w:lang w:val="pt-PT"/>
              </w:rPr>
              <w:t>NP</w:t>
            </w:r>
            <w:r w:rsidRPr="007970F0">
              <w:rPr>
                <w:lang w:val="pt-PT"/>
              </w:rPr>
              <w:t xml:space="preserve">80, </w:t>
            </w:r>
            <w:r w:rsidRPr="007970F0">
              <w:rPr>
                <w:b/>
                <w:lang w:val="pt-PT"/>
              </w:rPr>
              <w:t>se necessário</w:t>
            </w:r>
            <w:r w:rsidR="001F0930" w:rsidRPr="007970F0">
              <w:rPr>
                <w:lang w:val="pt-PT"/>
              </w:rPr>
              <w:t>.</w:t>
            </w:r>
          </w:p>
        </w:tc>
        <w:tc>
          <w:tcPr>
            <w:tcW w:w="2930" w:type="dxa"/>
            <w:shd w:val="clear" w:color="auto" w:fill="F2F2F2" w:themeFill="background1" w:themeFillShade="F2"/>
          </w:tcPr>
          <w:p w14:paraId="2792A936" w14:textId="7C388F85" w:rsidR="001F0930" w:rsidRPr="007970F0" w:rsidRDefault="00BF6E39" w:rsidP="001F0930">
            <w:pPr>
              <w:rPr>
                <w:lang w:val="pt-PT"/>
              </w:rPr>
            </w:pPr>
            <w:r w:rsidRPr="007970F0">
              <w:rPr>
                <w:lang w:val="pt-PT"/>
              </w:rPr>
              <w:t xml:space="preserve">Encontra-se em prática uma </w:t>
            </w:r>
            <w:r w:rsidRPr="00632691">
              <w:rPr>
                <w:b/>
                <w:bCs/>
                <w:lang w:val="pt-PT"/>
              </w:rPr>
              <w:t>estratégia</w:t>
            </w:r>
            <w:r w:rsidRPr="007970F0">
              <w:rPr>
                <w:lang w:val="pt-PT"/>
              </w:rPr>
              <w:t xml:space="preserve"> para gerir o impacto de todas as UoA do MSC/pescarias fora do âmbito do MSC sobre os habitats</w:t>
            </w:r>
            <w:r w:rsidR="001F0930" w:rsidRPr="007970F0">
              <w:rPr>
                <w:lang w:val="pt-PT"/>
              </w:rPr>
              <w:t>.</w:t>
            </w:r>
          </w:p>
        </w:tc>
      </w:tr>
      <w:tr w:rsidR="002C695F" w:rsidRPr="007970F0" w14:paraId="24A410A9" w14:textId="77777777" w:rsidTr="00581657">
        <w:tc>
          <w:tcPr>
            <w:tcW w:w="903" w:type="dxa"/>
            <w:vMerge/>
            <w:shd w:val="clear" w:color="auto" w:fill="F2F2F2" w:themeFill="background1" w:themeFillShade="F2"/>
          </w:tcPr>
          <w:p w14:paraId="7CC4DFAC" w14:textId="77777777" w:rsidR="002C695F" w:rsidRPr="007970F0" w:rsidRDefault="002C695F" w:rsidP="00581657">
            <w:pPr>
              <w:rPr>
                <w:lang w:val="pt-PT"/>
              </w:rPr>
            </w:pPr>
          </w:p>
        </w:tc>
        <w:tc>
          <w:tcPr>
            <w:tcW w:w="793" w:type="dxa"/>
            <w:shd w:val="clear" w:color="auto" w:fill="F2F2F2" w:themeFill="background1" w:themeFillShade="F2"/>
          </w:tcPr>
          <w:p w14:paraId="27C5D215" w14:textId="3FE9B642" w:rsidR="002C695F"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B192833" w14:textId="4E7A0E3D" w:rsidR="002C695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F280BB0" w14:textId="61DAB651" w:rsidR="002C695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tcPr>
          <w:p w14:paraId="7E552CC9" w14:textId="42D50E96" w:rsidR="002C695F" w:rsidRPr="007970F0" w:rsidRDefault="00597398" w:rsidP="00581657">
            <w:pPr>
              <w:rPr>
                <w:b/>
                <w:bCs/>
              </w:rPr>
            </w:pPr>
            <w:r w:rsidRPr="007970F0">
              <w:rPr>
                <w:b/>
                <w:bCs/>
              </w:rPr>
              <w:t xml:space="preserve">Sim / </w:t>
            </w:r>
            <w:proofErr w:type="spellStart"/>
            <w:r w:rsidRPr="007970F0">
              <w:rPr>
                <w:b/>
                <w:bCs/>
              </w:rPr>
              <w:t>Não</w:t>
            </w:r>
            <w:proofErr w:type="spellEnd"/>
          </w:p>
        </w:tc>
      </w:tr>
      <w:tr w:rsidR="002C695F" w:rsidRPr="007970F0" w14:paraId="6A25F2E7" w14:textId="77777777" w:rsidTr="00581657">
        <w:tc>
          <w:tcPr>
            <w:tcW w:w="1696" w:type="dxa"/>
            <w:gridSpan w:val="2"/>
            <w:shd w:val="clear" w:color="auto" w:fill="F2F2F2" w:themeFill="background1" w:themeFillShade="F2"/>
          </w:tcPr>
          <w:p w14:paraId="451FDDC4" w14:textId="281A7489" w:rsidR="002C695F" w:rsidRPr="007970F0" w:rsidRDefault="00597398" w:rsidP="00581657">
            <w:proofErr w:type="spellStart"/>
            <w:r w:rsidRPr="007970F0">
              <w:t>Justificação</w:t>
            </w:r>
            <w:proofErr w:type="spellEnd"/>
          </w:p>
        </w:tc>
        <w:tc>
          <w:tcPr>
            <w:tcW w:w="8789" w:type="dxa"/>
            <w:gridSpan w:val="3"/>
          </w:tcPr>
          <w:p w14:paraId="728B6EC8" w14:textId="77777777" w:rsidR="002C695F" w:rsidRPr="007970F0" w:rsidRDefault="002C695F" w:rsidP="00581657"/>
        </w:tc>
      </w:tr>
      <w:tr w:rsidR="002C695F" w:rsidRPr="0034603C" w14:paraId="5B3A1ABC" w14:textId="77777777" w:rsidTr="00581657">
        <w:tc>
          <w:tcPr>
            <w:tcW w:w="881" w:type="dxa"/>
            <w:vMerge w:val="restart"/>
            <w:shd w:val="clear" w:color="auto" w:fill="F2F2F2" w:themeFill="background1" w:themeFillShade="F2"/>
            <w:vAlign w:val="center"/>
          </w:tcPr>
          <w:p w14:paraId="4CE478AF" w14:textId="77777777" w:rsidR="002C695F" w:rsidRPr="007970F0" w:rsidRDefault="002C695F" w:rsidP="00581657">
            <w:pPr>
              <w:rPr>
                <w:b/>
                <w:bCs/>
              </w:rPr>
            </w:pPr>
            <w:r w:rsidRPr="007970F0">
              <w:rPr>
                <w:b/>
                <w:bCs/>
              </w:rPr>
              <w:t>b</w:t>
            </w:r>
          </w:p>
        </w:tc>
        <w:tc>
          <w:tcPr>
            <w:tcW w:w="9604" w:type="dxa"/>
            <w:gridSpan w:val="4"/>
            <w:shd w:val="clear" w:color="auto" w:fill="D9D9D9" w:themeFill="background1" w:themeFillShade="D9"/>
          </w:tcPr>
          <w:p w14:paraId="73F6B992" w14:textId="05FC111C" w:rsidR="002C695F" w:rsidRPr="007970F0" w:rsidRDefault="009B2588" w:rsidP="00581657">
            <w:pPr>
              <w:rPr>
                <w:b/>
                <w:bCs/>
                <w:lang w:val="pt-PT"/>
              </w:rPr>
            </w:pPr>
            <w:r w:rsidRPr="007970F0">
              <w:rPr>
                <w:b/>
                <w:bCs/>
                <w:lang w:val="pt-PT"/>
              </w:rPr>
              <w:t>Eficácia da estratégia de gestão</w:t>
            </w:r>
          </w:p>
        </w:tc>
      </w:tr>
      <w:tr w:rsidR="009F74FD" w:rsidRPr="0034603C" w14:paraId="4C542A3C" w14:textId="77777777" w:rsidTr="00581657">
        <w:tc>
          <w:tcPr>
            <w:tcW w:w="881" w:type="dxa"/>
            <w:vMerge/>
            <w:shd w:val="clear" w:color="auto" w:fill="F2F2F2" w:themeFill="background1" w:themeFillShade="F2"/>
          </w:tcPr>
          <w:p w14:paraId="5F209282" w14:textId="77777777" w:rsidR="009F74FD" w:rsidRPr="007970F0" w:rsidRDefault="009F74FD" w:rsidP="009F74FD">
            <w:pPr>
              <w:rPr>
                <w:lang w:val="pt-PT"/>
              </w:rPr>
            </w:pPr>
          </w:p>
        </w:tc>
        <w:tc>
          <w:tcPr>
            <w:tcW w:w="815" w:type="dxa"/>
            <w:shd w:val="clear" w:color="auto" w:fill="F2F2F2" w:themeFill="background1" w:themeFillShade="F2"/>
          </w:tcPr>
          <w:p w14:paraId="7FA17ADC" w14:textId="20D3282D" w:rsidR="009F74FD" w:rsidRPr="007970F0" w:rsidRDefault="00717B8D" w:rsidP="009F74FD">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0F350DD" w14:textId="7EAE8A81" w:rsidR="009F74FD" w:rsidRPr="007970F0" w:rsidRDefault="00BF6E39" w:rsidP="00BF6E39">
            <w:pPr>
              <w:rPr>
                <w:lang w:val="pt-PT"/>
              </w:rPr>
            </w:pPr>
            <w:r w:rsidRPr="007970F0">
              <w:rPr>
                <w:lang w:val="pt-PT"/>
              </w:rPr>
              <w:t xml:space="preserve">Considera-se </w:t>
            </w:r>
            <w:r w:rsidRPr="007970F0">
              <w:rPr>
                <w:b/>
                <w:lang w:val="pt-PT"/>
              </w:rPr>
              <w:t>provável que as medidas vão funcionar</w:t>
            </w:r>
            <w:r w:rsidRPr="007970F0">
              <w:rPr>
                <w:lang w:val="pt-PT"/>
              </w:rPr>
              <w:t xml:space="preserve">, com base </w:t>
            </w:r>
            <w:r w:rsidRPr="007970F0">
              <w:rPr>
                <w:b/>
                <w:lang w:val="pt-PT"/>
              </w:rPr>
              <w:t>em argumentos plausíveis</w:t>
            </w:r>
            <w:r w:rsidRPr="007970F0">
              <w:rPr>
                <w:lang w:val="pt-PT"/>
              </w:rPr>
              <w:t>.</w:t>
            </w:r>
          </w:p>
        </w:tc>
        <w:tc>
          <w:tcPr>
            <w:tcW w:w="2930" w:type="dxa"/>
            <w:shd w:val="clear" w:color="auto" w:fill="F2F2F2" w:themeFill="background1" w:themeFillShade="F2"/>
          </w:tcPr>
          <w:p w14:paraId="417233BC" w14:textId="3A34A928" w:rsidR="009F74FD" w:rsidRPr="007970F0" w:rsidRDefault="005D791B" w:rsidP="009F74FD">
            <w:pPr>
              <w:rPr>
                <w:lang w:val="pt-PT"/>
              </w:rPr>
            </w:pPr>
            <w:r w:rsidRPr="007970F0">
              <w:rPr>
                <w:lang w:val="pt-PT"/>
              </w:rPr>
              <w:t xml:space="preserve">Existe alguma </w:t>
            </w:r>
            <w:r w:rsidRPr="007970F0">
              <w:rPr>
                <w:b/>
                <w:bCs/>
                <w:lang w:val="pt-PT"/>
              </w:rPr>
              <w:t>evidência</w:t>
            </w:r>
            <w:r w:rsidRPr="007970F0">
              <w:rPr>
                <w:lang w:val="pt-PT"/>
              </w:rPr>
              <w:t xml:space="preserve"> de que as medidas/estratégia parcial em prática, </w:t>
            </w:r>
            <w:r w:rsidRPr="007970F0">
              <w:rPr>
                <w:b/>
                <w:bCs/>
                <w:lang w:val="pt-PT"/>
              </w:rPr>
              <w:t>se necessárias</w:t>
            </w:r>
            <w:r w:rsidRPr="007970F0">
              <w:rPr>
                <w:lang w:val="pt-PT"/>
              </w:rPr>
              <w:t xml:space="preserve">, cumprem os objetivos indicados no Aspeto de Pontuação (a) com base em </w:t>
            </w:r>
            <w:r w:rsidRPr="007970F0">
              <w:rPr>
                <w:b/>
                <w:bCs/>
                <w:lang w:val="pt-PT"/>
              </w:rPr>
              <w:t xml:space="preserve">informação que se refere diretamente à </w:t>
            </w:r>
            <w:r w:rsidR="000E42EC" w:rsidRPr="007970F0">
              <w:rPr>
                <w:b/>
                <w:bCs/>
                <w:lang w:val="pt-PT"/>
              </w:rPr>
              <w:t>UoA</w:t>
            </w:r>
            <w:r w:rsidRPr="007970F0">
              <w:rPr>
                <w:b/>
                <w:bCs/>
                <w:lang w:val="pt-PT"/>
              </w:rPr>
              <w:t xml:space="preserve"> e/ou habitats</w:t>
            </w:r>
            <w:r w:rsidRPr="007970F0">
              <w:rPr>
                <w:lang w:val="pt-PT"/>
              </w:rPr>
              <w:t xml:space="preserve"> envolvidos.</w:t>
            </w:r>
          </w:p>
        </w:tc>
        <w:tc>
          <w:tcPr>
            <w:tcW w:w="2930" w:type="dxa"/>
            <w:shd w:val="clear" w:color="auto" w:fill="F2F2F2" w:themeFill="background1" w:themeFillShade="F2"/>
          </w:tcPr>
          <w:p w14:paraId="55377A1A" w14:textId="46887022" w:rsidR="009F74FD" w:rsidRPr="007970F0" w:rsidRDefault="005D791B" w:rsidP="009F74FD">
            <w:pPr>
              <w:rPr>
                <w:lang w:val="pt-PT"/>
              </w:rPr>
            </w:pPr>
            <w:r w:rsidRPr="007970F0">
              <w:rPr>
                <w:lang w:val="pt-PT"/>
              </w:rPr>
              <w:t xml:space="preserve">Existem evidências de que a </w:t>
            </w:r>
            <w:r w:rsidRPr="007970F0">
              <w:rPr>
                <w:b/>
                <w:bCs/>
                <w:lang w:val="pt-PT"/>
              </w:rPr>
              <w:t>estratégia/estratégia parcial</w:t>
            </w:r>
            <w:r w:rsidRPr="007970F0">
              <w:rPr>
                <w:lang w:val="pt-PT"/>
              </w:rPr>
              <w:t xml:space="preserve"> está a cumprir os objetivos indicados no Aspeto de Pontuação (a), com base em </w:t>
            </w:r>
            <w:r w:rsidRPr="007970F0">
              <w:rPr>
                <w:b/>
                <w:bCs/>
                <w:lang w:val="pt-PT"/>
              </w:rPr>
              <w:t xml:space="preserve">informação que se refere diretamente à </w:t>
            </w:r>
            <w:r w:rsidR="000E42EC" w:rsidRPr="007970F0">
              <w:rPr>
                <w:b/>
                <w:bCs/>
                <w:lang w:val="pt-PT"/>
              </w:rPr>
              <w:t>UoA</w:t>
            </w:r>
            <w:r w:rsidRPr="007970F0">
              <w:rPr>
                <w:b/>
                <w:bCs/>
                <w:lang w:val="pt-PT"/>
              </w:rPr>
              <w:t xml:space="preserve"> e/ou habitats</w:t>
            </w:r>
            <w:r w:rsidRPr="007970F0">
              <w:rPr>
                <w:lang w:val="pt-PT"/>
              </w:rPr>
              <w:t xml:space="preserve"> envolvidos.</w:t>
            </w:r>
          </w:p>
        </w:tc>
      </w:tr>
      <w:tr w:rsidR="002C695F" w:rsidRPr="007970F0" w14:paraId="2EFEFBCF" w14:textId="77777777" w:rsidTr="00581657">
        <w:tc>
          <w:tcPr>
            <w:tcW w:w="881" w:type="dxa"/>
            <w:vMerge/>
            <w:shd w:val="clear" w:color="auto" w:fill="F2F2F2" w:themeFill="background1" w:themeFillShade="F2"/>
          </w:tcPr>
          <w:p w14:paraId="53E52420" w14:textId="77777777" w:rsidR="002C695F" w:rsidRPr="007970F0" w:rsidRDefault="002C695F" w:rsidP="00581657">
            <w:pPr>
              <w:rPr>
                <w:lang w:val="pt-PT"/>
              </w:rPr>
            </w:pPr>
          </w:p>
        </w:tc>
        <w:tc>
          <w:tcPr>
            <w:tcW w:w="815" w:type="dxa"/>
            <w:shd w:val="clear" w:color="auto" w:fill="F2F2F2" w:themeFill="background1" w:themeFillShade="F2"/>
          </w:tcPr>
          <w:p w14:paraId="18A7C1C9" w14:textId="56BF4E12" w:rsidR="002C695F"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6C1ED8B" w14:textId="6C8C2A78" w:rsidR="002C695F"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8C2F02D" w14:textId="196487DF" w:rsidR="002C695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984996F" w14:textId="357180A0" w:rsidR="002C695F" w:rsidRPr="007970F0" w:rsidRDefault="00597398" w:rsidP="00581657">
            <w:pPr>
              <w:rPr>
                <w:b/>
                <w:bCs/>
              </w:rPr>
            </w:pPr>
            <w:r w:rsidRPr="007970F0">
              <w:rPr>
                <w:b/>
                <w:bCs/>
              </w:rPr>
              <w:t xml:space="preserve">Sim / </w:t>
            </w:r>
            <w:proofErr w:type="spellStart"/>
            <w:r w:rsidRPr="007970F0">
              <w:rPr>
                <w:b/>
                <w:bCs/>
              </w:rPr>
              <w:t>Não</w:t>
            </w:r>
            <w:proofErr w:type="spellEnd"/>
          </w:p>
        </w:tc>
      </w:tr>
      <w:tr w:rsidR="002C695F" w:rsidRPr="007970F0" w14:paraId="783A17A1" w14:textId="77777777" w:rsidTr="00581657">
        <w:tc>
          <w:tcPr>
            <w:tcW w:w="1696" w:type="dxa"/>
            <w:gridSpan w:val="2"/>
            <w:shd w:val="clear" w:color="auto" w:fill="F2F2F2" w:themeFill="background1" w:themeFillShade="F2"/>
          </w:tcPr>
          <w:p w14:paraId="070F0ECB" w14:textId="781CA57C" w:rsidR="002C695F" w:rsidRPr="007970F0" w:rsidRDefault="00597398" w:rsidP="00581657">
            <w:proofErr w:type="spellStart"/>
            <w:r w:rsidRPr="007970F0">
              <w:t>Justificação</w:t>
            </w:r>
            <w:proofErr w:type="spellEnd"/>
          </w:p>
        </w:tc>
        <w:tc>
          <w:tcPr>
            <w:tcW w:w="8789" w:type="dxa"/>
            <w:gridSpan w:val="3"/>
          </w:tcPr>
          <w:p w14:paraId="67B72602" w14:textId="77777777" w:rsidR="002C695F" w:rsidRPr="007970F0" w:rsidRDefault="002C695F" w:rsidP="00581657"/>
        </w:tc>
      </w:tr>
      <w:tr w:rsidR="00495915" w:rsidRPr="0034603C" w14:paraId="7A57810B" w14:textId="77777777" w:rsidTr="00581657">
        <w:tc>
          <w:tcPr>
            <w:tcW w:w="881" w:type="dxa"/>
            <w:vMerge w:val="restart"/>
            <w:shd w:val="clear" w:color="auto" w:fill="F2F2F2" w:themeFill="background1" w:themeFillShade="F2"/>
            <w:vAlign w:val="center"/>
          </w:tcPr>
          <w:p w14:paraId="3D12F433" w14:textId="764E2032" w:rsidR="00495915" w:rsidRPr="007970F0" w:rsidRDefault="00495915" w:rsidP="00581657">
            <w:pPr>
              <w:rPr>
                <w:b/>
                <w:bCs/>
              </w:rPr>
            </w:pPr>
            <w:r w:rsidRPr="007970F0">
              <w:rPr>
                <w:b/>
                <w:bCs/>
              </w:rPr>
              <w:t>c</w:t>
            </w:r>
          </w:p>
        </w:tc>
        <w:tc>
          <w:tcPr>
            <w:tcW w:w="9604" w:type="dxa"/>
            <w:gridSpan w:val="4"/>
            <w:shd w:val="clear" w:color="auto" w:fill="D9D9D9" w:themeFill="background1" w:themeFillShade="D9"/>
          </w:tcPr>
          <w:p w14:paraId="1B2F22D2" w14:textId="729F1A32" w:rsidR="00495915" w:rsidRPr="007970F0" w:rsidRDefault="00D510A2" w:rsidP="00581657">
            <w:pPr>
              <w:rPr>
                <w:b/>
                <w:bCs/>
                <w:lang w:val="pt-PT"/>
              </w:rPr>
            </w:pPr>
            <w:r w:rsidRPr="00D510A2">
              <w:rPr>
                <w:b/>
                <w:bCs/>
                <w:lang w:val="pt-PT"/>
              </w:rPr>
              <w:t>Cumprimento dos requisitos de gestão e outras medias para proteger habitats mais sensíveis de pescarias com UoAs MSC/não-MSC</w:t>
            </w:r>
          </w:p>
        </w:tc>
      </w:tr>
      <w:tr w:rsidR="008C1C4D" w:rsidRPr="0034603C" w14:paraId="288FCD32" w14:textId="77777777" w:rsidTr="00581657">
        <w:tc>
          <w:tcPr>
            <w:tcW w:w="881" w:type="dxa"/>
            <w:vMerge/>
            <w:shd w:val="clear" w:color="auto" w:fill="F2F2F2" w:themeFill="background1" w:themeFillShade="F2"/>
          </w:tcPr>
          <w:p w14:paraId="09FE6A07" w14:textId="77777777" w:rsidR="008C1C4D" w:rsidRPr="007970F0" w:rsidRDefault="008C1C4D" w:rsidP="008C1C4D">
            <w:pPr>
              <w:rPr>
                <w:lang w:val="pt-PT"/>
              </w:rPr>
            </w:pPr>
          </w:p>
        </w:tc>
        <w:tc>
          <w:tcPr>
            <w:tcW w:w="815" w:type="dxa"/>
            <w:shd w:val="clear" w:color="auto" w:fill="F2F2F2" w:themeFill="background1" w:themeFillShade="F2"/>
          </w:tcPr>
          <w:p w14:paraId="003638BB" w14:textId="59C75D9F" w:rsidR="008C1C4D" w:rsidRPr="007970F0" w:rsidRDefault="00717B8D" w:rsidP="008C1C4D">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B2B1B86" w14:textId="7EA9C763" w:rsidR="008C1C4D" w:rsidRPr="007970F0" w:rsidRDefault="0095344A" w:rsidP="008C1C4D">
            <w:pPr>
              <w:rPr>
                <w:lang w:val="pt-PT"/>
              </w:rPr>
            </w:pPr>
            <w:r w:rsidRPr="007970F0">
              <w:rPr>
                <w:lang w:val="pt-PT"/>
              </w:rPr>
              <w:t xml:space="preserve">A informação é adequada para </w:t>
            </w:r>
            <w:r w:rsidRPr="007970F0">
              <w:rPr>
                <w:b/>
                <w:bCs/>
                <w:lang w:val="pt-PT"/>
              </w:rPr>
              <w:t>compreender de forma geral</w:t>
            </w:r>
            <w:r w:rsidRPr="007970F0">
              <w:rPr>
                <w:lang w:val="pt-PT"/>
              </w:rPr>
              <w:t xml:space="preserve"> o cumprimento da UoA com os requisitos de gestão de proteção dos habitats </w:t>
            </w:r>
            <w:r w:rsidRPr="007970F0">
              <w:rPr>
                <w:b/>
                <w:bCs/>
                <w:lang w:val="pt-PT"/>
              </w:rPr>
              <w:t>mais</w:t>
            </w:r>
            <w:r w:rsidRPr="007970F0">
              <w:rPr>
                <w:lang w:val="pt-PT"/>
              </w:rPr>
              <w:t xml:space="preserve"> sensíveis.</w:t>
            </w:r>
          </w:p>
        </w:tc>
        <w:tc>
          <w:tcPr>
            <w:tcW w:w="2930" w:type="dxa"/>
            <w:shd w:val="clear" w:color="auto" w:fill="F2F2F2" w:themeFill="background1" w:themeFillShade="F2"/>
          </w:tcPr>
          <w:p w14:paraId="6CAF38AE" w14:textId="77777777" w:rsidR="00381F90" w:rsidRPr="007970F0" w:rsidRDefault="00381F90" w:rsidP="00381F90">
            <w:pPr>
              <w:rPr>
                <w:lang w:val="pt-PT"/>
              </w:rPr>
            </w:pPr>
            <w:r w:rsidRPr="007970F0">
              <w:rPr>
                <w:lang w:val="pt-PT"/>
              </w:rPr>
              <w:t xml:space="preserve">A informação é adequada para </w:t>
            </w:r>
            <w:r w:rsidRPr="007970F0">
              <w:rPr>
                <w:b/>
                <w:bCs/>
                <w:lang w:val="pt-PT"/>
              </w:rPr>
              <w:t>determinar</w:t>
            </w:r>
            <w:r w:rsidRPr="007970F0">
              <w:rPr>
                <w:lang w:val="pt-PT"/>
              </w:rPr>
              <w:t xml:space="preserve">, com um </w:t>
            </w:r>
            <w:r w:rsidRPr="007970F0">
              <w:rPr>
                <w:b/>
                <w:bCs/>
                <w:lang w:val="pt-PT"/>
              </w:rPr>
              <w:t>grau elevado de precisão</w:t>
            </w:r>
            <w:r w:rsidRPr="007970F0">
              <w:rPr>
                <w:lang w:val="pt-PT"/>
              </w:rPr>
              <w:t xml:space="preserve">, o cumprimento da UoA com </w:t>
            </w:r>
            <w:r>
              <w:rPr>
                <w:lang w:val="pt-PT"/>
              </w:rPr>
              <w:t>ambos</w:t>
            </w:r>
            <w:r w:rsidRPr="007970F0">
              <w:rPr>
                <w:lang w:val="pt-PT"/>
              </w:rPr>
              <w:t xml:space="preserve"> requisitos de gestão e medidas de proteção concedidas aos habitats </w:t>
            </w:r>
            <w:r w:rsidRPr="007970F0">
              <w:rPr>
                <w:b/>
                <w:bCs/>
                <w:lang w:val="pt-PT"/>
              </w:rPr>
              <w:t>mais</w:t>
            </w:r>
            <w:r w:rsidRPr="007970F0">
              <w:rPr>
                <w:lang w:val="pt-PT"/>
              </w:rPr>
              <w:t xml:space="preserve"> sensíveis por outras UoA</w:t>
            </w:r>
            <w:r>
              <w:rPr>
                <w:lang w:val="pt-PT"/>
              </w:rPr>
              <w:t xml:space="preserve">s </w:t>
            </w:r>
            <w:r w:rsidRPr="007970F0">
              <w:rPr>
                <w:lang w:val="pt-PT"/>
              </w:rPr>
              <w:t>MSC/</w:t>
            </w:r>
            <w:r>
              <w:rPr>
                <w:lang w:val="pt-PT"/>
              </w:rPr>
              <w:t>pescarias não-MSC</w:t>
            </w:r>
            <w:r w:rsidRPr="007970F0">
              <w:rPr>
                <w:lang w:val="pt-PT"/>
              </w:rPr>
              <w:t xml:space="preserve">, </w:t>
            </w:r>
            <w:r w:rsidRPr="007970F0">
              <w:rPr>
                <w:b/>
                <w:bCs/>
                <w:lang w:val="pt-PT"/>
              </w:rPr>
              <w:t>quando for relevante.</w:t>
            </w:r>
          </w:p>
          <w:p w14:paraId="7FCBC95B" w14:textId="03A3AECA" w:rsidR="008C1C4D" w:rsidRPr="007970F0" w:rsidRDefault="008C1C4D" w:rsidP="008C1C4D">
            <w:pPr>
              <w:rPr>
                <w:lang w:val="pt-PT"/>
              </w:rPr>
            </w:pPr>
          </w:p>
        </w:tc>
        <w:tc>
          <w:tcPr>
            <w:tcW w:w="2930" w:type="dxa"/>
            <w:shd w:val="clear" w:color="auto" w:fill="F2F2F2" w:themeFill="background1" w:themeFillShade="F2"/>
          </w:tcPr>
          <w:p w14:paraId="73CE0727" w14:textId="77777777" w:rsidR="00311EA0" w:rsidRPr="007970F0" w:rsidRDefault="0095344A" w:rsidP="00311EA0">
            <w:pPr>
              <w:rPr>
                <w:lang w:val="pt-PT"/>
              </w:rPr>
            </w:pPr>
            <w:r w:rsidRPr="007970F0">
              <w:rPr>
                <w:lang w:val="pt-PT"/>
              </w:rPr>
              <w:t xml:space="preserve">A informação é adequada para </w:t>
            </w:r>
            <w:r w:rsidRPr="007970F0">
              <w:rPr>
                <w:b/>
                <w:bCs/>
                <w:lang w:val="pt-PT"/>
              </w:rPr>
              <w:t>determinar</w:t>
            </w:r>
            <w:r w:rsidRPr="007970F0">
              <w:rPr>
                <w:lang w:val="pt-PT"/>
              </w:rPr>
              <w:t xml:space="preserve">, com um </w:t>
            </w:r>
            <w:r w:rsidRPr="007970F0">
              <w:rPr>
                <w:b/>
                <w:bCs/>
                <w:lang w:val="pt-PT"/>
              </w:rPr>
              <w:t>grau muito elevado de precisão</w:t>
            </w:r>
            <w:r w:rsidRPr="007970F0">
              <w:rPr>
                <w:lang w:val="pt-PT"/>
              </w:rPr>
              <w:t xml:space="preserve">, </w:t>
            </w:r>
            <w:r w:rsidR="00311EA0" w:rsidRPr="007970F0">
              <w:rPr>
                <w:lang w:val="pt-PT"/>
              </w:rPr>
              <w:t xml:space="preserve">o cumprimento da UoA com </w:t>
            </w:r>
            <w:r w:rsidR="00311EA0">
              <w:rPr>
                <w:lang w:val="pt-PT"/>
              </w:rPr>
              <w:t>ambos</w:t>
            </w:r>
            <w:r w:rsidR="00311EA0" w:rsidRPr="007970F0">
              <w:rPr>
                <w:lang w:val="pt-PT"/>
              </w:rPr>
              <w:t xml:space="preserve"> requisitos de gestão e medidas de proteção concedidas aos habitats </w:t>
            </w:r>
            <w:r w:rsidR="00311EA0" w:rsidRPr="007970F0">
              <w:rPr>
                <w:b/>
                <w:bCs/>
                <w:lang w:val="pt-PT"/>
              </w:rPr>
              <w:t>mais</w:t>
            </w:r>
            <w:r w:rsidR="00311EA0" w:rsidRPr="007970F0">
              <w:rPr>
                <w:lang w:val="pt-PT"/>
              </w:rPr>
              <w:t xml:space="preserve"> sensíveis por outras UoA</w:t>
            </w:r>
            <w:r w:rsidR="00311EA0">
              <w:rPr>
                <w:lang w:val="pt-PT"/>
              </w:rPr>
              <w:t xml:space="preserve">s </w:t>
            </w:r>
            <w:r w:rsidR="00311EA0" w:rsidRPr="007970F0">
              <w:rPr>
                <w:lang w:val="pt-PT"/>
              </w:rPr>
              <w:t>MSC/</w:t>
            </w:r>
            <w:r w:rsidR="00311EA0">
              <w:rPr>
                <w:lang w:val="pt-PT"/>
              </w:rPr>
              <w:t>pescarias não-MSC</w:t>
            </w:r>
            <w:r w:rsidR="00311EA0" w:rsidRPr="007970F0">
              <w:rPr>
                <w:lang w:val="pt-PT"/>
              </w:rPr>
              <w:t xml:space="preserve">, </w:t>
            </w:r>
            <w:r w:rsidR="00311EA0" w:rsidRPr="007970F0">
              <w:rPr>
                <w:b/>
                <w:bCs/>
                <w:lang w:val="pt-PT"/>
              </w:rPr>
              <w:t>quando for relevante.</w:t>
            </w:r>
          </w:p>
          <w:p w14:paraId="47F8A2F1" w14:textId="3873A681" w:rsidR="008C1C4D" w:rsidRPr="007970F0" w:rsidRDefault="008C1C4D" w:rsidP="008C1C4D">
            <w:pPr>
              <w:rPr>
                <w:lang w:val="pt-PT"/>
              </w:rPr>
            </w:pPr>
          </w:p>
        </w:tc>
      </w:tr>
      <w:tr w:rsidR="00495915" w:rsidRPr="007970F0" w14:paraId="0869B25E" w14:textId="77777777" w:rsidTr="00581657">
        <w:tc>
          <w:tcPr>
            <w:tcW w:w="881" w:type="dxa"/>
            <w:vMerge/>
            <w:shd w:val="clear" w:color="auto" w:fill="F2F2F2" w:themeFill="background1" w:themeFillShade="F2"/>
          </w:tcPr>
          <w:p w14:paraId="2FBFC23E" w14:textId="77777777" w:rsidR="00495915" w:rsidRPr="00931056" w:rsidRDefault="00495915" w:rsidP="00581657">
            <w:pPr>
              <w:rPr>
                <w:lang w:val="pt-PT"/>
              </w:rPr>
            </w:pPr>
          </w:p>
        </w:tc>
        <w:tc>
          <w:tcPr>
            <w:tcW w:w="815" w:type="dxa"/>
            <w:shd w:val="clear" w:color="auto" w:fill="F2F2F2" w:themeFill="background1" w:themeFillShade="F2"/>
          </w:tcPr>
          <w:p w14:paraId="6A8B9E83" w14:textId="4AA3C5C7" w:rsidR="00495915"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94CE734" w14:textId="2D8DFE6B" w:rsidR="00495915" w:rsidRPr="007970F0" w:rsidRDefault="00597398" w:rsidP="00581657">
            <w:r w:rsidRPr="007970F0">
              <w:rPr>
                <w:b/>
                <w:bCs/>
              </w:rPr>
              <w:t xml:space="preserve">Sim / </w:t>
            </w:r>
            <w:proofErr w:type="spellStart"/>
            <w:r w:rsidRPr="007970F0">
              <w:rPr>
                <w:b/>
                <w:bCs/>
              </w:rPr>
              <w:t>Não</w:t>
            </w:r>
            <w:proofErr w:type="spellEnd"/>
            <w:r w:rsidR="007F0B92" w:rsidRPr="007970F0">
              <w:rPr>
                <w:b/>
                <w:bCs/>
              </w:rPr>
              <w:t xml:space="preserve"> / NA</w:t>
            </w:r>
          </w:p>
        </w:tc>
        <w:tc>
          <w:tcPr>
            <w:tcW w:w="2930" w:type="dxa"/>
            <w:shd w:val="clear" w:color="auto" w:fill="FFFFFF" w:themeFill="background1"/>
          </w:tcPr>
          <w:p w14:paraId="664E60AC" w14:textId="54D67219" w:rsidR="00495915" w:rsidRPr="007970F0" w:rsidRDefault="00597398" w:rsidP="00581657">
            <w:pPr>
              <w:rPr>
                <w:b/>
                <w:bCs/>
              </w:rPr>
            </w:pPr>
            <w:r w:rsidRPr="007970F0">
              <w:rPr>
                <w:b/>
                <w:bCs/>
              </w:rPr>
              <w:t xml:space="preserve">Sim / </w:t>
            </w:r>
            <w:proofErr w:type="spellStart"/>
            <w:r w:rsidRPr="007970F0">
              <w:rPr>
                <w:b/>
                <w:bCs/>
              </w:rPr>
              <w:t>Não</w:t>
            </w:r>
            <w:proofErr w:type="spellEnd"/>
            <w:r w:rsidR="007F0B92" w:rsidRPr="007970F0">
              <w:rPr>
                <w:b/>
                <w:bCs/>
              </w:rPr>
              <w:t xml:space="preserve"> / NA</w:t>
            </w:r>
          </w:p>
        </w:tc>
        <w:tc>
          <w:tcPr>
            <w:tcW w:w="2930" w:type="dxa"/>
            <w:shd w:val="clear" w:color="auto" w:fill="FFFFFF" w:themeFill="background1"/>
          </w:tcPr>
          <w:p w14:paraId="67DF9BD2" w14:textId="62065847" w:rsidR="00495915" w:rsidRPr="007970F0" w:rsidRDefault="00597398" w:rsidP="00581657">
            <w:pPr>
              <w:rPr>
                <w:b/>
                <w:bCs/>
              </w:rPr>
            </w:pPr>
            <w:r w:rsidRPr="007970F0">
              <w:rPr>
                <w:b/>
                <w:bCs/>
              </w:rPr>
              <w:t xml:space="preserve">Sim / </w:t>
            </w:r>
            <w:proofErr w:type="spellStart"/>
            <w:r w:rsidRPr="007970F0">
              <w:rPr>
                <w:b/>
                <w:bCs/>
              </w:rPr>
              <w:t>Não</w:t>
            </w:r>
            <w:proofErr w:type="spellEnd"/>
            <w:r w:rsidR="007F0B92" w:rsidRPr="007970F0">
              <w:rPr>
                <w:b/>
                <w:bCs/>
              </w:rPr>
              <w:t xml:space="preserve"> / NA</w:t>
            </w:r>
          </w:p>
        </w:tc>
      </w:tr>
      <w:tr w:rsidR="00495915" w:rsidRPr="0034603C" w14:paraId="56E237E1" w14:textId="77777777" w:rsidTr="00581657">
        <w:tc>
          <w:tcPr>
            <w:tcW w:w="1696" w:type="dxa"/>
            <w:gridSpan w:val="2"/>
            <w:shd w:val="clear" w:color="auto" w:fill="F2F2F2" w:themeFill="background1" w:themeFillShade="F2"/>
          </w:tcPr>
          <w:p w14:paraId="59EC62EA" w14:textId="313C0231" w:rsidR="00495915" w:rsidRPr="007970F0" w:rsidRDefault="00597398" w:rsidP="00581657">
            <w:proofErr w:type="spellStart"/>
            <w:r w:rsidRPr="007970F0">
              <w:t>Justificação</w:t>
            </w:r>
            <w:proofErr w:type="spellEnd"/>
          </w:p>
        </w:tc>
        <w:tc>
          <w:tcPr>
            <w:tcW w:w="8789" w:type="dxa"/>
            <w:gridSpan w:val="3"/>
          </w:tcPr>
          <w:p w14:paraId="5C9B8FA3" w14:textId="6201E9F3" w:rsidR="00835173" w:rsidRPr="007970F0" w:rsidRDefault="0069174B" w:rsidP="00581657">
            <w:pPr>
              <w:rPr>
                <w:lang w:val="pt-PT"/>
              </w:rPr>
            </w:pPr>
            <w:r w:rsidRPr="007970F0">
              <w:rPr>
                <w:i/>
                <w:iCs/>
                <w:lang w:val="pt-PT"/>
              </w:rPr>
              <w:t>O Aspeto de Pontuação não precisa de ser pontuado se não existem “habitats mais sensíveis” (SA3. 11.3)</w:t>
            </w:r>
            <w:r w:rsidRPr="007970F0">
              <w:rPr>
                <w:lang w:val="pt-PT"/>
              </w:rPr>
              <w:t>.</w:t>
            </w:r>
          </w:p>
        </w:tc>
      </w:tr>
      <w:tr w:rsidR="00495915" w:rsidRPr="0034603C" w14:paraId="3F5C67AE" w14:textId="77777777" w:rsidTr="00581657">
        <w:tc>
          <w:tcPr>
            <w:tcW w:w="881" w:type="dxa"/>
            <w:vMerge w:val="restart"/>
            <w:shd w:val="clear" w:color="auto" w:fill="F2F2F2" w:themeFill="background1" w:themeFillShade="F2"/>
            <w:vAlign w:val="center"/>
          </w:tcPr>
          <w:p w14:paraId="67D837FE" w14:textId="637BEF08" w:rsidR="00495915" w:rsidRPr="007970F0" w:rsidRDefault="00495915" w:rsidP="00581657">
            <w:pPr>
              <w:rPr>
                <w:b/>
                <w:bCs/>
              </w:rPr>
            </w:pPr>
            <w:r w:rsidRPr="007970F0">
              <w:rPr>
                <w:b/>
                <w:bCs/>
              </w:rPr>
              <w:t>d</w:t>
            </w:r>
          </w:p>
        </w:tc>
        <w:tc>
          <w:tcPr>
            <w:tcW w:w="9604" w:type="dxa"/>
            <w:gridSpan w:val="4"/>
            <w:shd w:val="clear" w:color="auto" w:fill="D9D9D9" w:themeFill="background1" w:themeFillShade="D9"/>
          </w:tcPr>
          <w:p w14:paraId="6CE8F06D" w14:textId="47C76314" w:rsidR="00495915" w:rsidRPr="007970F0" w:rsidRDefault="00BE4E46" w:rsidP="00581657">
            <w:pPr>
              <w:rPr>
                <w:b/>
                <w:bCs/>
                <w:lang w:val="pt-PT"/>
              </w:rPr>
            </w:pPr>
            <w:r w:rsidRPr="007970F0">
              <w:rPr>
                <w:b/>
                <w:bCs/>
                <w:lang w:val="pt-PT"/>
              </w:rPr>
              <w:t>Estratégia de gestão de pesca fantasma</w:t>
            </w:r>
          </w:p>
        </w:tc>
      </w:tr>
      <w:tr w:rsidR="0069319B" w:rsidRPr="0034603C" w14:paraId="69E9EDD2" w14:textId="77777777" w:rsidTr="00581657">
        <w:tc>
          <w:tcPr>
            <w:tcW w:w="881" w:type="dxa"/>
            <w:vMerge/>
            <w:shd w:val="clear" w:color="auto" w:fill="F2F2F2" w:themeFill="background1" w:themeFillShade="F2"/>
          </w:tcPr>
          <w:p w14:paraId="57024F35" w14:textId="77777777" w:rsidR="0069319B" w:rsidRPr="007970F0" w:rsidRDefault="0069319B" w:rsidP="0069319B">
            <w:pPr>
              <w:rPr>
                <w:lang w:val="pt-PT"/>
              </w:rPr>
            </w:pPr>
          </w:p>
        </w:tc>
        <w:tc>
          <w:tcPr>
            <w:tcW w:w="815" w:type="dxa"/>
            <w:shd w:val="clear" w:color="auto" w:fill="F2F2F2" w:themeFill="background1" w:themeFillShade="F2"/>
          </w:tcPr>
          <w:p w14:paraId="0EA58BA9" w14:textId="796422F8" w:rsidR="0069319B" w:rsidRPr="007970F0" w:rsidRDefault="00717B8D" w:rsidP="0069319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D7C7BE3" w14:textId="0B15CB86" w:rsidR="00BE4E46" w:rsidRPr="007970F0" w:rsidRDefault="00BE4E46" w:rsidP="0069319B">
            <w:pPr>
              <w:rPr>
                <w:lang w:val="pt-PT"/>
              </w:rPr>
            </w:pPr>
            <w:r w:rsidRPr="007970F0">
              <w:rPr>
                <w:lang w:val="pt-PT"/>
              </w:rPr>
              <w:t xml:space="preserve">A UoA tem </w:t>
            </w:r>
            <w:r w:rsidRPr="007970F0">
              <w:rPr>
                <w:b/>
                <w:bCs/>
                <w:lang w:val="pt-PT"/>
              </w:rPr>
              <w:t>medidas</w:t>
            </w:r>
            <w:r w:rsidRPr="007970F0">
              <w:rPr>
                <w:lang w:val="pt-PT"/>
              </w:rPr>
              <w:t xml:space="preserve"> em prática que se esperam, </w:t>
            </w:r>
            <w:r w:rsidRPr="007970F0">
              <w:rPr>
                <w:b/>
                <w:bCs/>
                <w:lang w:val="pt-PT"/>
              </w:rPr>
              <w:t>se necessárias</w:t>
            </w:r>
            <w:r w:rsidRPr="007970F0">
              <w:rPr>
                <w:lang w:val="pt-PT"/>
              </w:rPr>
              <w:t xml:space="preserve">, </w:t>
            </w:r>
            <w:r w:rsidRPr="007970F0">
              <w:rPr>
                <w:b/>
                <w:bCs/>
                <w:lang w:val="pt-PT"/>
              </w:rPr>
              <w:t>minimizem</w:t>
            </w:r>
            <w:r w:rsidRPr="007970F0">
              <w:rPr>
                <w:lang w:val="pt-PT"/>
              </w:rPr>
              <w:t xml:space="preserve"> a pesca fantasma e o seu impacto em todos os habitats.</w:t>
            </w:r>
          </w:p>
          <w:p w14:paraId="7FEB78FB" w14:textId="5E2D7F5D" w:rsidR="0069319B" w:rsidRPr="00632691" w:rsidRDefault="0069319B" w:rsidP="0069319B">
            <w:pPr>
              <w:rPr>
                <w:lang w:val="pt-PT"/>
              </w:rPr>
            </w:pPr>
          </w:p>
        </w:tc>
        <w:tc>
          <w:tcPr>
            <w:tcW w:w="2930" w:type="dxa"/>
            <w:shd w:val="clear" w:color="auto" w:fill="F2F2F2" w:themeFill="background1" w:themeFillShade="F2"/>
          </w:tcPr>
          <w:p w14:paraId="078D23EE" w14:textId="63F96533" w:rsidR="0069319B" w:rsidRPr="007970F0" w:rsidRDefault="00BE4E46" w:rsidP="0069319B">
            <w:pPr>
              <w:rPr>
                <w:lang w:val="pt-PT"/>
              </w:rPr>
            </w:pPr>
            <w:r w:rsidRPr="007970F0">
              <w:rPr>
                <w:lang w:val="pt-PT"/>
              </w:rPr>
              <w:t xml:space="preserve">A UoA tem uma </w:t>
            </w:r>
            <w:r w:rsidRPr="007970F0">
              <w:rPr>
                <w:b/>
                <w:bCs/>
                <w:lang w:val="pt-PT"/>
              </w:rPr>
              <w:t>estratégia parcial</w:t>
            </w:r>
            <w:r w:rsidRPr="007970F0">
              <w:rPr>
                <w:lang w:val="pt-PT"/>
              </w:rPr>
              <w:t xml:space="preserve"> em prática que se espera, </w:t>
            </w:r>
            <w:r w:rsidRPr="007970F0">
              <w:rPr>
                <w:b/>
                <w:bCs/>
                <w:lang w:val="pt-PT"/>
              </w:rPr>
              <w:t>se necessária</w:t>
            </w:r>
            <w:r w:rsidRPr="007970F0">
              <w:rPr>
                <w:lang w:val="pt-PT"/>
              </w:rPr>
              <w:t xml:space="preserve">, </w:t>
            </w:r>
            <w:r w:rsidRPr="007970F0">
              <w:rPr>
                <w:b/>
                <w:bCs/>
                <w:lang w:val="pt-PT"/>
              </w:rPr>
              <w:t>minimize</w:t>
            </w:r>
            <w:r w:rsidRPr="007970F0">
              <w:rPr>
                <w:lang w:val="pt-PT"/>
              </w:rPr>
              <w:t xml:space="preserve"> a pesca fantasma e o seu impacto em todos os habitats.</w:t>
            </w:r>
          </w:p>
        </w:tc>
        <w:tc>
          <w:tcPr>
            <w:tcW w:w="2930" w:type="dxa"/>
            <w:shd w:val="clear" w:color="auto" w:fill="F2F2F2" w:themeFill="background1" w:themeFillShade="F2"/>
          </w:tcPr>
          <w:p w14:paraId="4CA826EB" w14:textId="7E64CD42" w:rsidR="0069319B" w:rsidRPr="007970F0" w:rsidRDefault="00E73575" w:rsidP="0069319B">
            <w:pPr>
              <w:rPr>
                <w:lang w:val="pt-PT"/>
              </w:rPr>
            </w:pPr>
            <w:r w:rsidRPr="007970F0">
              <w:rPr>
                <w:lang w:val="pt-PT"/>
              </w:rPr>
              <w:t xml:space="preserve">A UoA tem uma </w:t>
            </w:r>
            <w:r w:rsidRPr="007970F0">
              <w:rPr>
                <w:b/>
                <w:bCs/>
                <w:lang w:val="pt-PT"/>
              </w:rPr>
              <w:t>estratégia</w:t>
            </w:r>
            <w:r w:rsidRPr="007970F0">
              <w:rPr>
                <w:lang w:val="pt-PT"/>
              </w:rPr>
              <w:t xml:space="preserve"> em prática que se espera, </w:t>
            </w:r>
            <w:r w:rsidRPr="007970F0">
              <w:rPr>
                <w:b/>
                <w:bCs/>
                <w:lang w:val="pt-PT"/>
              </w:rPr>
              <w:t>se necessária</w:t>
            </w:r>
            <w:r w:rsidRPr="007970F0">
              <w:rPr>
                <w:lang w:val="pt-PT"/>
              </w:rPr>
              <w:t xml:space="preserve">, </w:t>
            </w:r>
            <w:r w:rsidRPr="007970F0">
              <w:rPr>
                <w:b/>
                <w:bCs/>
                <w:lang w:val="pt-PT"/>
              </w:rPr>
              <w:t>minimize</w:t>
            </w:r>
            <w:r w:rsidRPr="007970F0">
              <w:rPr>
                <w:lang w:val="pt-PT"/>
              </w:rPr>
              <w:t xml:space="preserve"> a pesca fantasma e o seu impacto em todos os habitats.</w:t>
            </w:r>
          </w:p>
        </w:tc>
      </w:tr>
      <w:tr w:rsidR="00495915" w:rsidRPr="007970F0" w14:paraId="48E212A3" w14:textId="77777777" w:rsidTr="00581657">
        <w:tc>
          <w:tcPr>
            <w:tcW w:w="881" w:type="dxa"/>
            <w:vMerge/>
            <w:shd w:val="clear" w:color="auto" w:fill="F2F2F2" w:themeFill="background1" w:themeFillShade="F2"/>
          </w:tcPr>
          <w:p w14:paraId="4E557312" w14:textId="77777777" w:rsidR="00495915" w:rsidRPr="007970F0" w:rsidRDefault="00495915" w:rsidP="00581657">
            <w:pPr>
              <w:rPr>
                <w:lang w:val="pt-PT"/>
              </w:rPr>
            </w:pPr>
          </w:p>
        </w:tc>
        <w:tc>
          <w:tcPr>
            <w:tcW w:w="815" w:type="dxa"/>
            <w:shd w:val="clear" w:color="auto" w:fill="F2F2F2" w:themeFill="background1" w:themeFillShade="F2"/>
          </w:tcPr>
          <w:p w14:paraId="3F2C54F4" w14:textId="4F8B1738" w:rsidR="00495915"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2C3DF32" w14:textId="3F25A2E4" w:rsidR="00495915"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F5650BD" w14:textId="320FEB40" w:rsidR="00495915"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D6438C1" w14:textId="2880909C" w:rsidR="00495915" w:rsidRPr="007970F0" w:rsidRDefault="00597398" w:rsidP="00581657">
            <w:pPr>
              <w:rPr>
                <w:b/>
                <w:bCs/>
              </w:rPr>
            </w:pPr>
            <w:r w:rsidRPr="007970F0">
              <w:rPr>
                <w:b/>
                <w:bCs/>
              </w:rPr>
              <w:t xml:space="preserve">Sim / </w:t>
            </w:r>
            <w:proofErr w:type="spellStart"/>
            <w:r w:rsidRPr="007970F0">
              <w:rPr>
                <w:b/>
                <w:bCs/>
              </w:rPr>
              <w:t>Não</w:t>
            </w:r>
            <w:proofErr w:type="spellEnd"/>
          </w:p>
        </w:tc>
      </w:tr>
      <w:tr w:rsidR="00495915" w:rsidRPr="007970F0" w14:paraId="181722C0" w14:textId="77777777" w:rsidTr="00581657">
        <w:tc>
          <w:tcPr>
            <w:tcW w:w="1696" w:type="dxa"/>
            <w:gridSpan w:val="2"/>
            <w:shd w:val="clear" w:color="auto" w:fill="F2F2F2" w:themeFill="background1" w:themeFillShade="F2"/>
          </w:tcPr>
          <w:p w14:paraId="23F1DED8" w14:textId="64A380E3" w:rsidR="00495915" w:rsidRPr="007970F0" w:rsidRDefault="00597398" w:rsidP="00581657">
            <w:proofErr w:type="spellStart"/>
            <w:r w:rsidRPr="007970F0">
              <w:t>Justificação</w:t>
            </w:r>
            <w:proofErr w:type="spellEnd"/>
          </w:p>
        </w:tc>
        <w:tc>
          <w:tcPr>
            <w:tcW w:w="8789" w:type="dxa"/>
            <w:gridSpan w:val="3"/>
          </w:tcPr>
          <w:p w14:paraId="10FEBFF7" w14:textId="77777777" w:rsidR="00495915" w:rsidRPr="007970F0" w:rsidRDefault="00495915" w:rsidP="00581657"/>
        </w:tc>
      </w:tr>
    </w:tbl>
    <w:p w14:paraId="2AC8790A" w14:textId="77777777" w:rsidR="00495915" w:rsidRPr="007970F0" w:rsidRDefault="00495915" w:rsidP="002C695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27BC8B9B" w14:textId="77777777" w:rsidTr="00581657">
        <w:tc>
          <w:tcPr>
            <w:tcW w:w="3823" w:type="dxa"/>
            <w:shd w:val="clear" w:color="auto" w:fill="F2F2F2" w:themeFill="background1" w:themeFillShade="F2"/>
          </w:tcPr>
          <w:p w14:paraId="5D6BA911" w14:textId="53C09D11" w:rsidR="00717B8D" w:rsidRPr="007970F0" w:rsidRDefault="00717B8D" w:rsidP="00717B8D">
            <w:r w:rsidRPr="007970F0">
              <w:rPr>
                <w:color w:val="000000"/>
                <w:lang w:val="pt-PT"/>
              </w:rPr>
              <w:lastRenderedPageBreak/>
              <w:t>Intervalo da pontuação</w:t>
            </w:r>
          </w:p>
        </w:tc>
        <w:tc>
          <w:tcPr>
            <w:tcW w:w="6662" w:type="dxa"/>
            <w:shd w:val="clear" w:color="auto" w:fill="FFFFFF" w:themeFill="background1"/>
          </w:tcPr>
          <w:p w14:paraId="0641DCB4" w14:textId="54FB9AF3" w:rsidR="00717B8D" w:rsidRPr="007970F0" w:rsidRDefault="00717B8D" w:rsidP="00717B8D">
            <w:pPr>
              <w:rPr>
                <w:b/>
                <w:bCs/>
                <w:i/>
                <w:iCs/>
              </w:rPr>
            </w:pPr>
            <w:r w:rsidRPr="007970F0">
              <w:rPr>
                <w:b/>
                <w:bCs/>
              </w:rPr>
              <w:t>&lt;60 / 60-79 / ≥80</w:t>
            </w:r>
          </w:p>
        </w:tc>
      </w:tr>
      <w:tr w:rsidR="00717B8D" w:rsidRPr="0034603C" w14:paraId="5D684016" w14:textId="77777777" w:rsidTr="00581657">
        <w:tc>
          <w:tcPr>
            <w:tcW w:w="3823" w:type="dxa"/>
            <w:shd w:val="clear" w:color="auto" w:fill="F2F2F2" w:themeFill="background1" w:themeFillShade="F2"/>
          </w:tcPr>
          <w:p w14:paraId="07448537" w14:textId="2AF9BDD5"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3F46C243"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385985A1" w14:textId="189749A7"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036F7A97" w14:textId="77777777" w:rsidR="002C695F" w:rsidRPr="007970F0" w:rsidRDefault="002C695F" w:rsidP="002C695F">
      <w:pPr>
        <w:rPr>
          <w:lang w:val="pt-PT"/>
        </w:rPr>
      </w:pPr>
    </w:p>
    <w:p w14:paraId="7249F46A" w14:textId="77777777" w:rsidR="005A447C" w:rsidRPr="007970F0" w:rsidRDefault="005A447C">
      <w:pPr>
        <w:rPr>
          <w:lang w:val="pt-PT"/>
        </w:rPr>
      </w:pPr>
      <w:r w:rsidRPr="007970F0">
        <w:rPr>
          <w:lang w:val="pt-PT"/>
        </w:rPr>
        <w:br w:type="page"/>
      </w:r>
    </w:p>
    <w:p w14:paraId="1A327840" w14:textId="1F28B29C" w:rsidR="005A447C" w:rsidRPr="007970F0" w:rsidRDefault="005A447C" w:rsidP="0F83F1BF">
      <w:pPr>
        <w:pStyle w:val="Heading6"/>
        <w:rPr>
          <w:color w:val="2F5496" w:themeColor="accent1" w:themeShade="BF"/>
        </w:rPr>
      </w:pPr>
      <w:r w:rsidRPr="007970F0">
        <w:rPr>
          <w:color w:val="2F5496" w:themeColor="accent1" w:themeShade="BF"/>
        </w:rPr>
        <w:lastRenderedPageBreak/>
        <w:t xml:space="preserve">PI 2.3.3 – </w:t>
      </w:r>
      <w:proofErr w:type="spellStart"/>
      <w:r w:rsidR="00BF6E39" w:rsidRPr="007970F0">
        <w:rPr>
          <w:color w:val="2F5496" w:themeColor="accent1" w:themeShade="BF"/>
        </w:rPr>
        <w:t>Informação</w:t>
      </w:r>
      <w:proofErr w:type="spellEnd"/>
      <w:r w:rsidR="00BF6E39" w:rsidRPr="007970F0">
        <w:rPr>
          <w:color w:val="2F5496" w:themeColor="accent1" w:themeShade="BF"/>
        </w:rPr>
        <w:t xml:space="preserve"> </w:t>
      </w:r>
      <w:proofErr w:type="spellStart"/>
      <w:r w:rsidR="00BF6E39" w:rsidRPr="007970F0">
        <w:rPr>
          <w:color w:val="2F5496" w:themeColor="accent1" w:themeShade="BF"/>
        </w:rPr>
        <w:t>sobre</w:t>
      </w:r>
      <w:proofErr w:type="spellEnd"/>
      <w:r w:rsidR="00BF6E39" w:rsidRPr="007970F0">
        <w:rPr>
          <w:color w:val="2F5496" w:themeColor="accent1" w:themeShade="BF"/>
        </w:rPr>
        <w:t xml:space="preserve"> </w:t>
      </w:r>
      <w:proofErr w:type="spellStart"/>
      <w:r w:rsidR="00BF6E39" w:rsidRPr="007970F0">
        <w:rPr>
          <w:color w:val="2F5496" w:themeColor="accent1" w:themeShade="BF"/>
        </w:rPr>
        <w:t>os</w:t>
      </w:r>
      <w:proofErr w:type="spellEnd"/>
      <w:r w:rsidR="00BF6E39" w:rsidRPr="007970F0">
        <w:rPr>
          <w:color w:val="2F5496" w:themeColor="accent1" w:themeShade="BF"/>
        </w:rPr>
        <w:t xml:space="preserve"> habitats</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5A447C" w:rsidRPr="0034603C" w14:paraId="426E69CD" w14:textId="77777777" w:rsidTr="00452C7C">
        <w:trPr>
          <w:tblHeader/>
        </w:trPr>
        <w:tc>
          <w:tcPr>
            <w:tcW w:w="1696" w:type="dxa"/>
            <w:gridSpan w:val="2"/>
            <w:shd w:val="clear" w:color="auto" w:fill="BFBFBF" w:themeFill="background1" w:themeFillShade="BF"/>
          </w:tcPr>
          <w:p w14:paraId="1D3BFEE7" w14:textId="0DB41F3A" w:rsidR="005A447C" w:rsidRPr="007970F0" w:rsidRDefault="005A447C" w:rsidP="00581657">
            <w:pPr>
              <w:rPr>
                <w:b/>
                <w:bCs/>
              </w:rPr>
            </w:pPr>
            <w:r w:rsidRPr="007970F0">
              <w:rPr>
                <w:b/>
                <w:bCs/>
              </w:rPr>
              <w:t>PI 2.3.3</w:t>
            </w:r>
          </w:p>
        </w:tc>
        <w:tc>
          <w:tcPr>
            <w:tcW w:w="8789" w:type="dxa"/>
            <w:gridSpan w:val="3"/>
            <w:shd w:val="clear" w:color="auto" w:fill="BFBFBF" w:themeFill="background1" w:themeFillShade="BF"/>
          </w:tcPr>
          <w:p w14:paraId="21AE9A9E" w14:textId="1E1BBE71" w:rsidR="005A447C" w:rsidRPr="00E772FC" w:rsidRDefault="00C871E9" w:rsidP="00581657">
            <w:pPr>
              <w:rPr>
                <w:b/>
                <w:bCs/>
                <w:lang w:val="pt-PT"/>
              </w:rPr>
            </w:pPr>
            <w:r w:rsidRPr="00E772FC">
              <w:rPr>
                <w:b/>
                <w:bCs/>
                <w:lang w:val="pt-PT"/>
              </w:rPr>
              <w:t>A informação é adequada para determiner o impacto da UoA nos habitats, incluindo mudanças no risco representado pela UoA ao longo do tempo</w:t>
            </w:r>
          </w:p>
        </w:tc>
      </w:tr>
      <w:tr w:rsidR="005D0EDB" w:rsidRPr="007970F0" w14:paraId="20DCE77E" w14:textId="77777777" w:rsidTr="005D0EDB">
        <w:tc>
          <w:tcPr>
            <w:tcW w:w="1696" w:type="dxa"/>
            <w:gridSpan w:val="2"/>
            <w:shd w:val="clear" w:color="auto" w:fill="F2F2F2" w:themeFill="background1" w:themeFillShade="F2"/>
            <w:vAlign w:val="center"/>
          </w:tcPr>
          <w:p w14:paraId="20DDC57A" w14:textId="73C420FC"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76ED914A" w14:textId="1360AE93"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12EBB806" w14:textId="06AFE5F5"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7FF86A2" w14:textId="4B563432" w:rsidR="005D0EDB" w:rsidRPr="007970F0" w:rsidRDefault="005D0EDB" w:rsidP="005D0EDB">
            <w:pPr>
              <w:jc w:val="center"/>
              <w:rPr>
                <w:b/>
                <w:bCs/>
              </w:rPr>
            </w:pPr>
            <w:r w:rsidRPr="007970F0">
              <w:rPr>
                <w:szCs w:val="20"/>
                <w:lang w:val="pt-PT"/>
              </w:rPr>
              <w:t>NP</w:t>
            </w:r>
            <w:r w:rsidRPr="007970F0">
              <w:rPr>
                <w:lang w:val="pt-PT"/>
              </w:rPr>
              <w:t xml:space="preserve"> 100</w:t>
            </w:r>
          </w:p>
        </w:tc>
      </w:tr>
      <w:tr w:rsidR="005A447C" w:rsidRPr="007970F0" w14:paraId="441313F4" w14:textId="77777777" w:rsidTr="00581657">
        <w:tc>
          <w:tcPr>
            <w:tcW w:w="903" w:type="dxa"/>
            <w:vMerge w:val="restart"/>
            <w:shd w:val="clear" w:color="auto" w:fill="F2F2F2" w:themeFill="background1" w:themeFillShade="F2"/>
            <w:vAlign w:val="center"/>
          </w:tcPr>
          <w:p w14:paraId="55A9A351" w14:textId="77777777" w:rsidR="005A447C" w:rsidRPr="007970F0" w:rsidRDefault="005A447C" w:rsidP="00581657">
            <w:pPr>
              <w:rPr>
                <w:b/>
                <w:bCs/>
              </w:rPr>
            </w:pPr>
            <w:r w:rsidRPr="007970F0">
              <w:rPr>
                <w:b/>
                <w:bCs/>
              </w:rPr>
              <w:t>a</w:t>
            </w:r>
          </w:p>
        </w:tc>
        <w:tc>
          <w:tcPr>
            <w:tcW w:w="9582" w:type="dxa"/>
            <w:gridSpan w:val="4"/>
            <w:shd w:val="clear" w:color="auto" w:fill="D9D9D9" w:themeFill="background1" w:themeFillShade="D9"/>
          </w:tcPr>
          <w:p w14:paraId="67EB2C65" w14:textId="34E708DB" w:rsidR="005A447C" w:rsidRPr="007970F0" w:rsidRDefault="00BF6E39" w:rsidP="00581657">
            <w:pPr>
              <w:rPr>
                <w:b/>
                <w:bCs/>
              </w:rPr>
            </w:pPr>
            <w:proofErr w:type="spellStart"/>
            <w:r w:rsidRPr="007970F0">
              <w:rPr>
                <w:b/>
                <w:bCs/>
              </w:rPr>
              <w:t>Qualidade</w:t>
            </w:r>
            <w:proofErr w:type="spellEnd"/>
            <w:r w:rsidRPr="007970F0">
              <w:rPr>
                <w:b/>
                <w:bCs/>
              </w:rPr>
              <w:t xml:space="preserve"> da </w:t>
            </w:r>
            <w:proofErr w:type="spellStart"/>
            <w:r w:rsidRPr="007970F0">
              <w:rPr>
                <w:b/>
                <w:bCs/>
              </w:rPr>
              <w:t>informação</w:t>
            </w:r>
            <w:proofErr w:type="spellEnd"/>
          </w:p>
        </w:tc>
      </w:tr>
      <w:tr w:rsidR="000B7168" w:rsidRPr="0034603C" w14:paraId="31F165EE" w14:textId="77777777" w:rsidTr="00581657">
        <w:tc>
          <w:tcPr>
            <w:tcW w:w="903" w:type="dxa"/>
            <w:vMerge/>
            <w:shd w:val="clear" w:color="auto" w:fill="F2F2F2" w:themeFill="background1" w:themeFillShade="F2"/>
          </w:tcPr>
          <w:p w14:paraId="2AF15BBF" w14:textId="77777777" w:rsidR="000B7168" w:rsidRPr="007970F0" w:rsidRDefault="000B7168" w:rsidP="000B7168"/>
        </w:tc>
        <w:tc>
          <w:tcPr>
            <w:tcW w:w="793" w:type="dxa"/>
            <w:shd w:val="clear" w:color="auto" w:fill="F2F2F2" w:themeFill="background1" w:themeFillShade="F2"/>
          </w:tcPr>
          <w:p w14:paraId="08597BA4" w14:textId="061E6DC7" w:rsidR="000B7168" w:rsidRPr="007970F0" w:rsidRDefault="00717B8D" w:rsidP="000B7168">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BE90077" w14:textId="1EF18AF4" w:rsidR="000B7168" w:rsidRPr="007970F0" w:rsidRDefault="00BF6E39" w:rsidP="000B7168">
            <w:pPr>
              <w:rPr>
                <w:lang w:val="pt-PT"/>
              </w:rPr>
            </w:pPr>
            <w:r w:rsidRPr="007970F0">
              <w:rPr>
                <w:lang w:val="pt-PT"/>
              </w:rPr>
              <w:t xml:space="preserve">Os tipos e distribuição dos habitats são </w:t>
            </w:r>
            <w:r w:rsidRPr="007970F0">
              <w:rPr>
                <w:b/>
                <w:bCs/>
                <w:lang w:val="pt-PT"/>
              </w:rPr>
              <w:t>amplamente compreendidos</w:t>
            </w:r>
            <w:r w:rsidR="000B7168" w:rsidRPr="007970F0">
              <w:rPr>
                <w:lang w:val="pt-PT"/>
              </w:rPr>
              <w:t>.</w:t>
            </w:r>
          </w:p>
        </w:tc>
        <w:tc>
          <w:tcPr>
            <w:tcW w:w="2930" w:type="dxa"/>
            <w:shd w:val="clear" w:color="auto" w:fill="F2F2F2" w:themeFill="background1" w:themeFillShade="F2"/>
          </w:tcPr>
          <w:p w14:paraId="64C3D6C8" w14:textId="2F4BFA77" w:rsidR="000B7168" w:rsidRPr="007970F0" w:rsidRDefault="00BF6E39" w:rsidP="000B7168">
            <w:pPr>
              <w:rPr>
                <w:lang w:val="pt-PT"/>
              </w:rPr>
            </w:pPr>
            <w:r w:rsidRPr="007970F0">
              <w:rPr>
                <w:lang w:val="pt-PT"/>
              </w:rPr>
              <w:t xml:space="preserve">A natureza, distribuição e </w:t>
            </w:r>
            <w:r w:rsidRPr="007970F0">
              <w:rPr>
                <w:b/>
                <w:bCs/>
                <w:lang w:val="pt-PT"/>
              </w:rPr>
              <w:t>vulnerabilidade</w:t>
            </w:r>
            <w:r w:rsidRPr="007970F0">
              <w:rPr>
                <w:lang w:val="pt-PT"/>
              </w:rPr>
              <w:t xml:space="preserve"> dos habitats principais na área da UoA são conhecidas a um nível de pormenor adequado para a escala e intensidade da UoA</w:t>
            </w:r>
            <w:r w:rsidR="00564AA5" w:rsidRPr="007970F0">
              <w:rPr>
                <w:lang w:val="pt-PT"/>
              </w:rPr>
              <w:t>.</w:t>
            </w:r>
          </w:p>
        </w:tc>
        <w:tc>
          <w:tcPr>
            <w:tcW w:w="2930" w:type="dxa"/>
            <w:shd w:val="clear" w:color="auto" w:fill="F2F2F2" w:themeFill="background1" w:themeFillShade="F2"/>
          </w:tcPr>
          <w:p w14:paraId="481392BE" w14:textId="133C21F4" w:rsidR="000B7168" w:rsidRPr="007970F0" w:rsidRDefault="00BF6E39" w:rsidP="005C1153">
            <w:pPr>
              <w:rPr>
                <w:lang w:val="pt-PT"/>
              </w:rPr>
            </w:pPr>
            <w:r w:rsidRPr="007970F0">
              <w:rPr>
                <w:lang w:val="pt-PT"/>
              </w:rPr>
              <w:t xml:space="preserve">A distribuição de todos os habitats é conhecida, e atenção particular é dispensada à ocorrência de habitats </w:t>
            </w:r>
            <w:r w:rsidRPr="00E772FC">
              <w:rPr>
                <w:b/>
                <w:bCs/>
                <w:lang w:val="pt-PT"/>
              </w:rPr>
              <w:t>vulneráveis</w:t>
            </w:r>
            <w:r w:rsidR="005C1153" w:rsidRPr="007970F0">
              <w:rPr>
                <w:lang w:val="pt-PT"/>
              </w:rPr>
              <w:t>.</w:t>
            </w:r>
          </w:p>
        </w:tc>
      </w:tr>
      <w:tr w:rsidR="005A447C" w:rsidRPr="007970F0" w14:paraId="1DBEE669" w14:textId="77777777" w:rsidTr="00750302">
        <w:tc>
          <w:tcPr>
            <w:tcW w:w="903" w:type="dxa"/>
            <w:vMerge/>
            <w:shd w:val="clear" w:color="auto" w:fill="F2F2F2" w:themeFill="background1" w:themeFillShade="F2"/>
          </w:tcPr>
          <w:p w14:paraId="14E02C50" w14:textId="77777777" w:rsidR="005A447C" w:rsidRPr="007970F0" w:rsidRDefault="005A447C" w:rsidP="00581657">
            <w:pPr>
              <w:rPr>
                <w:lang w:val="pt-PT"/>
              </w:rPr>
            </w:pPr>
          </w:p>
        </w:tc>
        <w:tc>
          <w:tcPr>
            <w:tcW w:w="793" w:type="dxa"/>
            <w:shd w:val="clear" w:color="auto" w:fill="F2F2F2" w:themeFill="background1" w:themeFillShade="F2"/>
          </w:tcPr>
          <w:p w14:paraId="7710AC29" w14:textId="659158DB" w:rsidR="005A447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5A99C73" w14:textId="7D97073C" w:rsidR="005A447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6E3D5D8" w14:textId="0A07BC21" w:rsidR="005A447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D8FB927" w14:textId="677CE411" w:rsidR="005A447C" w:rsidRPr="007970F0" w:rsidRDefault="00597398" w:rsidP="00581657">
            <w:pPr>
              <w:rPr>
                <w:b/>
                <w:bCs/>
              </w:rPr>
            </w:pPr>
            <w:r w:rsidRPr="007970F0">
              <w:rPr>
                <w:b/>
                <w:bCs/>
              </w:rPr>
              <w:t xml:space="preserve">Sim / </w:t>
            </w:r>
            <w:proofErr w:type="spellStart"/>
            <w:r w:rsidRPr="007970F0">
              <w:rPr>
                <w:b/>
                <w:bCs/>
              </w:rPr>
              <w:t>Não</w:t>
            </w:r>
            <w:proofErr w:type="spellEnd"/>
          </w:p>
        </w:tc>
      </w:tr>
      <w:tr w:rsidR="005A447C" w:rsidRPr="007970F0" w14:paraId="73A4CD04" w14:textId="77777777" w:rsidTr="00581657">
        <w:tc>
          <w:tcPr>
            <w:tcW w:w="1696" w:type="dxa"/>
            <w:gridSpan w:val="2"/>
            <w:shd w:val="clear" w:color="auto" w:fill="F2F2F2" w:themeFill="background1" w:themeFillShade="F2"/>
          </w:tcPr>
          <w:p w14:paraId="3F9A0A6F" w14:textId="2B121B14" w:rsidR="005A447C" w:rsidRPr="007970F0" w:rsidRDefault="00597398" w:rsidP="00581657">
            <w:proofErr w:type="spellStart"/>
            <w:r w:rsidRPr="007970F0">
              <w:t>Justificação</w:t>
            </w:r>
            <w:proofErr w:type="spellEnd"/>
          </w:p>
        </w:tc>
        <w:tc>
          <w:tcPr>
            <w:tcW w:w="8789" w:type="dxa"/>
            <w:gridSpan w:val="3"/>
          </w:tcPr>
          <w:p w14:paraId="138F1852" w14:textId="77777777" w:rsidR="005A447C" w:rsidRPr="007970F0" w:rsidRDefault="005A447C" w:rsidP="00581657"/>
        </w:tc>
      </w:tr>
      <w:tr w:rsidR="005A447C" w:rsidRPr="0034603C" w14:paraId="72901613" w14:textId="77777777" w:rsidTr="00581657">
        <w:tc>
          <w:tcPr>
            <w:tcW w:w="881" w:type="dxa"/>
            <w:vMerge w:val="restart"/>
            <w:shd w:val="clear" w:color="auto" w:fill="F2F2F2" w:themeFill="background1" w:themeFillShade="F2"/>
            <w:vAlign w:val="center"/>
          </w:tcPr>
          <w:p w14:paraId="1459FA62" w14:textId="77777777" w:rsidR="005A447C" w:rsidRPr="007970F0" w:rsidRDefault="005A447C" w:rsidP="00581657">
            <w:pPr>
              <w:rPr>
                <w:b/>
                <w:bCs/>
              </w:rPr>
            </w:pPr>
            <w:r w:rsidRPr="007970F0">
              <w:rPr>
                <w:b/>
                <w:bCs/>
              </w:rPr>
              <w:t>b</w:t>
            </w:r>
          </w:p>
        </w:tc>
        <w:tc>
          <w:tcPr>
            <w:tcW w:w="9604" w:type="dxa"/>
            <w:gridSpan w:val="4"/>
            <w:shd w:val="clear" w:color="auto" w:fill="D9D9D9" w:themeFill="background1" w:themeFillShade="D9"/>
          </w:tcPr>
          <w:p w14:paraId="5AE732AE" w14:textId="189E4E61" w:rsidR="005A447C" w:rsidRPr="007970F0" w:rsidRDefault="00BF6E39" w:rsidP="00581657">
            <w:pPr>
              <w:rPr>
                <w:b/>
                <w:bCs/>
                <w:lang w:val="pt-PT"/>
              </w:rPr>
            </w:pPr>
            <w:r w:rsidRPr="007970F0">
              <w:rPr>
                <w:b/>
                <w:bCs/>
                <w:lang w:val="pt-PT"/>
              </w:rPr>
              <w:t>Adequação da informação para a avaliação dos impactos</w:t>
            </w:r>
          </w:p>
        </w:tc>
      </w:tr>
      <w:tr w:rsidR="00E87A0C" w:rsidRPr="0034603C" w14:paraId="0AF3EDE1" w14:textId="77777777" w:rsidTr="00581657">
        <w:tc>
          <w:tcPr>
            <w:tcW w:w="881" w:type="dxa"/>
            <w:vMerge/>
            <w:shd w:val="clear" w:color="auto" w:fill="F2F2F2" w:themeFill="background1" w:themeFillShade="F2"/>
          </w:tcPr>
          <w:p w14:paraId="1CABC114" w14:textId="77777777" w:rsidR="00E87A0C" w:rsidRPr="007970F0" w:rsidRDefault="00E87A0C" w:rsidP="00E87A0C">
            <w:pPr>
              <w:rPr>
                <w:lang w:val="pt-PT"/>
              </w:rPr>
            </w:pPr>
          </w:p>
        </w:tc>
        <w:tc>
          <w:tcPr>
            <w:tcW w:w="815" w:type="dxa"/>
            <w:shd w:val="clear" w:color="auto" w:fill="F2F2F2" w:themeFill="background1" w:themeFillShade="F2"/>
          </w:tcPr>
          <w:p w14:paraId="041ADE95" w14:textId="5E0DFBE3" w:rsidR="00E87A0C" w:rsidRPr="007970F0" w:rsidRDefault="00717B8D" w:rsidP="00E87A0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5D9A417" w14:textId="7D12DF65" w:rsidR="00E87A0C" w:rsidRPr="007970F0" w:rsidRDefault="00BF6E39" w:rsidP="00E87A0C">
            <w:pPr>
              <w:rPr>
                <w:lang w:val="pt-PT"/>
              </w:rPr>
            </w:pPr>
            <w:r w:rsidRPr="007970F0">
              <w:rPr>
                <w:lang w:val="pt-PT"/>
              </w:rPr>
              <w:t xml:space="preserve">A informação é adequada para </w:t>
            </w:r>
            <w:r w:rsidRPr="007970F0">
              <w:rPr>
                <w:b/>
                <w:lang w:val="pt-PT"/>
              </w:rPr>
              <w:t>compreender em linhas gerais</w:t>
            </w:r>
            <w:r w:rsidRPr="007970F0">
              <w:rPr>
                <w:lang w:val="pt-PT"/>
              </w:rPr>
              <w:t xml:space="preserve"> a natureza dos impactos mais importantes do uso de arte(s) de pesca</w:t>
            </w:r>
            <w:r w:rsidR="003127C2" w:rsidRPr="007970F0">
              <w:rPr>
                <w:lang w:val="pt-PT"/>
              </w:rPr>
              <w:t xml:space="preserve"> </w:t>
            </w:r>
            <w:r w:rsidRPr="007970F0">
              <w:rPr>
                <w:lang w:val="pt-PT"/>
              </w:rPr>
              <w:t>nos habitats principais</w:t>
            </w:r>
            <w:r w:rsidR="00E87A0C" w:rsidRPr="007970F0">
              <w:rPr>
                <w:lang w:val="pt-PT"/>
              </w:rPr>
              <w:t xml:space="preserve">. </w:t>
            </w:r>
          </w:p>
        </w:tc>
        <w:tc>
          <w:tcPr>
            <w:tcW w:w="2930" w:type="dxa"/>
            <w:shd w:val="clear" w:color="auto" w:fill="F2F2F2" w:themeFill="background1" w:themeFillShade="F2"/>
          </w:tcPr>
          <w:p w14:paraId="5978D567" w14:textId="1CA5671B" w:rsidR="00E87A0C" w:rsidRPr="00E772FC" w:rsidRDefault="003127C2" w:rsidP="00E87A0C">
            <w:pPr>
              <w:rPr>
                <w:lang w:val="pt-PT"/>
              </w:rPr>
            </w:pPr>
            <w:r w:rsidRPr="007970F0">
              <w:rPr>
                <w:lang w:val="pt-PT"/>
              </w:rPr>
              <w:t xml:space="preserve">A informação é adequada para </w:t>
            </w:r>
            <w:r w:rsidRPr="007970F0">
              <w:rPr>
                <w:b/>
                <w:bCs/>
                <w:lang w:val="pt-PT"/>
              </w:rPr>
              <w:t>calcular</w:t>
            </w:r>
            <w:r w:rsidRPr="007970F0">
              <w:rPr>
                <w:lang w:val="pt-PT"/>
              </w:rPr>
              <w:t xml:space="preserve"> os impactos da UoA nos habitats, com um </w:t>
            </w:r>
            <w:r w:rsidRPr="007970F0">
              <w:rPr>
                <w:b/>
                <w:bCs/>
                <w:lang w:val="pt-PT"/>
              </w:rPr>
              <w:t>grau elevado de precisão</w:t>
            </w:r>
            <w:r w:rsidRPr="007970F0">
              <w:rPr>
                <w:lang w:val="pt-PT"/>
              </w:rPr>
              <w:t>.</w:t>
            </w:r>
          </w:p>
        </w:tc>
        <w:tc>
          <w:tcPr>
            <w:tcW w:w="2930" w:type="dxa"/>
            <w:shd w:val="clear" w:color="auto" w:fill="F2F2F2" w:themeFill="background1" w:themeFillShade="F2"/>
          </w:tcPr>
          <w:p w14:paraId="0B9FC276" w14:textId="19BB9688" w:rsidR="00E87A0C" w:rsidRPr="007970F0" w:rsidRDefault="003127C2" w:rsidP="00E87A0C">
            <w:pPr>
              <w:rPr>
                <w:lang w:val="pt-PT"/>
              </w:rPr>
            </w:pPr>
            <w:r w:rsidRPr="007970F0">
              <w:rPr>
                <w:lang w:val="pt-PT"/>
              </w:rPr>
              <w:t xml:space="preserve">A informação é adequada para </w:t>
            </w:r>
            <w:r w:rsidRPr="007970F0">
              <w:rPr>
                <w:b/>
                <w:bCs/>
                <w:lang w:val="pt-PT"/>
              </w:rPr>
              <w:t>calcular</w:t>
            </w:r>
            <w:r w:rsidRPr="007970F0">
              <w:rPr>
                <w:lang w:val="pt-PT"/>
              </w:rPr>
              <w:t xml:space="preserve"> os impactos da UoA nos habitats, com um </w:t>
            </w:r>
            <w:r w:rsidRPr="007970F0">
              <w:rPr>
                <w:b/>
                <w:bCs/>
                <w:lang w:val="pt-PT"/>
              </w:rPr>
              <w:t>grau muito elevado de precisão</w:t>
            </w:r>
            <w:r w:rsidRPr="007970F0">
              <w:rPr>
                <w:lang w:val="pt-PT"/>
              </w:rPr>
              <w:t>.</w:t>
            </w:r>
          </w:p>
        </w:tc>
      </w:tr>
      <w:tr w:rsidR="005A447C" w:rsidRPr="007970F0" w14:paraId="7B5AB0FB" w14:textId="77777777" w:rsidTr="00581657">
        <w:tc>
          <w:tcPr>
            <w:tcW w:w="881" w:type="dxa"/>
            <w:vMerge/>
            <w:shd w:val="clear" w:color="auto" w:fill="F2F2F2" w:themeFill="background1" w:themeFillShade="F2"/>
          </w:tcPr>
          <w:p w14:paraId="4AF98F61" w14:textId="77777777" w:rsidR="005A447C" w:rsidRPr="00931056" w:rsidRDefault="005A447C" w:rsidP="00581657">
            <w:pPr>
              <w:rPr>
                <w:lang w:val="pt-PT"/>
              </w:rPr>
            </w:pPr>
          </w:p>
        </w:tc>
        <w:tc>
          <w:tcPr>
            <w:tcW w:w="815" w:type="dxa"/>
            <w:shd w:val="clear" w:color="auto" w:fill="F2F2F2" w:themeFill="background1" w:themeFillShade="F2"/>
          </w:tcPr>
          <w:p w14:paraId="62FE5062" w14:textId="7C52B65D" w:rsidR="005A447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15E98C4" w14:textId="4C90C194" w:rsidR="005A447C"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51776E3" w14:textId="25AA38DF" w:rsidR="005A447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038BA94" w14:textId="59C845C7" w:rsidR="005A447C" w:rsidRPr="007970F0" w:rsidRDefault="00597398" w:rsidP="00581657">
            <w:pPr>
              <w:rPr>
                <w:b/>
                <w:bCs/>
              </w:rPr>
            </w:pPr>
            <w:r w:rsidRPr="007970F0">
              <w:rPr>
                <w:b/>
                <w:bCs/>
              </w:rPr>
              <w:t xml:space="preserve">Sim / </w:t>
            </w:r>
            <w:proofErr w:type="spellStart"/>
            <w:r w:rsidRPr="007970F0">
              <w:rPr>
                <w:b/>
                <w:bCs/>
              </w:rPr>
              <w:t>Não</w:t>
            </w:r>
            <w:proofErr w:type="spellEnd"/>
          </w:p>
        </w:tc>
      </w:tr>
      <w:tr w:rsidR="005A447C" w:rsidRPr="007970F0" w14:paraId="6ABBD2A1" w14:textId="77777777" w:rsidTr="00581657">
        <w:tc>
          <w:tcPr>
            <w:tcW w:w="1696" w:type="dxa"/>
            <w:gridSpan w:val="2"/>
            <w:shd w:val="clear" w:color="auto" w:fill="F2F2F2" w:themeFill="background1" w:themeFillShade="F2"/>
          </w:tcPr>
          <w:p w14:paraId="614478A1" w14:textId="19DF1725" w:rsidR="005A447C" w:rsidRPr="007970F0" w:rsidRDefault="00597398" w:rsidP="00581657">
            <w:proofErr w:type="spellStart"/>
            <w:r w:rsidRPr="007970F0">
              <w:t>Justificação</w:t>
            </w:r>
            <w:proofErr w:type="spellEnd"/>
          </w:p>
        </w:tc>
        <w:tc>
          <w:tcPr>
            <w:tcW w:w="8789" w:type="dxa"/>
            <w:gridSpan w:val="3"/>
          </w:tcPr>
          <w:p w14:paraId="1AD4A49D" w14:textId="77777777" w:rsidR="005A447C" w:rsidRPr="007970F0" w:rsidRDefault="005A447C" w:rsidP="00581657"/>
        </w:tc>
      </w:tr>
      <w:tr w:rsidR="005A447C" w:rsidRPr="007970F0" w14:paraId="348CD750" w14:textId="77777777" w:rsidTr="00581657">
        <w:tc>
          <w:tcPr>
            <w:tcW w:w="881" w:type="dxa"/>
            <w:vMerge w:val="restart"/>
            <w:shd w:val="clear" w:color="auto" w:fill="F2F2F2" w:themeFill="background1" w:themeFillShade="F2"/>
            <w:vAlign w:val="center"/>
          </w:tcPr>
          <w:p w14:paraId="428C6226" w14:textId="77777777" w:rsidR="005A447C" w:rsidRPr="007970F0" w:rsidRDefault="005A447C" w:rsidP="00581657">
            <w:pPr>
              <w:rPr>
                <w:b/>
                <w:bCs/>
              </w:rPr>
            </w:pPr>
            <w:r w:rsidRPr="007970F0">
              <w:rPr>
                <w:b/>
                <w:bCs/>
              </w:rPr>
              <w:t>c</w:t>
            </w:r>
          </w:p>
        </w:tc>
        <w:tc>
          <w:tcPr>
            <w:tcW w:w="9604" w:type="dxa"/>
            <w:gridSpan w:val="4"/>
            <w:shd w:val="clear" w:color="auto" w:fill="D9D9D9" w:themeFill="background1" w:themeFillShade="D9"/>
          </w:tcPr>
          <w:p w14:paraId="1E9E28B8" w14:textId="2D7682FC" w:rsidR="005A447C" w:rsidRPr="007970F0" w:rsidRDefault="00BF6E39" w:rsidP="00581657">
            <w:pPr>
              <w:rPr>
                <w:b/>
                <w:bCs/>
              </w:rPr>
            </w:pPr>
            <w:proofErr w:type="spellStart"/>
            <w:r w:rsidRPr="007970F0">
              <w:rPr>
                <w:b/>
                <w:bCs/>
              </w:rPr>
              <w:t>Seguimento</w:t>
            </w:r>
            <w:proofErr w:type="spellEnd"/>
          </w:p>
        </w:tc>
      </w:tr>
      <w:tr w:rsidR="007E3F21" w:rsidRPr="0034603C" w14:paraId="6F89E0EF" w14:textId="77777777" w:rsidTr="00581657">
        <w:tc>
          <w:tcPr>
            <w:tcW w:w="881" w:type="dxa"/>
            <w:vMerge/>
            <w:shd w:val="clear" w:color="auto" w:fill="F2F2F2" w:themeFill="background1" w:themeFillShade="F2"/>
          </w:tcPr>
          <w:p w14:paraId="1A2CE1F2" w14:textId="77777777" w:rsidR="007E3F21" w:rsidRPr="007970F0" w:rsidRDefault="007E3F21" w:rsidP="007E3F21"/>
        </w:tc>
        <w:tc>
          <w:tcPr>
            <w:tcW w:w="815" w:type="dxa"/>
            <w:shd w:val="clear" w:color="auto" w:fill="F2F2F2" w:themeFill="background1" w:themeFillShade="F2"/>
          </w:tcPr>
          <w:p w14:paraId="46E4B823" w14:textId="62EE7D64" w:rsidR="007E3F21" w:rsidRPr="007970F0" w:rsidRDefault="00717B8D" w:rsidP="007E3F21">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F78EB88" w14:textId="131F17FB" w:rsidR="007E3F21" w:rsidRPr="007970F0" w:rsidRDefault="007E3F21" w:rsidP="007E3F21"/>
        </w:tc>
        <w:tc>
          <w:tcPr>
            <w:tcW w:w="2930" w:type="dxa"/>
            <w:shd w:val="clear" w:color="auto" w:fill="F2F2F2" w:themeFill="background1" w:themeFillShade="F2"/>
          </w:tcPr>
          <w:p w14:paraId="6CF0B1EC" w14:textId="7ACFE94C" w:rsidR="007E3F21" w:rsidRPr="007970F0" w:rsidRDefault="00BF6E39" w:rsidP="007E3F21">
            <w:pPr>
              <w:rPr>
                <w:lang w:val="pt-PT"/>
              </w:rPr>
            </w:pPr>
            <w:r w:rsidRPr="007970F0">
              <w:rPr>
                <w:lang w:val="pt-PT"/>
              </w:rPr>
              <w:t>Continua a ser recolhida informação adequada para detetar qualquer aumento no risco para os habitats principais</w:t>
            </w:r>
            <w:r w:rsidR="007E3F21" w:rsidRPr="007970F0">
              <w:rPr>
                <w:lang w:val="pt-PT"/>
              </w:rPr>
              <w:t xml:space="preserve">. </w:t>
            </w:r>
          </w:p>
        </w:tc>
        <w:tc>
          <w:tcPr>
            <w:tcW w:w="2930" w:type="dxa"/>
            <w:shd w:val="clear" w:color="auto" w:fill="F2F2F2" w:themeFill="background1" w:themeFillShade="F2"/>
          </w:tcPr>
          <w:p w14:paraId="68E68BB0" w14:textId="2874EEA4" w:rsidR="007E3F21" w:rsidRPr="007970F0" w:rsidRDefault="00BF6E39" w:rsidP="007E3F21">
            <w:pPr>
              <w:rPr>
                <w:lang w:val="pt-PT"/>
              </w:rPr>
            </w:pPr>
            <w:r w:rsidRPr="007970F0">
              <w:rPr>
                <w:lang w:val="pt-PT"/>
              </w:rPr>
              <w:t>As mudanças ao longo do tempo nas distribuições de todos os habitats são medidas</w:t>
            </w:r>
            <w:r w:rsidR="007E3F21" w:rsidRPr="007970F0">
              <w:rPr>
                <w:lang w:val="pt-PT"/>
              </w:rPr>
              <w:t xml:space="preserve">. </w:t>
            </w:r>
          </w:p>
        </w:tc>
      </w:tr>
      <w:tr w:rsidR="005A447C" w:rsidRPr="007970F0" w14:paraId="4A7EC535" w14:textId="77777777" w:rsidTr="007E3F21">
        <w:tc>
          <w:tcPr>
            <w:tcW w:w="881" w:type="dxa"/>
            <w:vMerge/>
            <w:shd w:val="clear" w:color="auto" w:fill="F2F2F2" w:themeFill="background1" w:themeFillShade="F2"/>
          </w:tcPr>
          <w:p w14:paraId="178736A6" w14:textId="77777777" w:rsidR="005A447C" w:rsidRPr="007970F0" w:rsidRDefault="005A447C" w:rsidP="00581657">
            <w:pPr>
              <w:rPr>
                <w:lang w:val="pt-PT"/>
              </w:rPr>
            </w:pPr>
          </w:p>
        </w:tc>
        <w:tc>
          <w:tcPr>
            <w:tcW w:w="815" w:type="dxa"/>
            <w:shd w:val="clear" w:color="auto" w:fill="F2F2F2" w:themeFill="background1" w:themeFillShade="F2"/>
          </w:tcPr>
          <w:p w14:paraId="394841AA" w14:textId="68EFE9A9" w:rsidR="005A447C"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240BFBEA" w14:textId="4D227E0B" w:rsidR="005A447C" w:rsidRPr="007970F0" w:rsidRDefault="005A447C" w:rsidP="00581657"/>
        </w:tc>
        <w:tc>
          <w:tcPr>
            <w:tcW w:w="2930" w:type="dxa"/>
            <w:shd w:val="clear" w:color="auto" w:fill="FFFFFF" w:themeFill="background1"/>
          </w:tcPr>
          <w:p w14:paraId="7ACBFBB9" w14:textId="26A50C5B" w:rsidR="005A447C" w:rsidRPr="007970F0" w:rsidRDefault="00597398" w:rsidP="00581657">
            <w:pPr>
              <w:rPr>
                <w:b/>
                <w:bCs/>
              </w:rPr>
            </w:pPr>
            <w:r w:rsidRPr="007970F0">
              <w:rPr>
                <w:b/>
                <w:bCs/>
              </w:rPr>
              <w:t xml:space="preserve">Sim / </w:t>
            </w:r>
            <w:proofErr w:type="spellStart"/>
            <w:r w:rsidRPr="007970F0">
              <w:rPr>
                <w:b/>
                <w:bCs/>
              </w:rPr>
              <w:t>Não</w:t>
            </w:r>
            <w:proofErr w:type="spellEnd"/>
            <w:r w:rsidR="005A447C" w:rsidRPr="007970F0">
              <w:rPr>
                <w:b/>
                <w:bCs/>
              </w:rPr>
              <w:t xml:space="preserve"> </w:t>
            </w:r>
          </w:p>
        </w:tc>
        <w:tc>
          <w:tcPr>
            <w:tcW w:w="2930" w:type="dxa"/>
            <w:shd w:val="clear" w:color="auto" w:fill="FFFFFF" w:themeFill="background1"/>
          </w:tcPr>
          <w:p w14:paraId="7E84DF7D" w14:textId="06EB09C4" w:rsidR="005A447C" w:rsidRPr="007970F0" w:rsidRDefault="00597398" w:rsidP="00581657">
            <w:pPr>
              <w:rPr>
                <w:b/>
                <w:bCs/>
              </w:rPr>
            </w:pPr>
            <w:r w:rsidRPr="007970F0">
              <w:rPr>
                <w:b/>
                <w:bCs/>
              </w:rPr>
              <w:t xml:space="preserve">Sim / </w:t>
            </w:r>
            <w:proofErr w:type="spellStart"/>
            <w:r w:rsidRPr="007970F0">
              <w:rPr>
                <w:b/>
                <w:bCs/>
              </w:rPr>
              <w:t>Não</w:t>
            </w:r>
            <w:proofErr w:type="spellEnd"/>
            <w:r w:rsidR="005A447C" w:rsidRPr="007970F0">
              <w:rPr>
                <w:b/>
                <w:bCs/>
              </w:rPr>
              <w:t xml:space="preserve"> </w:t>
            </w:r>
          </w:p>
        </w:tc>
      </w:tr>
      <w:tr w:rsidR="005A447C" w:rsidRPr="007970F0" w14:paraId="153B304B" w14:textId="77777777" w:rsidTr="00581657">
        <w:tc>
          <w:tcPr>
            <w:tcW w:w="1696" w:type="dxa"/>
            <w:gridSpan w:val="2"/>
            <w:shd w:val="clear" w:color="auto" w:fill="F2F2F2" w:themeFill="background1" w:themeFillShade="F2"/>
          </w:tcPr>
          <w:p w14:paraId="7C605366" w14:textId="548D0E01" w:rsidR="005A447C" w:rsidRPr="007970F0" w:rsidRDefault="00597398" w:rsidP="00581657">
            <w:proofErr w:type="spellStart"/>
            <w:r w:rsidRPr="007970F0">
              <w:t>Justificação</w:t>
            </w:r>
            <w:proofErr w:type="spellEnd"/>
          </w:p>
        </w:tc>
        <w:tc>
          <w:tcPr>
            <w:tcW w:w="8789" w:type="dxa"/>
            <w:gridSpan w:val="3"/>
          </w:tcPr>
          <w:p w14:paraId="577A988D" w14:textId="5CFBFAFB" w:rsidR="005A447C" w:rsidRPr="007970F0" w:rsidRDefault="005A447C" w:rsidP="00581657"/>
        </w:tc>
      </w:tr>
    </w:tbl>
    <w:p w14:paraId="69E4BFD3" w14:textId="77777777" w:rsidR="005A447C" w:rsidRPr="007970F0" w:rsidRDefault="005A447C" w:rsidP="005A447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DF9558F" w14:textId="77777777" w:rsidTr="00581657">
        <w:tc>
          <w:tcPr>
            <w:tcW w:w="3823" w:type="dxa"/>
            <w:shd w:val="clear" w:color="auto" w:fill="F2F2F2" w:themeFill="background1" w:themeFillShade="F2"/>
          </w:tcPr>
          <w:p w14:paraId="1F296F1B" w14:textId="6C1D409E"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3981F66" w14:textId="21AA1DBC" w:rsidR="00717B8D" w:rsidRPr="007970F0" w:rsidRDefault="00717B8D" w:rsidP="00717B8D">
            <w:pPr>
              <w:rPr>
                <w:b/>
                <w:bCs/>
                <w:i/>
                <w:iCs/>
              </w:rPr>
            </w:pPr>
            <w:r w:rsidRPr="007970F0">
              <w:rPr>
                <w:b/>
                <w:bCs/>
              </w:rPr>
              <w:t>&lt;60 / 60-79 / ≥80</w:t>
            </w:r>
          </w:p>
        </w:tc>
      </w:tr>
      <w:tr w:rsidR="00717B8D" w:rsidRPr="0034603C" w14:paraId="61EAE64B" w14:textId="77777777" w:rsidTr="00581657">
        <w:tc>
          <w:tcPr>
            <w:tcW w:w="3823" w:type="dxa"/>
            <w:shd w:val="clear" w:color="auto" w:fill="F2F2F2" w:themeFill="background1" w:themeFillShade="F2"/>
          </w:tcPr>
          <w:p w14:paraId="7154300E" w14:textId="32CF68D6"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0172266"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231B1B16" w14:textId="528F7A1F"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0B91BA25" w14:textId="77777777" w:rsidR="005A447C" w:rsidRPr="007970F0" w:rsidRDefault="005A447C" w:rsidP="005A447C">
      <w:pPr>
        <w:rPr>
          <w:lang w:val="pt-PT"/>
        </w:rPr>
      </w:pPr>
    </w:p>
    <w:p w14:paraId="7E1F2436" w14:textId="17D26FF4" w:rsidR="002C4474" w:rsidRPr="007970F0" w:rsidRDefault="002C4474" w:rsidP="00BA1D11">
      <w:pPr>
        <w:rPr>
          <w:lang w:val="pt-PT"/>
        </w:rPr>
      </w:pPr>
    </w:p>
    <w:p w14:paraId="7F1DABF1" w14:textId="77777777" w:rsidR="002C4474" w:rsidRPr="007970F0" w:rsidRDefault="002C4474">
      <w:pPr>
        <w:rPr>
          <w:lang w:val="pt-PT"/>
        </w:rPr>
      </w:pPr>
      <w:r w:rsidRPr="007970F0">
        <w:rPr>
          <w:lang w:val="pt-PT"/>
        </w:rPr>
        <w:br w:type="page"/>
      </w:r>
    </w:p>
    <w:p w14:paraId="305A479E" w14:textId="5BCB7026" w:rsidR="002C4474" w:rsidRPr="007970F0" w:rsidRDefault="002C4474" w:rsidP="0F83F1BF">
      <w:pPr>
        <w:pStyle w:val="Heading6"/>
        <w:rPr>
          <w:color w:val="2F5496" w:themeColor="accent1" w:themeShade="BF"/>
          <w:lang w:val="pt-PT"/>
        </w:rPr>
      </w:pPr>
      <w:r w:rsidRPr="007970F0">
        <w:rPr>
          <w:color w:val="2F5496" w:themeColor="accent1" w:themeShade="BF"/>
          <w:lang w:val="pt-PT"/>
        </w:rPr>
        <w:lastRenderedPageBreak/>
        <w:t xml:space="preserve">PI 2.3.3R – </w:t>
      </w:r>
      <w:r w:rsidR="00BF0DD8" w:rsidRPr="007970F0">
        <w:rPr>
          <w:color w:val="2F5496" w:themeColor="accent1" w:themeShade="BF"/>
          <w:lang w:val="pt-PT"/>
        </w:rPr>
        <w:t>Informação sobre os habitats se for utilizada uma Análise Espacial de Consequências (CSA) para pontuar o indicador</w:t>
      </w:r>
      <w:r w:rsidR="00E17E47" w:rsidRPr="007970F0">
        <w:rPr>
          <w:color w:val="2F5496" w:themeColor="accent1" w:themeShade="BF"/>
          <w:lang w:val="pt-PT"/>
        </w:rPr>
        <w:t xml:space="preserve"> PI 2.3.1 – </w:t>
      </w:r>
      <w:r w:rsidR="00BF0DD8" w:rsidRPr="007970F0">
        <w:rPr>
          <w:color w:val="2F5496" w:themeColor="accent1" w:themeShade="BF"/>
          <w:lang w:val="pt-PT"/>
        </w:rPr>
        <w:t>apagar se não for aplicável</w:t>
      </w:r>
    </w:p>
    <w:p w14:paraId="5749EAA6" w14:textId="77777777" w:rsidR="000561DF" w:rsidRPr="007970F0" w:rsidRDefault="000561DF" w:rsidP="000561DF">
      <w:pPr>
        <w:rPr>
          <w:lang w:val="pt-PT"/>
        </w:rPr>
      </w:pPr>
    </w:p>
    <w:p w14:paraId="4113F5CA" w14:textId="3577A691" w:rsidR="000561DF" w:rsidRPr="007970F0" w:rsidRDefault="000561DF" w:rsidP="000561DF">
      <w:pPr>
        <w:rPr>
          <w:i/>
          <w:iCs/>
          <w:lang w:val="pt-PT"/>
        </w:rPr>
      </w:pPr>
      <w:r w:rsidRPr="007970F0">
        <w:rPr>
          <w:i/>
          <w:iCs/>
          <w:lang w:val="pt-PT"/>
        </w:rPr>
        <w:t>Not</w:t>
      </w:r>
      <w:r w:rsidR="0002328B" w:rsidRPr="007970F0">
        <w:rPr>
          <w:i/>
          <w:iCs/>
          <w:lang w:val="pt-PT"/>
        </w:rPr>
        <w:t>a</w:t>
      </w:r>
      <w:r w:rsidRPr="007970F0">
        <w:rPr>
          <w:i/>
          <w:iCs/>
          <w:lang w:val="pt-PT"/>
        </w:rPr>
        <w:t xml:space="preserve"> – </w:t>
      </w:r>
      <w:r w:rsidR="0002328B" w:rsidRPr="007970F0">
        <w:rPr>
          <w:i/>
          <w:iCs/>
          <w:lang w:val="pt-PT"/>
        </w:rPr>
        <w:t xml:space="preserve">usar apenas quando for utilizado o </w:t>
      </w:r>
      <w:r w:rsidRPr="007970F0">
        <w:rPr>
          <w:i/>
          <w:iCs/>
          <w:lang w:val="pt-PT"/>
        </w:rPr>
        <w:t xml:space="preserve">RBF </w:t>
      </w:r>
      <w:r w:rsidR="0002328B" w:rsidRPr="007970F0">
        <w:rPr>
          <w:i/>
          <w:iCs/>
          <w:lang w:val="pt-PT"/>
        </w:rPr>
        <w:t>para pontuar o indicador</w:t>
      </w:r>
      <w:r w:rsidRPr="007970F0">
        <w:rPr>
          <w:i/>
          <w:iCs/>
          <w:lang w:val="pt-PT"/>
        </w:rPr>
        <w:t xml:space="preserve"> PI 2.3.1 </w:t>
      </w:r>
      <w:r w:rsidR="0002328B" w:rsidRPr="007970F0">
        <w:rPr>
          <w:i/>
          <w:iCs/>
          <w:lang w:val="pt-PT"/>
        </w:rPr>
        <w:t>para</w:t>
      </w:r>
      <w:r w:rsidRPr="007970F0">
        <w:rPr>
          <w:i/>
          <w:iCs/>
          <w:lang w:val="pt-PT"/>
        </w:rPr>
        <w:t xml:space="preserve"> </w:t>
      </w:r>
      <w:r w:rsidR="0002328B" w:rsidRPr="007970F0">
        <w:rPr>
          <w:i/>
          <w:iCs/>
          <w:lang w:val="pt-PT"/>
        </w:rPr>
        <w:t>a</w:t>
      </w:r>
      <w:r w:rsidRPr="007970F0">
        <w:rPr>
          <w:i/>
          <w:iCs/>
          <w:lang w:val="pt-PT"/>
        </w:rPr>
        <w:t xml:space="preserve"> UoA (</w:t>
      </w:r>
      <w:r w:rsidR="0002328B" w:rsidRPr="007970F0">
        <w:rPr>
          <w:i/>
          <w:iCs/>
          <w:lang w:val="pt-PT"/>
        </w:rPr>
        <w:t xml:space="preserve">Tabela A5 do </w:t>
      </w:r>
      <w:r w:rsidR="009539A6" w:rsidRPr="009539A6">
        <w:rPr>
          <w:i/>
          <w:iCs/>
          <w:lang w:val="pt-PT"/>
        </w:rPr>
        <w:t>MSC Fisheries Standard Toolbox</w:t>
      </w:r>
      <w:r w:rsidR="009539A6">
        <w:rPr>
          <w:i/>
          <w:iCs/>
          <w:lang w:val="pt-PT"/>
        </w:rPr>
        <w:t xml:space="preserve"> </w:t>
      </w:r>
      <w:r w:rsidR="0002328B" w:rsidRPr="007970F0">
        <w:rPr>
          <w:i/>
          <w:iCs/>
          <w:lang w:val="pt-PT"/>
        </w:rPr>
        <w:t>v1.0</w:t>
      </w:r>
      <w:r w:rsidRPr="007970F0">
        <w:rPr>
          <w:i/>
          <w:iCs/>
          <w:lang w:val="pt-PT"/>
        </w:rPr>
        <w:t>).</w:t>
      </w:r>
    </w:p>
    <w:tbl>
      <w:tblPr>
        <w:tblStyle w:val="TableGrid"/>
        <w:tblW w:w="10485" w:type="dxa"/>
        <w:tblLayout w:type="fixed"/>
        <w:tblCellMar>
          <w:top w:w="57" w:type="dxa"/>
          <w:bottom w:w="57" w:type="dxa"/>
        </w:tblCellMar>
        <w:tblLook w:val="04A0" w:firstRow="1" w:lastRow="0" w:firstColumn="1" w:lastColumn="0" w:noHBand="0" w:noVBand="1"/>
      </w:tblPr>
      <w:tblGrid>
        <w:gridCol w:w="900"/>
        <w:gridCol w:w="814"/>
        <w:gridCol w:w="2923"/>
        <w:gridCol w:w="2924"/>
        <w:gridCol w:w="2924"/>
      </w:tblGrid>
      <w:tr w:rsidR="002C4474" w:rsidRPr="0034603C" w14:paraId="44B3A0C5" w14:textId="77777777" w:rsidTr="00452C7C">
        <w:trPr>
          <w:tblHeader/>
        </w:trPr>
        <w:tc>
          <w:tcPr>
            <w:tcW w:w="1696" w:type="dxa"/>
            <w:gridSpan w:val="2"/>
            <w:shd w:val="clear" w:color="auto" w:fill="BFBFBF" w:themeFill="background1" w:themeFillShade="BF"/>
          </w:tcPr>
          <w:p w14:paraId="127A5709" w14:textId="0C52E456" w:rsidR="002C4474" w:rsidRPr="007970F0" w:rsidRDefault="002C4474" w:rsidP="00581657">
            <w:pPr>
              <w:rPr>
                <w:b/>
                <w:bCs/>
              </w:rPr>
            </w:pPr>
            <w:r w:rsidRPr="007970F0">
              <w:rPr>
                <w:b/>
                <w:bCs/>
              </w:rPr>
              <w:t>PI 2.3.3R</w:t>
            </w:r>
          </w:p>
        </w:tc>
        <w:tc>
          <w:tcPr>
            <w:tcW w:w="8789" w:type="dxa"/>
            <w:gridSpan w:val="3"/>
            <w:shd w:val="clear" w:color="auto" w:fill="BFBFBF" w:themeFill="background1" w:themeFillShade="BF"/>
          </w:tcPr>
          <w:p w14:paraId="4FBF70C6" w14:textId="64BEEFC4" w:rsidR="00582131" w:rsidRPr="007970F0" w:rsidRDefault="00582131" w:rsidP="00581657">
            <w:pPr>
              <w:rPr>
                <w:b/>
                <w:bCs/>
                <w:lang w:val="pt-PT"/>
              </w:rPr>
            </w:pPr>
            <w:r w:rsidRPr="007970F0">
              <w:rPr>
                <w:b/>
                <w:bCs/>
                <w:lang w:val="pt-PT"/>
              </w:rPr>
              <w:t>A informação é adequada para determinar o risco representado pela UoA para os habitats e a eficácia da estratégia para gerir os impactos nos habitats</w:t>
            </w:r>
          </w:p>
          <w:p w14:paraId="7A69B78D" w14:textId="0C010BBF" w:rsidR="002C4474" w:rsidRPr="00E772FC" w:rsidRDefault="002C4474" w:rsidP="00581657">
            <w:pPr>
              <w:rPr>
                <w:b/>
                <w:bCs/>
                <w:lang w:val="pt-PT"/>
              </w:rPr>
            </w:pPr>
          </w:p>
        </w:tc>
      </w:tr>
      <w:tr w:rsidR="002C4474" w:rsidRPr="007970F0" w14:paraId="4B65D1DB" w14:textId="77777777" w:rsidTr="00581657">
        <w:tc>
          <w:tcPr>
            <w:tcW w:w="1696" w:type="dxa"/>
            <w:gridSpan w:val="2"/>
            <w:shd w:val="clear" w:color="auto" w:fill="F2F2F2" w:themeFill="background1" w:themeFillShade="F2"/>
          </w:tcPr>
          <w:p w14:paraId="3A2B8BD8" w14:textId="0705E1D9" w:rsidR="002C4474" w:rsidRPr="007970F0" w:rsidRDefault="00582131" w:rsidP="00581657">
            <w:proofErr w:type="spellStart"/>
            <w:r w:rsidRPr="007970F0">
              <w:t>Aspeto</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3A0B4FC" w14:textId="66B72BB1" w:rsidR="002C4474" w:rsidRPr="007970F0" w:rsidRDefault="00582131" w:rsidP="00581657">
            <w:pPr>
              <w:jc w:val="center"/>
              <w:rPr>
                <w:b/>
                <w:bCs/>
              </w:rPr>
            </w:pPr>
            <w:r w:rsidRPr="007970F0">
              <w:rPr>
                <w:b/>
                <w:bCs/>
              </w:rPr>
              <w:t>NP</w:t>
            </w:r>
            <w:r w:rsidR="002C4474" w:rsidRPr="007970F0">
              <w:rPr>
                <w:b/>
                <w:bCs/>
              </w:rPr>
              <w:t xml:space="preserve"> 60</w:t>
            </w:r>
          </w:p>
        </w:tc>
        <w:tc>
          <w:tcPr>
            <w:tcW w:w="2930" w:type="dxa"/>
            <w:shd w:val="clear" w:color="auto" w:fill="F2F2F2" w:themeFill="background1" w:themeFillShade="F2"/>
          </w:tcPr>
          <w:p w14:paraId="374C0762" w14:textId="674CA3C3" w:rsidR="002C4474" w:rsidRPr="007970F0" w:rsidRDefault="00582131" w:rsidP="00581657">
            <w:pPr>
              <w:jc w:val="center"/>
              <w:rPr>
                <w:b/>
                <w:bCs/>
              </w:rPr>
            </w:pPr>
            <w:r w:rsidRPr="007970F0">
              <w:rPr>
                <w:b/>
                <w:bCs/>
              </w:rPr>
              <w:t>NP</w:t>
            </w:r>
            <w:r w:rsidR="002C4474" w:rsidRPr="007970F0">
              <w:rPr>
                <w:b/>
                <w:bCs/>
              </w:rPr>
              <w:t xml:space="preserve"> 80</w:t>
            </w:r>
          </w:p>
        </w:tc>
        <w:tc>
          <w:tcPr>
            <w:tcW w:w="2930" w:type="dxa"/>
            <w:shd w:val="clear" w:color="auto" w:fill="F2F2F2" w:themeFill="background1" w:themeFillShade="F2"/>
          </w:tcPr>
          <w:p w14:paraId="7AC3FA4A" w14:textId="5DEB557F" w:rsidR="002C4474" w:rsidRPr="007970F0" w:rsidRDefault="00582131" w:rsidP="00581657">
            <w:pPr>
              <w:jc w:val="center"/>
              <w:rPr>
                <w:b/>
                <w:bCs/>
              </w:rPr>
            </w:pPr>
            <w:r w:rsidRPr="007970F0">
              <w:rPr>
                <w:b/>
                <w:bCs/>
              </w:rPr>
              <w:t>NP</w:t>
            </w:r>
            <w:r w:rsidR="002C4474" w:rsidRPr="007970F0">
              <w:rPr>
                <w:b/>
                <w:bCs/>
              </w:rPr>
              <w:t xml:space="preserve"> 100</w:t>
            </w:r>
          </w:p>
        </w:tc>
      </w:tr>
      <w:tr w:rsidR="002C4474" w:rsidRPr="007970F0" w14:paraId="02434411" w14:textId="77777777" w:rsidTr="00581657">
        <w:tc>
          <w:tcPr>
            <w:tcW w:w="903" w:type="dxa"/>
            <w:vMerge w:val="restart"/>
            <w:shd w:val="clear" w:color="auto" w:fill="F2F2F2" w:themeFill="background1" w:themeFillShade="F2"/>
            <w:vAlign w:val="center"/>
          </w:tcPr>
          <w:p w14:paraId="1C30AAD5" w14:textId="77777777" w:rsidR="002C4474" w:rsidRPr="007970F0" w:rsidRDefault="002C4474" w:rsidP="00581657">
            <w:pPr>
              <w:rPr>
                <w:b/>
                <w:bCs/>
              </w:rPr>
            </w:pPr>
            <w:r w:rsidRPr="007970F0">
              <w:rPr>
                <w:b/>
                <w:bCs/>
              </w:rPr>
              <w:t>a</w:t>
            </w:r>
          </w:p>
        </w:tc>
        <w:tc>
          <w:tcPr>
            <w:tcW w:w="9582" w:type="dxa"/>
            <w:gridSpan w:val="4"/>
            <w:shd w:val="clear" w:color="auto" w:fill="D9D9D9" w:themeFill="background1" w:themeFillShade="D9"/>
          </w:tcPr>
          <w:p w14:paraId="121672EA" w14:textId="5BE036B0" w:rsidR="002C4474" w:rsidRPr="007970F0" w:rsidRDefault="00582131" w:rsidP="00581657">
            <w:pPr>
              <w:rPr>
                <w:b/>
                <w:bCs/>
              </w:rPr>
            </w:pPr>
            <w:proofErr w:type="spellStart"/>
            <w:r w:rsidRPr="007970F0">
              <w:rPr>
                <w:b/>
                <w:bCs/>
              </w:rPr>
              <w:t>Qualidade</w:t>
            </w:r>
            <w:proofErr w:type="spellEnd"/>
            <w:r w:rsidRPr="007970F0">
              <w:rPr>
                <w:b/>
                <w:bCs/>
              </w:rPr>
              <w:t xml:space="preserve"> da </w:t>
            </w:r>
            <w:proofErr w:type="spellStart"/>
            <w:r w:rsidRPr="007970F0">
              <w:rPr>
                <w:b/>
                <w:bCs/>
              </w:rPr>
              <w:t>informação</w:t>
            </w:r>
            <w:proofErr w:type="spellEnd"/>
          </w:p>
        </w:tc>
      </w:tr>
      <w:tr w:rsidR="00F72548" w:rsidRPr="0034603C" w14:paraId="5C6FAD16" w14:textId="77777777" w:rsidTr="00581657">
        <w:tc>
          <w:tcPr>
            <w:tcW w:w="903" w:type="dxa"/>
            <w:vMerge/>
            <w:shd w:val="clear" w:color="auto" w:fill="F2F2F2" w:themeFill="background1" w:themeFillShade="F2"/>
          </w:tcPr>
          <w:p w14:paraId="6996F778" w14:textId="77777777" w:rsidR="00F72548" w:rsidRPr="007970F0" w:rsidRDefault="00F72548" w:rsidP="00F72548"/>
        </w:tc>
        <w:tc>
          <w:tcPr>
            <w:tcW w:w="793" w:type="dxa"/>
            <w:shd w:val="clear" w:color="auto" w:fill="F2F2F2" w:themeFill="background1" w:themeFillShade="F2"/>
          </w:tcPr>
          <w:p w14:paraId="5FA0B8BF" w14:textId="1AB92C8F" w:rsidR="00F72548" w:rsidRPr="007970F0" w:rsidRDefault="00717B8D" w:rsidP="00F72548">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3DC556C" w14:textId="6CE4CA04" w:rsidR="00F72548" w:rsidRPr="007970F0" w:rsidRDefault="00582131" w:rsidP="00F72548">
            <w:pPr>
              <w:rPr>
                <w:lang w:val="pt-PT"/>
              </w:rPr>
            </w:pPr>
            <w:r w:rsidRPr="007970F0">
              <w:rPr>
                <w:lang w:val="pt-PT"/>
              </w:rPr>
              <w:t>A informação qualitativa é adequada para calcular os tipos e distribuição de habitats</w:t>
            </w:r>
            <w:r w:rsidR="00F72548" w:rsidRPr="007970F0">
              <w:rPr>
                <w:lang w:val="pt-PT"/>
              </w:rPr>
              <w:t>.</w:t>
            </w:r>
          </w:p>
        </w:tc>
        <w:tc>
          <w:tcPr>
            <w:tcW w:w="2930" w:type="dxa"/>
            <w:shd w:val="clear" w:color="auto" w:fill="F2F2F2" w:themeFill="background1" w:themeFillShade="F2"/>
          </w:tcPr>
          <w:p w14:paraId="26C5E880" w14:textId="7709069B" w:rsidR="00F72548" w:rsidRPr="007970F0" w:rsidRDefault="0095020A" w:rsidP="0095020A">
            <w:pPr>
              <w:rPr>
                <w:lang w:val="pt-PT"/>
              </w:rPr>
            </w:pPr>
            <w:r w:rsidRPr="007970F0">
              <w:rPr>
                <w:lang w:val="pt-PT"/>
              </w:rPr>
              <w:t>Encontra-se disponível alguma informação quantitativa e esta é adequada para calcular os tipos e distribuição de habitats</w:t>
            </w:r>
            <w:r w:rsidR="00DC0965" w:rsidRPr="007970F0">
              <w:rPr>
                <w:lang w:val="pt-PT"/>
              </w:rPr>
              <w:t>.</w:t>
            </w:r>
          </w:p>
        </w:tc>
        <w:tc>
          <w:tcPr>
            <w:tcW w:w="2930" w:type="dxa"/>
            <w:shd w:val="clear" w:color="auto" w:fill="F2F2F2" w:themeFill="background1" w:themeFillShade="F2"/>
          </w:tcPr>
          <w:p w14:paraId="11754F4B" w14:textId="1E96B338" w:rsidR="00F72548" w:rsidRPr="007970F0" w:rsidRDefault="004147CF" w:rsidP="00F72548">
            <w:pPr>
              <w:rPr>
                <w:lang w:val="pt-PT"/>
              </w:rPr>
            </w:pPr>
            <w:r w:rsidRPr="007970F0">
              <w:rPr>
                <w:lang w:val="pt-PT"/>
              </w:rPr>
              <w:t>A distribuição de habitats é conhecida em toda a sua extensão e é dedicada atenção particular à ocorrência de habitats vulneráveis.</w:t>
            </w:r>
          </w:p>
        </w:tc>
      </w:tr>
      <w:tr w:rsidR="002C4474" w:rsidRPr="007970F0" w14:paraId="6A459282" w14:textId="77777777" w:rsidTr="00992FB8">
        <w:tc>
          <w:tcPr>
            <w:tcW w:w="903" w:type="dxa"/>
            <w:vMerge/>
            <w:shd w:val="clear" w:color="auto" w:fill="F2F2F2" w:themeFill="background1" w:themeFillShade="F2"/>
          </w:tcPr>
          <w:p w14:paraId="435011B7" w14:textId="77777777" w:rsidR="002C4474" w:rsidRPr="00931056" w:rsidRDefault="002C4474" w:rsidP="00581657">
            <w:pPr>
              <w:rPr>
                <w:lang w:val="pt-PT"/>
              </w:rPr>
            </w:pPr>
          </w:p>
        </w:tc>
        <w:tc>
          <w:tcPr>
            <w:tcW w:w="793" w:type="dxa"/>
            <w:shd w:val="clear" w:color="auto" w:fill="F2F2F2" w:themeFill="background1" w:themeFillShade="F2"/>
          </w:tcPr>
          <w:p w14:paraId="71C46275" w14:textId="7FE2187D" w:rsidR="002C447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6021F90" w14:textId="63BD7AB5" w:rsidR="002C447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A8190EE" w14:textId="246F811D" w:rsidR="002C447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7A1EE74" w14:textId="28FD39A7" w:rsidR="002C4474" w:rsidRPr="007970F0" w:rsidRDefault="00597398" w:rsidP="00581657">
            <w:pPr>
              <w:rPr>
                <w:b/>
                <w:bCs/>
              </w:rPr>
            </w:pPr>
            <w:r w:rsidRPr="007970F0">
              <w:rPr>
                <w:b/>
                <w:bCs/>
              </w:rPr>
              <w:t xml:space="preserve">Sim / </w:t>
            </w:r>
            <w:proofErr w:type="spellStart"/>
            <w:r w:rsidRPr="007970F0">
              <w:rPr>
                <w:b/>
                <w:bCs/>
              </w:rPr>
              <w:t>Não</w:t>
            </w:r>
            <w:proofErr w:type="spellEnd"/>
          </w:p>
        </w:tc>
      </w:tr>
      <w:tr w:rsidR="002C4474" w:rsidRPr="007970F0" w14:paraId="69433857" w14:textId="77777777" w:rsidTr="00581657">
        <w:tc>
          <w:tcPr>
            <w:tcW w:w="1696" w:type="dxa"/>
            <w:gridSpan w:val="2"/>
            <w:shd w:val="clear" w:color="auto" w:fill="F2F2F2" w:themeFill="background1" w:themeFillShade="F2"/>
          </w:tcPr>
          <w:p w14:paraId="0A12722D" w14:textId="58BAAE55" w:rsidR="002C4474" w:rsidRPr="007970F0" w:rsidRDefault="00597398" w:rsidP="00581657">
            <w:proofErr w:type="spellStart"/>
            <w:r w:rsidRPr="007970F0">
              <w:t>Justificação</w:t>
            </w:r>
            <w:proofErr w:type="spellEnd"/>
          </w:p>
        </w:tc>
        <w:tc>
          <w:tcPr>
            <w:tcW w:w="8789" w:type="dxa"/>
            <w:gridSpan w:val="3"/>
          </w:tcPr>
          <w:p w14:paraId="00B2DFE0" w14:textId="77777777" w:rsidR="002C4474" w:rsidRPr="007970F0" w:rsidRDefault="002C4474" w:rsidP="00581657"/>
        </w:tc>
      </w:tr>
      <w:tr w:rsidR="002C4474" w:rsidRPr="0034603C" w14:paraId="3C50E519" w14:textId="77777777" w:rsidTr="00581657">
        <w:tc>
          <w:tcPr>
            <w:tcW w:w="881" w:type="dxa"/>
            <w:vMerge w:val="restart"/>
            <w:shd w:val="clear" w:color="auto" w:fill="F2F2F2" w:themeFill="background1" w:themeFillShade="F2"/>
            <w:vAlign w:val="center"/>
          </w:tcPr>
          <w:p w14:paraId="52D542A3" w14:textId="77777777" w:rsidR="002C4474" w:rsidRPr="007970F0" w:rsidRDefault="002C4474" w:rsidP="00581657">
            <w:pPr>
              <w:rPr>
                <w:b/>
                <w:bCs/>
              </w:rPr>
            </w:pPr>
            <w:r w:rsidRPr="007970F0">
              <w:rPr>
                <w:b/>
                <w:bCs/>
              </w:rPr>
              <w:t>b</w:t>
            </w:r>
          </w:p>
        </w:tc>
        <w:tc>
          <w:tcPr>
            <w:tcW w:w="9604" w:type="dxa"/>
            <w:gridSpan w:val="4"/>
            <w:shd w:val="clear" w:color="auto" w:fill="D9D9D9" w:themeFill="background1" w:themeFillShade="D9"/>
          </w:tcPr>
          <w:p w14:paraId="5A6A5522" w14:textId="1FA7041F" w:rsidR="002C4474" w:rsidRPr="007970F0" w:rsidRDefault="00193153" w:rsidP="00581657">
            <w:pPr>
              <w:rPr>
                <w:b/>
                <w:bCs/>
                <w:lang w:val="pt-PT"/>
              </w:rPr>
            </w:pPr>
            <w:r w:rsidRPr="007970F0">
              <w:rPr>
                <w:b/>
                <w:bCs/>
                <w:lang w:val="pt-PT"/>
              </w:rPr>
              <w:t xml:space="preserve">Adequação da informação à avaliação dos impactos </w:t>
            </w:r>
          </w:p>
        </w:tc>
      </w:tr>
      <w:tr w:rsidR="004D09D7" w:rsidRPr="0034603C" w14:paraId="6823DCF2" w14:textId="77777777" w:rsidTr="00581657">
        <w:tc>
          <w:tcPr>
            <w:tcW w:w="881" w:type="dxa"/>
            <w:vMerge/>
            <w:shd w:val="clear" w:color="auto" w:fill="F2F2F2" w:themeFill="background1" w:themeFillShade="F2"/>
          </w:tcPr>
          <w:p w14:paraId="0671D191" w14:textId="77777777" w:rsidR="004D09D7" w:rsidRPr="007970F0" w:rsidRDefault="004D09D7" w:rsidP="004D09D7">
            <w:pPr>
              <w:rPr>
                <w:lang w:val="pt-PT"/>
              </w:rPr>
            </w:pPr>
          </w:p>
        </w:tc>
        <w:tc>
          <w:tcPr>
            <w:tcW w:w="815" w:type="dxa"/>
            <w:shd w:val="clear" w:color="auto" w:fill="F2F2F2" w:themeFill="background1" w:themeFillShade="F2"/>
          </w:tcPr>
          <w:p w14:paraId="57816737" w14:textId="0FCF47AA" w:rsidR="004D09D7" w:rsidRPr="007970F0" w:rsidRDefault="00717B8D" w:rsidP="004D09D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A618405" w14:textId="114D9F94" w:rsidR="004D09D7" w:rsidRPr="007970F0" w:rsidRDefault="00CA3DC8" w:rsidP="004D09D7">
            <w:pPr>
              <w:rPr>
                <w:lang w:val="pt-PT"/>
              </w:rPr>
            </w:pPr>
            <w:r w:rsidRPr="007970F0">
              <w:rPr>
                <w:lang w:val="pt-PT"/>
              </w:rPr>
              <w:t>A informação qualitativa é adequada para calcular as consequências e atributos espaciais dos habitats.</w:t>
            </w:r>
          </w:p>
        </w:tc>
        <w:tc>
          <w:tcPr>
            <w:tcW w:w="2930" w:type="dxa"/>
            <w:shd w:val="clear" w:color="auto" w:fill="F2F2F2" w:themeFill="background1" w:themeFillShade="F2"/>
          </w:tcPr>
          <w:p w14:paraId="2A1281E5" w14:textId="034FA02C" w:rsidR="004D09D7" w:rsidRPr="007970F0" w:rsidRDefault="00955BA6" w:rsidP="004D09D7">
            <w:pPr>
              <w:rPr>
                <w:lang w:val="pt-PT"/>
              </w:rPr>
            </w:pPr>
            <w:r w:rsidRPr="007970F0">
              <w:rPr>
                <w:lang w:val="pt-PT"/>
              </w:rPr>
              <w:t>Encontra-se disponível alguma informação quantitativa e esta é adequada para calcular as consequências e atributos espaciais dos habitats.</w:t>
            </w:r>
          </w:p>
        </w:tc>
        <w:tc>
          <w:tcPr>
            <w:tcW w:w="2930" w:type="dxa"/>
            <w:shd w:val="clear" w:color="auto" w:fill="F2F2F2" w:themeFill="background1" w:themeFillShade="F2"/>
          </w:tcPr>
          <w:p w14:paraId="230DEC02" w14:textId="5EDD70EC" w:rsidR="004D09D7" w:rsidRPr="00E772FC" w:rsidRDefault="004D09D7" w:rsidP="004D09D7">
            <w:pPr>
              <w:rPr>
                <w:lang w:val="pt-PT"/>
              </w:rPr>
            </w:pPr>
          </w:p>
        </w:tc>
      </w:tr>
      <w:tr w:rsidR="002C4474" w:rsidRPr="007970F0" w14:paraId="31AAACD3" w14:textId="77777777" w:rsidTr="00581657">
        <w:tc>
          <w:tcPr>
            <w:tcW w:w="881" w:type="dxa"/>
            <w:vMerge/>
            <w:shd w:val="clear" w:color="auto" w:fill="F2F2F2" w:themeFill="background1" w:themeFillShade="F2"/>
          </w:tcPr>
          <w:p w14:paraId="42E0100C" w14:textId="77777777" w:rsidR="002C4474" w:rsidRPr="00931056" w:rsidRDefault="002C4474" w:rsidP="00581657">
            <w:pPr>
              <w:rPr>
                <w:lang w:val="pt-PT"/>
              </w:rPr>
            </w:pPr>
          </w:p>
        </w:tc>
        <w:tc>
          <w:tcPr>
            <w:tcW w:w="815" w:type="dxa"/>
            <w:shd w:val="clear" w:color="auto" w:fill="F2F2F2" w:themeFill="background1" w:themeFillShade="F2"/>
          </w:tcPr>
          <w:p w14:paraId="28D477EC" w14:textId="65571A7A" w:rsidR="002C447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A097139" w14:textId="4031AC17" w:rsidR="002C4474" w:rsidRPr="007970F0" w:rsidRDefault="00597398" w:rsidP="00581657">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7498567" w14:textId="3F4D19FA" w:rsidR="002C447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A8F9743" w14:textId="3C4A7F0C" w:rsidR="002C4474" w:rsidRPr="007970F0" w:rsidRDefault="00597398" w:rsidP="00581657">
            <w:pPr>
              <w:rPr>
                <w:b/>
                <w:bCs/>
              </w:rPr>
            </w:pPr>
            <w:r w:rsidRPr="007970F0">
              <w:rPr>
                <w:b/>
                <w:bCs/>
              </w:rPr>
              <w:t xml:space="preserve">Sim / </w:t>
            </w:r>
            <w:proofErr w:type="spellStart"/>
            <w:r w:rsidRPr="007970F0">
              <w:rPr>
                <w:b/>
                <w:bCs/>
              </w:rPr>
              <w:t>Não</w:t>
            </w:r>
            <w:proofErr w:type="spellEnd"/>
          </w:p>
        </w:tc>
      </w:tr>
      <w:tr w:rsidR="002C4474" w:rsidRPr="007970F0" w14:paraId="46C025D2" w14:textId="77777777" w:rsidTr="00581657">
        <w:tc>
          <w:tcPr>
            <w:tcW w:w="1696" w:type="dxa"/>
            <w:gridSpan w:val="2"/>
            <w:shd w:val="clear" w:color="auto" w:fill="F2F2F2" w:themeFill="background1" w:themeFillShade="F2"/>
          </w:tcPr>
          <w:p w14:paraId="7BB4D910" w14:textId="10306FF7" w:rsidR="002C4474" w:rsidRPr="007970F0" w:rsidRDefault="00597398" w:rsidP="00581657">
            <w:proofErr w:type="spellStart"/>
            <w:r w:rsidRPr="007970F0">
              <w:t>Justificação</w:t>
            </w:r>
            <w:proofErr w:type="spellEnd"/>
          </w:p>
        </w:tc>
        <w:tc>
          <w:tcPr>
            <w:tcW w:w="8789" w:type="dxa"/>
            <w:gridSpan w:val="3"/>
          </w:tcPr>
          <w:p w14:paraId="63F846C7" w14:textId="77777777" w:rsidR="002C4474" w:rsidRPr="007970F0" w:rsidRDefault="002C4474" w:rsidP="00581657"/>
        </w:tc>
      </w:tr>
      <w:tr w:rsidR="002C4474" w:rsidRPr="007970F0" w14:paraId="70DF2DE5" w14:textId="77777777" w:rsidTr="00581657">
        <w:tc>
          <w:tcPr>
            <w:tcW w:w="881" w:type="dxa"/>
            <w:vMerge w:val="restart"/>
            <w:shd w:val="clear" w:color="auto" w:fill="F2F2F2" w:themeFill="background1" w:themeFillShade="F2"/>
            <w:vAlign w:val="center"/>
          </w:tcPr>
          <w:p w14:paraId="5477C7D9" w14:textId="77777777" w:rsidR="002C4474" w:rsidRPr="007970F0" w:rsidRDefault="002C4474" w:rsidP="00581657">
            <w:pPr>
              <w:rPr>
                <w:b/>
                <w:bCs/>
              </w:rPr>
            </w:pPr>
            <w:r w:rsidRPr="007970F0">
              <w:rPr>
                <w:b/>
                <w:bCs/>
              </w:rPr>
              <w:t>c</w:t>
            </w:r>
          </w:p>
        </w:tc>
        <w:tc>
          <w:tcPr>
            <w:tcW w:w="9604" w:type="dxa"/>
            <w:gridSpan w:val="4"/>
            <w:shd w:val="clear" w:color="auto" w:fill="D9D9D9" w:themeFill="background1" w:themeFillShade="D9"/>
          </w:tcPr>
          <w:p w14:paraId="123AB284" w14:textId="0B00D947" w:rsidR="002C4474" w:rsidRPr="007970F0" w:rsidRDefault="000203FD" w:rsidP="00581657">
            <w:pPr>
              <w:rPr>
                <w:b/>
                <w:bCs/>
              </w:rPr>
            </w:pPr>
            <w:proofErr w:type="spellStart"/>
            <w:r w:rsidRPr="007970F0">
              <w:rPr>
                <w:b/>
                <w:bCs/>
              </w:rPr>
              <w:t>Seguimento</w:t>
            </w:r>
            <w:proofErr w:type="spellEnd"/>
          </w:p>
        </w:tc>
      </w:tr>
      <w:tr w:rsidR="002C4474" w:rsidRPr="0034603C" w14:paraId="51838C97" w14:textId="77777777" w:rsidTr="00581657">
        <w:tc>
          <w:tcPr>
            <w:tcW w:w="881" w:type="dxa"/>
            <w:vMerge/>
            <w:shd w:val="clear" w:color="auto" w:fill="F2F2F2" w:themeFill="background1" w:themeFillShade="F2"/>
          </w:tcPr>
          <w:p w14:paraId="3CF09005" w14:textId="77777777" w:rsidR="002C4474" w:rsidRPr="007970F0" w:rsidRDefault="002C4474" w:rsidP="00581657"/>
        </w:tc>
        <w:tc>
          <w:tcPr>
            <w:tcW w:w="815" w:type="dxa"/>
            <w:shd w:val="clear" w:color="auto" w:fill="F2F2F2" w:themeFill="background1" w:themeFillShade="F2"/>
          </w:tcPr>
          <w:p w14:paraId="73D1E3F5" w14:textId="0E475667" w:rsidR="002C4474"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6232D88" w14:textId="77777777" w:rsidR="002C4474" w:rsidRPr="007970F0" w:rsidRDefault="002C4474" w:rsidP="00581657"/>
        </w:tc>
        <w:tc>
          <w:tcPr>
            <w:tcW w:w="2930" w:type="dxa"/>
            <w:shd w:val="clear" w:color="auto" w:fill="F2F2F2" w:themeFill="background1" w:themeFillShade="F2"/>
          </w:tcPr>
          <w:p w14:paraId="1E969A3E" w14:textId="3CD6E1F2" w:rsidR="002C4474" w:rsidRPr="007970F0" w:rsidRDefault="00D064ED" w:rsidP="00581657">
            <w:pPr>
              <w:rPr>
                <w:lang w:val="pt-PT"/>
              </w:rPr>
            </w:pPr>
            <w:r w:rsidRPr="007970F0">
              <w:rPr>
                <w:lang w:val="pt-PT"/>
              </w:rPr>
              <w:t>Continua a ser recolhida informação adequada para detetar qualquer aumento de risco para os habitats.</w:t>
            </w:r>
          </w:p>
        </w:tc>
        <w:tc>
          <w:tcPr>
            <w:tcW w:w="2930" w:type="dxa"/>
            <w:shd w:val="clear" w:color="auto" w:fill="F2F2F2" w:themeFill="background1" w:themeFillShade="F2"/>
          </w:tcPr>
          <w:p w14:paraId="12A7FC37" w14:textId="449D14DA" w:rsidR="002C4474" w:rsidRPr="007970F0" w:rsidRDefault="00D064ED" w:rsidP="00581657">
            <w:pPr>
              <w:rPr>
                <w:lang w:val="pt-PT"/>
              </w:rPr>
            </w:pPr>
            <w:r w:rsidRPr="007970F0">
              <w:rPr>
                <w:lang w:val="pt-PT"/>
              </w:rPr>
              <w:t>As alterações nas distribuições dos habitats ao longo do tempo são medidas</w:t>
            </w:r>
            <w:r w:rsidR="002C4474" w:rsidRPr="007970F0">
              <w:rPr>
                <w:lang w:val="pt-PT"/>
              </w:rPr>
              <w:t xml:space="preserve">. </w:t>
            </w:r>
          </w:p>
        </w:tc>
      </w:tr>
      <w:tr w:rsidR="002C4474" w:rsidRPr="007970F0" w14:paraId="7FC1F7DE" w14:textId="77777777" w:rsidTr="00581657">
        <w:tc>
          <w:tcPr>
            <w:tcW w:w="881" w:type="dxa"/>
            <w:vMerge/>
            <w:shd w:val="clear" w:color="auto" w:fill="F2F2F2" w:themeFill="background1" w:themeFillShade="F2"/>
          </w:tcPr>
          <w:p w14:paraId="3EB5690D" w14:textId="77777777" w:rsidR="002C4474" w:rsidRPr="007970F0" w:rsidRDefault="002C4474" w:rsidP="00581657">
            <w:pPr>
              <w:rPr>
                <w:lang w:val="pt-PT"/>
              </w:rPr>
            </w:pPr>
          </w:p>
        </w:tc>
        <w:tc>
          <w:tcPr>
            <w:tcW w:w="815" w:type="dxa"/>
            <w:shd w:val="clear" w:color="auto" w:fill="F2F2F2" w:themeFill="background1" w:themeFillShade="F2"/>
          </w:tcPr>
          <w:p w14:paraId="508BFCA6" w14:textId="5B4E4BB1" w:rsidR="002C4474"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25685FD9" w14:textId="77777777" w:rsidR="002C4474" w:rsidRPr="007970F0" w:rsidRDefault="002C4474" w:rsidP="00581657"/>
        </w:tc>
        <w:tc>
          <w:tcPr>
            <w:tcW w:w="2930" w:type="dxa"/>
            <w:shd w:val="clear" w:color="auto" w:fill="FFFFFF" w:themeFill="background1"/>
          </w:tcPr>
          <w:p w14:paraId="3031BEC1" w14:textId="328803FF" w:rsidR="002C4474" w:rsidRPr="007970F0" w:rsidRDefault="00597398" w:rsidP="00581657">
            <w:pPr>
              <w:rPr>
                <w:b/>
                <w:bCs/>
              </w:rPr>
            </w:pPr>
            <w:r w:rsidRPr="007970F0">
              <w:rPr>
                <w:b/>
                <w:bCs/>
              </w:rPr>
              <w:t xml:space="preserve">Sim / </w:t>
            </w:r>
            <w:proofErr w:type="spellStart"/>
            <w:r w:rsidRPr="007970F0">
              <w:rPr>
                <w:b/>
                <w:bCs/>
              </w:rPr>
              <w:t>Não</w:t>
            </w:r>
            <w:proofErr w:type="spellEnd"/>
            <w:r w:rsidR="002C4474" w:rsidRPr="007970F0">
              <w:rPr>
                <w:b/>
                <w:bCs/>
              </w:rPr>
              <w:t xml:space="preserve"> </w:t>
            </w:r>
          </w:p>
        </w:tc>
        <w:tc>
          <w:tcPr>
            <w:tcW w:w="2930" w:type="dxa"/>
            <w:shd w:val="clear" w:color="auto" w:fill="FFFFFF" w:themeFill="background1"/>
          </w:tcPr>
          <w:p w14:paraId="7F6FD16B" w14:textId="60FCB3CE" w:rsidR="002C4474" w:rsidRPr="007970F0" w:rsidRDefault="00597398" w:rsidP="00581657">
            <w:pPr>
              <w:rPr>
                <w:b/>
                <w:bCs/>
              </w:rPr>
            </w:pPr>
            <w:r w:rsidRPr="007970F0">
              <w:rPr>
                <w:b/>
                <w:bCs/>
              </w:rPr>
              <w:t xml:space="preserve">Sim / </w:t>
            </w:r>
            <w:proofErr w:type="spellStart"/>
            <w:r w:rsidRPr="007970F0">
              <w:rPr>
                <w:b/>
                <w:bCs/>
              </w:rPr>
              <w:t>Não</w:t>
            </w:r>
            <w:proofErr w:type="spellEnd"/>
            <w:r w:rsidR="002C4474" w:rsidRPr="007970F0">
              <w:rPr>
                <w:b/>
                <w:bCs/>
              </w:rPr>
              <w:t xml:space="preserve"> </w:t>
            </w:r>
          </w:p>
        </w:tc>
      </w:tr>
      <w:tr w:rsidR="002C4474" w:rsidRPr="007970F0" w14:paraId="504FB099" w14:textId="77777777" w:rsidTr="00581657">
        <w:tc>
          <w:tcPr>
            <w:tcW w:w="1696" w:type="dxa"/>
            <w:gridSpan w:val="2"/>
            <w:shd w:val="clear" w:color="auto" w:fill="F2F2F2" w:themeFill="background1" w:themeFillShade="F2"/>
          </w:tcPr>
          <w:p w14:paraId="4F4F058B" w14:textId="27A71526" w:rsidR="002C4474" w:rsidRPr="007970F0" w:rsidRDefault="00597398" w:rsidP="00581657">
            <w:proofErr w:type="spellStart"/>
            <w:r w:rsidRPr="007970F0">
              <w:t>Justificação</w:t>
            </w:r>
            <w:proofErr w:type="spellEnd"/>
          </w:p>
        </w:tc>
        <w:tc>
          <w:tcPr>
            <w:tcW w:w="8789" w:type="dxa"/>
            <w:gridSpan w:val="3"/>
          </w:tcPr>
          <w:p w14:paraId="2594961E" w14:textId="77777777" w:rsidR="002C4474" w:rsidRPr="007970F0" w:rsidRDefault="002C4474" w:rsidP="00581657"/>
        </w:tc>
      </w:tr>
    </w:tbl>
    <w:p w14:paraId="1C36C429" w14:textId="77777777" w:rsidR="002C4474" w:rsidRPr="007970F0" w:rsidRDefault="002C4474" w:rsidP="002C4474"/>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71E6678" w14:textId="77777777" w:rsidTr="00581657">
        <w:tc>
          <w:tcPr>
            <w:tcW w:w="3823" w:type="dxa"/>
            <w:shd w:val="clear" w:color="auto" w:fill="F2F2F2" w:themeFill="background1" w:themeFillShade="F2"/>
          </w:tcPr>
          <w:p w14:paraId="128B9E16" w14:textId="664984E4"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13C7342" w14:textId="0CD951ED" w:rsidR="00717B8D" w:rsidRPr="007970F0" w:rsidRDefault="00717B8D" w:rsidP="00717B8D">
            <w:pPr>
              <w:rPr>
                <w:b/>
                <w:bCs/>
                <w:i/>
                <w:iCs/>
              </w:rPr>
            </w:pPr>
            <w:r w:rsidRPr="007970F0">
              <w:rPr>
                <w:b/>
                <w:bCs/>
              </w:rPr>
              <w:t>&lt;60 / 60-79 / ≥80</w:t>
            </w:r>
          </w:p>
        </w:tc>
      </w:tr>
      <w:tr w:rsidR="00717B8D" w:rsidRPr="0034603C" w14:paraId="3B6F6D55" w14:textId="77777777" w:rsidTr="00581657">
        <w:tc>
          <w:tcPr>
            <w:tcW w:w="3823" w:type="dxa"/>
            <w:shd w:val="clear" w:color="auto" w:fill="F2F2F2" w:themeFill="background1" w:themeFillShade="F2"/>
          </w:tcPr>
          <w:p w14:paraId="444DEBFA" w14:textId="1D97068A"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F89A6E6"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25DA1BF6" w14:textId="7ED483AB"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3CC21BDD" w14:textId="77777777" w:rsidR="002C4474" w:rsidRPr="007970F0" w:rsidRDefault="002C4474" w:rsidP="002C4474">
      <w:pPr>
        <w:rPr>
          <w:lang w:val="pt-PT"/>
        </w:rPr>
      </w:pPr>
    </w:p>
    <w:p w14:paraId="26B20E11" w14:textId="6303D6F5" w:rsidR="001360B6" w:rsidRPr="007970F0" w:rsidRDefault="001360B6" w:rsidP="00BA1D11">
      <w:pPr>
        <w:rPr>
          <w:lang w:val="pt-PT"/>
        </w:rPr>
      </w:pPr>
    </w:p>
    <w:p w14:paraId="255A5032" w14:textId="77777777" w:rsidR="001360B6" w:rsidRPr="007970F0" w:rsidRDefault="001360B6">
      <w:pPr>
        <w:rPr>
          <w:lang w:val="pt-PT"/>
        </w:rPr>
      </w:pPr>
      <w:r w:rsidRPr="007970F0">
        <w:rPr>
          <w:lang w:val="pt-PT"/>
        </w:rPr>
        <w:br w:type="page"/>
      </w:r>
    </w:p>
    <w:p w14:paraId="14C343D1" w14:textId="78B4AE6C" w:rsidR="001360B6" w:rsidRPr="007970F0" w:rsidRDefault="001360B6" w:rsidP="0F83F1BF">
      <w:pPr>
        <w:pStyle w:val="Heading6"/>
        <w:rPr>
          <w:color w:val="2F5496" w:themeColor="accent1" w:themeShade="BF"/>
        </w:rPr>
      </w:pPr>
      <w:r w:rsidRPr="007970F0">
        <w:rPr>
          <w:color w:val="2F5496" w:themeColor="accent1" w:themeShade="BF"/>
        </w:rPr>
        <w:lastRenderedPageBreak/>
        <w:t>PI 2.</w:t>
      </w:r>
      <w:r w:rsidR="00ED1285" w:rsidRPr="007970F0">
        <w:rPr>
          <w:color w:val="2F5496" w:themeColor="accent1" w:themeShade="BF"/>
        </w:rPr>
        <w:t>4.1</w:t>
      </w:r>
      <w:r w:rsidRPr="007970F0">
        <w:rPr>
          <w:color w:val="2F5496" w:themeColor="accent1" w:themeShade="BF"/>
        </w:rPr>
        <w:t xml:space="preserve"> – </w:t>
      </w:r>
      <w:r w:rsidR="00BF6E39" w:rsidRPr="007970F0">
        <w:rPr>
          <w:color w:val="2F5496" w:themeColor="accent1" w:themeShade="BF"/>
        </w:rPr>
        <w:t xml:space="preserve">Estado do </w:t>
      </w:r>
      <w:proofErr w:type="spellStart"/>
      <w:proofErr w:type="gramStart"/>
      <w:r w:rsidR="00BF6E39" w:rsidRPr="007970F0">
        <w:rPr>
          <w:color w:val="2F5496" w:themeColor="accent1" w:themeShade="BF"/>
        </w:rPr>
        <w:t>ecossistema</w:t>
      </w:r>
      <w:proofErr w:type="spellEnd"/>
      <w:proofErr w:type="gram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360B6" w:rsidRPr="0034603C" w14:paraId="6F649E10" w14:textId="77777777" w:rsidTr="00452C7C">
        <w:trPr>
          <w:tblHeader/>
        </w:trPr>
        <w:tc>
          <w:tcPr>
            <w:tcW w:w="1696" w:type="dxa"/>
            <w:gridSpan w:val="2"/>
            <w:shd w:val="clear" w:color="auto" w:fill="BFBFBF" w:themeFill="background1" w:themeFillShade="BF"/>
          </w:tcPr>
          <w:p w14:paraId="7316B9AE" w14:textId="78C98AA3" w:rsidR="001360B6" w:rsidRPr="007970F0" w:rsidRDefault="001360B6" w:rsidP="00581657">
            <w:pPr>
              <w:rPr>
                <w:b/>
                <w:bCs/>
              </w:rPr>
            </w:pPr>
            <w:r w:rsidRPr="007970F0">
              <w:rPr>
                <w:b/>
                <w:bCs/>
              </w:rPr>
              <w:t>PI 2.</w:t>
            </w:r>
            <w:r w:rsidR="00ED1285" w:rsidRPr="007970F0">
              <w:rPr>
                <w:b/>
                <w:bCs/>
              </w:rPr>
              <w:t>4.1</w:t>
            </w:r>
          </w:p>
        </w:tc>
        <w:tc>
          <w:tcPr>
            <w:tcW w:w="8789" w:type="dxa"/>
            <w:gridSpan w:val="3"/>
            <w:shd w:val="clear" w:color="auto" w:fill="BFBFBF" w:themeFill="background1" w:themeFillShade="BF"/>
          </w:tcPr>
          <w:p w14:paraId="49DE475D" w14:textId="6E8350CE" w:rsidR="001360B6" w:rsidRPr="007970F0" w:rsidRDefault="000D3118" w:rsidP="00581657">
            <w:pPr>
              <w:rPr>
                <w:b/>
                <w:bCs/>
                <w:lang w:val="pt-PT"/>
              </w:rPr>
            </w:pPr>
            <w:r w:rsidRPr="007970F0">
              <w:rPr>
                <w:b/>
                <w:bCs/>
                <w:lang w:val="pt-PT"/>
              </w:rPr>
              <w:t>A UoA não provoca danos graves ou irreversíveis aos elementos-chave da estrutura e função do ecossistema</w:t>
            </w:r>
          </w:p>
        </w:tc>
      </w:tr>
      <w:tr w:rsidR="005D0EDB" w:rsidRPr="007970F0" w14:paraId="252673A4" w14:textId="77777777" w:rsidTr="005D0EDB">
        <w:tc>
          <w:tcPr>
            <w:tcW w:w="1696" w:type="dxa"/>
            <w:gridSpan w:val="2"/>
            <w:shd w:val="clear" w:color="auto" w:fill="F2F2F2" w:themeFill="background1" w:themeFillShade="F2"/>
            <w:vAlign w:val="center"/>
          </w:tcPr>
          <w:p w14:paraId="0210BF82" w14:textId="130CBD5A"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578F7CB9" w14:textId="35D30392"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36B09C47" w14:textId="67B3F1C1"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30681CD2" w14:textId="41892409" w:rsidR="005D0EDB" w:rsidRPr="007970F0" w:rsidRDefault="005D0EDB" w:rsidP="005D0EDB">
            <w:pPr>
              <w:jc w:val="center"/>
              <w:rPr>
                <w:b/>
                <w:bCs/>
              </w:rPr>
            </w:pPr>
            <w:r w:rsidRPr="007970F0">
              <w:rPr>
                <w:szCs w:val="20"/>
                <w:lang w:val="pt-PT"/>
              </w:rPr>
              <w:t>NP</w:t>
            </w:r>
            <w:r w:rsidRPr="007970F0">
              <w:rPr>
                <w:lang w:val="pt-PT"/>
              </w:rPr>
              <w:t xml:space="preserve"> 100</w:t>
            </w:r>
          </w:p>
        </w:tc>
      </w:tr>
      <w:tr w:rsidR="001360B6" w:rsidRPr="007970F0" w14:paraId="55EE9DDB" w14:textId="77777777" w:rsidTr="00581657">
        <w:tc>
          <w:tcPr>
            <w:tcW w:w="903" w:type="dxa"/>
            <w:vMerge w:val="restart"/>
            <w:shd w:val="clear" w:color="auto" w:fill="F2F2F2" w:themeFill="background1" w:themeFillShade="F2"/>
            <w:vAlign w:val="center"/>
          </w:tcPr>
          <w:p w14:paraId="4F2F1BC4" w14:textId="77777777" w:rsidR="001360B6" w:rsidRPr="007970F0" w:rsidRDefault="001360B6" w:rsidP="00581657">
            <w:pPr>
              <w:rPr>
                <w:b/>
                <w:bCs/>
              </w:rPr>
            </w:pPr>
            <w:r w:rsidRPr="007970F0">
              <w:rPr>
                <w:b/>
                <w:bCs/>
              </w:rPr>
              <w:t>a</w:t>
            </w:r>
          </w:p>
        </w:tc>
        <w:tc>
          <w:tcPr>
            <w:tcW w:w="9582" w:type="dxa"/>
            <w:gridSpan w:val="4"/>
            <w:shd w:val="clear" w:color="auto" w:fill="D9D9D9" w:themeFill="background1" w:themeFillShade="D9"/>
          </w:tcPr>
          <w:p w14:paraId="5D490917" w14:textId="0D1DAD9A" w:rsidR="001360B6" w:rsidRPr="007970F0" w:rsidRDefault="00BD08AA" w:rsidP="00581657">
            <w:pPr>
              <w:rPr>
                <w:b/>
                <w:bCs/>
              </w:rPr>
            </w:pPr>
            <w:r w:rsidRPr="007970F0">
              <w:rPr>
                <w:b/>
                <w:bCs/>
              </w:rPr>
              <w:t xml:space="preserve">Estado do </w:t>
            </w:r>
            <w:proofErr w:type="spellStart"/>
            <w:r w:rsidRPr="007970F0">
              <w:rPr>
                <w:b/>
                <w:bCs/>
              </w:rPr>
              <w:t>ecossistema</w:t>
            </w:r>
            <w:proofErr w:type="spellEnd"/>
          </w:p>
        </w:tc>
      </w:tr>
      <w:tr w:rsidR="002D0DA9" w:rsidRPr="0034603C" w14:paraId="6DC4B03B" w14:textId="77777777" w:rsidTr="00581657">
        <w:tc>
          <w:tcPr>
            <w:tcW w:w="903" w:type="dxa"/>
            <w:vMerge/>
            <w:shd w:val="clear" w:color="auto" w:fill="F2F2F2" w:themeFill="background1" w:themeFillShade="F2"/>
          </w:tcPr>
          <w:p w14:paraId="3E2AC6FB" w14:textId="77777777" w:rsidR="002D0DA9" w:rsidRPr="007970F0" w:rsidRDefault="002D0DA9" w:rsidP="002D0DA9"/>
        </w:tc>
        <w:tc>
          <w:tcPr>
            <w:tcW w:w="793" w:type="dxa"/>
            <w:shd w:val="clear" w:color="auto" w:fill="F2F2F2" w:themeFill="background1" w:themeFillShade="F2"/>
          </w:tcPr>
          <w:p w14:paraId="0A205EA8" w14:textId="2ADA4F8A" w:rsidR="002D0DA9" w:rsidRPr="007970F0" w:rsidRDefault="00717B8D" w:rsidP="002D0DA9">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6DC13D9" w14:textId="625382A1" w:rsidR="002D0DA9" w:rsidRPr="007970F0" w:rsidRDefault="00BD08AA" w:rsidP="002D0DA9">
            <w:pPr>
              <w:rPr>
                <w:lang w:val="pt-PT"/>
              </w:rPr>
            </w:pPr>
            <w:r w:rsidRPr="007970F0">
              <w:rPr>
                <w:lang w:val="pt-PT"/>
              </w:rPr>
              <w:t xml:space="preserve">É </w:t>
            </w:r>
            <w:r w:rsidRPr="007970F0">
              <w:rPr>
                <w:b/>
                <w:bCs/>
                <w:lang w:val="pt-PT"/>
              </w:rPr>
              <w:t>pouco provável</w:t>
            </w:r>
            <w:r w:rsidRPr="007970F0">
              <w:rPr>
                <w:lang w:val="pt-PT"/>
              </w:rPr>
              <w:t xml:space="preserve"> que a UoA desestabilize os elementos-</w:t>
            </w:r>
            <w:r w:rsidRPr="007970F0">
              <w:rPr>
                <w:b/>
                <w:lang w:val="pt-PT"/>
              </w:rPr>
              <w:t>chave</w:t>
            </w:r>
            <w:r w:rsidRPr="007970F0">
              <w:rPr>
                <w:lang w:val="pt-PT"/>
              </w:rPr>
              <w:t xml:space="preserve"> subjacentes à estrutura e função do ecossistema até um ponto em que seriam provocados danos graves ou irreversíveis</w:t>
            </w:r>
            <w:r w:rsidR="002D0DA9" w:rsidRPr="007970F0">
              <w:rPr>
                <w:lang w:val="pt-PT"/>
              </w:rPr>
              <w:t>.</w:t>
            </w:r>
          </w:p>
        </w:tc>
        <w:tc>
          <w:tcPr>
            <w:tcW w:w="2930" w:type="dxa"/>
            <w:shd w:val="clear" w:color="auto" w:fill="F2F2F2" w:themeFill="background1" w:themeFillShade="F2"/>
          </w:tcPr>
          <w:p w14:paraId="13F223E2" w14:textId="24461195" w:rsidR="002D0DA9" w:rsidRPr="007970F0" w:rsidRDefault="00BD08AA" w:rsidP="00BD08AA">
            <w:pPr>
              <w:rPr>
                <w:lang w:val="pt-PT"/>
              </w:rPr>
            </w:pPr>
            <w:r w:rsidRPr="007970F0">
              <w:rPr>
                <w:lang w:val="pt-PT"/>
              </w:rPr>
              <w:t xml:space="preserve">É </w:t>
            </w:r>
            <w:r w:rsidRPr="007970F0">
              <w:rPr>
                <w:b/>
                <w:bCs/>
                <w:lang w:val="pt-PT"/>
              </w:rPr>
              <w:t>muito pouco provável</w:t>
            </w:r>
            <w:r w:rsidRPr="007970F0">
              <w:rPr>
                <w:lang w:val="pt-PT"/>
              </w:rPr>
              <w:t xml:space="preserve"> que a UoA desestabilize os elementos-</w:t>
            </w:r>
            <w:r w:rsidRPr="007970F0">
              <w:rPr>
                <w:b/>
                <w:lang w:val="pt-PT"/>
              </w:rPr>
              <w:t>chave</w:t>
            </w:r>
            <w:r w:rsidRPr="007970F0">
              <w:rPr>
                <w:lang w:val="pt-PT"/>
              </w:rPr>
              <w:t xml:space="preserve"> subjacentes à estrutura e função do ecossistema até um ponto em que seriam provocados danos graves ou irreversíveis.</w:t>
            </w:r>
          </w:p>
        </w:tc>
        <w:tc>
          <w:tcPr>
            <w:tcW w:w="2930" w:type="dxa"/>
            <w:shd w:val="clear" w:color="auto" w:fill="F2F2F2" w:themeFill="background1" w:themeFillShade="F2"/>
          </w:tcPr>
          <w:p w14:paraId="4B57437B" w14:textId="69DF3D80" w:rsidR="002D0DA9" w:rsidRPr="007970F0" w:rsidRDefault="00BD08AA" w:rsidP="002D0DA9">
            <w:pPr>
              <w:rPr>
                <w:lang w:val="pt-PT"/>
              </w:rPr>
            </w:pPr>
            <w:r w:rsidRPr="007970F0">
              <w:rPr>
                <w:lang w:val="pt-PT"/>
              </w:rPr>
              <w:t xml:space="preserve">Encontram-se </w:t>
            </w:r>
            <w:r w:rsidRPr="007970F0">
              <w:rPr>
                <w:b/>
                <w:bCs/>
                <w:lang w:val="pt-PT"/>
              </w:rPr>
              <w:t>evidências</w:t>
            </w:r>
            <w:r w:rsidRPr="007970F0">
              <w:rPr>
                <w:lang w:val="pt-PT"/>
              </w:rPr>
              <w:t xml:space="preserve"> de que é </w:t>
            </w:r>
            <w:r w:rsidRPr="007970F0">
              <w:rPr>
                <w:b/>
                <w:lang w:val="pt-PT"/>
              </w:rPr>
              <w:t>muito pouco provável</w:t>
            </w:r>
            <w:r w:rsidRPr="007970F0">
              <w:rPr>
                <w:lang w:val="pt-PT"/>
              </w:rPr>
              <w:t xml:space="preserve"> que a UoA possa desestabilizar os elementos-</w:t>
            </w:r>
            <w:r w:rsidRPr="007970F0">
              <w:rPr>
                <w:b/>
                <w:lang w:val="pt-PT"/>
              </w:rPr>
              <w:t>chave</w:t>
            </w:r>
            <w:r w:rsidRPr="007970F0">
              <w:rPr>
                <w:lang w:val="pt-PT"/>
              </w:rPr>
              <w:t xml:space="preserve"> que sustentam a estrutura e função do ecossistema até um ponto em que pudesse provocar danos graves ou irreversíveis</w:t>
            </w:r>
            <w:r w:rsidR="002D0DA9" w:rsidRPr="007970F0">
              <w:rPr>
                <w:lang w:val="pt-PT"/>
              </w:rPr>
              <w:t>.</w:t>
            </w:r>
          </w:p>
        </w:tc>
      </w:tr>
      <w:tr w:rsidR="001360B6" w:rsidRPr="007970F0" w14:paraId="0BF5B626" w14:textId="77777777" w:rsidTr="00581657">
        <w:tc>
          <w:tcPr>
            <w:tcW w:w="903" w:type="dxa"/>
            <w:vMerge/>
            <w:shd w:val="clear" w:color="auto" w:fill="F2F2F2" w:themeFill="background1" w:themeFillShade="F2"/>
          </w:tcPr>
          <w:p w14:paraId="2DA9AC83" w14:textId="77777777" w:rsidR="001360B6" w:rsidRPr="007970F0" w:rsidRDefault="001360B6" w:rsidP="00581657">
            <w:pPr>
              <w:rPr>
                <w:lang w:val="pt-PT"/>
              </w:rPr>
            </w:pPr>
          </w:p>
        </w:tc>
        <w:tc>
          <w:tcPr>
            <w:tcW w:w="793" w:type="dxa"/>
            <w:shd w:val="clear" w:color="auto" w:fill="F2F2F2" w:themeFill="background1" w:themeFillShade="F2"/>
          </w:tcPr>
          <w:p w14:paraId="614BF8C7" w14:textId="471E2FB8" w:rsidR="001360B6"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A93C64E" w14:textId="3FEFE795" w:rsidR="001360B6"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22B7A46" w14:textId="58C57CD1" w:rsidR="001360B6"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8FEA465" w14:textId="0F1D8A41" w:rsidR="001360B6" w:rsidRPr="007970F0" w:rsidRDefault="00597398" w:rsidP="00581657">
            <w:pPr>
              <w:rPr>
                <w:b/>
                <w:bCs/>
              </w:rPr>
            </w:pPr>
            <w:r w:rsidRPr="007970F0">
              <w:rPr>
                <w:b/>
                <w:bCs/>
              </w:rPr>
              <w:t xml:space="preserve">Sim / </w:t>
            </w:r>
            <w:proofErr w:type="spellStart"/>
            <w:r w:rsidRPr="007970F0">
              <w:rPr>
                <w:b/>
                <w:bCs/>
              </w:rPr>
              <w:t>Não</w:t>
            </w:r>
            <w:proofErr w:type="spellEnd"/>
          </w:p>
        </w:tc>
      </w:tr>
      <w:tr w:rsidR="001360B6" w:rsidRPr="0034603C" w14:paraId="62A0941E" w14:textId="77777777" w:rsidTr="00581657">
        <w:tc>
          <w:tcPr>
            <w:tcW w:w="1696" w:type="dxa"/>
            <w:gridSpan w:val="2"/>
            <w:shd w:val="clear" w:color="auto" w:fill="F2F2F2" w:themeFill="background1" w:themeFillShade="F2"/>
          </w:tcPr>
          <w:p w14:paraId="6C598227" w14:textId="58880F5F" w:rsidR="001360B6" w:rsidRPr="007970F0" w:rsidRDefault="00597398" w:rsidP="00581657">
            <w:proofErr w:type="spellStart"/>
            <w:r w:rsidRPr="007970F0">
              <w:t>Justificação</w:t>
            </w:r>
            <w:proofErr w:type="spellEnd"/>
          </w:p>
        </w:tc>
        <w:tc>
          <w:tcPr>
            <w:tcW w:w="8789" w:type="dxa"/>
            <w:gridSpan w:val="3"/>
          </w:tcPr>
          <w:p w14:paraId="0B8CB3B1" w14:textId="77777777" w:rsidR="001360B6" w:rsidRPr="00E772FC" w:rsidRDefault="001360B6" w:rsidP="00581657">
            <w:pPr>
              <w:rPr>
                <w:lang w:val="pt-PT"/>
              </w:rPr>
            </w:pPr>
          </w:p>
          <w:p w14:paraId="40E314C5" w14:textId="1CDEBE1A" w:rsidR="00E415C2" w:rsidRPr="007970F0" w:rsidRDefault="00E154BC" w:rsidP="00581657">
            <w:pPr>
              <w:rPr>
                <w:i/>
                <w:iCs/>
                <w:lang w:val="pt-PT"/>
              </w:rPr>
            </w:pPr>
            <w:r w:rsidRPr="007970F0">
              <w:rPr>
                <w:i/>
                <w:iCs/>
                <w:lang w:val="pt-PT"/>
              </w:rPr>
              <w:t xml:space="preserve">Indicar/explicar quais são os “elementos-chave do ecossistema” a ser avaliados </w:t>
            </w:r>
            <w:r w:rsidR="00E415C2" w:rsidRPr="007970F0">
              <w:rPr>
                <w:i/>
                <w:iCs/>
                <w:lang w:val="pt-PT"/>
              </w:rPr>
              <w:t>(SA3.14.3-SA3.14.4, GSA3.14.4).</w:t>
            </w:r>
          </w:p>
        </w:tc>
      </w:tr>
    </w:tbl>
    <w:p w14:paraId="7C4EF351" w14:textId="77777777" w:rsidR="001360B6" w:rsidRPr="007970F0" w:rsidRDefault="001360B6" w:rsidP="001360B6">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6EC0E0B" w14:textId="77777777" w:rsidTr="00581657">
        <w:tc>
          <w:tcPr>
            <w:tcW w:w="3823" w:type="dxa"/>
            <w:shd w:val="clear" w:color="auto" w:fill="F2F2F2" w:themeFill="background1" w:themeFillShade="F2"/>
          </w:tcPr>
          <w:p w14:paraId="5FD6890F" w14:textId="3793EFF6"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4454DE97" w14:textId="071919C0" w:rsidR="00717B8D" w:rsidRPr="007970F0" w:rsidRDefault="00717B8D" w:rsidP="00717B8D">
            <w:pPr>
              <w:rPr>
                <w:b/>
                <w:bCs/>
                <w:i/>
                <w:iCs/>
              </w:rPr>
            </w:pPr>
            <w:r w:rsidRPr="007970F0">
              <w:rPr>
                <w:b/>
                <w:bCs/>
              </w:rPr>
              <w:t>&lt;60 / 60-79 / ≥80</w:t>
            </w:r>
          </w:p>
        </w:tc>
      </w:tr>
      <w:tr w:rsidR="00717B8D" w:rsidRPr="0034603C" w14:paraId="2D7DDE17" w14:textId="77777777" w:rsidTr="00581657">
        <w:tc>
          <w:tcPr>
            <w:tcW w:w="3823" w:type="dxa"/>
            <w:shd w:val="clear" w:color="auto" w:fill="F2F2F2" w:themeFill="background1" w:themeFillShade="F2"/>
          </w:tcPr>
          <w:p w14:paraId="28E35E8A" w14:textId="63E6E5FD"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A45C022"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5112323" w14:textId="70E8BE8D"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r w:rsidR="00717B8D" w:rsidRPr="007970F0" w14:paraId="24F7E674" w14:textId="77777777" w:rsidTr="00581657">
        <w:tc>
          <w:tcPr>
            <w:tcW w:w="3823" w:type="dxa"/>
            <w:shd w:val="clear" w:color="auto" w:fill="F2F2F2" w:themeFill="background1" w:themeFillShade="F2"/>
          </w:tcPr>
          <w:p w14:paraId="39B61407" w14:textId="4307E262" w:rsidR="00717B8D" w:rsidRPr="007970F0" w:rsidRDefault="00717B8D" w:rsidP="00717B8D">
            <w:pPr>
              <w:rPr>
                <w:lang w:val="pt-PT"/>
              </w:rPr>
            </w:pPr>
            <w:r w:rsidRPr="007970F0">
              <w:rPr>
                <w:rFonts w:cs="Arial"/>
                <w:color w:val="000000"/>
                <w:lang w:val="pt-PT"/>
              </w:rPr>
              <w:t>Dados limitados? (requer Quadro de Avaliação de Riscos)</w:t>
            </w:r>
          </w:p>
        </w:tc>
        <w:tc>
          <w:tcPr>
            <w:tcW w:w="6662" w:type="dxa"/>
            <w:shd w:val="clear" w:color="auto" w:fill="FFFFFF" w:themeFill="background1"/>
          </w:tcPr>
          <w:p w14:paraId="192B1601" w14:textId="1890B97B" w:rsidR="00717B8D" w:rsidRPr="007970F0" w:rsidRDefault="00717B8D" w:rsidP="00717B8D">
            <w:pPr>
              <w:rPr>
                <w:b/>
                <w:bCs/>
              </w:rPr>
            </w:pPr>
            <w:r w:rsidRPr="007970F0">
              <w:rPr>
                <w:b/>
                <w:lang w:val="pt-PT"/>
              </w:rPr>
              <w:t>Sim / Não</w:t>
            </w:r>
          </w:p>
        </w:tc>
      </w:tr>
    </w:tbl>
    <w:p w14:paraId="50BDF33E" w14:textId="77777777" w:rsidR="001360B6" w:rsidRPr="007970F0" w:rsidRDefault="001360B6" w:rsidP="001360B6"/>
    <w:p w14:paraId="3B0FAA44" w14:textId="4F52EAB7" w:rsidR="00F407AB" w:rsidRPr="007970F0" w:rsidRDefault="00F407AB" w:rsidP="00BA1D11"/>
    <w:p w14:paraId="3B036086" w14:textId="77777777" w:rsidR="00F407AB" w:rsidRPr="007970F0" w:rsidRDefault="00F407AB">
      <w:r w:rsidRPr="007970F0">
        <w:br w:type="page"/>
      </w:r>
    </w:p>
    <w:p w14:paraId="0B9AB9B1" w14:textId="7276F03A" w:rsidR="00F407AB" w:rsidRPr="007970F0" w:rsidRDefault="00F407AB" w:rsidP="0F83F1BF">
      <w:pPr>
        <w:pStyle w:val="Heading6"/>
        <w:rPr>
          <w:color w:val="2F5496" w:themeColor="accent1" w:themeShade="BF"/>
          <w:lang w:val="pt-PT"/>
        </w:rPr>
      </w:pPr>
      <w:r w:rsidRPr="007970F0">
        <w:rPr>
          <w:color w:val="2F5496" w:themeColor="accent1" w:themeShade="BF"/>
          <w:lang w:val="pt-PT"/>
        </w:rPr>
        <w:lastRenderedPageBreak/>
        <w:t xml:space="preserve">PI 2.4.2 – </w:t>
      </w:r>
      <w:r w:rsidR="00BD08AA" w:rsidRPr="007970F0">
        <w:rPr>
          <w:color w:val="2F5496" w:themeColor="accent1" w:themeShade="BF"/>
          <w:lang w:val="pt-PT"/>
        </w:rPr>
        <w:t>Estratégia de gestão do ecossistema</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407AB" w:rsidRPr="0034603C" w14:paraId="604B13D4" w14:textId="77777777" w:rsidTr="00452C7C">
        <w:trPr>
          <w:tblHeader/>
        </w:trPr>
        <w:tc>
          <w:tcPr>
            <w:tcW w:w="1696" w:type="dxa"/>
            <w:gridSpan w:val="2"/>
            <w:shd w:val="clear" w:color="auto" w:fill="BFBFBF" w:themeFill="background1" w:themeFillShade="BF"/>
          </w:tcPr>
          <w:p w14:paraId="49D279F1" w14:textId="1E8D8E19" w:rsidR="00F407AB" w:rsidRPr="007970F0" w:rsidRDefault="00F407AB" w:rsidP="00581657">
            <w:pPr>
              <w:rPr>
                <w:b/>
                <w:bCs/>
              </w:rPr>
            </w:pPr>
            <w:r w:rsidRPr="007970F0">
              <w:rPr>
                <w:b/>
                <w:bCs/>
              </w:rPr>
              <w:t>PI 2.4.</w:t>
            </w:r>
            <w:r w:rsidR="007A534D" w:rsidRPr="007970F0">
              <w:rPr>
                <w:b/>
                <w:bCs/>
              </w:rPr>
              <w:t>2</w:t>
            </w:r>
          </w:p>
        </w:tc>
        <w:tc>
          <w:tcPr>
            <w:tcW w:w="8789" w:type="dxa"/>
            <w:gridSpan w:val="3"/>
            <w:shd w:val="clear" w:color="auto" w:fill="BFBFBF" w:themeFill="background1" w:themeFillShade="BF"/>
          </w:tcPr>
          <w:p w14:paraId="2A9CE6B2" w14:textId="6E79F756" w:rsidR="00F407AB" w:rsidRPr="007970F0" w:rsidRDefault="00BD08AA" w:rsidP="00581657">
            <w:pPr>
              <w:rPr>
                <w:b/>
                <w:bCs/>
                <w:lang w:val="pt-PT"/>
              </w:rPr>
            </w:pPr>
            <w:r w:rsidRPr="007970F0">
              <w:rPr>
                <w:b/>
                <w:bCs/>
                <w:lang w:val="pt-PT"/>
              </w:rPr>
              <w:t>Encontram-se medidas em prática para assegurar que a UoA não representa um risco de danos sérios ou irreversíveis para a estrutura e função do ecossistema</w:t>
            </w:r>
          </w:p>
        </w:tc>
      </w:tr>
      <w:tr w:rsidR="005D0EDB" w:rsidRPr="007970F0" w14:paraId="4B025246" w14:textId="77777777" w:rsidTr="005D0EDB">
        <w:tc>
          <w:tcPr>
            <w:tcW w:w="1696" w:type="dxa"/>
            <w:gridSpan w:val="2"/>
            <w:shd w:val="clear" w:color="auto" w:fill="F2F2F2" w:themeFill="background1" w:themeFillShade="F2"/>
            <w:vAlign w:val="center"/>
          </w:tcPr>
          <w:p w14:paraId="3B448BB3" w14:textId="2FAE0850"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4FB02A24" w14:textId="072C2E18"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344D984C" w14:textId="6B8999DF"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1FD860B2" w14:textId="06D87D83" w:rsidR="005D0EDB" w:rsidRPr="007970F0" w:rsidRDefault="005D0EDB" w:rsidP="005D0EDB">
            <w:pPr>
              <w:jc w:val="center"/>
              <w:rPr>
                <w:b/>
                <w:bCs/>
              </w:rPr>
            </w:pPr>
            <w:r w:rsidRPr="007970F0">
              <w:rPr>
                <w:szCs w:val="20"/>
                <w:lang w:val="pt-PT"/>
              </w:rPr>
              <w:t>NP</w:t>
            </w:r>
            <w:r w:rsidRPr="007970F0">
              <w:rPr>
                <w:lang w:val="pt-PT"/>
              </w:rPr>
              <w:t xml:space="preserve"> 100</w:t>
            </w:r>
          </w:p>
        </w:tc>
      </w:tr>
      <w:tr w:rsidR="00F407AB" w:rsidRPr="0034603C" w14:paraId="3B246D60" w14:textId="77777777" w:rsidTr="00581657">
        <w:tc>
          <w:tcPr>
            <w:tcW w:w="903" w:type="dxa"/>
            <w:vMerge w:val="restart"/>
            <w:shd w:val="clear" w:color="auto" w:fill="F2F2F2" w:themeFill="background1" w:themeFillShade="F2"/>
            <w:vAlign w:val="center"/>
          </w:tcPr>
          <w:p w14:paraId="331B1774" w14:textId="77777777" w:rsidR="00F407AB" w:rsidRPr="007970F0" w:rsidRDefault="00F407AB" w:rsidP="00581657">
            <w:pPr>
              <w:rPr>
                <w:b/>
                <w:bCs/>
              </w:rPr>
            </w:pPr>
            <w:r w:rsidRPr="007970F0">
              <w:rPr>
                <w:b/>
                <w:bCs/>
              </w:rPr>
              <w:t>a</w:t>
            </w:r>
          </w:p>
        </w:tc>
        <w:tc>
          <w:tcPr>
            <w:tcW w:w="9582" w:type="dxa"/>
            <w:gridSpan w:val="4"/>
            <w:shd w:val="clear" w:color="auto" w:fill="D9D9D9" w:themeFill="background1" w:themeFillShade="D9"/>
          </w:tcPr>
          <w:p w14:paraId="315F96AE" w14:textId="1C75D799" w:rsidR="00F407AB" w:rsidRPr="007970F0" w:rsidRDefault="00BD08AA" w:rsidP="00581657">
            <w:pPr>
              <w:rPr>
                <w:b/>
                <w:bCs/>
                <w:lang w:val="pt-PT"/>
              </w:rPr>
            </w:pPr>
            <w:r w:rsidRPr="007970F0">
              <w:rPr>
                <w:b/>
                <w:bCs/>
                <w:lang w:val="pt-PT"/>
              </w:rPr>
              <w:t>Estratégia de gestão em prática</w:t>
            </w:r>
          </w:p>
        </w:tc>
      </w:tr>
      <w:tr w:rsidR="007B1DC6" w:rsidRPr="0034603C" w14:paraId="6AA05160" w14:textId="77777777" w:rsidTr="00581657">
        <w:tc>
          <w:tcPr>
            <w:tcW w:w="903" w:type="dxa"/>
            <w:vMerge/>
            <w:shd w:val="clear" w:color="auto" w:fill="F2F2F2" w:themeFill="background1" w:themeFillShade="F2"/>
          </w:tcPr>
          <w:p w14:paraId="7F84BF62" w14:textId="77777777" w:rsidR="007B1DC6" w:rsidRPr="007970F0" w:rsidRDefault="007B1DC6" w:rsidP="007B1DC6">
            <w:pPr>
              <w:rPr>
                <w:lang w:val="pt-PT"/>
              </w:rPr>
            </w:pPr>
          </w:p>
        </w:tc>
        <w:tc>
          <w:tcPr>
            <w:tcW w:w="793" w:type="dxa"/>
            <w:shd w:val="clear" w:color="auto" w:fill="F2F2F2" w:themeFill="background1" w:themeFillShade="F2"/>
          </w:tcPr>
          <w:p w14:paraId="22AF05B2" w14:textId="305C5434" w:rsidR="007B1DC6" w:rsidRPr="007970F0" w:rsidRDefault="00717B8D" w:rsidP="007B1DC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F7A3124" w14:textId="1B418B5E" w:rsidR="007B1DC6" w:rsidRPr="007970F0" w:rsidRDefault="00306A0B" w:rsidP="007B1DC6">
            <w:pPr>
              <w:rPr>
                <w:lang w:val="pt-PT"/>
              </w:rPr>
            </w:pPr>
            <w:r w:rsidRPr="007970F0">
              <w:rPr>
                <w:lang w:val="pt-PT"/>
              </w:rPr>
              <w:t xml:space="preserve">Há </w:t>
            </w:r>
            <w:r w:rsidRPr="007970F0">
              <w:rPr>
                <w:b/>
                <w:bCs/>
                <w:lang w:val="pt-PT"/>
              </w:rPr>
              <w:t>medidas</w:t>
            </w:r>
            <w:r w:rsidRPr="007970F0">
              <w:rPr>
                <w:lang w:val="pt-PT"/>
              </w:rPr>
              <w:t xml:space="preserve"> em prática que, </w:t>
            </w:r>
            <w:r w:rsidRPr="007970F0">
              <w:rPr>
                <w:b/>
                <w:bCs/>
                <w:lang w:val="pt-PT"/>
              </w:rPr>
              <w:t>se necessárias</w:t>
            </w:r>
            <w:r w:rsidRPr="007970F0">
              <w:rPr>
                <w:lang w:val="pt-PT"/>
              </w:rPr>
              <w:t xml:space="preserve">, têm em conta os impactos possíveis da UoA sobre </w:t>
            </w:r>
            <w:r w:rsidRPr="007970F0">
              <w:rPr>
                <w:b/>
                <w:bCs/>
                <w:lang w:val="pt-PT"/>
              </w:rPr>
              <w:t>elementos-chave</w:t>
            </w:r>
            <w:r w:rsidRPr="007970F0">
              <w:rPr>
                <w:lang w:val="pt-PT"/>
              </w:rPr>
              <w:t xml:space="preserve"> da estrutura a função do ecossistema.</w:t>
            </w:r>
          </w:p>
        </w:tc>
        <w:tc>
          <w:tcPr>
            <w:tcW w:w="2930" w:type="dxa"/>
            <w:shd w:val="clear" w:color="auto" w:fill="F2F2F2" w:themeFill="background1" w:themeFillShade="F2"/>
          </w:tcPr>
          <w:p w14:paraId="7DBC03BF" w14:textId="0D7357A4" w:rsidR="007B1DC6" w:rsidRPr="007970F0" w:rsidRDefault="00414F3B" w:rsidP="007B1DC6">
            <w:pPr>
              <w:rPr>
                <w:lang w:val="pt-PT"/>
              </w:rPr>
            </w:pPr>
            <w:r w:rsidRPr="007970F0">
              <w:rPr>
                <w:lang w:val="pt-PT"/>
              </w:rPr>
              <w:t xml:space="preserve">Encontra-se em prática uma </w:t>
            </w:r>
            <w:r w:rsidRPr="007970F0">
              <w:rPr>
                <w:b/>
                <w:bCs/>
                <w:lang w:val="pt-PT"/>
              </w:rPr>
              <w:t>estratégia parcial</w:t>
            </w:r>
            <w:r w:rsidRPr="007970F0">
              <w:rPr>
                <w:lang w:val="pt-PT"/>
              </w:rPr>
              <w:t xml:space="preserve"> que, </w:t>
            </w:r>
            <w:r w:rsidRPr="007970F0">
              <w:rPr>
                <w:b/>
                <w:bCs/>
                <w:lang w:val="pt-PT"/>
              </w:rPr>
              <w:t>se necessária</w:t>
            </w:r>
            <w:r w:rsidRPr="007970F0">
              <w:rPr>
                <w:lang w:val="pt-PT"/>
              </w:rPr>
              <w:t xml:space="preserve">, espera-se que atinja um nível de desempenho </w:t>
            </w:r>
            <w:r w:rsidR="00747319">
              <w:rPr>
                <w:lang w:val="pt-PT"/>
              </w:rPr>
              <w:t>NP</w:t>
            </w:r>
            <w:r w:rsidRPr="007970F0">
              <w:rPr>
                <w:lang w:val="pt-PT"/>
              </w:rPr>
              <w:t>80 do estado do ecossistema.</w:t>
            </w:r>
          </w:p>
        </w:tc>
        <w:tc>
          <w:tcPr>
            <w:tcW w:w="2930" w:type="dxa"/>
            <w:shd w:val="clear" w:color="auto" w:fill="F2F2F2" w:themeFill="background1" w:themeFillShade="F2"/>
          </w:tcPr>
          <w:p w14:paraId="30E8B624" w14:textId="19090961" w:rsidR="007B1DC6" w:rsidRPr="007970F0" w:rsidRDefault="00414F3B" w:rsidP="007B1DC6">
            <w:pPr>
              <w:rPr>
                <w:lang w:val="pt-PT"/>
              </w:rPr>
            </w:pPr>
            <w:r w:rsidRPr="007970F0">
              <w:rPr>
                <w:lang w:val="pt-PT"/>
              </w:rPr>
              <w:t xml:space="preserve">Encontra-se em prática uma </w:t>
            </w:r>
            <w:r w:rsidRPr="007970F0">
              <w:rPr>
                <w:b/>
                <w:bCs/>
                <w:lang w:val="pt-PT"/>
              </w:rPr>
              <w:t>estratégia</w:t>
            </w:r>
            <w:r w:rsidRPr="007970F0">
              <w:rPr>
                <w:lang w:val="pt-PT"/>
              </w:rPr>
              <w:t xml:space="preserve"> para gerir o impacto da UoA nos </w:t>
            </w:r>
            <w:r w:rsidRPr="007970F0">
              <w:rPr>
                <w:b/>
                <w:bCs/>
                <w:lang w:val="pt-PT"/>
              </w:rPr>
              <w:t>elementos-chave</w:t>
            </w:r>
            <w:r w:rsidRPr="007970F0">
              <w:rPr>
                <w:lang w:val="pt-PT"/>
              </w:rPr>
              <w:t xml:space="preserve"> da estrutura e função do ecossistema.</w:t>
            </w:r>
          </w:p>
        </w:tc>
      </w:tr>
      <w:tr w:rsidR="00F407AB" w:rsidRPr="007970F0" w14:paraId="60967368" w14:textId="77777777" w:rsidTr="00581657">
        <w:tc>
          <w:tcPr>
            <w:tcW w:w="903" w:type="dxa"/>
            <w:vMerge/>
            <w:shd w:val="clear" w:color="auto" w:fill="F2F2F2" w:themeFill="background1" w:themeFillShade="F2"/>
          </w:tcPr>
          <w:p w14:paraId="235EC8F6" w14:textId="77777777" w:rsidR="00F407AB" w:rsidRPr="00931056" w:rsidRDefault="00F407AB" w:rsidP="00581657">
            <w:pPr>
              <w:rPr>
                <w:lang w:val="pt-PT"/>
              </w:rPr>
            </w:pPr>
          </w:p>
        </w:tc>
        <w:tc>
          <w:tcPr>
            <w:tcW w:w="793" w:type="dxa"/>
            <w:shd w:val="clear" w:color="auto" w:fill="F2F2F2" w:themeFill="background1" w:themeFillShade="F2"/>
          </w:tcPr>
          <w:p w14:paraId="06504D3A" w14:textId="29B44934" w:rsidR="00F407A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1AF64F7" w14:textId="0C817923" w:rsidR="00F407A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0C128BA" w14:textId="48CFDC7E" w:rsidR="00F407A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D444EF9" w14:textId="6E079AFC" w:rsidR="00F407AB" w:rsidRPr="007970F0" w:rsidRDefault="00597398" w:rsidP="00581657">
            <w:pPr>
              <w:rPr>
                <w:b/>
                <w:bCs/>
              </w:rPr>
            </w:pPr>
            <w:r w:rsidRPr="007970F0">
              <w:rPr>
                <w:b/>
                <w:bCs/>
              </w:rPr>
              <w:t xml:space="preserve">Sim / </w:t>
            </w:r>
            <w:proofErr w:type="spellStart"/>
            <w:r w:rsidRPr="007970F0">
              <w:rPr>
                <w:b/>
                <w:bCs/>
              </w:rPr>
              <w:t>Não</w:t>
            </w:r>
            <w:proofErr w:type="spellEnd"/>
          </w:p>
        </w:tc>
      </w:tr>
      <w:tr w:rsidR="00F407AB" w:rsidRPr="007970F0" w14:paraId="6440ED47" w14:textId="77777777" w:rsidTr="00581657">
        <w:tc>
          <w:tcPr>
            <w:tcW w:w="1696" w:type="dxa"/>
            <w:gridSpan w:val="2"/>
            <w:shd w:val="clear" w:color="auto" w:fill="F2F2F2" w:themeFill="background1" w:themeFillShade="F2"/>
          </w:tcPr>
          <w:p w14:paraId="06D64B87" w14:textId="229A36A9" w:rsidR="00F407AB" w:rsidRPr="007970F0" w:rsidRDefault="00597398" w:rsidP="00581657">
            <w:proofErr w:type="spellStart"/>
            <w:r w:rsidRPr="007970F0">
              <w:t>Justificação</w:t>
            </w:r>
            <w:proofErr w:type="spellEnd"/>
          </w:p>
        </w:tc>
        <w:tc>
          <w:tcPr>
            <w:tcW w:w="8789" w:type="dxa"/>
            <w:gridSpan w:val="3"/>
          </w:tcPr>
          <w:p w14:paraId="64B73A35" w14:textId="5DA1D384" w:rsidR="00F407AB" w:rsidRPr="007970F0" w:rsidRDefault="00F407AB" w:rsidP="00581657"/>
        </w:tc>
      </w:tr>
      <w:tr w:rsidR="00F075EB" w:rsidRPr="0034603C" w14:paraId="4DEDE9CD" w14:textId="77777777" w:rsidTr="00581657">
        <w:tc>
          <w:tcPr>
            <w:tcW w:w="903" w:type="dxa"/>
            <w:vMerge w:val="restart"/>
            <w:shd w:val="clear" w:color="auto" w:fill="F2F2F2" w:themeFill="background1" w:themeFillShade="F2"/>
            <w:vAlign w:val="center"/>
          </w:tcPr>
          <w:p w14:paraId="7281C8C9" w14:textId="573D000D" w:rsidR="00F075EB" w:rsidRPr="007970F0" w:rsidRDefault="00F075EB" w:rsidP="00581657">
            <w:pPr>
              <w:rPr>
                <w:b/>
                <w:bCs/>
              </w:rPr>
            </w:pPr>
            <w:r w:rsidRPr="007970F0">
              <w:rPr>
                <w:b/>
                <w:bCs/>
              </w:rPr>
              <w:t>b</w:t>
            </w:r>
          </w:p>
        </w:tc>
        <w:tc>
          <w:tcPr>
            <w:tcW w:w="9582" w:type="dxa"/>
            <w:gridSpan w:val="4"/>
            <w:shd w:val="clear" w:color="auto" w:fill="D9D9D9" w:themeFill="background1" w:themeFillShade="D9"/>
          </w:tcPr>
          <w:p w14:paraId="7800B35D" w14:textId="618377FC" w:rsidR="00F075EB" w:rsidRPr="007970F0" w:rsidRDefault="00E772FC" w:rsidP="00581657">
            <w:pPr>
              <w:rPr>
                <w:b/>
                <w:bCs/>
                <w:lang w:val="pt-PT"/>
              </w:rPr>
            </w:pPr>
            <w:r>
              <w:rPr>
                <w:b/>
                <w:bCs/>
                <w:lang w:val="pt-PT"/>
              </w:rPr>
              <w:t>Eficácia</w:t>
            </w:r>
            <w:r w:rsidRPr="007970F0">
              <w:rPr>
                <w:b/>
                <w:bCs/>
                <w:lang w:val="pt-PT"/>
              </w:rPr>
              <w:t xml:space="preserve"> </w:t>
            </w:r>
            <w:r w:rsidR="00BD08AA" w:rsidRPr="007970F0">
              <w:rPr>
                <w:b/>
                <w:bCs/>
                <w:lang w:val="pt-PT"/>
              </w:rPr>
              <w:t>da estratégia de gestão</w:t>
            </w:r>
          </w:p>
        </w:tc>
      </w:tr>
      <w:tr w:rsidR="006E0612" w:rsidRPr="0034603C" w14:paraId="3850DEAD" w14:textId="77777777" w:rsidTr="00581657">
        <w:tc>
          <w:tcPr>
            <w:tcW w:w="903" w:type="dxa"/>
            <w:vMerge/>
            <w:shd w:val="clear" w:color="auto" w:fill="F2F2F2" w:themeFill="background1" w:themeFillShade="F2"/>
          </w:tcPr>
          <w:p w14:paraId="3B2F306B" w14:textId="77777777" w:rsidR="006E0612" w:rsidRPr="007970F0" w:rsidRDefault="006E0612" w:rsidP="006E0612">
            <w:pPr>
              <w:rPr>
                <w:lang w:val="pt-PT"/>
              </w:rPr>
            </w:pPr>
          </w:p>
        </w:tc>
        <w:tc>
          <w:tcPr>
            <w:tcW w:w="793" w:type="dxa"/>
            <w:shd w:val="clear" w:color="auto" w:fill="F2F2F2" w:themeFill="background1" w:themeFillShade="F2"/>
          </w:tcPr>
          <w:p w14:paraId="1C6155A3" w14:textId="4E60382D" w:rsidR="006E0612" w:rsidRPr="007970F0" w:rsidRDefault="00717B8D" w:rsidP="006E061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D1EFCBE" w14:textId="0EF80B67" w:rsidR="006E0612" w:rsidRPr="007970F0" w:rsidRDefault="00A97ACC" w:rsidP="006E0612">
            <w:pPr>
              <w:rPr>
                <w:lang w:val="pt-PT"/>
              </w:rPr>
            </w:pPr>
            <w:r w:rsidRPr="007970F0">
              <w:rPr>
                <w:lang w:val="pt-PT"/>
              </w:rPr>
              <w:t xml:space="preserve">Considera-se </w:t>
            </w:r>
            <w:r w:rsidRPr="007970F0">
              <w:rPr>
                <w:b/>
                <w:bCs/>
                <w:lang w:val="pt-PT"/>
              </w:rPr>
              <w:t>provável</w:t>
            </w:r>
            <w:r w:rsidRPr="007970F0">
              <w:rPr>
                <w:lang w:val="pt-PT"/>
              </w:rPr>
              <w:t xml:space="preserve"> que as </w:t>
            </w:r>
            <w:r w:rsidRPr="007970F0">
              <w:rPr>
                <w:b/>
                <w:bCs/>
                <w:lang w:val="pt-PT"/>
              </w:rPr>
              <w:t>medidas, se necessárias,</w:t>
            </w:r>
            <w:r w:rsidRPr="007970F0">
              <w:rPr>
                <w:lang w:val="pt-PT"/>
              </w:rPr>
              <w:t xml:space="preserve"> vão funcionar, com base em argumentos plausíveis </w:t>
            </w:r>
          </w:p>
        </w:tc>
        <w:tc>
          <w:tcPr>
            <w:tcW w:w="2930" w:type="dxa"/>
            <w:shd w:val="clear" w:color="auto" w:fill="F2F2F2" w:themeFill="background1" w:themeFillShade="F2"/>
          </w:tcPr>
          <w:p w14:paraId="08D2FD83" w14:textId="68C0D14D" w:rsidR="006E0612" w:rsidRPr="007970F0" w:rsidRDefault="00183848" w:rsidP="006E0612">
            <w:pPr>
              <w:rPr>
                <w:lang w:val="pt-PT"/>
              </w:rPr>
            </w:pPr>
            <w:r w:rsidRPr="007970F0">
              <w:rPr>
                <w:lang w:val="pt-PT"/>
              </w:rPr>
              <w:t xml:space="preserve">Encontra-se </w:t>
            </w:r>
            <w:r w:rsidRPr="007970F0">
              <w:rPr>
                <w:b/>
                <w:bCs/>
                <w:lang w:val="pt-PT"/>
              </w:rPr>
              <w:t>alguma evidência</w:t>
            </w:r>
            <w:r w:rsidRPr="007970F0">
              <w:rPr>
                <w:lang w:val="pt-PT"/>
              </w:rPr>
              <w:t xml:space="preserve"> que as </w:t>
            </w:r>
            <w:r w:rsidRPr="007970F0">
              <w:rPr>
                <w:b/>
                <w:bCs/>
                <w:lang w:val="pt-PT"/>
              </w:rPr>
              <w:t>medidas/estratégia parcial</w:t>
            </w:r>
            <w:r w:rsidRPr="007970F0">
              <w:rPr>
                <w:lang w:val="pt-PT"/>
              </w:rPr>
              <w:t xml:space="preserve">, </w:t>
            </w:r>
            <w:r w:rsidRPr="007970F0">
              <w:rPr>
                <w:b/>
                <w:bCs/>
                <w:lang w:val="pt-PT"/>
              </w:rPr>
              <w:t>se necessárias</w:t>
            </w:r>
            <w:r w:rsidRPr="007970F0">
              <w:rPr>
                <w:lang w:val="pt-PT"/>
              </w:rPr>
              <w:t xml:space="preserve">, cumprem os objetivos indicados no aspeto de pontuação (a), com base </w:t>
            </w:r>
            <w:r w:rsidR="00683C88" w:rsidRPr="007970F0">
              <w:rPr>
                <w:lang w:val="pt-PT"/>
              </w:rPr>
              <w:t>em informação que se refere diretamente à UoA e/ou ao ecossistema envolvido.</w:t>
            </w:r>
          </w:p>
        </w:tc>
        <w:tc>
          <w:tcPr>
            <w:tcW w:w="2930" w:type="dxa"/>
            <w:shd w:val="clear" w:color="auto" w:fill="F2F2F2" w:themeFill="background1" w:themeFillShade="F2"/>
          </w:tcPr>
          <w:p w14:paraId="21544111" w14:textId="5BC61DBA" w:rsidR="006E0612" w:rsidRPr="007970F0" w:rsidRDefault="00683C88" w:rsidP="006E0612">
            <w:pPr>
              <w:rPr>
                <w:lang w:val="pt-PT"/>
              </w:rPr>
            </w:pPr>
            <w:r w:rsidRPr="007970F0">
              <w:rPr>
                <w:lang w:val="pt-PT"/>
              </w:rPr>
              <w:t xml:space="preserve">Encontram-se </w:t>
            </w:r>
            <w:r w:rsidRPr="007970F0">
              <w:rPr>
                <w:b/>
                <w:bCs/>
                <w:lang w:val="pt-PT"/>
              </w:rPr>
              <w:t>evidências</w:t>
            </w:r>
            <w:r w:rsidRPr="007970F0">
              <w:rPr>
                <w:lang w:val="pt-PT"/>
              </w:rPr>
              <w:t xml:space="preserve"> que as </w:t>
            </w:r>
            <w:r w:rsidRPr="007970F0">
              <w:rPr>
                <w:b/>
                <w:bCs/>
                <w:lang w:val="pt-PT"/>
              </w:rPr>
              <w:t>medidas/estratégia parcial</w:t>
            </w:r>
            <w:r w:rsidRPr="007970F0">
              <w:rPr>
                <w:lang w:val="pt-PT"/>
              </w:rPr>
              <w:t xml:space="preserve"> cumprem os objetivos indicados no aspeto de pontuação (a), com base em informação que se refere diretamente à UoA e/ou ao ecossistema envolvido.</w:t>
            </w:r>
          </w:p>
        </w:tc>
      </w:tr>
      <w:tr w:rsidR="00F075EB" w:rsidRPr="007970F0" w14:paraId="10F388BA" w14:textId="77777777" w:rsidTr="00581657">
        <w:tc>
          <w:tcPr>
            <w:tcW w:w="903" w:type="dxa"/>
            <w:vMerge/>
            <w:shd w:val="clear" w:color="auto" w:fill="F2F2F2" w:themeFill="background1" w:themeFillShade="F2"/>
          </w:tcPr>
          <w:p w14:paraId="117B60DA" w14:textId="77777777" w:rsidR="00F075EB" w:rsidRPr="00931056" w:rsidRDefault="00F075EB" w:rsidP="00581657">
            <w:pPr>
              <w:rPr>
                <w:lang w:val="pt-PT"/>
              </w:rPr>
            </w:pPr>
          </w:p>
        </w:tc>
        <w:tc>
          <w:tcPr>
            <w:tcW w:w="793" w:type="dxa"/>
            <w:shd w:val="clear" w:color="auto" w:fill="F2F2F2" w:themeFill="background1" w:themeFillShade="F2"/>
          </w:tcPr>
          <w:p w14:paraId="453F420B" w14:textId="504D89CC" w:rsidR="00F075E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6D57857" w14:textId="6853C53E" w:rsidR="00F075E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6765B00" w14:textId="7AA5CC15" w:rsidR="00F075E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58DEE15" w14:textId="39E78171" w:rsidR="00F075EB" w:rsidRPr="007970F0" w:rsidRDefault="00597398" w:rsidP="00581657">
            <w:pPr>
              <w:rPr>
                <w:b/>
                <w:bCs/>
              </w:rPr>
            </w:pPr>
            <w:r w:rsidRPr="007970F0">
              <w:rPr>
                <w:b/>
                <w:bCs/>
              </w:rPr>
              <w:t xml:space="preserve">Sim / </w:t>
            </w:r>
            <w:proofErr w:type="spellStart"/>
            <w:r w:rsidRPr="007970F0">
              <w:rPr>
                <w:b/>
                <w:bCs/>
              </w:rPr>
              <w:t>Não</w:t>
            </w:r>
            <w:proofErr w:type="spellEnd"/>
          </w:p>
        </w:tc>
      </w:tr>
      <w:tr w:rsidR="00F075EB" w:rsidRPr="007970F0" w14:paraId="2038CB0F" w14:textId="77777777" w:rsidTr="00581657">
        <w:tc>
          <w:tcPr>
            <w:tcW w:w="1696" w:type="dxa"/>
            <w:gridSpan w:val="2"/>
            <w:shd w:val="clear" w:color="auto" w:fill="F2F2F2" w:themeFill="background1" w:themeFillShade="F2"/>
          </w:tcPr>
          <w:p w14:paraId="69D10D07" w14:textId="6CA3C75F" w:rsidR="00F075EB" w:rsidRPr="007970F0" w:rsidRDefault="00597398" w:rsidP="00581657">
            <w:proofErr w:type="spellStart"/>
            <w:r w:rsidRPr="007970F0">
              <w:t>Justificação</w:t>
            </w:r>
            <w:proofErr w:type="spellEnd"/>
          </w:p>
        </w:tc>
        <w:tc>
          <w:tcPr>
            <w:tcW w:w="8789" w:type="dxa"/>
            <w:gridSpan w:val="3"/>
          </w:tcPr>
          <w:p w14:paraId="13EDADFF" w14:textId="77777777" w:rsidR="00F075EB" w:rsidRPr="007970F0" w:rsidRDefault="00F075EB" w:rsidP="00581657"/>
        </w:tc>
      </w:tr>
    </w:tbl>
    <w:p w14:paraId="58E8B558" w14:textId="77777777" w:rsidR="00F075EB" w:rsidRPr="007970F0" w:rsidRDefault="00F075EB" w:rsidP="00F407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45EB804" w14:textId="77777777" w:rsidTr="00581657">
        <w:tc>
          <w:tcPr>
            <w:tcW w:w="3823" w:type="dxa"/>
            <w:shd w:val="clear" w:color="auto" w:fill="F2F2F2" w:themeFill="background1" w:themeFillShade="F2"/>
          </w:tcPr>
          <w:p w14:paraId="1B57F8DE" w14:textId="7C37242D"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8F32EFF" w14:textId="7753091F" w:rsidR="00717B8D" w:rsidRPr="007970F0" w:rsidRDefault="00717B8D" w:rsidP="00717B8D">
            <w:pPr>
              <w:rPr>
                <w:b/>
                <w:bCs/>
                <w:i/>
                <w:iCs/>
              </w:rPr>
            </w:pPr>
            <w:r w:rsidRPr="007970F0">
              <w:rPr>
                <w:b/>
                <w:bCs/>
              </w:rPr>
              <w:t>&lt;60 / 60-79 / ≥80</w:t>
            </w:r>
          </w:p>
        </w:tc>
      </w:tr>
      <w:tr w:rsidR="00717B8D" w:rsidRPr="0034603C" w14:paraId="1066A739" w14:textId="77777777" w:rsidTr="00581657">
        <w:tc>
          <w:tcPr>
            <w:tcW w:w="3823" w:type="dxa"/>
            <w:shd w:val="clear" w:color="auto" w:fill="F2F2F2" w:themeFill="background1" w:themeFillShade="F2"/>
          </w:tcPr>
          <w:p w14:paraId="00C640F5" w14:textId="4566772F"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531FB3B4"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08D1B8D" w14:textId="023DDC68"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4D29F59F" w14:textId="77777777" w:rsidR="00F407AB" w:rsidRPr="007970F0" w:rsidRDefault="00F407AB" w:rsidP="00F407AB">
      <w:pPr>
        <w:rPr>
          <w:lang w:val="pt-PT"/>
        </w:rPr>
      </w:pPr>
    </w:p>
    <w:p w14:paraId="20A6AECE" w14:textId="77777777" w:rsidR="00C750FC" w:rsidRPr="007970F0" w:rsidRDefault="00C750FC">
      <w:pPr>
        <w:rPr>
          <w:lang w:val="pt-PT"/>
        </w:rPr>
      </w:pPr>
      <w:r w:rsidRPr="007970F0">
        <w:rPr>
          <w:lang w:val="pt-PT"/>
        </w:rPr>
        <w:br w:type="page"/>
      </w:r>
    </w:p>
    <w:p w14:paraId="358CD307" w14:textId="7AF22F02" w:rsidR="00C750FC" w:rsidRPr="007970F0" w:rsidRDefault="00C750FC" w:rsidP="0F83F1BF">
      <w:pPr>
        <w:pStyle w:val="Heading6"/>
        <w:rPr>
          <w:color w:val="2F5496" w:themeColor="accent1" w:themeShade="BF"/>
        </w:rPr>
      </w:pPr>
      <w:r w:rsidRPr="007970F0">
        <w:rPr>
          <w:color w:val="2F5496" w:themeColor="accent1" w:themeShade="BF"/>
        </w:rPr>
        <w:lastRenderedPageBreak/>
        <w:t>PI 2.4.</w:t>
      </w:r>
      <w:r w:rsidR="00BC67E8" w:rsidRPr="007970F0">
        <w:rPr>
          <w:color w:val="2F5496" w:themeColor="accent1" w:themeShade="BF"/>
        </w:rPr>
        <w:t>3</w:t>
      </w:r>
      <w:r w:rsidRPr="007970F0">
        <w:rPr>
          <w:color w:val="2F5496" w:themeColor="accent1" w:themeShade="BF"/>
        </w:rPr>
        <w:t xml:space="preserve"> – </w:t>
      </w:r>
      <w:proofErr w:type="spellStart"/>
      <w:r w:rsidR="00BD08AA" w:rsidRPr="007970F0">
        <w:rPr>
          <w:color w:val="2F5496" w:themeColor="accent1" w:themeShade="BF"/>
        </w:rPr>
        <w:t>Informação</w:t>
      </w:r>
      <w:proofErr w:type="spellEnd"/>
      <w:r w:rsidR="00BD08AA" w:rsidRPr="007970F0">
        <w:rPr>
          <w:color w:val="2F5496" w:themeColor="accent1" w:themeShade="BF"/>
        </w:rPr>
        <w:t xml:space="preserve"> </w:t>
      </w:r>
      <w:proofErr w:type="spellStart"/>
      <w:r w:rsidR="00BD08AA" w:rsidRPr="007970F0">
        <w:rPr>
          <w:color w:val="2F5496" w:themeColor="accent1" w:themeShade="BF"/>
        </w:rPr>
        <w:t>sobre</w:t>
      </w:r>
      <w:proofErr w:type="spellEnd"/>
      <w:r w:rsidR="00BD08AA" w:rsidRPr="007970F0">
        <w:rPr>
          <w:color w:val="2F5496" w:themeColor="accent1" w:themeShade="BF"/>
        </w:rPr>
        <w:t xml:space="preserve"> o </w:t>
      </w:r>
      <w:proofErr w:type="spellStart"/>
      <w:r w:rsidR="00BD08AA" w:rsidRPr="007970F0">
        <w:rPr>
          <w:color w:val="2F5496" w:themeColor="accent1" w:themeShade="BF"/>
        </w:rPr>
        <w:t>ecossistema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750FC" w:rsidRPr="0034603C" w14:paraId="0FFC7229" w14:textId="77777777" w:rsidTr="00452C7C">
        <w:trPr>
          <w:tblHeader/>
        </w:trPr>
        <w:tc>
          <w:tcPr>
            <w:tcW w:w="1696" w:type="dxa"/>
            <w:gridSpan w:val="2"/>
            <w:shd w:val="clear" w:color="auto" w:fill="BFBFBF" w:themeFill="background1" w:themeFillShade="BF"/>
          </w:tcPr>
          <w:p w14:paraId="7688843D" w14:textId="0693955B" w:rsidR="00C750FC" w:rsidRPr="007970F0" w:rsidRDefault="00C750FC" w:rsidP="00581657">
            <w:pPr>
              <w:rPr>
                <w:b/>
                <w:bCs/>
              </w:rPr>
            </w:pPr>
            <w:r w:rsidRPr="007970F0">
              <w:rPr>
                <w:b/>
                <w:bCs/>
              </w:rPr>
              <w:t>PI 2.4.</w:t>
            </w:r>
            <w:r w:rsidR="00BC67E8" w:rsidRPr="007970F0">
              <w:rPr>
                <w:b/>
                <w:bCs/>
              </w:rPr>
              <w:t>3</w:t>
            </w:r>
          </w:p>
        </w:tc>
        <w:tc>
          <w:tcPr>
            <w:tcW w:w="8789" w:type="dxa"/>
            <w:gridSpan w:val="3"/>
            <w:shd w:val="clear" w:color="auto" w:fill="BFBFBF" w:themeFill="background1" w:themeFillShade="BF"/>
          </w:tcPr>
          <w:p w14:paraId="6E460A0C" w14:textId="74600AB2" w:rsidR="00C750FC" w:rsidRPr="00E772FC" w:rsidRDefault="00BF4F0C" w:rsidP="00581657">
            <w:pPr>
              <w:rPr>
                <w:b/>
                <w:bCs/>
                <w:lang w:val="pt-PT"/>
              </w:rPr>
            </w:pPr>
            <w:r w:rsidRPr="00E772FC">
              <w:rPr>
                <w:b/>
                <w:bCs/>
                <w:lang w:val="pt-PT"/>
              </w:rPr>
              <w:t>Existe conhecimento adequado do ecossistema e dos principais impactos da UoA sobre os elementos do ecossistema</w:t>
            </w:r>
          </w:p>
        </w:tc>
      </w:tr>
      <w:tr w:rsidR="005D0EDB" w:rsidRPr="007970F0" w14:paraId="5AED7332" w14:textId="77777777" w:rsidTr="005D0EDB">
        <w:tc>
          <w:tcPr>
            <w:tcW w:w="1696" w:type="dxa"/>
            <w:gridSpan w:val="2"/>
            <w:shd w:val="clear" w:color="auto" w:fill="F2F2F2" w:themeFill="background1" w:themeFillShade="F2"/>
            <w:vAlign w:val="center"/>
          </w:tcPr>
          <w:p w14:paraId="62B455DA" w14:textId="6D5DCC4A"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3B4E668F" w14:textId="59281CFA"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9C15809" w14:textId="79A1A115"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195B342D" w14:textId="4915CE13" w:rsidR="005D0EDB" w:rsidRPr="007970F0" w:rsidRDefault="005D0EDB" w:rsidP="005D0EDB">
            <w:pPr>
              <w:jc w:val="center"/>
              <w:rPr>
                <w:b/>
                <w:bCs/>
              </w:rPr>
            </w:pPr>
            <w:r w:rsidRPr="007970F0">
              <w:rPr>
                <w:szCs w:val="20"/>
                <w:lang w:val="pt-PT"/>
              </w:rPr>
              <w:t>NP</w:t>
            </w:r>
            <w:r w:rsidRPr="007970F0">
              <w:rPr>
                <w:lang w:val="pt-PT"/>
              </w:rPr>
              <w:t xml:space="preserve"> 100</w:t>
            </w:r>
          </w:p>
        </w:tc>
      </w:tr>
      <w:tr w:rsidR="00C750FC" w:rsidRPr="007970F0" w14:paraId="35A09035" w14:textId="77777777" w:rsidTr="00581657">
        <w:tc>
          <w:tcPr>
            <w:tcW w:w="903" w:type="dxa"/>
            <w:vMerge w:val="restart"/>
            <w:shd w:val="clear" w:color="auto" w:fill="F2F2F2" w:themeFill="background1" w:themeFillShade="F2"/>
            <w:vAlign w:val="center"/>
          </w:tcPr>
          <w:p w14:paraId="62691EA0" w14:textId="77777777" w:rsidR="00C750FC" w:rsidRPr="007970F0" w:rsidRDefault="00C750FC" w:rsidP="00581657">
            <w:pPr>
              <w:rPr>
                <w:b/>
                <w:bCs/>
              </w:rPr>
            </w:pPr>
            <w:r w:rsidRPr="007970F0">
              <w:rPr>
                <w:b/>
                <w:bCs/>
              </w:rPr>
              <w:t>a</w:t>
            </w:r>
          </w:p>
        </w:tc>
        <w:tc>
          <w:tcPr>
            <w:tcW w:w="9582" w:type="dxa"/>
            <w:gridSpan w:val="4"/>
            <w:shd w:val="clear" w:color="auto" w:fill="D9D9D9" w:themeFill="background1" w:themeFillShade="D9"/>
          </w:tcPr>
          <w:p w14:paraId="75C8DBAE" w14:textId="26CE25DC" w:rsidR="00C750FC" w:rsidRPr="007970F0" w:rsidRDefault="00BD08AA" w:rsidP="00581657">
            <w:pPr>
              <w:rPr>
                <w:b/>
                <w:bCs/>
              </w:rPr>
            </w:pPr>
            <w:proofErr w:type="spellStart"/>
            <w:r w:rsidRPr="007970F0">
              <w:rPr>
                <w:b/>
                <w:bCs/>
              </w:rPr>
              <w:t>Qualidade</w:t>
            </w:r>
            <w:proofErr w:type="spellEnd"/>
            <w:r w:rsidRPr="007970F0">
              <w:rPr>
                <w:b/>
                <w:bCs/>
              </w:rPr>
              <w:t xml:space="preserve"> da </w:t>
            </w:r>
            <w:proofErr w:type="spellStart"/>
            <w:r w:rsidRPr="007970F0">
              <w:rPr>
                <w:b/>
                <w:bCs/>
              </w:rPr>
              <w:t>informação</w:t>
            </w:r>
            <w:proofErr w:type="spellEnd"/>
          </w:p>
        </w:tc>
      </w:tr>
      <w:tr w:rsidR="002B41AE" w:rsidRPr="0034603C" w14:paraId="77713F77" w14:textId="77777777" w:rsidTr="00581657">
        <w:tc>
          <w:tcPr>
            <w:tcW w:w="903" w:type="dxa"/>
            <w:vMerge/>
            <w:shd w:val="clear" w:color="auto" w:fill="F2F2F2" w:themeFill="background1" w:themeFillShade="F2"/>
          </w:tcPr>
          <w:p w14:paraId="6BC90D9A" w14:textId="77777777" w:rsidR="002B41AE" w:rsidRPr="007970F0" w:rsidRDefault="002B41AE" w:rsidP="002B41AE"/>
        </w:tc>
        <w:tc>
          <w:tcPr>
            <w:tcW w:w="793" w:type="dxa"/>
            <w:shd w:val="clear" w:color="auto" w:fill="F2F2F2" w:themeFill="background1" w:themeFillShade="F2"/>
          </w:tcPr>
          <w:p w14:paraId="1B1BD0AC" w14:textId="36F098BA" w:rsidR="002B41AE" w:rsidRPr="007970F0" w:rsidRDefault="00717B8D" w:rsidP="002B41AE">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521168D" w14:textId="11C8E473" w:rsidR="002B41AE" w:rsidRPr="007970F0" w:rsidRDefault="00BD08AA" w:rsidP="002B41AE">
            <w:pPr>
              <w:rPr>
                <w:lang w:val="pt-PT"/>
              </w:rPr>
            </w:pPr>
            <w:r w:rsidRPr="007970F0">
              <w:rPr>
                <w:lang w:val="pt-PT"/>
              </w:rPr>
              <w:t xml:space="preserve">A informação é adequada para </w:t>
            </w:r>
            <w:r w:rsidRPr="007970F0">
              <w:rPr>
                <w:bCs/>
                <w:lang w:val="pt-PT"/>
              </w:rPr>
              <w:t>identificar</w:t>
            </w:r>
            <w:r w:rsidRPr="007970F0">
              <w:rPr>
                <w:lang w:val="pt-PT"/>
              </w:rPr>
              <w:t xml:space="preserve"> os elementos-chave do ecossistema</w:t>
            </w:r>
            <w:r w:rsidR="002B41AE" w:rsidRPr="007970F0">
              <w:rPr>
                <w:lang w:val="pt-PT"/>
              </w:rPr>
              <w:t>.</w:t>
            </w:r>
          </w:p>
        </w:tc>
        <w:tc>
          <w:tcPr>
            <w:tcW w:w="2930" w:type="dxa"/>
            <w:shd w:val="clear" w:color="auto" w:fill="F2F2F2" w:themeFill="background1" w:themeFillShade="F2"/>
          </w:tcPr>
          <w:p w14:paraId="316ADE50" w14:textId="7DB1EE93" w:rsidR="002B41AE" w:rsidRPr="007970F0" w:rsidRDefault="00BD08AA" w:rsidP="002B41AE">
            <w:pPr>
              <w:rPr>
                <w:lang w:val="pt-PT"/>
              </w:rPr>
            </w:pPr>
            <w:r w:rsidRPr="007970F0">
              <w:rPr>
                <w:lang w:val="pt-PT"/>
              </w:rPr>
              <w:t xml:space="preserve">A informação é adequada para ter um </w:t>
            </w:r>
            <w:r w:rsidRPr="007970F0">
              <w:rPr>
                <w:b/>
                <w:bCs/>
                <w:lang w:val="pt-PT"/>
              </w:rPr>
              <w:t>conhecimento geral</w:t>
            </w:r>
            <w:r w:rsidRPr="007970F0">
              <w:rPr>
                <w:lang w:val="pt-PT"/>
              </w:rPr>
              <w:t xml:space="preserve"> dos elementos-chave do ecossistema</w:t>
            </w:r>
            <w:r w:rsidR="002B41AE" w:rsidRPr="007970F0">
              <w:rPr>
                <w:lang w:val="pt-PT"/>
              </w:rPr>
              <w:t>.</w:t>
            </w:r>
          </w:p>
        </w:tc>
        <w:tc>
          <w:tcPr>
            <w:tcW w:w="2930" w:type="dxa"/>
            <w:shd w:val="clear" w:color="auto" w:fill="F2F2F2" w:themeFill="background1" w:themeFillShade="F2"/>
          </w:tcPr>
          <w:p w14:paraId="6BDF7AA7" w14:textId="72A61215" w:rsidR="002B41AE" w:rsidRPr="007970F0" w:rsidRDefault="002B41AE" w:rsidP="002B41AE">
            <w:pPr>
              <w:rPr>
                <w:lang w:val="pt-PT"/>
              </w:rPr>
            </w:pPr>
          </w:p>
        </w:tc>
      </w:tr>
      <w:tr w:rsidR="002B41AE" w:rsidRPr="007970F0" w14:paraId="34A81CD0" w14:textId="77777777" w:rsidTr="002B41AE">
        <w:tc>
          <w:tcPr>
            <w:tcW w:w="903" w:type="dxa"/>
            <w:vMerge/>
            <w:shd w:val="clear" w:color="auto" w:fill="F2F2F2" w:themeFill="background1" w:themeFillShade="F2"/>
          </w:tcPr>
          <w:p w14:paraId="4E9CC086" w14:textId="77777777" w:rsidR="00C750FC" w:rsidRPr="007970F0" w:rsidRDefault="00C750FC" w:rsidP="00581657">
            <w:pPr>
              <w:rPr>
                <w:lang w:val="pt-PT"/>
              </w:rPr>
            </w:pPr>
          </w:p>
        </w:tc>
        <w:tc>
          <w:tcPr>
            <w:tcW w:w="793" w:type="dxa"/>
            <w:shd w:val="clear" w:color="auto" w:fill="F2F2F2" w:themeFill="background1" w:themeFillShade="F2"/>
          </w:tcPr>
          <w:p w14:paraId="6E92BE1A" w14:textId="6D8E2F91" w:rsidR="00C750F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E93DB18" w14:textId="7FB21902" w:rsidR="00C750F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948CDB5" w14:textId="4BFFC28C" w:rsidR="00C750F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5908761D" w14:textId="6810A617" w:rsidR="00C750FC" w:rsidRPr="007970F0" w:rsidRDefault="00C750FC" w:rsidP="00581657">
            <w:pPr>
              <w:rPr>
                <w:b/>
                <w:bCs/>
              </w:rPr>
            </w:pPr>
          </w:p>
        </w:tc>
      </w:tr>
      <w:tr w:rsidR="00C750FC" w:rsidRPr="007970F0" w14:paraId="4CDC8F22" w14:textId="77777777" w:rsidTr="00581657">
        <w:tc>
          <w:tcPr>
            <w:tcW w:w="1696" w:type="dxa"/>
            <w:gridSpan w:val="2"/>
            <w:shd w:val="clear" w:color="auto" w:fill="F2F2F2" w:themeFill="background1" w:themeFillShade="F2"/>
          </w:tcPr>
          <w:p w14:paraId="30662F14" w14:textId="2A2D3AA2" w:rsidR="00C750FC" w:rsidRPr="007970F0" w:rsidRDefault="00597398" w:rsidP="00581657">
            <w:proofErr w:type="spellStart"/>
            <w:r w:rsidRPr="007970F0">
              <w:t>Justificação</w:t>
            </w:r>
            <w:proofErr w:type="spellEnd"/>
          </w:p>
        </w:tc>
        <w:tc>
          <w:tcPr>
            <w:tcW w:w="8789" w:type="dxa"/>
            <w:gridSpan w:val="3"/>
          </w:tcPr>
          <w:p w14:paraId="5B28F219" w14:textId="77777777" w:rsidR="00C750FC" w:rsidRPr="007970F0" w:rsidRDefault="00C750FC" w:rsidP="00581657"/>
        </w:tc>
      </w:tr>
      <w:tr w:rsidR="00C750FC" w:rsidRPr="0034603C" w14:paraId="2EDF3B43" w14:textId="77777777" w:rsidTr="00581657">
        <w:tc>
          <w:tcPr>
            <w:tcW w:w="903" w:type="dxa"/>
            <w:vMerge w:val="restart"/>
            <w:shd w:val="clear" w:color="auto" w:fill="F2F2F2" w:themeFill="background1" w:themeFillShade="F2"/>
            <w:vAlign w:val="center"/>
          </w:tcPr>
          <w:p w14:paraId="446BF453" w14:textId="77777777" w:rsidR="00C750FC" w:rsidRPr="007970F0" w:rsidRDefault="00C750FC" w:rsidP="00581657">
            <w:pPr>
              <w:rPr>
                <w:b/>
                <w:bCs/>
              </w:rPr>
            </w:pPr>
            <w:r w:rsidRPr="007970F0">
              <w:rPr>
                <w:b/>
                <w:bCs/>
              </w:rPr>
              <w:t>b</w:t>
            </w:r>
          </w:p>
        </w:tc>
        <w:tc>
          <w:tcPr>
            <w:tcW w:w="9582" w:type="dxa"/>
            <w:gridSpan w:val="4"/>
            <w:shd w:val="clear" w:color="auto" w:fill="D9D9D9" w:themeFill="background1" w:themeFillShade="D9"/>
          </w:tcPr>
          <w:p w14:paraId="7C890058" w14:textId="54387F22" w:rsidR="00C750FC" w:rsidRPr="00931056" w:rsidRDefault="0065629A" w:rsidP="00581657">
            <w:pPr>
              <w:rPr>
                <w:b/>
                <w:bCs/>
                <w:lang w:val="pt-PT"/>
              </w:rPr>
            </w:pPr>
            <w:r w:rsidRPr="009F6CB7">
              <w:rPr>
                <w:b/>
                <w:bCs/>
                <w:lang w:val="pt-PT"/>
              </w:rPr>
              <w:t>Investigação dos impactos da U</w:t>
            </w:r>
            <w:r>
              <w:rPr>
                <w:b/>
                <w:bCs/>
                <w:lang w:val="pt-PT"/>
              </w:rPr>
              <w:t>oA</w:t>
            </w:r>
          </w:p>
        </w:tc>
      </w:tr>
      <w:tr w:rsidR="00816F70" w:rsidRPr="0034603C" w14:paraId="0C4A4034" w14:textId="77777777" w:rsidTr="00581657">
        <w:tc>
          <w:tcPr>
            <w:tcW w:w="903" w:type="dxa"/>
            <w:vMerge/>
            <w:shd w:val="clear" w:color="auto" w:fill="F2F2F2" w:themeFill="background1" w:themeFillShade="F2"/>
          </w:tcPr>
          <w:p w14:paraId="44F14697" w14:textId="77777777" w:rsidR="00816F70" w:rsidRPr="00931056" w:rsidRDefault="00816F70" w:rsidP="00816F70">
            <w:pPr>
              <w:rPr>
                <w:lang w:val="pt-PT"/>
              </w:rPr>
            </w:pPr>
          </w:p>
        </w:tc>
        <w:tc>
          <w:tcPr>
            <w:tcW w:w="793" w:type="dxa"/>
            <w:shd w:val="clear" w:color="auto" w:fill="F2F2F2" w:themeFill="background1" w:themeFillShade="F2"/>
          </w:tcPr>
          <w:p w14:paraId="772DF31B" w14:textId="2FEA55E7" w:rsidR="00816F70" w:rsidRPr="007970F0" w:rsidRDefault="00717B8D" w:rsidP="00816F7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8D4545C" w14:textId="18A04F1B" w:rsidR="00816F70" w:rsidRPr="007970F0" w:rsidRDefault="00BD08AA" w:rsidP="00816F70">
            <w:pPr>
              <w:rPr>
                <w:lang w:val="pt-PT"/>
              </w:rPr>
            </w:pPr>
            <w:r w:rsidRPr="007970F0">
              <w:rPr>
                <w:lang w:val="pt-PT"/>
              </w:rPr>
              <w:t xml:space="preserve">Os impactos mais importantes da UoA sobre estes elementos-chave do ecossistema </w:t>
            </w:r>
            <w:r w:rsidRPr="007970F0">
              <w:rPr>
                <w:b/>
                <w:lang w:val="pt-PT"/>
              </w:rPr>
              <w:t>podem ser inferidos</w:t>
            </w:r>
            <w:r w:rsidRPr="007970F0">
              <w:rPr>
                <w:lang w:val="pt-PT"/>
              </w:rPr>
              <w:t xml:space="preserve"> a partir da informação existente.</w:t>
            </w:r>
          </w:p>
        </w:tc>
        <w:tc>
          <w:tcPr>
            <w:tcW w:w="2930" w:type="dxa"/>
            <w:shd w:val="clear" w:color="auto" w:fill="F2F2F2" w:themeFill="background1" w:themeFillShade="F2"/>
          </w:tcPr>
          <w:p w14:paraId="44B52982" w14:textId="2EA714FC" w:rsidR="00816F70" w:rsidRPr="007970F0" w:rsidRDefault="00C05B3C" w:rsidP="00816F70">
            <w:pPr>
              <w:rPr>
                <w:lang w:val="pt-PT"/>
              </w:rPr>
            </w:pPr>
            <w:r w:rsidRPr="007970F0">
              <w:rPr>
                <w:lang w:val="pt-PT"/>
              </w:rPr>
              <w:t xml:space="preserve">Os impactos mais importantes da UoA sobre os </w:t>
            </w:r>
            <w:r w:rsidRPr="007970F0">
              <w:rPr>
                <w:b/>
                <w:bCs/>
                <w:lang w:val="pt-PT"/>
              </w:rPr>
              <w:t>elementos-chave</w:t>
            </w:r>
            <w:r w:rsidRPr="007970F0">
              <w:rPr>
                <w:lang w:val="pt-PT"/>
              </w:rPr>
              <w:t xml:space="preserve"> do ecossistema </w:t>
            </w:r>
            <w:r w:rsidRPr="007970F0">
              <w:rPr>
                <w:b/>
                <w:bCs/>
                <w:lang w:val="pt-PT"/>
              </w:rPr>
              <w:t>foram investigados ao pormenor</w:t>
            </w:r>
            <w:r w:rsidRPr="007970F0">
              <w:rPr>
                <w:lang w:val="pt-PT"/>
              </w:rPr>
              <w:t>.</w:t>
            </w:r>
          </w:p>
        </w:tc>
        <w:tc>
          <w:tcPr>
            <w:tcW w:w="2930" w:type="dxa"/>
            <w:shd w:val="clear" w:color="auto" w:fill="F2F2F2" w:themeFill="background1" w:themeFillShade="F2"/>
          </w:tcPr>
          <w:p w14:paraId="75064321" w14:textId="3DA13379" w:rsidR="00816F70" w:rsidRPr="007970F0" w:rsidRDefault="001E61FB" w:rsidP="00816F70">
            <w:pPr>
              <w:rPr>
                <w:lang w:val="pt-PT"/>
              </w:rPr>
            </w:pPr>
            <w:r w:rsidRPr="007970F0">
              <w:rPr>
                <w:lang w:val="pt-PT"/>
              </w:rPr>
              <w:t xml:space="preserve">As principais interações entre a UoA e os </w:t>
            </w:r>
            <w:r w:rsidRPr="007970F0">
              <w:rPr>
                <w:b/>
                <w:bCs/>
                <w:lang w:val="pt-PT"/>
              </w:rPr>
              <w:t>elementos-chave</w:t>
            </w:r>
            <w:r w:rsidRPr="007970F0">
              <w:rPr>
                <w:lang w:val="pt-PT"/>
              </w:rPr>
              <w:t xml:space="preserve"> do ecossistema foram </w:t>
            </w:r>
            <w:r w:rsidRPr="007970F0">
              <w:rPr>
                <w:b/>
                <w:bCs/>
                <w:lang w:val="pt-PT"/>
              </w:rPr>
              <w:t>investigadas ao pormenor</w:t>
            </w:r>
            <w:r w:rsidRPr="007970F0">
              <w:rPr>
                <w:lang w:val="pt-PT"/>
              </w:rPr>
              <w:t>.</w:t>
            </w:r>
          </w:p>
        </w:tc>
      </w:tr>
      <w:tr w:rsidR="00C750FC" w:rsidRPr="007970F0" w14:paraId="63AD2E67" w14:textId="77777777" w:rsidTr="00581657">
        <w:tc>
          <w:tcPr>
            <w:tcW w:w="903" w:type="dxa"/>
            <w:vMerge/>
            <w:shd w:val="clear" w:color="auto" w:fill="F2F2F2" w:themeFill="background1" w:themeFillShade="F2"/>
          </w:tcPr>
          <w:p w14:paraId="178DBE12" w14:textId="77777777" w:rsidR="00C750FC" w:rsidRPr="00931056" w:rsidRDefault="00C750FC" w:rsidP="00581657">
            <w:pPr>
              <w:rPr>
                <w:lang w:val="pt-PT"/>
              </w:rPr>
            </w:pPr>
          </w:p>
        </w:tc>
        <w:tc>
          <w:tcPr>
            <w:tcW w:w="793" w:type="dxa"/>
            <w:shd w:val="clear" w:color="auto" w:fill="F2F2F2" w:themeFill="background1" w:themeFillShade="F2"/>
          </w:tcPr>
          <w:p w14:paraId="33C16E57" w14:textId="2CB842BF" w:rsidR="00C750F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EB2C31E" w14:textId="36AB4971" w:rsidR="00C750F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AF422A0" w14:textId="3A6AE5FB" w:rsidR="00C750F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2E12DF8" w14:textId="1E9B7963" w:rsidR="00C750FC" w:rsidRPr="007970F0" w:rsidRDefault="00597398" w:rsidP="00581657">
            <w:pPr>
              <w:rPr>
                <w:b/>
                <w:bCs/>
              </w:rPr>
            </w:pPr>
            <w:r w:rsidRPr="007970F0">
              <w:rPr>
                <w:b/>
                <w:bCs/>
              </w:rPr>
              <w:t xml:space="preserve">Sim / </w:t>
            </w:r>
            <w:proofErr w:type="spellStart"/>
            <w:r w:rsidRPr="007970F0">
              <w:rPr>
                <w:b/>
                <w:bCs/>
              </w:rPr>
              <w:t>Não</w:t>
            </w:r>
            <w:proofErr w:type="spellEnd"/>
          </w:p>
        </w:tc>
      </w:tr>
      <w:tr w:rsidR="00C750FC" w:rsidRPr="007970F0" w14:paraId="0609365B" w14:textId="77777777" w:rsidTr="00581657">
        <w:tc>
          <w:tcPr>
            <w:tcW w:w="1696" w:type="dxa"/>
            <w:gridSpan w:val="2"/>
            <w:shd w:val="clear" w:color="auto" w:fill="F2F2F2" w:themeFill="background1" w:themeFillShade="F2"/>
          </w:tcPr>
          <w:p w14:paraId="05D9FED0" w14:textId="3D26969C" w:rsidR="00C750FC" w:rsidRPr="007970F0" w:rsidRDefault="00597398" w:rsidP="00581657">
            <w:proofErr w:type="spellStart"/>
            <w:r w:rsidRPr="007970F0">
              <w:t>Justificação</w:t>
            </w:r>
            <w:proofErr w:type="spellEnd"/>
          </w:p>
        </w:tc>
        <w:tc>
          <w:tcPr>
            <w:tcW w:w="8789" w:type="dxa"/>
            <w:gridSpan w:val="3"/>
          </w:tcPr>
          <w:p w14:paraId="1711196D" w14:textId="77777777" w:rsidR="00C750FC" w:rsidRPr="007970F0" w:rsidRDefault="00C750FC" w:rsidP="00581657"/>
        </w:tc>
      </w:tr>
      <w:tr w:rsidR="001953A7" w:rsidRPr="0034603C" w14:paraId="1B25A659" w14:textId="77777777" w:rsidTr="00581657">
        <w:tc>
          <w:tcPr>
            <w:tcW w:w="903" w:type="dxa"/>
            <w:vMerge w:val="restart"/>
            <w:shd w:val="clear" w:color="auto" w:fill="F2F2F2" w:themeFill="background1" w:themeFillShade="F2"/>
            <w:vAlign w:val="center"/>
          </w:tcPr>
          <w:p w14:paraId="4E70C1F2" w14:textId="7F100F74" w:rsidR="001953A7" w:rsidRPr="007970F0" w:rsidRDefault="001953A7" w:rsidP="00581657">
            <w:pPr>
              <w:rPr>
                <w:b/>
                <w:bCs/>
              </w:rPr>
            </w:pPr>
            <w:r w:rsidRPr="007970F0">
              <w:rPr>
                <w:b/>
                <w:bCs/>
              </w:rPr>
              <w:t>c</w:t>
            </w:r>
          </w:p>
        </w:tc>
        <w:tc>
          <w:tcPr>
            <w:tcW w:w="9582" w:type="dxa"/>
            <w:gridSpan w:val="4"/>
            <w:shd w:val="clear" w:color="auto" w:fill="D9D9D9" w:themeFill="background1" w:themeFillShade="D9"/>
          </w:tcPr>
          <w:p w14:paraId="56CD4039" w14:textId="0E5846FF" w:rsidR="001953A7" w:rsidRPr="007970F0" w:rsidRDefault="00BD08AA" w:rsidP="00581657">
            <w:pPr>
              <w:rPr>
                <w:b/>
                <w:bCs/>
                <w:lang w:val="pt-PT"/>
              </w:rPr>
            </w:pPr>
            <w:r w:rsidRPr="007970F0">
              <w:rPr>
                <w:b/>
                <w:bCs/>
                <w:lang w:val="pt-PT"/>
              </w:rPr>
              <w:t>Compreender as funções dos componentes</w:t>
            </w:r>
          </w:p>
        </w:tc>
      </w:tr>
      <w:tr w:rsidR="009C5092" w:rsidRPr="0034603C" w14:paraId="7EDFDD9F" w14:textId="77777777" w:rsidTr="00581657">
        <w:tc>
          <w:tcPr>
            <w:tcW w:w="903" w:type="dxa"/>
            <w:vMerge/>
            <w:shd w:val="clear" w:color="auto" w:fill="F2F2F2" w:themeFill="background1" w:themeFillShade="F2"/>
          </w:tcPr>
          <w:p w14:paraId="0E6B5D6E" w14:textId="77777777" w:rsidR="009C5092" w:rsidRPr="007970F0" w:rsidRDefault="009C5092" w:rsidP="009C5092">
            <w:pPr>
              <w:rPr>
                <w:lang w:val="pt-PT"/>
              </w:rPr>
            </w:pPr>
          </w:p>
        </w:tc>
        <w:tc>
          <w:tcPr>
            <w:tcW w:w="793" w:type="dxa"/>
            <w:shd w:val="clear" w:color="auto" w:fill="F2F2F2" w:themeFill="background1" w:themeFillShade="F2"/>
          </w:tcPr>
          <w:p w14:paraId="47EC082C" w14:textId="1145E25C" w:rsidR="009C5092" w:rsidRPr="007970F0" w:rsidRDefault="00717B8D" w:rsidP="009C509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5025733" w14:textId="33B8817E" w:rsidR="009C5092" w:rsidRPr="007970F0" w:rsidRDefault="009C5092" w:rsidP="009C5092"/>
        </w:tc>
        <w:tc>
          <w:tcPr>
            <w:tcW w:w="2930" w:type="dxa"/>
            <w:shd w:val="clear" w:color="auto" w:fill="F2F2F2" w:themeFill="background1" w:themeFillShade="F2"/>
          </w:tcPr>
          <w:p w14:paraId="05D829DB" w14:textId="56CD2B74" w:rsidR="009C5092" w:rsidRPr="007970F0" w:rsidRDefault="00BD08AA" w:rsidP="00BD08AA">
            <w:pPr>
              <w:rPr>
                <w:lang w:val="pt-PT"/>
              </w:rPr>
            </w:pPr>
            <w:r w:rsidRPr="007970F0">
              <w:rPr>
                <w:lang w:val="pt-PT"/>
              </w:rPr>
              <w:t xml:space="preserve">As principais funções dos componentes no ecossistema são </w:t>
            </w:r>
            <w:r w:rsidRPr="007970F0">
              <w:rPr>
                <w:b/>
                <w:bCs/>
                <w:lang w:val="pt-PT"/>
              </w:rPr>
              <w:t>conhecidas</w:t>
            </w:r>
            <w:r w:rsidR="009C5092" w:rsidRPr="007970F0">
              <w:rPr>
                <w:lang w:val="pt-PT"/>
              </w:rPr>
              <w:t>.</w:t>
            </w:r>
          </w:p>
        </w:tc>
        <w:tc>
          <w:tcPr>
            <w:tcW w:w="2930" w:type="dxa"/>
            <w:shd w:val="clear" w:color="auto" w:fill="F2F2F2" w:themeFill="background1" w:themeFillShade="F2"/>
          </w:tcPr>
          <w:p w14:paraId="50CA605E" w14:textId="2991D9D5" w:rsidR="009C5092" w:rsidRPr="007970F0" w:rsidRDefault="000834C6" w:rsidP="009C5092">
            <w:pPr>
              <w:rPr>
                <w:lang w:val="pt-PT"/>
              </w:rPr>
            </w:pPr>
            <w:r w:rsidRPr="007970F0">
              <w:rPr>
                <w:lang w:val="pt-PT"/>
              </w:rPr>
              <w:t xml:space="preserve">Os impactos da UoA sobre os componentes estão identificados e as principais funções destes componentes no ecossistema são </w:t>
            </w:r>
            <w:r w:rsidRPr="007970F0">
              <w:rPr>
                <w:b/>
                <w:bCs/>
                <w:lang w:val="pt-PT"/>
              </w:rPr>
              <w:t>compreendidas</w:t>
            </w:r>
            <w:r w:rsidRPr="007970F0">
              <w:rPr>
                <w:lang w:val="pt-PT"/>
              </w:rPr>
              <w:t>.</w:t>
            </w:r>
          </w:p>
        </w:tc>
      </w:tr>
      <w:tr w:rsidR="001953A7" w:rsidRPr="007970F0" w14:paraId="1729D445" w14:textId="77777777" w:rsidTr="00E249E0">
        <w:tc>
          <w:tcPr>
            <w:tcW w:w="903" w:type="dxa"/>
            <w:vMerge/>
            <w:shd w:val="clear" w:color="auto" w:fill="F2F2F2" w:themeFill="background1" w:themeFillShade="F2"/>
          </w:tcPr>
          <w:p w14:paraId="6D46170B" w14:textId="77777777" w:rsidR="001953A7" w:rsidRPr="00931056" w:rsidRDefault="001953A7" w:rsidP="00581657">
            <w:pPr>
              <w:rPr>
                <w:lang w:val="pt-PT"/>
              </w:rPr>
            </w:pPr>
          </w:p>
        </w:tc>
        <w:tc>
          <w:tcPr>
            <w:tcW w:w="793" w:type="dxa"/>
            <w:shd w:val="clear" w:color="auto" w:fill="F2F2F2" w:themeFill="background1" w:themeFillShade="F2"/>
          </w:tcPr>
          <w:p w14:paraId="34EEEB9F" w14:textId="00F8E97D" w:rsidR="001953A7"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4CD1F885" w14:textId="4BA938D8" w:rsidR="001953A7" w:rsidRPr="007970F0" w:rsidRDefault="001953A7" w:rsidP="00581657">
            <w:pPr>
              <w:rPr>
                <w:b/>
                <w:bCs/>
              </w:rPr>
            </w:pPr>
          </w:p>
        </w:tc>
        <w:tc>
          <w:tcPr>
            <w:tcW w:w="2930" w:type="dxa"/>
            <w:shd w:val="clear" w:color="auto" w:fill="FFFFFF" w:themeFill="background1"/>
          </w:tcPr>
          <w:p w14:paraId="2E37E447" w14:textId="2567DDDC" w:rsidR="001953A7"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13D4917" w14:textId="3209FBE2" w:rsidR="001953A7" w:rsidRPr="007970F0" w:rsidRDefault="00597398" w:rsidP="00581657">
            <w:pPr>
              <w:rPr>
                <w:b/>
                <w:bCs/>
              </w:rPr>
            </w:pPr>
            <w:r w:rsidRPr="007970F0">
              <w:rPr>
                <w:b/>
                <w:bCs/>
              </w:rPr>
              <w:t xml:space="preserve">Sim / </w:t>
            </w:r>
            <w:proofErr w:type="spellStart"/>
            <w:r w:rsidRPr="007970F0">
              <w:rPr>
                <w:b/>
                <w:bCs/>
              </w:rPr>
              <w:t>Não</w:t>
            </w:r>
            <w:proofErr w:type="spellEnd"/>
          </w:p>
        </w:tc>
      </w:tr>
      <w:tr w:rsidR="001953A7" w:rsidRPr="007970F0" w14:paraId="40DC39E4" w14:textId="77777777" w:rsidTr="00581657">
        <w:tc>
          <w:tcPr>
            <w:tcW w:w="1696" w:type="dxa"/>
            <w:gridSpan w:val="2"/>
            <w:shd w:val="clear" w:color="auto" w:fill="F2F2F2" w:themeFill="background1" w:themeFillShade="F2"/>
          </w:tcPr>
          <w:p w14:paraId="3AC11789" w14:textId="4042FE88" w:rsidR="001953A7" w:rsidRPr="007970F0" w:rsidRDefault="00597398" w:rsidP="00581657">
            <w:proofErr w:type="spellStart"/>
            <w:r w:rsidRPr="007970F0">
              <w:t>Justificação</w:t>
            </w:r>
            <w:proofErr w:type="spellEnd"/>
          </w:p>
        </w:tc>
        <w:tc>
          <w:tcPr>
            <w:tcW w:w="8789" w:type="dxa"/>
            <w:gridSpan w:val="3"/>
          </w:tcPr>
          <w:p w14:paraId="1CB0ACA7" w14:textId="77777777" w:rsidR="001953A7" w:rsidRPr="007970F0" w:rsidRDefault="001953A7" w:rsidP="00581657"/>
        </w:tc>
      </w:tr>
      <w:tr w:rsidR="007F07B2" w:rsidRPr="007970F0" w14:paraId="38893254" w14:textId="77777777" w:rsidTr="00581657">
        <w:tc>
          <w:tcPr>
            <w:tcW w:w="903" w:type="dxa"/>
            <w:vMerge w:val="restart"/>
            <w:shd w:val="clear" w:color="auto" w:fill="F2F2F2" w:themeFill="background1" w:themeFillShade="F2"/>
            <w:vAlign w:val="center"/>
          </w:tcPr>
          <w:p w14:paraId="666A1D6E" w14:textId="009EAE4B" w:rsidR="007F07B2" w:rsidRPr="007970F0" w:rsidRDefault="007F07B2" w:rsidP="00581657">
            <w:pPr>
              <w:rPr>
                <w:b/>
                <w:bCs/>
              </w:rPr>
            </w:pPr>
            <w:r w:rsidRPr="007970F0">
              <w:rPr>
                <w:b/>
                <w:bCs/>
              </w:rPr>
              <w:t>d</w:t>
            </w:r>
          </w:p>
        </w:tc>
        <w:tc>
          <w:tcPr>
            <w:tcW w:w="9582" w:type="dxa"/>
            <w:gridSpan w:val="4"/>
            <w:shd w:val="clear" w:color="auto" w:fill="D9D9D9" w:themeFill="background1" w:themeFillShade="D9"/>
          </w:tcPr>
          <w:p w14:paraId="0FF8029E" w14:textId="7BF70635" w:rsidR="007F07B2" w:rsidRPr="007970F0" w:rsidRDefault="00BD08AA" w:rsidP="00581657">
            <w:pPr>
              <w:rPr>
                <w:b/>
                <w:bCs/>
              </w:rPr>
            </w:pPr>
            <w:proofErr w:type="spellStart"/>
            <w:r w:rsidRPr="007970F0">
              <w:rPr>
                <w:b/>
                <w:bCs/>
              </w:rPr>
              <w:t>Seguimento</w:t>
            </w:r>
            <w:proofErr w:type="spellEnd"/>
          </w:p>
        </w:tc>
      </w:tr>
      <w:tr w:rsidR="00B60E16" w:rsidRPr="0034603C" w14:paraId="483C94E6" w14:textId="77777777" w:rsidTr="00581657">
        <w:tc>
          <w:tcPr>
            <w:tcW w:w="903" w:type="dxa"/>
            <w:vMerge/>
            <w:shd w:val="clear" w:color="auto" w:fill="F2F2F2" w:themeFill="background1" w:themeFillShade="F2"/>
          </w:tcPr>
          <w:p w14:paraId="025C8C92" w14:textId="77777777" w:rsidR="00B60E16" w:rsidRPr="007970F0" w:rsidRDefault="00B60E16" w:rsidP="00B60E16"/>
        </w:tc>
        <w:tc>
          <w:tcPr>
            <w:tcW w:w="793" w:type="dxa"/>
            <w:shd w:val="clear" w:color="auto" w:fill="F2F2F2" w:themeFill="background1" w:themeFillShade="F2"/>
          </w:tcPr>
          <w:p w14:paraId="33897E87" w14:textId="28C37DA8" w:rsidR="00B60E16" w:rsidRPr="007970F0" w:rsidRDefault="00717B8D" w:rsidP="00B60E1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CC7D172" w14:textId="77777777" w:rsidR="00B60E16" w:rsidRPr="007970F0" w:rsidRDefault="00B60E16" w:rsidP="00B60E16"/>
        </w:tc>
        <w:tc>
          <w:tcPr>
            <w:tcW w:w="2930" w:type="dxa"/>
            <w:shd w:val="clear" w:color="auto" w:fill="F2F2F2" w:themeFill="background1" w:themeFillShade="F2"/>
          </w:tcPr>
          <w:p w14:paraId="58BAC912" w14:textId="01451A99" w:rsidR="00B60E16" w:rsidRPr="007970F0" w:rsidRDefault="00BD08AA" w:rsidP="00B60E16">
            <w:pPr>
              <w:rPr>
                <w:lang w:val="pt-PT"/>
              </w:rPr>
            </w:pPr>
            <w:r w:rsidRPr="007970F0">
              <w:rPr>
                <w:lang w:val="pt-PT"/>
              </w:rPr>
              <w:t>Continuam a ser recolhidos dados adequados para detetar qualquer aumento no nível de risco</w:t>
            </w:r>
            <w:r w:rsidR="00B60E16" w:rsidRPr="007970F0">
              <w:rPr>
                <w:lang w:val="pt-PT"/>
              </w:rPr>
              <w:t>.</w:t>
            </w:r>
          </w:p>
        </w:tc>
        <w:tc>
          <w:tcPr>
            <w:tcW w:w="2930" w:type="dxa"/>
            <w:shd w:val="clear" w:color="auto" w:fill="F2F2F2" w:themeFill="background1" w:themeFillShade="F2"/>
          </w:tcPr>
          <w:p w14:paraId="10C09C65" w14:textId="58F56993" w:rsidR="00B60E16" w:rsidRPr="007970F0" w:rsidRDefault="00BD08AA" w:rsidP="00B60E16">
            <w:pPr>
              <w:rPr>
                <w:lang w:val="pt-PT"/>
              </w:rPr>
            </w:pPr>
            <w:r w:rsidRPr="007970F0">
              <w:rPr>
                <w:lang w:val="pt-PT"/>
              </w:rPr>
              <w:t xml:space="preserve">A </w:t>
            </w:r>
            <w:r w:rsidRPr="007970F0">
              <w:rPr>
                <w:b/>
                <w:lang w:val="pt-PT"/>
              </w:rPr>
              <w:t>informação é adequada</w:t>
            </w:r>
            <w:r w:rsidRPr="007970F0">
              <w:rPr>
                <w:lang w:val="pt-PT"/>
              </w:rPr>
              <w:t xml:space="preserve"> para apoiar o desenvolvimento de estratégias com vista a gerir os impactos sobre o ecossistema</w:t>
            </w:r>
            <w:r w:rsidR="00B60E16" w:rsidRPr="007970F0">
              <w:rPr>
                <w:lang w:val="pt-PT"/>
              </w:rPr>
              <w:t>.</w:t>
            </w:r>
          </w:p>
        </w:tc>
      </w:tr>
      <w:tr w:rsidR="007F07B2" w:rsidRPr="007970F0" w14:paraId="7A19550E" w14:textId="77777777" w:rsidTr="00E249E0">
        <w:tc>
          <w:tcPr>
            <w:tcW w:w="903" w:type="dxa"/>
            <w:vMerge/>
            <w:shd w:val="clear" w:color="auto" w:fill="F2F2F2" w:themeFill="background1" w:themeFillShade="F2"/>
          </w:tcPr>
          <w:p w14:paraId="57291CF6" w14:textId="77777777" w:rsidR="007F07B2" w:rsidRPr="007970F0" w:rsidRDefault="007F07B2" w:rsidP="00581657">
            <w:pPr>
              <w:rPr>
                <w:lang w:val="pt-PT"/>
              </w:rPr>
            </w:pPr>
          </w:p>
        </w:tc>
        <w:tc>
          <w:tcPr>
            <w:tcW w:w="793" w:type="dxa"/>
            <w:shd w:val="clear" w:color="auto" w:fill="F2F2F2" w:themeFill="background1" w:themeFillShade="F2"/>
          </w:tcPr>
          <w:p w14:paraId="5F48E84D" w14:textId="7C06184B" w:rsidR="007F07B2"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0B04B123" w14:textId="77777777" w:rsidR="007F07B2" w:rsidRPr="007970F0" w:rsidRDefault="007F07B2" w:rsidP="00581657">
            <w:pPr>
              <w:rPr>
                <w:b/>
                <w:bCs/>
              </w:rPr>
            </w:pPr>
          </w:p>
        </w:tc>
        <w:tc>
          <w:tcPr>
            <w:tcW w:w="2930" w:type="dxa"/>
            <w:shd w:val="clear" w:color="auto" w:fill="FFFFFF" w:themeFill="background1"/>
          </w:tcPr>
          <w:p w14:paraId="4E0C330D" w14:textId="5550960D" w:rsidR="007F07B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50F616C" w14:textId="0A54DF61" w:rsidR="007F07B2" w:rsidRPr="007970F0" w:rsidRDefault="00597398" w:rsidP="00581657">
            <w:pPr>
              <w:rPr>
                <w:b/>
                <w:bCs/>
              </w:rPr>
            </w:pPr>
            <w:r w:rsidRPr="007970F0">
              <w:rPr>
                <w:b/>
                <w:bCs/>
              </w:rPr>
              <w:t xml:space="preserve">Sim / </w:t>
            </w:r>
            <w:proofErr w:type="spellStart"/>
            <w:r w:rsidRPr="007970F0">
              <w:rPr>
                <w:b/>
                <w:bCs/>
              </w:rPr>
              <w:t>Não</w:t>
            </w:r>
            <w:proofErr w:type="spellEnd"/>
          </w:p>
        </w:tc>
      </w:tr>
      <w:tr w:rsidR="007F07B2" w:rsidRPr="007970F0" w14:paraId="30B7DA44" w14:textId="77777777" w:rsidTr="00581657">
        <w:tc>
          <w:tcPr>
            <w:tcW w:w="1696" w:type="dxa"/>
            <w:gridSpan w:val="2"/>
            <w:shd w:val="clear" w:color="auto" w:fill="F2F2F2" w:themeFill="background1" w:themeFillShade="F2"/>
          </w:tcPr>
          <w:p w14:paraId="38E0FEB6" w14:textId="51017FF2" w:rsidR="007F07B2" w:rsidRPr="007970F0" w:rsidRDefault="00597398" w:rsidP="00581657">
            <w:proofErr w:type="spellStart"/>
            <w:r w:rsidRPr="007970F0">
              <w:t>Justificação</w:t>
            </w:r>
            <w:proofErr w:type="spellEnd"/>
          </w:p>
        </w:tc>
        <w:tc>
          <w:tcPr>
            <w:tcW w:w="8789" w:type="dxa"/>
            <w:gridSpan w:val="3"/>
          </w:tcPr>
          <w:p w14:paraId="2A985313" w14:textId="77777777" w:rsidR="007F07B2" w:rsidRPr="007970F0" w:rsidRDefault="007F07B2" w:rsidP="00581657"/>
        </w:tc>
      </w:tr>
    </w:tbl>
    <w:p w14:paraId="217D7E7C" w14:textId="77777777" w:rsidR="007F07B2" w:rsidRPr="007970F0" w:rsidRDefault="007F07B2" w:rsidP="00C750F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B396E5C" w14:textId="77777777" w:rsidTr="00581657">
        <w:tc>
          <w:tcPr>
            <w:tcW w:w="3823" w:type="dxa"/>
            <w:shd w:val="clear" w:color="auto" w:fill="F2F2F2" w:themeFill="background1" w:themeFillShade="F2"/>
          </w:tcPr>
          <w:p w14:paraId="6E182BAA" w14:textId="6FB23ABC"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305014C4" w14:textId="1FBE0FF2" w:rsidR="00717B8D" w:rsidRPr="007970F0" w:rsidRDefault="00717B8D" w:rsidP="00717B8D">
            <w:pPr>
              <w:rPr>
                <w:b/>
                <w:bCs/>
                <w:i/>
                <w:iCs/>
              </w:rPr>
            </w:pPr>
            <w:r w:rsidRPr="007970F0">
              <w:rPr>
                <w:b/>
                <w:bCs/>
              </w:rPr>
              <w:t>&lt;60 / 60-79 / ≥80</w:t>
            </w:r>
          </w:p>
        </w:tc>
      </w:tr>
      <w:tr w:rsidR="00717B8D" w:rsidRPr="0034603C" w14:paraId="53979286" w14:textId="77777777" w:rsidTr="00581657">
        <w:tc>
          <w:tcPr>
            <w:tcW w:w="3823" w:type="dxa"/>
            <w:shd w:val="clear" w:color="auto" w:fill="F2F2F2" w:themeFill="background1" w:themeFillShade="F2"/>
          </w:tcPr>
          <w:p w14:paraId="354B7A04" w14:textId="32CD429C"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7EA966B9"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074DED5C" w14:textId="43D6B0DB"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78DD100B" w14:textId="74B3C8A3" w:rsidR="00362A58" w:rsidRPr="007970F0" w:rsidRDefault="00362A58" w:rsidP="00C750FC">
      <w:pPr>
        <w:rPr>
          <w:lang w:val="pt-PT"/>
        </w:rPr>
      </w:pPr>
    </w:p>
    <w:p w14:paraId="30250BD4" w14:textId="77777777" w:rsidR="00362A58" w:rsidRPr="007970F0" w:rsidRDefault="00362A58">
      <w:pPr>
        <w:rPr>
          <w:lang w:val="pt-PT"/>
        </w:rPr>
      </w:pPr>
      <w:r w:rsidRPr="007970F0">
        <w:rPr>
          <w:lang w:val="pt-PT"/>
        </w:rPr>
        <w:br w:type="page"/>
      </w:r>
    </w:p>
    <w:p w14:paraId="7668BB5C" w14:textId="40BF7097" w:rsidR="002D377D" w:rsidRPr="007970F0" w:rsidRDefault="002D377D" w:rsidP="00317632">
      <w:pPr>
        <w:pStyle w:val="Heading3"/>
        <w:numPr>
          <w:ilvl w:val="1"/>
          <w:numId w:val="2"/>
        </w:numPr>
        <w:tabs>
          <w:tab w:val="left" w:pos="1134"/>
        </w:tabs>
        <w:ind w:left="709" w:hanging="349"/>
        <w:rPr>
          <w:color w:val="2F5496" w:themeColor="accent1" w:themeShade="BF"/>
        </w:rPr>
      </w:pPr>
      <w:proofErr w:type="spellStart"/>
      <w:r w:rsidRPr="007970F0">
        <w:rPr>
          <w:color w:val="2F5496" w:themeColor="accent1" w:themeShade="BF"/>
        </w:rPr>
        <w:lastRenderedPageBreak/>
        <w:t>Princ</w:t>
      </w:r>
      <w:r w:rsidR="00FA0080" w:rsidRPr="007970F0">
        <w:rPr>
          <w:color w:val="2F5496" w:themeColor="accent1" w:themeShade="BF"/>
        </w:rPr>
        <w:t>í</w:t>
      </w:r>
      <w:r w:rsidRPr="007970F0">
        <w:rPr>
          <w:color w:val="2F5496" w:themeColor="accent1" w:themeShade="BF"/>
        </w:rPr>
        <w:t>p</w:t>
      </w:r>
      <w:r w:rsidR="00FA0080" w:rsidRPr="007970F0">
        <w:rPr>
          <w:color w:val="2F5496" w:themeColor="accent1" w:themeShade="BF"/>
        </w:rPr>
        <w:t>io</w:t>
      </w:r>
      <w:proofErr w:type="spellEnd"/>
      <w:r w:rsidRPr="007970F0">
        <w:rPr>
          <w:color w:val="2F5496" w:themeColor="accent1" w:themeShade="BF"/>
        </w:rPr>
        <w:t xml:space="preserve"> </w:t>
      </w:r>
      <w:r w:rsidR="00786E6D" w:rsidRPr="007970F0">
        <w:rPr>
          <w:color w:val="2F5496" w:themeColor="accent1" w:themeShade="BF"/>
        </w:rPr>
        <w:t>3</w:t>
      </w:r>
    </w:p>
    <w:p w14:paraId="42A09311" w14:textId="77777777" w:rsidR="005404EB" w:rsidRPr="007970F0" w:rsidRDefault="005404EB" w:rsidP="005404EB"/>
    <w:p w14:paraId="3F7885C0" w14:textId="2E2A80DD" w:rsidR="005404EB" w:rsidRPr="007970F0" w:rsidRDefault="00FA0080" w:rsidP="00FA0080">
      <w:pPr>
        <w:ind w:left="360"/>
      </w:pPr>
      <w:r w:rsidRPr="007970F0">
        <w:rPr>
          <w:rFonts w:eastAsiaTheme="majorEastAsia" w:cstheme="majorBidi"/>
          <w:b/>
          <w:iCs/>
          <w:color w:val="2F5496" w:themeColor="accent1" w:themeShade="BF"/>
          <w:sz w:val="24"/>
        </w:rPr>
        <w:t>7.6.1.</w:t>
      </w:r>
      <w:r w:rsidRPr="007970F0">
        <w:rPr>
          <w:rFonts w:eastAsiaTheme="majorEastAsia" w:cstheme="majorBidi"/>
          <w:b/>
          <w:iCs/>
          <w:color w:val="2F5496" w:themeColor="accent1" w:themeShade="BF"/>
          <w:sz w:val="24"/>
        </w:rPr>
        <w:tab/>
      </w:r>
      <w:proofErr w:type="spellStart"/>
      <w:r w:rsidRPr="007970F0">
        <w:rPr>
          <w:rFonts w:eastAsiaTheme="majorEastAsia" w:cstheme="majorBidi"/>
          <w:b/>
          <w:iCs/>
          <w:color w:val="2F5496" w:themeColor="accent1" w:themeShade="BF"/>
          <w:sz w:val="24"/>
        </w:rPr>
        <w:t>Informação</w:t>
      </w:r>
      <w:proofErr w:type="spellEnd"/>
      <w:r w:rsidRPr="007970F0">
        <w:rPr>
          <w:rFonts w:eastAsiaTheme="majorEastAsia" w:cstheme="majorBidi"/>
          <w:b/>
          <w:iCs/>
          <w:color w:val="2F5496" w:themeColor="accent1" w:themeShade="BF"/>
          <w:sz w:val="24"/>
        </w:rPr>
        <w:t xml:space="preserve"> base do </w:t>
      </w:r>
      <w:proofErr w:type="spellStart"/>
      <w:r w:rsidRPr="007970F0">
        <w:rPr>
          <w:rFonts w:eastAsiaTheme="majorEastAsia" w:cstheme="majorBidi"/>
          <w:b/>
          <w:iCs/>
          <w:color w:val="2F5496" w:themeColor="accent1" w:themeShade="BF"/>
          <w:sz w:val="24"/>
        </w:rPr>
        <w:t>Princípio</w:t>
      </w:r>
      <w:proofErr w:type="spellEnd"/>
      <w:r w:rsidRPr="007970F0">
        <w:rPr>
          <w:rFonts w:eastAsiaTheme="majorEastAsia" w:cstheme="majorBidi"/>
          <w:b/>
          <w:iCs/>
          <w:color w:val="2F5496" w:themeColor="accent1" w:themeShade="BF"/>
          <w:sz w:val="24"/>
        </w:rPr>
        <w:t xml:space="preserve"> 3</w:t>
      </w:r>
    </w:p>
    <w:p w14:paraId="3744082A" w14:textId="3A882EDE" w:rsidR="00BA1D11" w:rsidRPr="007970F0" w:rsidRDefault="008C0ACE" w:rsidP="00317632">
      <w:pPr>
        <w:pStyle w:val="Heading5"/>
        <w:numPr>
          <w:ilvl w:val="3"/>
          <w:numId w:val="2"/>
        </w:numPr>
        <w:rPr>
          <w:lang w:val="pt-PT"/>
        </w:rPr>
      </w:pPr>
      <w:r w:rsidRPr="007970F0">
        <w:rPr>
          <w:lang w:val="pt-PT"/>
        </w:rPr>
        <w:t>Sub-nível adicional</w:t>
      </w:r>
      <w:r w:rsidR="006A1399" w:rsidRPr="007970F0">
        <w:rPr>
          <w:lang w:val="pt-PT"/>
        </w:rPr>
        <w:t xml:space="preserve"> (us</w:t>
      </w:r>
      <w:r w:rsidRPr="007970F0">
        <w:rPr>
          <w:lang w:val="pt-PT"/>
        </w:rPr>
        <w:t>o</w:t>
      </w:r>
      <w:r w:rsidR="006A1399" w:rsidRPr="007970F0">
        <w:rPr>
          <w:lang w:val="pt-PT"/>
        </w:rPr>
        <w:t xml:space="preserve"> op</w:t>
      </w:r>
      <w:r w:rsidRPr="007970F0">
        <w:rPr>
          <w:lang w:val="pt-PT"/>
        </w:rPr>
        <w:t>c</w:t>
      </w:r>
      <w:r w:rsidR="006A1399" w:rsidRPr="007970F0">
        <w:rPr>
          <w:lang w:val="pt-PT"/>
        </w:rPr>
        <w:t>ional)</w:t>
      </w:r>
    </w:p>
    <w:p w14:paraId="46E6C969" w14:textId="77777777" w:rsidR="006A1399" w:rsidRPr="007970F0" w:rsidRDefault="006A1399" w:rsidP="00BA1D11">
      <w:pPr>
        <w:rPr>
          <w:lang w:val="pt-PT"/>
        </w:rPr>
      </w:pPr>
    </w:p>
    <w:p w14:paraId="4DF0F9D7" w14:textId="32463747" w:rsidR="00235091" w:rsidRPr="007970F0" w:rsidRDefault="00FA0080" w:rsidP="00235091">
      <w:pPr>
        <w:rPr>
          <w:i/>
          <w:iCs/>
          <w:lang w:val="pt-PT"/>
        </w:rPr>
      </w:pPr>
      <w:r w:rsidRPr="007970F0">
        <w:rPr>
          <w:i/>
          <w:iCs/>
          <w:lang w:val="pt-PT"/>
        </w:rPr>
        <w:t>O CAB pode incluir no seu relatório um resumo do sistema de gestão da UoA e da pescaria feito com base nos temas apresentados abaixo, fazendo referência a documentos eletrónicos ou outros que tenham sido utilizados, e que inclua</w:t>
      </w:r>
      <w:r w:rsidR="00235091" w:rsidRPr="007970F0">
        <w:rPr>
          <w:i/>
          <w:iCs/>
          <w:lang w:val="pt-PT"/>
        </w:rPr>
        <w:t>:</w:t>
      </w:r>
    </w:p>
    <w:p w14:paraId="0E18ACD4" w14:textId="08CB4B72" w:rsidR="00235091" w:rsidRPr="007970F0" w:rsidRDefault="00FA0080" w:rsidP="00317632">
      <w:pPr>
        <w:pStyle w:val="ListParagraph"/>
        <w:numPr>
          <w:ilvl w:val="0"/>
          <w:numId w:val="11"/>
        </w:numPr>
        <w:rPr>
          <w:i/>
          <w:iCs/>
          <w:lang w:val="pt-PT"/>
        </w:rPr>
      </w:pPr>
      <w:r w:rsidRPr="007970F0">
        <w:rPr>
          <w:i/>
          <w:iCs/>
          <w:lang w:val="pt-PT"/>
        </w:rPr>
        <w:t>A área de operação da UoA e em que jurisidição se enconra</w:t>
      </w:r>
      <w:r w:rsidR="00927457" w:rsidRPr="007970F0">
        <w:rPr>
          <w:i/>
          <w:iCs/>
          <w:lang w:val="pt-PT"/>
        </w:rPr>
        <w:t>.</w:t>
      </w:r>
    </w:p>
    <w:p w14:paraId="000050A4" w14:textId="77777777" w:rsidR="00FA0080" w:rsidRPr="007970F0" w:rsidRDefault="00FA0080" w:rsidP="00317632">
      <w:pPr>
        <w:pStyle w:val="ListParagraph"/>
        <w:numPr>
          <w:ilvl w:val="0"/>
          <w:numId w:val="11"/>
        </w:numPr>
        <w:rPr>
          <w:i/>
          <w:iCs/>
          <w:lang w:val="pt-PT"/>
        </w:rPr>
      </w:pPr>
      <w:r w:rsidRPr="007970F0">
        <w:rPr>
          <w:i/>
          <w:iCs/>
          <w:lang w:val="pt-PT"/>
        </w:rPr>
        <w:t>Especificidades dos grupos com interesses na UoA.</w:t>
      </w:r>
    </w:p>
    <w:p w14:paraId="30EB1204" w14:textId="27225A47" w:rsidR="00235091" w:rsidRPr="007970F0" w:rsidRDefault="00FA0080" w:rsidP="00317632">
      <w:pPr>
        <w:pStyle w:val="ListParagraph"/>
        <w:numPr>
          <w:ilvl w:val="0"/>
          <w:numId w:val="11"/>
        </w:numPr>
        <w:rPr>
          <w:i/>
          <w:iCs/>
          <w:lang w:val="pt-PT"/>
        </w:rPr>
      </w:pPr>
      <w:r w:rsidRPr="007970F0">
        <w:rPr>
          <w:i/>
          <w:iCs/>
          <w:lang w:val="pt-PT"/>
        </w:rPr>
        <w:t>Pormenores das consultas que levaram à formulação do plano de gestão</w:t>
      </w:r>
      <w:r w:rsidR="00927457" w:rsidRPr="007970F0">
        <w:rPr>
          <w:i/>
          <w:iCs/>
          <w:lang w:val="pt-PT"/>
        </w:rPr>
        <w:t>.</w:t>
      </w:r>
    </w:p>
    <w:p w14:paraId="451EE936" w14:textId="02F33F14" w:rsidR="00235091" w:rsidRPr="007970F0" w:rsidRDefault="00592F00" w:rsidP="00317632">
      <w:pPr>
        <w:pStyle w:val="ListParagraph"/>
        <w:numPr>
          <w:ilvl w:val="0"/>
          <w:numId w:val="11"/>
        </w:numPr>
        <w:rPr>
          <w:i/>
          <w:iCs/>
          <w:lang w:val="pt-PT"/>
        </w:rPr>
      </w:pPr>
      <w:r w:rsidRPr="007970F0">
        <w:rPr>
          <w:i/>
          <w:iCs/>
          <w:lang w:val="pt-PT"/>
        </w:rPr>
        <w:t>Pormenores das disputas em curso dentro da pescaria</w:t>
      </w:r>
      <w:r w:rsidR="00235091" w:rsidRPr="007970F0">
        <w:rPr>
          <w:i/>
          <w:iCs/>
          <w:lang w:val="pt-PT"/>
        </w:rPr>
        <w:t>.</w:t>
      </w:r>
    </w:p>
    <w:p w14:paraId="4DE59A94" w14:textId="58593979" w:rsidR="00235091" w:rsidRPr="007970F0" w:rsidRDefault="00FA0080" w:rsidP="00317632">
      <w:pPr>
        <w:pStyle w:val="ListParagraph"/>
        <w:numPr>
          <w:ilvl w:val="0"/>
          <w:numId w:val="11"/>
        </w:numPr>
        <w:rPr>
          <w:i/>
          <w:iCs/>
          <w:lang w:val="pt-PT"/>
        </w:rPr>
      </w:pPr>
      <w:r w:rsidRPr="007970F0">
        <w:rPr>
          <w:i/>
          <w:iCs/>
          <w:lang w:val="pt-PT"/>
        </w:rPr>
        <w:t>Preparativos para as consultas em curso com grupos de interesses</w:t>
      </w:r>
      <w:r w:rsidR="00927457" w:rsidRPr="007970F0">
        <w:rPr>
          <w:i/>
          <w:iCs/>
          <w:lang w:val="pt-PT"/>
        </w:rPr>
        <w:t>.</w:t>
      </w:r>
    </w:p>
    <w:p w14:paraId="7C67F10F" w14:textId="7D237AAD" w:rsidR="00235091" w:rsidRPr="007970F0" w:rsidRDefault="00FA0080" w:rsidP="00317632">
      <w:pPr>
        <w:pStyle w:val="ListParagraph"/>
        <w:numPr>
          <w:ilvl w:val="0"/>
          <w:numId w:val="11"/>
        </w:numPr>
        <w:rPr>
          <w:i/>
          <w:iCs/>
          <w:lang w:val="pt-PT"/>
        </w:rPr>
      </w:pPr>
      <w:r w:rsidRPr="007970F0">
        <w:rPr>
          <w:i/>
          <w:iCs/>
          <w:lang w:val="pt-PT"/>
        </w:rPr>
        <w:t>Pormenores de outros usuários ou atividades de pescaria fora do âmbito do MSC que possam afetar a UoA, e preparativos para a articulação e coordenação</w:t>
      </w:r>
      <w:r w:rsidR="00927457" w:rsidRPr="007970F0">
        <w:rPr>
          <w:i/>
          <w:iCs/>
          <w:lang w:val="pt-PT"/>
        </w:rPr>
        <w:t>.</w:t>
      </w:r>
    </w:p>
    <w:p w14:paraId="3A97CFB9" w14:textId="08222252" w:rsidR="00235091" w:rsidRPr="007970F0" w:rsidRDefault="00FA0080" w:rsidP="00317632">
      <w:pPr>
        <w:pStyle w:val="ListParagraph"/>
        <w:numPr>
          <w:ilvl w:val="0"/>
          <w:numId w:val="11"/>
        </w:numPr>
        <w:rPr>
          <w:i/>
          <w:iCs/>
          <w:lang w:val="pt-PT"/>
        </w:rPr>
      </w:pPr>
      <w:r w:rsidRPr="007970F0">
        <w:rPr>
          <w:i/>
          <w:iCs/>
          <w:lang w:val="pt-PT"/>
        </w:rPr>
        <w:t>Pormenores acerca do processo ou processos de tomada de decisão, incluindo os participantes reconhecidos</w:t>
      </w:r>
      <w:r w:rsidR="00927457" w:rsidRPr="007970F0">
        <w:rPr>
          <w:i/>
          <w:iCs/>
          <w:lang w:val="pt-PT"/>
        </w:rPr>
        <w:t>.</w:t>
      </w:r>
    </w:p>
    <w:p w14:paraId="1CD940D4" w14:textId="77777777" w:rsidR="00FA0080" w:rsidRPr="007970F0" w:rsidRDefault="00FA0080" w:rsidP="00317632">
      <w:pPr>
        <w:pStyle w:val="ListParagraph"/>
        <w:numPr>
          <w:ilvl w:val="0"/>
          <w:numId w:val="11"/>
        </w:numPr>
        <w:rPr>
          <w:i/>
          <w:iCs/>
          <w:lang w:val="pt-PT"/>
        </w:rPr>
      </w:pPr>
      <w:r w:rsidRPr="007970F0">
        <w:rPr>
          <w:i/>
          <w:iCs/>
          <w:lang w:val="pt-PT"/>
        </w:rPr>
        <w:t>Objetivos para a pescaria (fazendo referência a qualquer um dos seguintes se for adequado):</w:t>
      </w:r>
    </w:p>
    <w:p w14:paraId="5598C9A6" w14:textId="77777777" w:rsidR="00FA0080" w:rsidRPr="007970F0" w:rsidRDefault="00FA0080" w:rsidP="00317632">
      <w:pPr>
        <w:pStyle w:val="ListParagraph"/>
        <w:numPr>
          <w:ilvl w:val="1"/>
          <w:numId w:val="11"/>
        </w:numPr>
        <w:rPr>
          <w:i/>
          <w:iCs/>
        </w:rPr>
      </w:pPr>
      <w:r w:rsidRPr="007970F0">
        <w:rPr>
          <w:i/>
          <w:iCs/>
        </w:rPr>
        <w:t xml:space="preserve">A </w:t>
      </w:r>
      <w:proofErr w:type="spellStart"/>
      <w:r w:rsidRPr="007970F0">
        <w:rPr>
          <w:i/>
          <w:iCs/>
        </w:rPr>
        <w:t>nível</w:t>
      </w:r>
      <w:proofErr w:type="spellEnd"/>
      <w:r w:rsidRPr="007970F0">
        <w:rPr>
          <w:i/>
          <w:iCs/>
        </w:rPr>
        <w:t xml:space="preserve"> de </w:t>
      </w:r>
      <w:proofErr w:type="spellStart"/>
      <w:r w:rsidRPr="007970F0">
        <w:rPr>
          <w:i/>
          <w:iCs/>
        </w:rPr>
        <w:t>recursos</w:t>
      </w:r>
      <w:proofErr w:type="spellEnd"/>
    </w:p>
    <w:p w14:paraId="617CCDD4" w14:textId="77777777" w:rsidR="00FA0080" w:rsidRPr="007970F0" w:rsidRDefault="00FA0080" w:rsidP="00317632">
      <w:pPr>
        <w:pStyle w:val="ListParagraph"/>
        <w:numPr>
          <w:ilvl w:val="1"/>
          <w:numId w:val="11"/>
        </w:numPr>
        <w:rPr>
          <w:i/>
          <w:iCs/>
        </w:rPr>
      </w:pPr>
      <w:r w:rsidRPr="007970F0">
        <w:rPr>
          <w:i/>
          <w:iCs/>
        </w:rPr>
        <w:t>Ambiental</w:t>
      </w:r>
    </w:p>
    <w:p w14:paraId="0BF126C5" w14:textId="77777777" w:rsidR="00FA0080" w:rsidRPr="007970F0" w:rsidRDefault="00FA0080" w:rsidP="00317632">
      <w:pPr>
        <w:pStyle w:val="ListParagraph"/>
        <w:numPr>
          <w:ilvl w:val="1"/>
          <w:numId w:val="11"/>
        </w:numPr>
        <w:rPr>
          <w:i/>
          <w:iCs/>
        </w:rPr>
      </w:pPr>
      <w:proofErr w:type="spellStart"/>
      <w:r w:rsidRPr="007970F0">
        <w:rPr>
          <w:i/>
          <w:iCs/>
        </w:rPr>
        <w:t>Ecológicos</w:t>
      </w:r>
      <w:proofErr w:type="spellEnd"/>
      <w:r w:rsidRPr="007970F0">
        <w:rPr>
          <w:i/>
          <w:iCs/>
        </w:rPr>
        <w:t xml:space="preserve"> e de </w:t>
      </w:r>
      <w:proofErr w:type="spellStart"/>
      <w:r w:rsidRPr="007970F0">
        <w:rPr>
          <w:i/>
          <w:iCs/>
        </w:rPr>
        <w:t>biodiversidade</w:t>
      </w:r>
      <w:proofErr w:type="spellEnd"/>
    </w:p>
    <w:p w14:paraId="3D69047F" w14:textId="77777777" w:rsidR="00FA0080" w:rsidRPr="007970F0" w:rsidRDefault="00FA0080" w:rsidP="00317632">
      <w:pPr>
        <w:pStyle w:val="ListParagraph"/>
        <w:numPr>
          <w:ilvl w:val="1"/>
          <w:numId w:val="11"/>
        </w:numPr>
        <w:rPr>
          <w:i/>
          <w:iCs/>
        </w:rPr>
      </w:pPr>
      <w:proofErr w:type="spellStart"/>
      <w:r w:rsidRPr="007970F0">
        <w:rPr>
          <w:i/>
          <w:iCs/>
        </w:rPr>
        <w:t>Tecnológicos</w:t>
      </w:r>
      <w:proofErr w:type="spellEnd"/>
    </w:p>
    <w:p w14:paraId="00DE4712" w14:textId="77777777" w:rsidR="00FA0080" w:rsidRPr="007970F0" w:rsidRDefault="00FA0080" w:rsidP="00317632">
      <w:pPr>
        <w:pStyle w:val="ListParagraph"/>
        <w:numPr>
          <w:ilvl w:val="1"/>
          <w:numId w:val="11"/>
        </w:numPr>
        <w:rPr>
          <w:i/>
          <w:iCs/>
        </w:rPr>
      </w:pPr>
      <w:r w:rsidRPr="007970F0">
        <w:rPr>
          <w:i/>
          <w:iCs/>
        </w:rPr>
        <w:t>Social</w:t>
      </w:r>
    </w:p>
    <w:p w14:paraId="6A59233A" w14:textId="77777777" w:rsidR="00FA0080" w:rsidRPr="007970F0" w:rsidRDefault="00FA0080" w:rsidP="00317632">
      <w:pPr>
        <w:pStyle w:val="ListParagraph"/>
        <w:numPr>
          <w:ilvl w:val="1"/>
          <w:numId w:val="11"/>
        </w:numPr>
        <w:rPr>
          <w:i/>
          <w:iCs/>
        </w:rPr>
      </w:pPr>
      <w:proofErr w:type="spellStart"/>
      <w:r w:rsidRPr="007970F0">
        <w:rPr>
          <w:i/>
          <w:iCs/>
        </w:rPr>
        <w:t>Económicos</w:t>
      </w:r>
      <w:proofErr w:type="spellEnd"/>
    </w:p>
    <w:p w14:paraId="1D2001C5" w14:textId="77777777" w:rsidR="00FA0080" w:rsidRPr="007970F0" w:rsidRDefault="00FA0080" w:rsidP="00317632">
      <w:pPr>
        <w:pStyle w:val="ListParagraph"/>
        <w:numPr>
          <w:ilvl w:val="0"/>
          <w:numId w:val="11"/>
        </w:numPr>
        <w:rPr>
          <w:i/>
          <w:iCs/>
          <w:lang w:val="pt-PT"/>
        </w:rPr>
      </w:pPr>
      <w:r w:rsidRPr="007970F0">
        <w:rPr>
          <w:i/>
          <w:iCs/>
          <w:lang w:val="pt-PT"/>
        </w:rPr>
        <w:t>Um esquema dos tipos de frotas ou categorias de pesca que participam na pescaria.</w:t>
      </w:r>
    </w:p>
    <w:p w14:paraId="6FF091EB" w14:textId="77777777" w:rsidR="00FA0080" w:rsidRPr="007970F0" w:rsidRDefault="00FA0080" w:rsidP="00317632">
      <w:pPr>
        <w:pStyle w:val="ListParagraph"/>
        <w:numPr>
          <w:ilvl w:val="0"/>
          <w:numId w:val="11"/>
        </w:numPr>
        <w:rPr>
          <w:i/>
          <w:iCs/>
          <w:lang w:val="pt-PT"/>
        </w:rPr>
      </w:pPr>
      <w:r w:rsidRPr="007970F0">
        <w:rPr>
          <w:i/>
          <w:iCs/>
          <w:lang w:val="pt-PT"/>
        </w:rPr>
        <w:t>Informação sobre os indivíduos ou grupos a quem foram concedidos direitos de acesso à pescaria e pormenores sobre a natureza desses direitos.</w:t>
      </w:r>
    </w:p>
    <w:p w14:paraId="7B1ADCC7" w14:textId="77777777" w:rsidR="00FA0080" w:rsidRPr="007970F0" w:rsidRDefault="00FA0080" w:rsidP="00317632">
      <w:pPr>
        <w:pStyle w:val="ListParagraph"/>
        <w:numPr>
          <w:ilvl w:val="0"/>
          <w:numId w:val="11"/>
        </w:numPr>
        <w:rPr>
          <w:i/>
          <w:iCs/>
          <w:lang w:val="pt-PT"/>
        </w:rPr>
      </w:pPr>
      <w:r w:rsidRPr="007970F0">
        <w:rPr>
          <w:i/>
          <w:iCs/>
          <w:lang w:val="pt-PT"/>
        </w:rPr>
        <w:t>Descrição das medidas acordadas em relação à regulação da pesca com vista a cumprir os objetivos dentro de um período definido. Estes podem incluir medidas gerais e específicas, medidas de precaução, planos de contingência, mecanismos para a tomada de decisões urgentes, etc.</w:t>
      </w:r>
    </w:p>
    <w:p w14:paraId="25256E18" w14:textId="74C7669B" w:rsidR="00235091" w:rsidRPr="007970F0" w:rsidRDefault="00FA0080" w:rsidP="00317632">
      <w:pPr>
        <w:pStyle w:val="ListParagraph"/>
        <w:numPr>
          <w:ilvl w:val="0"/>
          <w:numId w:val="11"/>
        </w:numPr>
        <w:rPr>
          <w:i/>
          <w:iCs/>
          <w:lang w:val="pt-PT"/>
        </w:rPr>
      </w:pPr>
      <w:r w:rsidRPr="007970F0">
        <w:rPr>
          <w:i/>
          <w:iCs/>
          <w:lang w:val="pt-PT"/>
        </w:rPr>
        <w:t>Pormenores acerca dos preparativos e responsabilidades acerca do seguimento, controlo, vigilância e cumprimento.</w:t>
      </w:r>
    </w:p>
    <w:p w14:paraId="27FD4E1C" w14:textId="11C517C9" w:rsidR="00235091" w:rsidRPr="007970F0" w:rsidRDefault="00D66ACF" w:rsidP="00317632">
      <w:pPr>
        <w:pStyle w:val="ListParagraph"/>
        <w:numPr>
          <w:ilvl w:val="0"/>
          <w:numId w:val="11"/>
        </w:numPr>
        <w:rPr>
          <w:i/>
          <w:iCs/>
          <w:lang w:val="pt-PT"/>
        </w:rPr>
      </w:pPr>
      <w:r w:rsidRPr="007970F0">
        <w:rPr>
          <w:i/>
          <w:iCs/>
          <w:lang w:val="pt-PT"/>
        </w:rPr>
        <w:t>Isto inclui pormenores acerca do sistema de informação em prática para detetar incumprimentos</w:t>
      </w:r>
      <w:r w:rsidR="00927457" w:rsidRPr="007970F0">
        <w:rPr>
          <w:i/>
          <w:iCs/>
          <w:lang w:val="pt-PT"/>
        </w:rPr>
        <w:t>.</w:t>
      </w:r>
    </w:p>
    <w:p w14:paraId="0ADBD7AA" w14:textId="77777777" w:rsidR="00FA0080" w:rsidRPr="007970F0" w:rsidRDefault="00FA0080" w:rsidP="00317632">
      <w:pPr>
        <w:pStyle w:val="ListParagraph"/>
        <w:numPr>
          <w:ilvl w:val="0"/>
          <w:numId w:val="11"/>
        </w:numPr>
        <w:rPr>
          <w:i/>
          <w:iCs/>
          <w:lang w:val="pt-PT"/>
        </w:rPr>
      </w:pPr>
      <w:r w:rsidRPr="007970F0">
        <w:rPr>
          <w:i/>
          <w:iCs/>
          <w:lang w:val="pt-PT"/>
        </w:rPr>
        <w:t>Informação sobre ações de formação e educação planeadas para grupos de interesse.</w:t>
      </w:r>
    </w:p>
    <w:p w14:paraId="6D7266D0" w14:textId="2EED4AB5" w:rsidR="00235091" w:rsidRPr="007970F0" w:rsidRDefault="00FA0080" w:rsidP="00317632">
      <w:pPr>
        <w:pStyle w:val="ListParagraph"/>
        <w:numPr>
          <w:ilvl w:val="0"/>
          <w:numId w:val="11"/>
        </w:numPr>
        <w:rPr>
          <w:i/>
          <w:iCs/>
          <w:lang w:val="pt-PT"/>
        </w:rPr>
      </w:pPr>
      <w:r w:rsidRPr="007970F0">
        <w:rPr>
          <w:i/>
          <w:iCs/>
          <w:lang w:val="pt-PT"/>
        </w:rPr>
        <w:t>Data da próxima revisão e auditoria ao plano de gestão</w:t>
      </w:r>
      <w:r w:rsidR="00927457" w:rsidRPr="007970F0">
        <w:rPr>
          <w:i/>
          <w:iCs/>
          <w:lang w:val="pt-PT"/>
        </w:rPr>
        <w:t>.</w:t>
      </w:r>
    </w:p>
    <w:p w14:paraId="58DF3B30" w14:textId="1280C4CA" w:rsidR="00235091" w:rsidRPr="007970F0" w:rsidRDefault="00FA0080" w:rsidP="00235091">
      <w:pPr>
        <w:rPr>
          <w:i/>
          <w:iCs/>
          <w:lang w:val="pt-PT"/>
        </w:rPr>
      </w:pPr>
      <w:r w:rsidRPr="007970F0">
        <w:rPr>
          <w:i/>
          <w:iCs/>
          <w:lang w:val="pt-PT"/>
        </w:rPr>
        <w:t>Alguns dos elementos referidos acima podem ser de uma natureza genérica e por conseguinte, tratados de acordo com as regras gerais da pesca (p. ex., legislação nacional das pescas), nesse caso estes podem ser referidos no plano sem que seja necessário repetir todos os pormenores. No entanto, para algumas pescarias pode ser necessário incluir pormenores ou pontos mais específicos</w:t>
      </w:r>
      <w:r w:rsidR="00235091" w:rsidRPr="007970F0">
        <w:rPr>
          <w:i/>
          <w:iCs/>
          <w:lang w:val="pt-PT"/>
        </w:rPr>
        <w:t>.</w:t>
      </w:r>
    </w:p>
    <w:p w14:paraId="5F6D4410" w14:textId="705393BF" w:rsidR="00235091" w:rsidRPr="007970F0" w:rsidRDefault="00FA0080" w:rsidP="00235091">
      <w:pPr>
        <w:rPr>
          <w:i/>
          <w:iCs/>
          <w:lang w:val="pt-PT"/>
        </w:rPr>
      </w:pPr>
      <w:r w:rsidRPr="007970F0">
        <w:rPr>
          <w:i/>
          <w:iCs/>
          <w:lang w:val="pt-PT"/>
        </w:rPr>
        <w:t>O CAB pode indicar no seu relatório que conjunto de categorias jurisdicionais vigoram no sistema de gestão da UoA, incluindo se foi feita uma consideração de sistemas de gestão formais, informais e/ou tradicionais durante a avaliação do desempenho da UoA sob o Princípio 3, incluindo</w:t>
      </w:r>
      <w:r w:rsidR="00235091" w:rsidRPr="007970F0">
        <w:rPr>
          <w:i/>
          <w:iCs/>
          <w:lang w:val="pt-PT"/>
        </w:rPr>
        <w:t>:</w:t>
      </w:r>
    </w:p>
    <w:p w14:paraId="43D6802E" w14:textId="77777777" w:rsidR="00FA0080" w:rsidRPr="007970F0" w:rsidRDefault="00FA0080" w:rsidP="00317632">
      <w:pPr>
        <w:pStyle w:val="ListParagraph"/>
        <w:numPr>
          <w:ilvl w:val="0"/>
          <w:numId w:val="12"/>
        </w:numPr>
        <w:rPr>
          <w:i/>
          <w:iCs/>
        </w:rPr>
      </w:pPr>
      <w:r w:rsidRPr="007970F0">
        <w:rPr>
          <w:i/>
          <w:iCs/>
        </w:rPr>
        <w:t xml:space="preserve">Uma </w:t>
      </w:r>
      <w:proofErr w:type="spellStart"/>
      <w:r w:rsidRPr="007970F0">
        <w:rPr>
          <w:i/>
          <w:iCs/>
        </w:rPr>
        <w:t>única</w:t>
      </w:r>
      <w:proofErr w:type="spellEnd"/>
      <w:r w:rsidRPr="007970F0">
        <w:rPr>
          <w:i/>
          <w:iCs/>
        </w:rPr>
        <w:t xml:space="preserve"> </w:t>
      </w:r>
      <w:proofErr w:type="spellStart"/>
      <w:r w:rsidRPr="007970F0">
        <w:rPr>
          <w:i/>
          <w:iCs/>
        </w:rPr>
        <w:t>jurisdição</w:t>
      </w:r>
      <w:proofErr w:type="spellEnd"/>
    </w:p>
    <w:p w14:paraId="17004705" w14:textId="77777777" w:rsidR="00FA0080" w:rsidRPr="007970F0" w:rsidRDefault="00FA0080" w:rsidP="00317632">
      <w:pPr>
        <w:pStyle w:val="ListParagraph"/>
        <w:numPr>
          <w:ilvl w:val="0"/>
          <w:numId w:val="12"/>
        </w:numPr>
        <w:rPr>
          <w:i/>
          <w:iCs/>
          <w:lang w:val="pt-PT"/>
        </w:rPr>
      </w:pPr>
      <w:r w:rsidRPr="007970F0">
        <w:rPr>
          <w:i/>
          <w:iCs/>
          <w:lang w:val="pt-PT"/>
        </w:rPr>
        <w:t>Jurisdição única com uma componente indígena</w:t>
      </w:r>
    </w:p>
    <w:p w14:paraId="00B14A49" w14:textId="77777777" w:rsidR="00FA0080" w:rsidRPr="007970F0" w:rsidRDefault="00FA0080" w:rsidP="00317632">
      <w:pPr>
        <w:pStyle w:val="ListParagraph"/>
        <w:numPr>
          <w:ilvl w:val="0"/>
          <w:numId w:val="12"/>
        </w:numPr>
        <w:rPr>
          <w:i/>
          <w:iCs/>
        </w:rPr>
      </w:pPr>
      <w:r w:rsidRPr="007970F0">
        <w:rPr>
          <w:i/>
          <w:iCs/>
        </w:rPr>
        <w:t xml:space="preserve">Stocks </w:t>
      </w:r>
      <w:proofErr w:type="spellStart"/>
      <w:r w:rsidRPr="007970F0">
        <w:rPr>
          <w:i/>
          <w:iCs/>
        </w:rPr>
        <w:t>partilhados</w:t>
      </w:r>
      <w:proofErr w:type="spellEnd"/>
    </w:p>
    <w:p w14:paraId="2C7B803A" w14:textId="77777777" w:rsidR="00FA0080" w:rsidRPr="007970F0" w:rsidRDefault="00FA0080" w:rsidP="00317632">
      <w:pPr>
        <w:pStyle w:val="ListParagraph"/>
        <w:numPr>
          <w:ilvl w:val="0"/>
          <w:numId w:val="12"/>
        </w:numPr>
        <w:rPr>
          <w:i/>
          <w:iCs/>
        </w:rPr>
      </w:pPr>
      <w:r w:rsidRPr="007970F0">
        <w:rPr>
          <w:i/>
          <w:iCs/>
        </w:rPr>
        <w:t xml:space="preserve">Stocks </w:t>
      </w:r>
      <w:proofErr w:type="spellStart"/>
      <w:r w:rsidRPr="007970F0">
        <w:rPr>
          <w:i/>
          <w:iCs/>
        </w:rPr>
        <w:t>transzonais</w:t>
      </w:r>
      <w:proofErr w:type="spellEnd"/>
    </w:p>
    <w:p w14:paraId="18F30345" w14:textId="77777777" w:rsidR="00FA0080" w:rsidRPr="007970F0" w:rsidRDefault="00FA0080" w:rsidP="00317632">
      <w:pPr>
        <w:pStyle w:val="ListParagraph"/>
        <w:numPr>
          <w:ilvl w:val="0"/>
          <w:numId w:val="12"/>
        </w:numPr>
        <w:rPr>
          <w:i/>
          <w:iCs/>
        </w:rPr>
      </w:pPr>
      <w:r w:rsidRPr="007970F0">
        <w:rPr>
          <w:i/>
          <w:iCs/>
        </w:rPr>
        <w:t xml:space="preserve">Stocks de </w:t>
      </w:r>
      <w:proofErr w:type="spellStart"/>
      <w:r w:rsidRPr="007970F0">
        <w:rPr>
          <w:i/>
          <w:iCs/>
        </w:rPr>
        <w:t>espécies</w:t>
      </w:r>
      <w:proofErr w:type="spellEnd"/>
      <w:r w:rsidRPr="007970F0">
        <w:rPr>
          <w:i/>
          <w:iCs/>
        </w:rPr>
        <w:t xml:space="preserve"> </w:t>
      </w:r>
      <w:proofErr w:type="spellStart"/>
      <w:r w:rsidRPr="007970F0">
        <w:rPr>
          <w:i/>
          <w:iCs/>
        </w:rPr>
        <w:t>altamente</w:t>
      </w:r>
      <w:proofErr w:type="spellEnd"/>
      <w:r w:rsidRPr="007970F0">
        <w:rPr>
          <w:i/>
          <w:iCs/>
        </w:rPr>
        <w:t xml:space="preserve"> </w:t>
      </w:r>
      <w:proofErr w:type="spellStart"/>
      <w:proofErr w:type="gramStart"/>
      <w:r w:rsidRPr="007970F0">
        <w:rPr>
          <w:i/>
          <w:iCs/>
        </w:rPr>
        <w:t>migratórias</w:t>
      </w:r>
      <w:proofErr w:type="spellEnd"/>
      <w:proofErr w:type="gramEnd"/>
      <w:r w:rsidRPr="007970F0">
        <w:rPr>
          <w:i/>
          <w:iCs/>
        </w:rPr>
        <w:t xml:space="preserve"> </w:t>
      </w:r>
    </w:p>
    <w:p w14:paraId="6D2C3235" w14:textId="3DD13702" w:rsidR="00235091" w:rsidRPr="007970F0" w:rsidRDefault="00FA0080" w:rsidP="00317632">
      <w:pPr>
        <w:pStyle w:val="ListParagraph"/>
        <w:numPr>
          <w:ilvl w:val="0"/>
          <w:numId w:val="12"/>
        </w:numPr>
        <w:rPr>
          <w:i/>
          <w:iCs/>
          <w:lang w:val="pt-PT"/>
        </w:rPr>
      </w:pPr>
      <w:r w:rsidRPr="007970F0">
        <w:rPr>
          <w:i/>
          <w:iCs/>
          <w:lang w:val="pt-PT"/>
        </w:rPr>
        <w:t>Stocks de espécies discretas não migratórias de alto mar</w:t>
      </w:r>
    </w:p>
    <w:p w14:paraId="112957FB" w14:textId="56724DB6" w:rsidR="00235091" w:rsidRPr="007970F0" w:rsidRDefault="00FA0080" w:rsidP="00235091">
      <w:pPr>
        <w:rPr>
          <w:i/>
          <w:iCs/>
          <w:lang w:val="pt-PT"/>
        </w:rPr>
      </w:pPr>
      <w:r w:rsidRPr="007970F0">
        <w:rPr>
          <w:i/>
          <w:iCs/>
          <w:lang w:val="pt-PT"/>
        </w:rPr>
        <w:t>O CAB deve indicar qualquer informação que tenha sido usada para a sua justificação nas tabelas de pontuação</w:t>
      </w:r>
      <w:r w:rsidR="00235091" w:rsidRPr="007970F0">
        <w:rPr>
          <w:i/>
          <w:iCs/>
          <w:lang w:val="pt-PT"/>
        </w:rPr>
        <w:t>.</w:t>
      </w:r>
    </w:p>
    <w:p w14:paraId="6CBE4DA7" w14:textId="6A952F92" w:rsidR="007A797A" w:rsidRPr="007970F0" w:rsidRDefault="00235091" w:rsidP="00235091">
      <w:pPr>
        <w:rPr>
          <w:i/>
          <w:iCs/>
          <w:lang w:val="pt-PT"/>
        </w:rPr>
      </w:pPr>
      <w:r w:rsidRPr="007970F0">
        <w:rPr>
          <w:i/>
          <w:iCs/>
          <w:lang w:val="pt-PT"/>
        </w:rPr>
        <w:t>Refer</w:t>
      </w:r>
      <w:r w:rsidR="00395074" w:rsidRPr="007970F0">
        <w:rPr>
          <w:i/>
          <w:iCs/>
          <w:lang w:val="pt-PT"/>
        </w:rPr>
        <w:t>ê</w:t>
      </w:r>
      <w:r w:rsidRPr="007970F0">
        <w:rPr>
          <w:i/>
          <w:iCs/>
          <w:lang w:val="pt-PT"/>
        </w:rPr>
        <w:t>nc</w:t>
      </w:r>
      <w:r w:rsidR="00395074" w:rsidRPr="007970F0">
        <w:rPr>
          <w:i/>
          <w:iCs/>
          <w:lang w:val="pt-PT"/>
        </w:rPr>
        <w:t>ia</w:t>
      </w:r>
      <w:r w:rsidRPr="007970F0">
        <w:rPr>
          <w:i/>
          <w:iCs/>
          <w:lang w:val="pt-PT"/>
        </w:rPr>
        <w:t xml:space="preserve">(s): </w:t>
      </w:r>
      <w:r w:rsidR="00395074" w:rsidRPr="007970F0">
        <w:rPr>
          <w:i/>
          <w:iCs/>
          <w:lang w:val="pt-PT"/>
        </w:rPr>
        <w:t>Padrão da Pesca</w:t>
      </w:r>
      <w:r w:rsidRPr="007970F0">
        <w:rPr>
          <w:i/>
          <w:iCs/>
          <w:lang w:val="pt-PT"/>
        </w:rPr>
        <w:t xml:space="preserve"> v3.0</w:t>
      </w:r>
    </w:p>
    <w:p w14:paraId="14A98FC9" w14:textId="77777777" w:rsidR="008E78F3" w:rsidRPr="007970F0" w:rsidRDefault="008E78F3" w:rsidP="00235091">
      <w:pPr>
        <w:rPr>
          <w:i/>
          <w:iCs/>
          <w:lang w:val="pt-PT"/>
        </w:rPr>
      </w:pPr>
    </w:p>
    <w:p w14:paraId="47FDE078" w14:textId="77777777" w:rsidR="008E78F3" w:rsidRPr="007970F0" w:rsidRDefault="008E78F3" w:rsidP="00235091">
      <w:pPr>
        <w:rPr>
          <w:i/>
          <w:iCs/>
          <w:lang w:val="pt-PT"/>
        </w:rPr>
      </w:pPr>
    </w:p>
    <w:p w14:paraId="79B7192F" w14:textId="77777777" w:rsidR="00A81544" w:rsidRPr="007970F0" w:rsidRDefault="00A81544" w:rsidP="00A81544">
      <w:pPr>
        <w:rPr>
          <w:lang w:val="pt-PT"/>
        </w:rPr>
      </w:pPr>
    </w:p>
    <w:p w14:paraId="1C7079BE" w14:textId="702E1588" w:rsidR="004B572E" w:rsidRPr="007970F0" w:rsidRDefault="00FA0080" w:rsidP="00317632">
      <w:pPr>
        <w:pStyle w:val="Heading4"/>
        <w:numPr>
          <w:ilvl w:val="2"/>
          <w:numId w:val="2"/>
        </w:numPr>
        <w:rPr>
          <w:lang w:val="pt-PT"/>
        </w:rPr>
      </w:pPr>
      <w:r w:rsidRPr="007970F0">
        <w:rPr>
          <w:lang w:val="pt-PT"/>
        </w:rPr>
        <w:t>Princípio</w:t>
      </w:r>
      <w:r w:rsidR="003C0008" w:rsidRPr="007970F0">
        <w:rPr>
          <w:lang w:val="pt-PT"/>
        </w:rPr>
        <w:t xml:space="preserve"> 3 </w:t>
      </w:r>
      <w:r w:rsidRPr="007970F0">
        <w:rPr>
          <w:lang w:val="pt-PT"/>
        </w:rPr>
        <w:t>Pontuações de indicadores de desempenho e justificações</w:t>
      </w:r>
    </w:p>
    <w:p w14:paraId="7F0FDDF5" w14:textId="77777777" w:rsidR="00AB5E5E" w:rsidRPr="007970F0" w:rsidRDefault="00AB5E5E" w:rsidP="00AB5E5E">
      <w:pPr>
        <w:rPr>
          <w:lang w:val="pt-PT"/>
        </w:rPr>
      </w:pPr>
    </w:p>
    <w:p w14:paraId="5E87E696" w14:textId="3B221C90" w:rsidR="004D282E" w:rsidRPr="007970F0" w:rsidRDefault="004D282E" w:rsidP="0F83F1BF">
      <w:pPr>
        <w:pStyle w:val="Heading6"/>
        <w:rPr>
          <w:color w:val="2F5496" w:themeColor="accent1" w:themeShade="BF"/>
          <w:lang w:val="pt-PT"/>
        </w:rPr>
      </w:pPr>
      <w:r w:rsidRPr="007970F0">
        <w:rPr>
          <w:color w:val="2F5496" w:themeColor="accent1" w:themeShade="BF"/>
          <w:lang w:val="pt-PT"/>
        </w:rPr>
        <w:t xml:space="preserve">PI </w:t>
      </w:r>
      <w:r w:rsidR="003A6DF3" w:rsidRPr="007970F0">
        <w:rPr>
          <w:color w:val="2F5496" w:themeColor="accent1" w:themeShade="BF"/>
          <w:lang w:val="pt-PT"/>
        </w:rPr>
        <w:t>3.1.1</w:t>
      </w:r>
      <w:r w:rsidRPr="007970F0">
        <w:rPr>
          <w:color w:val="2F5496" w:themeColor="accent1" w:themeShade="BF"/>
          <w:lang w:val="pt-PT"/>
        </w:rPr>
        <w:t xml:space="preserve"> – </w:t>
      </w:r>
      <w:r w:rsidR="00FA0080" w:rsidRPr="007970F0">
        <w:rPr>
          <w:color w:val="2F5496" w:themeColor="accent1" w:themeShade="BF"/>
          <w:lang w:val="pt-PT"/>
        </w:rPr>
        <w:t>Quadro legal e/ou consuetudinário</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rsidRPr="0034603C" w14:paraId="0D9FBDEB" w14:textId="77777777" w:rsidTr="00A82ED3">
        <w:trPr>
          <w:tblHeader/>
        </w:trPr>
        <w:tc>
          <w:tcPr>
            <w:tcW w:w="1696" w:type="dxa"/>
            <w:gridSpan w:val="2"/>
            <w:shd w:val="clear" w:color="auto" w:fill="BFBFBF" w:themeFill="background1" w:themeFillShade="BF"/>
          </w:tcPr>
          <w:p w14:paraId="1EA5EF25" w14:textId="765CE53C" w:rsidR="004D282E" w:rsidRPr="007970F0" w:rsidRDefault="004D282E" w:rsidP="00581657">
            <w:pPr>
              <w:rPr>
                <w:b/>
                <w:bCs/>
              </w:rPr>
            </w:pPr>
            <w:r w:rsidRPr="007970F0">
              <w:rPr>
                <w:b/>
                <w:bCs/>
              </w:rPr>
              <w:t xml:space="preserve">PI </w:t>
            </w:r>
            <w:r w:rsidR="003A6DF3" w:rsidRPr="007970F0">
              <w:rPr>
                <w:b/>
                <w:bCs/>
              </w:rPr>
              <w:t>3.1.1</w:t>
            </w:r>
          </w:p>
        </w:tc>
        <w:tc>
          <w:tcPr>
            <w:tcW w:w="8789" w:type="dxa"/>
            <w:gridSpan w:val="3"/>
            <w:shd w:val="clear" w:color="auto" w:fill="BFBFBF" w:themeFill="background1" w:themeFillShade="BF"/>
          </w:tcPr>
          <w:p w14:paraId="014621D3" w14:textId="48478D44" w:rsidR="003A6DF3" w:rsidRPr="007970F0" w:rsidRDefault="00FA0080" w:rsidP="003A6DF3">
            <w:pPr>
              <w:rPr>
                <w:b/>
                <w:bCs/>
                <w:lang w:val="pt-PT"/>
              </w:rPr>
            </w:pPr>
            <w:r w:rsidRPr="007970F0">
              <w:rPr>
                <w:b/>
                <w:bCs/>
                <w:lang w:val="pt-PT"/>
              </w:rPr>
              <w:t>O sistema de gestão insere-se num quadro legal e/ou consuetudinário apropriada que assegura que o sistema</w:t>
            </w:r>
            <w:r w:rsidR="003A6DF3" w:rsidRPr="007970F0">
              <w:rPr>
                <w:b/>
                <w:bCs/>
                <w:lang w:val="pt-PT"/>
              </w:rPr>
              <w:t>:</w:t>
            </w:r>
          </w:p>
          <w:p w14:paraId="67F222E2" w14:textId="77777777" w:rsidR="00FA0080" w:rsidRPr="007970F0" w:rsidRDefault="00FA0080" w:rsidP="00317632">
            <w:pPr>
              <w:pStyle w:val="ListParagraph"/>
              <w:numPr>
                <w:ilvl w:val="0"/>
                <w:numId w:val="13"/>
              </w:numPr>
              <w:rPr>
                <w:b/>
                <w:bCs/>
                <w:lang w:val="pt-PT"/>
              </w:rPr>
            </w:pPr>
            <w:r w:rsidRPr="007970F0">
              <w:rPr>
                <w:b/>
                <w:bCs/>
                <w:lang w:val="pt-PT"/>
              </w:rPr>
              <w:t>É capaz de garantir sustentabilidade na(s) UoA;</w:t>
            </w:r>
          </w:p>
          <w:p w14:paraId="4F311E01" w14:textId="77777777" w:rsidR="00FA0080" w:rsidRPr="007970F0" w:rsidRDefault="00FA0080" w:rsidP="00317632">
            <w:pPr>
              <w:pStyle w:val="ListParagraph"/>
              <w:numPr>
                <w:ilvl w:val="0"/>
                <w:numId w:val="13"/>
              </w:numPr>
              <w:rPr>
                <w:b/>
                <w:bCs/>
                <w:lang w:val="pt-PT"/>
              </w:rPr>
            </w:pPr>
            <w:r w:rsidRPr="007970F0">
              <w:rPr>
                <w:b/>
                <w:bCs/>
                <w:lang w:val="pt-PT"/>
              </w:rPr>
              <w:t>Observa os direitos criados explicitamente ou estabelecidos pela via consuetudinária das pessoas dependentes da atividade da pesca para a sua alimentação ou sustento; e</w:t>
            </w:r>
          </w:p>
          <w:p w14:paraId="5ED4326F" w14:textId="2A58E767" w:rsidR="004D282E" w:rsidRPr="007970F0" w:rsidRDefault="00FA0080" w:rsidP="00317632">
            <w:pPr>
              <w:pStyle w:val="ListParagraph"/>
              <w:numPr>
                <w:ilvl w:val="0"/>
                <w:numId w:val="13"/>
              </w:numPr>
              <w:rPr>
                <w:b/>
                <w:bCs/>
                <w:lang w:val="pt-PT"/>
              </w:rPr>
            </w:pPr>
            <w:r w:rsidRPr="007970F0">
              <w:rPr>
                <w:b/>
                <w:bCs/>
                <w:lang w:val="pt-PT"/>
              </w:rPr>
              <w:t>Incorpora um quadro adequado de resolução de litígios</w:t>
            </w:r>
          </w:p>
        </w:tc>
      </w:tr>
      <w:tr w:rsidR="005D0EDB" w:rsidRPr="007970F0" w14:paraId="795C7B3A" w14:textId="77777777" w:rsidTr="005D0EDB">
        <w:tc>
          <w:tcPr>
            <w:tcW w:w="1696" w:type="dxa"/>
            <w:gridSpan w:val="2"/>
            <w:shd w:val="clear" w:color="auto" w:fill="F2F2F2" w:themeFill="background1" w:themeFillShade="F2"/>
            <w:vAlign w:val="center"/>
          </w:tcPr>
          <w:p w14:paraId="4445A1EF" w14:textId="4AD9206E"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3E622531" w14:textId="4334CC7F"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56399AB2" w14:textId="218870A9"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AF08CF5" w14:textId="40BD009E" w:rsidR="005D0EDB" w:rsidRPr="007970F0" w:rsidRDefault="005D0EDB" w:rsidP="005D0EDB">
            <w:pPr>
              <w:jc w:val="center"/>
              <w:rPr>
                <w:b/>
                <w:bCs/>
              </w:rPr>
            </w:pPr>
            <w:r w:rsidRPr="007970F0">
              <w:rPr>
                <w:szCs w:val="20"/>
                <w:lang w:val="pt-PT"/>
              </w:rPr>
              <w:t>NP</w:t>
            </w:r>
            <w:r w:rsidRPr="007970F0">
              <w:rPr>
                <w:lang w:val="pt-PT"/>
              </w:rPr>
              <w:t xml:space="preserve"> 100</w:t>
            </w:r>
          </w:p>
        </w:tc>
      </w:tr>
      <w:tr w:rsidR="004D282E" w:rsidRPr="0034603C" w14:paraId="27918C97" w14:textId="77777777" w:rsidTr="00581657">
        <w:tc>
          <w:tcPr>
            <w:tcW w:w="903" w:type="dxa"/>
            <w:vMerge w:val="restart"/>
            <w:shd w:val="clear" w:color="auto" w:fill="F2F2F2" w:themeFill="background1" w:themeFillShade="F2"/>
            <w:vAlign w:val="center"/>
          </w:tcPr>
          <w:p w14:paraId="6BF05362" w14:textId="77777777" w:rsidR="004D282E" w:rsidRPr="007970F0" w:rsidRDefault="004D282E" w:rsidP="00581657">
            <w:pPr>
              <w:rPr>
                <w:b/>
                <w:bCs/>
              </w:rPr>
            </w:pPr>
            <w:r w:rsidRPr="007970F0">
              <w:rPr>
                <w:b/>
                <w:bCs/>
              </w:rPr>
              <w:t>a</w:t>
            </w:r>
          </w:p>
        </w:tc>
        <w:tc>
          <w:tcPr>
            <w:tcW w:w="9582" w:type="dxa"/>
            <w:gridSpan w:val="4"/>
            <w:shd w:val="clear" w:color="auto" w:fill="D9D9D9" w:themeFill="background1" w:themeFillShade="D9"/>
          </w:tcPr>
          <w:p w14:paraId="7DBBC56B" w14:textId="117AFBD4" w:rsidR="004D282E" w:rsidRPr="007970F0" w:rsidRDefault="00B160C7" w:rsidP="00581657">
            <w:pPr>
              <w:rPr>
                <w:b/>
                <w:bCs/>
                <w:lang w:val="pt-PT"/>
              </w:rPr>
            </w:pPr>
            <w:r w:rsidRPr="007970F0">
              <w:rPr>
                <w:b/>
                <w:bCs/>
                <w:lang w:val="pt-PT"/>
              </w:rPr>
              <w:t>Compatibilidade das leis ou padrões com uma gestão eficaz</w:t>
            </w:r>
          </w:p>
        </w:tc>
      </w:tr>
      <w:tr w:rsidR="005C00E3" w:rsidRPr="0034603C" w14:paraId="43E8AB48" w14:textId="77777777" w:rsidTr="00581657">
        <w:tc>
          <w:tcPr>
            <w:tcW w:w="903" w:type="dxa"/>
            <w:vMerge/>
            <w:shd w:val="clear" w:color="auto" w:fill="F2F2F2" w:themeFill="background1" w:themeFillShade="F2"/>
          </w:tcPr>
          <w:p w14:paraId="15CB33EE" w14:textId="77777777" w:rsidR="005C00E3" w:rsidRPr="007970F0" w:rsidRDefault="005C00E3" w:rsidP="005C00E3">
            <w:pPr>
              <w:rPr>
                <w:lang w:val="pt-PT"/>
              </w:rPr>
            </w:pPr>
          </w:p>
        </w:tc>
        <w:tc>
          <w:tcPr>
            <w:tcW w:w="793" w:type="dxa"/>
            <w:shd w:val="clear" w:color="auto" w:fill="F2F2F2" w:themeFill="background1" w:themeFillShade="F2"/>
          </w:tcPr>
          <w:p w14:paraId="2F93F858" w14:textId="34E20D19" w:rsidR="005C00E3" w:rsidRPr="007970F0" w:rsidRDefault="00717B8D" w:rsidP="005C00E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AAB1B5D" w14:textId="7AD958CD" w:rsidR="005C00E3" w:rsidRPr="007970F0" w:rsidRDefault="00B160C7" w:rsidP="005C00E3">
            <w:pPr>
              <w:rPr>
                <w:lang w:val="pt-PT"/>
              </w:rPr>
            </w:pPr>
            <w:r w:rsidRPr="007970F0">
              <w:rPr>
                <w:lang w:val="pt-PT"/>
              </w:rPr>
              <w:t xml:space="preserve">Existe um </w:t>
            </w:r>
            <w:r w:rsidRPr="007970F0">
              <w:rPr>
                <w:b/>
                <w:lang w:val="pt-PT"/>
              </w:rPr>
              <w:t>sistema legal nacional eficaz</w:t>
            </w:r>
            <w:r w:rsidRPr="007970F0">
              <w:rPr>
                <w:lang w:val="pt-PT"/>
              </w:rPr>
              <w:t xml:space="preserve"> e </w:t>
            </w:r>
            <w:r w:rsidRPr="007970F0">
              <w:rPr>
                <w:b/>
                <w:bCs/>
                <w:lang w:val="pt-PT"/>
              </w:rPr>
              <w:t>uma estrutura para a cooperação</w:t>
            </w:r>
            <w:r w:rsidRPr="007970F0">
              <w:rPr>
                <w:lang w:val="pt-PT"/>
              </w:rPr>
              <w:t xml:space="preserve"> com outras partes, quando necessária, para garantir resultados de gestão consistentes com os Princípios 1 e 2 do MSC</w:t>
            </w:r>
            <w:r w:rsidR="005C00E3" w:rsidRPr="007970F0">
              <w:rPr>
                <w:lang w:val="pt-PT"/>
              </w:rPr>
              <w:t>.</w:t>
            </w:r>
          </w:p>
        </w:tc>
        <w:tc>
          <w:tcPr>
            <w:tcW w:w="2930" w:type="dxa"/>
            <w:shd w:val="clear" w:color="auto" w:fill="F2F2F2" w:themeFill="background1" w:themeFillShade="F2"/>
          </w:tcPr>
          <w:p w14:paraId="71459EFE" w14:textId="60421522" w:rsidR="005C00E3" w:rsidRPr="007970F0" w:rsidRDefault="00B160C7" w:rsidP="005C00E3">
            <w:pPr>
              <w:rPr>
                <w:lang w:val="pt-PT"/>
              </w:rPr>
            </w:pPr>
            <w:r w:rsidRPr="007970F0">
              <w:rPr>
                <w:rFonts w:eastAsia="MS Mincho" w:cs="Arial"/>
                <w:b/>
                <w:szCs w:val="20"/>
                <w:lang w:val="pt-PT"/>
              </w:rPr>
              <w:t>Existe um sistema legal nacional eficaz, bem como</w:t>
            </w:r>
            <w:r w:rsidRPr="007970F0">
              <w:rPr>
                <w:rFonts w:eastAsia="MS Mincho" w:cs="Arial"/>
                <w:szCs w:val="20"/>
                <w:lang w:val="pt-PT"/>
              </w:rPr>
              <w:t xml:space="preserve"> uma </w:t>
            </w:r>
            <w:r w:rsidRPr="007970F0">
              <w:rPr>
                <w:rFonts w:eastAsia="MS Mincho" w:cs="Arial"/>
                <w:b/>
                <w:bCs/>
                <w:szCs w:val="20"/>
                <w:lang w:val="pt-PT"/>
              </w:rPr>
              <w:t>cooperação organizada e eficaz</w:t>
            </w:r>
            <w:r w:rsidRPr="007970F0">
              <w:rPr>
                <w:rFonts w:eastAsia="MS Mincho" w:cs="Arial"/>
                <w:szCs w:val="20"/>
                <w:lang w:val="pt-PT"/>
              </w:rPr>
              <w:t xml:space="preserve"> com outras partes, quando necessária, para garantir </w:t>
            </w:r>
            <w:r w:rsidRPr="007970F0">
              <w:rPr>
                <w:rFonts w:eastAsia="MS Mincho"/>
                <w:lang w:val="pt-PT"/>
              </w:rPr>
              <w:t>resultados de gestão consistentes com os Princípios 1 e 2 do MSC</w:t>
            </w:r>
            <w:r w:rsidR="005C00E3" w:rsidRPr="007970F0">
              <w:rPr>
                <w:lang w:val="pt-PT"/>
              </w:rPr>
              <w:t>.</w:t>
            </w:r>
          </w:p>
        </w:tc>
        <w:tc>
          <w:tcPr>
            <w:tcW w:w="2930" w:type="dxa"/>
            <w:shd w:val="clear" w:color="auto" w:fill="F2F2F2" w:themeFill="background1" w:themeFillShade="F2"/>
          </w:tcPr>
          <w:p w14:paraId="16F158CF" w14:textId="23401B81" w:rsidR="005C00E3" w:rsidRPr="007970F0" w:rsidRDefault="00B160C7" w:rsidP="005C00E3">
            <w:pPr>
              <w:rPr>
                <w:lang w:val="pt-PT"/>
              </w:rPr>
            </w:pPr>
            <w:r w:rsidRPr="007970F0">
              <w:rPr>
                <w:rFonts w:eastAsia="MS Mincho" w:cs="Arial"/>
                <w:szCs w:val="20"/>
                <w:lang w:val="pt-PT"/>
              </w:rPr>
              <w:t xml:space="preserve">Existe um </w:t>
            </w:r>
            <w:r w:rsidRPr="007970F0">
              <w:rPr>
                <w:rFonts w:eastAsia="MS Mincho" w:cs="Arial"/>
                <w:b/>
                <w:szCs w:val="20"/>
                <w:lang w:val="pt-PT"/>
              </w:rPr>
              <w:t>sistema legal nacional eficaz</w:t>
            </w:r>
            <w:r w:rsidRPr="007970F0">
              <w:rPr>
                <w:rFonts w:eastAsia="MS Mincho" w:cs="Arial"/>
                <w:szCs w:val="20"/>
                <w:lang w:val="pt-PT"/>
              </w:rPr>
              <w:t xml:space="preserve"> e </w:t>
            </w:r>
            <w:r w:rsidRPr="007970F0">
              <w:rPr>
                <w:rFonts w:eastAsia="MS Mincho" w:cs="Arial"/>
                <w:b/>
                <w:bCs/>
                <w:szCs w:val="20"/>
                <w:lang w:val="pt-PT"/>
              </w:rPr>
              <w:t>procedimentos vinculativos que regulam a cooperação com outras partes</w:t>
            </w:r>
            <w:r w:rsidRPr="007970F0">
              <w:rPr>
                <w:rFonts w:eastAsia="MS Mincho" w:cs="Arial"/>
                <w:szCs w:val="20"/>
                <w:lang w:val="pt-PT"/>
              </w:rPr>
              <w:t xml:space="preserve"> e que produz resultados de gestão consistentes com os Princípios 1 e 2 do MSC</w:t>
            </w:r>
            <w:r w:rsidR="00D1281C" w:rsidRPr="007970F0">
              <w:rPr>
                <w:lang w:val="pt-PT"/>
              </w:rPr>
              <w:t>.</w:t>
            </w:r>
          </w:p>
        </w:tc>
      </w:tr>
      <w:tr w:rsidR="004D282E" w:rsidRPr="007970F0" w14:paraId="6523CE2B" w14:textId="77777777" w:rsidTr="005C00E3">
        <w:tc>
          <w:tcPr>
            <w:tcW w:w="903" w:type="dxa"/>
            <w:vMerge/>
            <w:shd w:val="clear" w:color="auto" w:fill="F2F2F2" w:themeFill="background1" w:themeFillShade="F2"/>
          </w:tcPr>
          <w:p w14:paraId="4FFFB7D5" w14:textId="77777777" w:rsidR="004D282E" w:rsidRPr="007970F0" w:rsidRDefault="004D282E" w:rsidP="00581657">
            <w:pPr>
              <w:rPr>
                <w:lang w:val="pt-PT"/>
              </w:rPr>
            </w:pPr>
          </w:p>
        </w:tc>
        <w:tc>
          <w:tcPr>
            <w:tcW w:w="793" w:type="dxa"/>
            <w:shd w:val="clear" w:color="auto" w:fill="F2F2F2" w:themeFill="background1" w:themeFillShade="F2"/>
          </w:tcPr>
          <w:p w14:paraId="203C3595" w14:textId="5397F8AA" w:rsidR="004D282E"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0E04861" w14:textId="26B69015" w:rsidR="004D282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745945E" w14:textId="6C5B8CAE" w:rsidR="004D282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359BFE7" w14:textId="5F58758D" w:rsidR="004D282E" w:rsidRPr="007970F0" w:rsidRDefault="00597398" w:rsidP="00581657">
            <w:pPr>
              <w:rPr>
                <w:b/>
                <w:bCs/>
              </w:rPr>
            </w:pPr>
            <w:r w:rsidRPr="007970F0">
              <w:rPr>
                <w:b/>
                <w:bCs/>
              </w:rPr>
              <w:t xml:space="preserve">Sim / </w:t>
            </w:r>
            <w:proofErr w:type="spellStart"/>
            <w:r w:rsidRPr="007970F0">
              <w:rPr>
                <w:b/>
                <w:bCs/>
              </w:rPr>
              <w:t>Não</w:t>
            </w:r>
            <w:proofErr w:type="spellEnd"/>
          </w:p>
        </w:tc>
      </w:tr>
      <w:tr w:rsidR="004D282E" w:rsidRPr="007970F0" w14:paraId="0E996F54" w14:textId="77777777" w:rsidTr="00581657">
        <w:tc>
          <w:tcPr>
            <w:tcW w:w="1696" w:type="dxa"/>
            <w:gridSpan w:val="2"/>
            <w:shd w:val="clear" w:color="auto" w:fill="F2F2F2" w:themeFill="background1" w:themeFillShade="F2"/>
          </w:tcPr>
          <w:p w14:paraId="29A92BE0" w14:textId="68B531F4" w:rsidR="004D282E" w:rsidRPr="007970F0" w:rsidRDefault="00597398" w:rsidP="00581657">
            <w:proofErr w:type="spellStart"/>
            <w:r w:rsidRPr="007970F0">
              <w:t>Justificação</w:t>
            </w:r>
            <w:proofErr w:type="spellEnd"/>
          </w:p>
        </w:tc>
        <w:tc>
          <w:tcPr>
            <w:tcW w:w="8789" w:type="dxa"/>
            <w:gridSpan w:val="3"/>
          </w:tcPr>
          <w:p w14:paraId="5A050B90" w14:textId="77777777" w:rsidR="004D282E" w:rsidRPr="007970F0" w:rsidRDefault="004D282E" w:rsidP="00581657"/>
        </w:tc>
      </w:tr>
      <w:tr w:rsidR="004D282E" w:rsidRPr="007970F0" w14:paraId="273CEB3E" w14:textId="77777777" w:rsidTr="00581657">
        <w:tc>
          <w:tcPr>
            <w:tcW w:w="903" w:type="dxa"/>
            <w:vMerge w:val="restart"/>
            <w:shd w:val="clear" w:color="auto" w:fill="F2F2F2" w:themeFill="background1" w:themeFillShade="F2"/>
            <w:vAlign w:val="center"/>
          </w:tcPr>
          <w:p w14:paraId="2F509F17" w14:textId="77777777" w:rsidR="004D282E" w:rsidRPr="007970F0" w:rsidRDefault="004D282E" w:rsidP="00581657">
            <w:pPr>
              <w:rPr>
                <w:b/>
                <w:bCs/>
              </w:rPr>
            </w:pPr>
            <w:r w:rsidRPr="007970F0">
              <w:rPr>
                <w:b/>
                <w:bCs/>
              </w:rPr>
              <w:t>b</w:t>
            </w:r>
          </w:p>
        </w:tc>
        <w:tc>
          <w:tcPr>
            <w:tcW w:w="9582" w:type="dxa"/>
            <w:gridSpan w:val="4"/>
            <w:shd w:val="clear" w:color="auto" w:fill="D9D9D9" w:themeFill="background1" w:themeFillShade="D9"/>
          </w:tcPr>
          <w:p w14:paraId="42F40A53" w14:textId="47A7CB0B" w:rsidR="004D282E" w:rsidRPr="007970F0" w:rsidRDefault="00B160C7" w:rsidP="00581657">
            <w:pPr>
              <w:rPr>
                <w:b/>
                <w:bCs/>
              </w:rPr>
            </w:pPr>
            <w:proofErr w:type="spellStart"/>
            <w:r w:rsidRPr="007970F0">
              <w:rPr>
                <w:b/>
                <w:bCs/>
              </w:rPr>
              <w:t>Resolução</w:t>
            </w:r>
            <w:proofErr w:type="spellEnd"/>
            <w:r w:rsidRPr="007970F0">
              <w:rPr>
                <w:b/>
                <w:bCs/>
              </w:rPr>
              <w:t xml:space="preserve"> de </w:t>
            </w:r>
            <w:proofErr w:type="spellStart"/>
            <w:r w:rsidRPr="007970F0">
              <w:rPr>
                <w:b/>
                <w:bCs/>
              </w:rPr>
              <w:t>litígios</w:t>
            </w:r>
            <w:proofErr w:type="spellEnd"/>
          </w:p>
        </w:tc>
      </w:tr>
      <w:tr w:rsidR="00426F15" w:rsidRPr="0034603C" w14:paraId="34ADD261" w14:textId="77777777" w:rsidTr="00581657">
        <w:tc>
          <w:tcPr>
            <w:tcW w:w="903" w:type="dxa"/>
            <w:vMerge/>
            <w:shd w:val="clear" w:color="auto" w:fill="F2F2F2" w:themeFill="background1" w:themeFillShade="F2"/>
          </w:tcPr>
          <w:p w14:paraId="6719823D" w14:textId="77777777" w:rsidR="00426F15" w:rsidRPr="007970F0" w:rsidRDefault="00426F15" w:rsidP="00426F15"/>
        </w:tc>
        <w:tc>
          <w:tcPr>
            <w:tcW w:w="793" w:type="dxa"/>
            <w:shd w:val="clear" w:color="auto" w:fill="F2F2F2" w:themeFill="background1" w:themeFillShade="F2"/>
          </w:tcPr>
          <w:p w14:paraId="58A63A65" w14:textId="01F6A6C2" w:rsidR="00426F15" w:rsidRPr="007970F0" w:rsidRDefault="00717B8D" w:rsidP="00426F15">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C1B2588" w14:textId="50613ADE" w:rsidR="00426F15" w:rsidRPr="007970F0" w:rsidRDefault="00B160C7" w:rsidP="00426F15">
            <w:pPr>
              <w:rPr>
                <w:lang w:val="pt-PT"/>
              </w:rPr>
            </w:pPr>
            <w:r w:rsidRPr="007970F0">
              <w:rPr>
                <w:lang w:val="pt-PT"/>
              </w:rPr>
              <w:t xml:space="preserve">O sistema de gestão incorpora ou está sujeito por lei a um </w:t>
            </w:r>
            <w:r w:rsidRPr="007970F0">
              <w:rPr>
                <w:b/>
                <w:bCs/>
                <w:lang w:val="pt-PT"/>
              </w:rPr>
              <w:t>mecanismo</w:t>
            </w:r>
            <w:r w:rsidRPr="007970F0">
              <w:rPr>
                <w:lang w:val="pt-PT"/>
              </w:rPr>
              <w:t xml:space="preserve"> de resolução de litígios que possam surgir dentro do sistema</w:t>
            </w:r>
            <w:r w:rsidR="00426F15" w:rsidRPr="007970F0">
              <w:rPr>
                <w:lang w:val="pt-PT"/>
              </w:rPr>
              <w:t>.</w:t>
            </w:r>
          </w:p>
        </w:tc>
        <w:tc>
          <w:tcPr>
            <w:tcW w:w="2930" w:type="dxa"/>
            <w:shd w:val="clear" w:color="auto" w:fill="F2F2F2" w:themeFill="background1" w:themeFillShade="F2"/>
          </w:tcPr>
          <w:p w14:paraId="387BC160" w14:textId="35E08E81" w:rsidR="00426F15" w:rsidRPr="007970F0" w:rsidRDefault="00426F15" w:rsidP="00426F15">
            <w:pPr>
              <w:rPr>
                <w:lang w:val="pt-PT"/>
              </w:rPr>
            </w:pPr>
            <w:r w:rsidRPr="007970F0">
              <w:rPr>
                <w:lang w:val="pt-PT"/>
              </w:rPr>
              <w:t xml:space="preserve">The management system </w:t>
            </w:r>
            <w:r w:rsidR="00B160C7" w:rsidRPr="007970F0">
              <w:rPr>
                <w:lang w:val="pt-PT"/>
              </w:rPr>
              <w:t xml:space="preserve">O sistema de gestão incorpora ou está sujeito por lei a um </w:t>
            </w:r>
            <w:r w:rsidR="00B160C7" w:rsidRPr="007970F0">
              <w:rPr>
                <w:b/>
                <w:bCs/>
                <w:lang w:val="pt-PT"/>
              </w:rPr>
              <w:t>mecanismo transparente</w:t>
            </w:r>
            <w:r w:rsidR="00B160C7" w:rsidRPr="007970F0">
              <w:rPr>
                <w:lang w:val="pt-PT"/>
              </w:rPr>
              <w:t xml:space="preserve"> de resolução de litígios que se </w:t>
            </w:r>
            <w:r w:rsidR="00B160C7" w:rsidRPr="007970F0">
              <w:rPr>
                <w:b/>
                <w:bCs/>
                <w:lang w:val="pt-PT"/>
              </w:rPr>
              <w:t>considera ser eficaz</w:t>
            </w:r>
            <w:r w:rsidR="00B160C7" w:rsidRPr="007970F0">
              <w:rPr>
                <w:lang w:val="pt-PT"/>
              </w:rPr>
              <w:t xml:space="preserve"> no que diz respeito à maior parte dos temas e que é adequado ao contexto da UoA</w:t>
            </w:r>
            <w:r w:rsidRPr="007970F0">
              <w:rPr>
                <w:lang w:val="pt-PT"/>
              </w:rPr>
              <w:t>.</w:t>
            </w:r>
          </w:p>
        </w:tc>
        <w:tc>
          <w:tcPr>
            <w:tcW w:w="2930" w:type="dxa"/>
            <w:shd w:val="clear" w:color="auto" w:fill="F2F2F2" w:themeFill="background1" w:themeFillShade="F2"/>
          </w:tcPr>
          <w:p w14:paraId="7EB65A29" w14:textId="2EA735CA" w:rsidR="00426F15" w:rsidRPr="007970F0" w:rsidRDefault="00B160C7" w:rsidP="00426F15">
            <w:pPr>
              <w:rPr>
                <w:lang w:val="pt-PT"/>
              </w:rPr>
            </w:pPr>
            <w:r w:rsidRPr="007970F0">
              <w:rPr>
                <w:lang w:val="pt-PT"/>
              </w:rPr>
              <w:t xml:space="preserve">O sistema de gestão incorpora ou está sujeito por lei a um </w:t>
            </w:r>
            <w:r w:rsidRPr="007970F0">
              <w:rPr>
                <w:b/>
                <w:bCs/>
                <w:lang w:val="pt-PT"/>
              </w:rPr>
              <w:t>mecanismo transparente</w:t>
            </w:r>
            <w:r w:rsidRPr="007970F0">
              <w:rPr>
                <w:lang w:val="pt-PT"/>
              </w:rPr>
              <w:t xml:space="preserve"> de resolução de litígios adequado no contexto da pescaria e que foi </w:t>
            </w:r>
            <w:r w:rsidRPr="007970F0">
              <w:rPr>
                <w:b/>
                <w:bCs/>
                <w:lang w:val="pt-PT"/>
              </w:rPr>
              <w:t>testado e demonstrou ser eficaz</w:t>
            </w:r>
            <w:r w:rsidR="00426F15" w:rsidRPr="007970F0">
              <w:rPr>
                <w:lang w:val="pt-PT"/>
              </w:rPr>
              <w:t>.</w:t>
            </w:r>
          </w:p>
        </w:tc>
      </w:tr>
      <w:tr w:rsidR="004D282E" w:rsidRPr="007970F0" w14:paraId="71730FF4" w14:textId="77777777" w:rsidTr="00581657">
        <w:tc>
          <w:tcPr>
            <w:tcW w:w="903" w:type="dxa"/>
            <w:vMerge/>
            <w:shd w:val="clear" w:color="auto" w:fill="F2F2F2" w:themeFill="background1" w:themeFillShade="F2"/>
          </w:tcPr>
          <w:p w14:paraId="0B6C93E8" w14:textId="77777777" w:rsidR="004D282E" w:rsidRPr="007970F0" w:rsidRDefault="004D282E" w:rsidP="00581657">
            <w:pPr>
              <w:rPr>
                <w:lang w:val="pt-PT"/>
              </w:rPr>
            </w:pPr>
          </w:p>
        </w:tc>
        <w:tc>
          <w:tcPr>
            <w:tcW w:w="793" w:type="dxa"/>
            <w:shd w:val="clear" w:color="auto" w:fill="F2F2F2" w:themeFill="background1" w:themeFillShade="F2"/>
          </w:tcPr>
          <w:p w14:paraId="5F72D564" w14:textId="07861ED5" w:rsidR="004D282E"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3713A50" w14:textId="7B18F9F8" w:rsidR="004D282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9D6F8DD" w14:textId="4926B926" w:rsidR="004D282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715FC0C" w14:textId="418B4891" w:rsidR="004D282E" w:rsidRPr="007970F0" w:rsidRDefault="00597398" w:rsidP="00581657">
            <w:pPr>
              <w:rPr>
                <w:b/>
                <w:bCs/>
              </w:rPr>
            </w:pPr>
            <w:r w:rsidRPr="007970F0">
              <w:rPr>
                <w:b/>
                <w:bCs/>
              </w:rPr>
              <w:t xml:space="preserve">Sim / </w:t>
            </w:r>
            <w:proofErr w:type="spellStart"/>
            <w:r w:rsidRPr="007970F0">
              <w:rPr>
                <w:b/>
                <w:bCs/>
              </w:rPr>
              <w:t>Não</w:t>
            </w:r>
            <w:proofErr w:type="spellEnd"/>
          </w:p>
        </w:tc>
      </w:tr>
      <w:tr w:rsidR="004D282E" w:rsidRPr="007970F0" w14:paraId="6D75C1CD" w14:textId="77777777" w:rsidTr="00581657">
        <w:tc>
          <w:tcPr>
            <w:tcW w:w="1696" w:type="dxa"/>
            <w:gridSpan w:val="2"/>
            <w:shd w:val="clear" w:color="auto" w:fill="F2F2F2" w:themeFill="background1" w:themeFillShade="F2"/>
          </w:tcPr>
          <w:p w14:paraId="6637FB4D" w14:textId="5E0846CB" w:rsidR="004D282E" w:rsidRPr="007970F0" w:rsidRDefault="00597398" w:rsidP="00581657">
            <w:proofErr w:type="spellStart"/>
            <w:r w:rsidRPr="007970F0">
              <w:t>Justificação</w:t>
            </w:r>
            <w:proofErr w:type="spellEnd"/>
          </w:p>
        </w:tc>
        <w:tc>
          <w:tcPr>
            <w:tcW w:w="8789" w:type="dxa"/>
            <w:gridSpan w:val="3"/>
          </w:tcPr>
          <w:p w14:paraId="0CB095F6" w14:textId="77777777" w:rsidR="004D282E" w:rsidRPr="007970F0" w:rsidRDefault="004D282E" w:rsidP="00581657"/>
        </w:tc>
      </w:tr>
      <w:tr w:rsidR="004D282E" w:rsidRPr="007970F0" w14:paraId="5FF40FE1" w14:textId="77777777" w:rsidTr="00581657">
        <w:tc>
          <w:tcPr>
            <w:tcW w:w="903" w:type="dxa"/>
            <w:vMerge w:val="restart"/>
            <w:shd w:val="clear" w:color="auto" w:fill="F2F2F2" w:themeFill="background1" w:themeFillShade="F2"/>
            <w:vAlign w:val="center"/>
          </w:tcPr>
          <w:p w14:paraId="5998C198" w14:textId="77777777" w:rsidR="004D282E" w:rsidRPr="007970F0" w:rsidRDefault="004D282E" w:rsidP="00581657">
            <w:pPr>
              <w:rPr>
                <w:b/>
                <w:bCs/>
              </w:rPr>
            </w:pPr>
            <w:r w:rsidRPr="007970F0">
              <w:rPr>
                <w:b/>
                <w:bCs/>
              </w:rPr>
              <w:t>c</w:t>
            </w:r>
          </w:p>
        </w:tc>
        <w:tc>
          <w:tcPr>
            <w:tcW w:w="9582" w:type="dxa"/>
            <w:gridSpan w:val="4"/>
            <w:shd w:val="clear" w:color="auto" w:fill="D9D9D9" w:themeFill="background1" w:themeFillShade="D9"/>
          </w:tcPr>
          <w:p w14:paraId="5447C241" w14:textId="330EA21D" w:rsidR="004D282E" w:rsidRPr="007970F0" w:rsidRDefault="00B160C7" w:rsidP="00581657">
            <w:pPr>
              <w:rPr>
                <w:b/>
                <w:bCs/>
              </w:rPr>
            </w:pPr>
            <w:proofErr w:type="spellStart"/>
            <w:r w:rsidRPr="007970F0">
              <w:rPr>
                <w:b/>
                <w:bCs/>
              </w:rPr>
              <w:t>Respeito</w:t>
            </w:r>
            <w:proofErr w:type="spellEnd"/>
            <w:r w:rsidRPr="007970F0">
              <w:rPr>
                <w:b/>
                <w:bCs/>
              </w:rPr>
              <w:t xml:space="preserve"> </w:t>
            </w:r>
            <w:proofErr w:type="spellStart"/>
            <w:r w:rsidRPr="007970F0">
              <w:rPr>
                <w:b/>
                <w:bCs/>
              </w:rPr>
              <w:t>pelos</w:t>
            </w:r>
            <w:proofErr w:type="spellEnd"/>
            <w:r w:rsidRPr="007970F0">
              <w:rPr>
                <w:b/>
                <w:bCs/>
              </w:rPr>
              <w:t xml:space="preserve"> </w:t>
            </w:r>
            <w:proofErr w:type="spellStart"/>
            <w:r w:rsidRPr="007970F0">
              <w:rPr>
                <w:b/>
                <w:bCs/>
              </w:rPr>
              <w:t>direitos</w:t>
            </w:r>
            <w:proofErr w:type="spellEnd"/>
          </w:p>
        </w:tc>
      </w:tr>
      <w:tr w:rsidR="00B44F28" w:rsidRPr="0034603C" w14:paraId="416CF912" w14:textId="77777777" w:rsidTr="00581657">
        <w:tc>
          <w:tcPr>
            <w:tcW w:w="903" w:type="dxa"/>
            <w:vMerge/>
            <w:shd w:val="clear" w:color="auto" w:fill="F2F2F2" w:themeFill="background1" w:themeFillShade="F2"/>
          </w:tcPr>
          <w:p w14:paraId="31120388" w14:textId="77777777" w:rsidR="00B44F28" w:rsidRPr="007970F0" w:rsidRDefault="00B44F28" w:rsidP="00B44F28"/>
        </w:tc>
        <w:tc>
          <w:tcPr>
            <w:tcW w:w="793" w:type="dxa"/>
            <w:shd w:val="clear" w:color="auto" w:fill="F2F2F2" w:themeFill="background1" w:themeFillShade="F2"/>
          </w:tcPr>
          <w:p w14:paraId="1B1E3540" w14:textId="276B24FE" w:rsidR="00B44F28" w:rsidRPr="007970F0" w:rsidRDefault="00717B8D" w:rsidP="00B44F28">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0ED9E9B" w14:textId="30AF8261" w:rsidR="00B44F28" w:rsidRPr="007970F0" w:rsidRDefault="00B160C7" w:rsidP="00B44F28">
            <w:pPr>
              <w:rPr>
                <w:lang w:val="pt-PT"/>
              </w:rPr>
            </w:pPr>
            <w:r w:rsidRPr="007970F0">
              <w:rPr>
                <w:lang w:val="pt-PT"/>
              </w:rPr>
              <w:t xml:space="preserve">O sistema de gestão tem um mecanismo que respeita de </w:t>
            </w:r>
            <w:r w:rsidRPr="007970F0">
              <w:rPr>
                <w:b/>
                <w:bCs/>
                <w:lang w:val="pt-PT"/>
              </w:rPr>
              <w:t>forma geral</w:t>
            </w:r>
            <w:r w:rsidRPr="007970F0">
              <w:rPr>
                <w:lang w:val="pt-PT"/>
              </w:rPr>
              <w:t xml:space="preserve"> os direitos criados explicitamente ou estabelecidos pela via consuetudinária das pessoas dependentes da atividade da pesca para a sua alimentação ou sustento de uma forma consistente com os objetivos dos Princípios 1 e 2 do MSC.</w:t>
            </w:r>
          </w:p>
        </w:tc>
        <w:tc>
          <w:tcPr>
            <w:tcW w:w="2930" w:type="dxa"/>
            <w:shd w:val="clear" w:color="auto" w:fill="F2F2F2" w:themeFill="background1" w:themeFillShade="F2"/>
          </w:tcPr>
          <w:p w14:paraId="66EA8FA6" w14:textId="74A42CF8" w:rsidR="00B44F28" w:rsidRPr="007970F0" w:rsidRDefault="00B160C7" w:rsidP="00B44F28">
            <w:pPr>
              <w:rPr>
                <w:lang w:val="pt-PT"/>
              </w:rPr>
            </w:pPr>
            <w:r w:rsidRPr="007970F0">
              <w:rPr>
                <w:lang w:val="pt-PT"/>
              </w:rPr>
              <w:t xml:space="preserve">O sistema de gestão tem um mecanismo que </w:t>
            </w:r>
            <w:r w:rsidRPr="007970F0">
              <w:rPr>
                <w:b/>
                <w:bCs/>
                <w:lang w:val="pt-PT"/>
              </w:rPr>
              <w:t>observa</w:t>
            </w:r>
            <w:r w:rsidRPr="007970F0">
              <w:rPr>
                <w:lang w:val="pt-PT"/>
              </w:rPr>
              <w:t xml:space="preserve"> os direitos criados explicitamente ou estabelecidos pela via consuetudinária das pessoas dependentes da atividade da pesca para a sua alimentação ou sustento de uma forma consistente com os objetivos dos Princípios 1 e 2 do MSC</w:t>
            </w:r>
            <w:r w:rsidR="00B44F28" w:rsidRPr="007970F0">
              <w:rPr>
                <w:lang w:val="pt-PT"/>
              </w:rPr>
              <w:t>.</w:t>
            </w:r>
          </w:p>
        </w:tc>
        <w:tc>
          <w:tcPr>
            <w:tcW w:w="2930" w:type="dxa"/>
            <w:shd w:val="clear" w:color="auto" w:fill="F2F2F2" w:themeFill="background1" w:themeFillShade="F2"/>
          </w:tcPr>
          <w:p w14:paraId="4F95D082" w14:textId="00FCDF20" w:rsidR="00B44F28" w:rsidRPr="007970F0" w:rsidRDefault="00B160C7" w:rsidP="00B44F28">
            <w:pPr>
              <w:rPr>
                <w:lang w:val="pt-PT"/>
              </w:rPr>
            </w:pPr>
            <w:r w:rsidRPr="007970F0">
              <w:rPr>
                <w:lang w:val="pt-PT"/>
              </w:rPr>
              <w:t xml:space="preserve">O sistema de gestão tem um mecanismo de </w:t>
            </w:r>
            <w:r w:rsidRPr="007970F0">
              <w:rPr>
                <w:b/>
                <w:bCs/>
                <w:lang w:val="pt-PT"/>
              </w:rPr>
              <w:t>vinculação formal</w:t>
            </w:r>
            <w:r w:rsidRPr="007970F0">
              <w:rPr>
                <w:lang w:val="pt-PT"/>
              </w:rPr>
              <w:t xml:space="preserve"> aos direitos criados explicitamente ou estabelecidos pela via consuetudinária das pessoas dependentes da atividade da pesca para a sua alimentação ou sustento de uma forma consistente com os objetivos dos Princípios 1 e 2 do MSC</w:t>
            </w:r>
            <w:r w:rsidR="00B44F28" w:rsidRPr="007970F0">
              <w:rPr>
                <w:lang w:val="pt-PT"/>
              </w:rPr>
              <w:t>.</w:t>
            </w:r>
          </w:p>
        </w:tc>
      </w:tr>
      <w:tr w:rsidR="004D282E" w:rsidRPr="007970F0" w14:paraId="760CA025" w14:textId="77777777" w:rsidTr="00B44F28">
        <w:tc>
          <w:tcPr>
            <w:tcW w:w="903" w:type="dxa"/>
            <w:vMerge/>
            <w:shd w:val="clear" w:color="auto" w:fill="F2F2F2" w:themeFill="background1" w:themeFillShade="F2"/>
          </w:tcPr>
          <w:p w14:paraId="0C9C0C52" w14:textId="77777777" w:rsidR="004D282E" w:rsidRPr="007970F0" w:rsidRDefault="004D282E" w:rsidP="00581657">
            <w:pPr>
              <w:rPr>
                <w:lang w:val="pt-PT"/>
              </w:rPr>
            </w:pPr>
          </w:p>
        </w:tc>
        <w:tc>
          <w:tcPr>
            <w:tcW w:w="793" w:type="dxa"/>
            <w:shd w:val="clear" w:color="auto" w:fill="F2F2F2" w:themeFill="background1" w:themeFillShade="F2"/>
          </w:tcPr>
          <w:p w14:paraId="59916507" w14:textId="67A0FEDC" w:rsidR="004D282E"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9DDA312" w14:textId="1A79ADA5" w:rsidR="004D282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6C5C81A" w14:textId="3ADF9D9B" w:rsidR="004D282E"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C9A49C3" w14:textId="477E3702" w:rsidR="004D282E" w:rsidRPr="007970F0" w:rsidRDefault="00597398" w:rsidP="00581657">
            <w:pPr>
              <w:rPr>
                <w:b/>
                <w:bCs/>
              </w:rPr>
            </w:pPr>
            <w:r w:rsidRPr="007970F0">
              <w:rPr>
                <w:b/>
                <w:bCs/>
              </w:rPr>
              <w:t xml:space="preserve">Sim / </w:t>
            </w:r>
            <w:proofErr w:type="spellStart"/>
            <w:r w:rsidRPr="007970F0">
              <w:rPr>
                <w:b/>
                <w:bCs/>
              </w:rPr>
              <w:t>Não</w:t>
            </w:r>
            <w:proofErr w:type="spellEnd"/>
          </w:p>
        </w:tc>
      </w:tr>
      <w:tr w:rsidR="004D282E" w:rsidRPr="007970F0" w14:paraId="1C0868C9" w14:textId="77777777" w:rsidTr="00581657">
        <w:tc>
          <w:tcPr>
            <w:tcW w:w="1696" w:type="dxa"/>
            <w:gridSpan w:val="2"/>
            <w:shd w:val="clear" w:color="auto" w:fill="F2F2F2" w:themeFill="background1" w:themeFillShade="F2"/>
          </w:tcPr>
          <w:p w14:paraId="5D689144" w14:textId="0FBF393F" w:rsidR="004D282E" w:rsidRPr="007970F0" w:rsidRDefault="00597398" w:rsidP="00581657">
            <w:proofErr w:type="spellStart"/>
            <w:r w:rsidRPr="007970F0">
              <w:t>Justificação</w:t>
            </w:r>
            <w:proofErr w:type="spellEnd"/>
          </w:p>
        </w:tc>
        <w:tc>
          <w:tcPr>
            <w:tcW w:w="8789" w:type="dxa"/>
            <w:gridSpan w:val="3"/>
          </w:tcPr>
          <w:p w14:paraId="0F99D837" w14:textId="77777777" w:rsidR="004D282E" w:rsidRPr="007970F0" w:rsidRDefault="004D282E" w:rsidP="00581657"/>
        </w:tc>
      </w:tr>
    </w:tbl>
    <w:p w14:paraId="5B5C0284" w14:textId="77777777" w:rsidR="004D282E" w:rsidRPr="007970F0" w:rsidRDefault="004D282E" w:rsidP="004D282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E126D8A" w14:textId="77777777" w:rsidTr="00581657">
        <w:tc>
          <w:tcPr>
            <w:tcW w:w="3823" w:type="dxa"/>
            <w:shd w:val="clear" w:color="auto" w:fill="F2F2F2" w:themeFill="background1" w:themeFillShade="F2"/>
          </w:tcPr>
          <w:p w14:paraId="765B18A1" w14:textId="6CC568D1" w:rsidR="00717B8D" w:rsidRPr="007970F0" w:rsidRDefault="00717B8D" w:rsidP="00717B8D">
            <w:r w:rsidRPr="007970F0">
              <w:rPr>
                <w:color w:val="000000"/>
                <w:lang w:val="pt-PT"/>
              </w:rPr>
              <w:lastRenderedPageBreak/>
              <w:t>Intervalo da pontuação</w:t>
            </w:r>
          </w:p>
        </w:tc>
        <w:tc>
          <w:tcPr>
            <w:tcW w:w="6662" w:type="dxa"/>
            <w:shd w:val="clear" w:color="auto" w:fill="FFFFFF" w:themeFill="background1"/>
          </w:tcPr>
          <w:p w14:paraId="1FCCC79C" w14:textId="4BC4EE3C" w:rsidR="00717B8D" w:rsidRPr="007970F0" w:rsidRDefault="00717B8D" w:rsidP="00717B8D">
            <w:pPr>
              <w:rPr>
                <w:b/>
                <w:bCs/>
                <w:i/>
                <w:iCs/>
              </w:rPr>
            </w:pPr>
            <w:r w:rsidRPr="007970F0">
              <w:rPr>
                <w:b/>
                <w:bCs/>
              </w:rPr>
              <w:t>&lt;60 / 60-79 / ≥80</w:t>
            </w:r>
          </w:p>
        </w:tc>
      </w:tr>
      <w:tr w:rsidR="00717B8D" w:rsidRPr="0034603C" w14:paraId="6F0A8B1C" w14:textId="77777777" w:rsidTr="00581657">
        <w:tc>
          <w:tcPr>
            <w:tcW w:w="3823" w:type="dxa"/>
            <w:shd w:val="clear" w:color="auto" w:fill="F2F2F2" w:themeFill="background1" w:themeFillShade="F2"/>
          </w:tcPr>
          <w:p w14:paraId="7400EDA5" w14:textId="22FCFBC5"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201B1B3"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0200AD71" w14:textId="560B08B3"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3AA3BAB9" w14:textId="7EF18B34" w:rsidR="00A446D2" w:rsidRPr="007970F0" w:rsidRDefault="00A446D2" w:rsidP="00AB5E5E">
      <w:pPr>
        <w:rPr>
          <w:lang w:val="pt-PT"/>
        </w:rPr>
      </w:pPr>
    </w:p>
    <w:p w14:paraId="13764AB2" w14:textId="77777777" w:rsidR="00A446D2" w:rsidRPr="007970F0" w:rsidRDefault="00A446D2">
      <w:pPr>
        <w:rPr>
          <w:lang w:val="pt-PT"/>
        </w:rPr>
      </w:pPr>
      <w:r w:rsidRPr="007970F0">
        <w:rPr>
          <w:lang w:val="pt-PT"/>
        </w:rPr>
        <w:br w:type="page"/>
      </w:r>
    </w:p>
    <w:p w14:paraId="13486919" w14:textId="2E77FB31" w:rsidR="00B26D29" w:rsidRPr="007970F0" w:rsidRDefault="00B26D29" w:rsidP="0F83F1BF">
      <w:pPr>
        <w:pStyle w:val="Heading6"/>
        <w:rPr>
          <w:color w:val="2F5496" w:themeColor="accent1" w:themeShade="BF"/>
        </w:rPr>
      </w:pPr>
      <w:r w:rsidRPr="007970F0">
        <w:rPr>
          <w:color w:val="2F5496" w:themeColor="accent1" w:themeShade="BF"/>
        </w:rPr>
        <w:lastRenderedPageBreak/>
        <w:t xml:space="preserve">PI 3.1.2 – </w:t>
      </w:r>
      <w:proofErr w:type="spellStart"/>
      <w:r w:rsidR="00B160C7" w:rsidRPr="007970F0">
        <w:rPr>
          <w:color w:val="2F5496" w:themeColor="accent1" w:themeShade="BF"/>
        </w:rPr>
        <w:t>Consultas</w:t>
      </w:r>
      <w:proofErr w:type="spellEnd"/>
      <w:r w:rsidR="00B160C7" w:rsidRPr="007970F0">
        <w:rPr>
          <w:color w:val="2F5496" w:themeColor="accent1" w:themeShade="BF"/>
        </w:rPr>
        <w:t xml:space="preserve">, </w:t>
      </w:r>
      <w:proofErr w:type="spellStart"/>
      <w:r w:rsidR="00B160C7" w:rsidRPr="007970F0">
        <w:rPr>
          <w:color w:val="2F5496" w:themeColor="accent1" w:themeShade="BF"/>
        </w:rPr>
        <w:t>funções</w:t>
      </w:r>
      <w:proofErr w:type="spellEnd"/>
      <w:r w:rsidR="00B160C7" w:rsidRPr="007970F0">
        <w:rPr>
          <w:color w:val="2F5496" w:themeColor="accent1" w:themeShade="BF"/>
        </w:rPr>
        <w:t xml:space="preserve"> e </w:t>
      </w:r>
      <w:proofErr w:type="spellStart"/>
      <w:r w:rsidR="00B160C7" w:rsidRPr="007970F0">
        <w:rPr>
          <w:color w:val="2F5496" w:themeColor="accent1" w:themeShade="BF"/>
        </w:rPr>
        <w:t>responsabilidades</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rsidRPr="0034603C" w14:paraId="15E87CD4" w14:textId="77777777" w:rsidTr="00A82ED3">
        <w:trPr>
          <w:tblHeader/>
        </w:trPr>
        <w:tc>
          <w:tcPr>
            <w:tcW w:w="1696" w:type="dxa"/>
            <w:gridSpan w:val="2"/>
            <w:shd w:val="clear" w:color="auto" w:fill="BFBFBF" w:themeFill="background1" w:themeFillShade="BF"/>
          </w:tcPr>
          <w:p w14:paraId="5BF4959C" w14:textId="2C6E5E43" w:rsidR="00B26D29" w:rsidRPr="007970F0" w:rsidRDefault="00B26D29" w:rsidP="00581657">
            <w:pPr>
              <w:rPr>
                <w:b/>
                <w:bCs/>
              </w:rPr>
            </w:pPr>
            <w:r w:rsidRPr="007970F0">
              <w:rPr>
                <w:b/>
                <w:bCs/>
              </w:rPr>
              <w:t>PI 3.1.</w:t>
            </w:r>
            <w:r w:rsidR="00F24092" w:rsidRPr="007970F0">
              <w:rPr>
                <w:b/>
                <w:bCs/>
              </w:rPr>
              <w:t>2</w:t>
            </w:r>
          </w:p>
        </w:tc>
        <w:tc>
          <w:tcPr>
            <w:tcW w:w="8789" w:type="dxa"/>
            <w:gridSpan w:val="3"/>
            <w:shd w:val="clear" w:color="auto" w:fill="BFBFBF" w:themeFill="background1" w:themeFillShade="BF"/>
          </w:tcPr>
          <w:p w14:paraId="1108B3DA" w14:textId="55D9CE0B" w:rsidR="00B26D29" w:rsidRPr="007970F0" w:rsidRDefault="00B160C7" w:rsidP="00B160C7">
            <w:pPr>
              <w:rPr>
                <w:b/>
                <w:bCs/>
                <w:lang w:val="pt-PT"/>
              </w:rPr>
            </w:pPr>
            <w:r w:rsidRPr="007970F0">
              <w:rPr>
                <w:b/>
                <w:bCs/>
                <w:lang w:val="pt-PT"/>
              </w:rPr>
              <w:t>O sistema de gestão dispõe de processos eficazes de consulta abertos às partes interessadas e afetadas. As funções e responsabilidades das organizações e invidívuos envolvidos no processo de gestão são claras e compreendidas por todas as partes relevantes</w:t>
            </w:r>
          </w:p>
        </w:tc>
      </w:tr>
      <w:tr w:rsidR="005D0EDB" w:rsidRPr="007970F0" w14:paraId="73F89A46" w14:textId="77777777" w:rsidTr="005D0EDB">
        <w:tc>
          <w:tcPr>
            <w:tcW w:w="1696" w:type="dxa"/>
            <w:gridSpan w:val="2"/>
            <w:shd w:val="clear" w:color="auto" w:fill="F2F2F2" w:themeFill="background1" w:themeFillShade="F2"/>
            <w:vAlign w:val="center"/>
          </w:tcPr>
          <w:p w14:paraId="13098CB3" w14:textId="427A492C"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70676948" w14:textId="4560A906"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A3EE4D5" w14:textId="63D1BE08"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69DD9060" w14:textId="04FF2183" w:rsidR="005D0EDB" w:rsidRPr="007970F0" w:rsidRDefault="005D0EDB" w:rsidP="005D0EDB">
            <w:pPr>
              <w:jc w:val="center"/>
              <w:rPr>
                <w:b/>
                <w:bCs/>
              </w:rPr>
            </w:pPr>
            <w:r w:rsidRPr="007970F0">
              <w:rPr>
                <w:szCs w:val="20"/>
                <w:lang w:val="pt-PT"/>
              </w:rPr>
              <w:t>NP</w:t>
            </w:r>
            <w:r w:rsidRPr="007970F0">
              <w:rPr>
                <w:lang w:val="pt-PT"/>
              </w:rPr>
              <w:t xml:space="preserve"> 100</w:t>
            </w:r>
          </w:p>
        </w:tc>
      </w:tr>
      <w:tr w:rsidR="00B26D29" w:rsidRPr="007970F0" w14:paraId="2BC387BF" w14:textId="77777777" w:rsidTr="00581657">
        <w:tc>
          <w:tcPr>
            <w:tcW w:w="903" w:type="dxa"/>
            <w:vMerge w:val="restart"/>
            <w:shd w:val="clear" w:color="auto" w:fill="F2F2F2" w:themeFill="background1" w:themeFillShade="F2"/>
            <w:vAlign w:val="center"/>
          </w:tcPr>
          <w:p w14:paraId="234362BF" w14:textId="77777777" w:rsidR="00B26D29" w:rsidRPr="007970F0" w:rsidRDefault="00B26D29" w:rsidP="00581657">
            <w:pPr>
              <w:rPr>
                <w:b/>
                <w:bCs/>
              </w:rPr>
            </w:pPr>
            <w:r w:rsidRPr="007970F0">
              <w:rPr>
                <w:b/>
                <w:bCs/>
              </w:rPr>
              <w:t>a</w:t>
            </w:r>
          </w:p>
        </w:tc>
        <w:tc>
          <w:tcPr>
            <w:tcW w:w="9582" w:type="dxa"/>
            <w:gridSpan w:val="4"/>
            <w:shd w:val="clear" w:color="auto" w:fill="D9D9D9" w:themeFill="background1" w:themeFillShade="D9"/>
          </w:tcPr>
          <w:p w14:paraId="6B3001D7" w14:textId="52DF0581" w:rsidR="00B26D29" w:rsidRPr="007970F0" w:rsidRDefault="00B160C7" w:rsidP="00581657">
            <w:pPr>
              <w:rPr>
                <w:b/>
                <w:bCs/>
              </w:rPr>
            </w:pPr>
            <w:proofErr w:type="spellStart"/>
            <w:r w:rsidRPr="007970F0">
              <w:rPr>
                <w:b/>
                <w:bCs/>
              </w:rPr>
              <w:t>Funções</w:t>
            </w:r>
            <w:proofErr w:type="spellEnd"/>
            <w:r w:rsidRPr="007970F0">
              <w:rPr>
                <w:b/>
                <w:bCs/>
              </w:rPr>
              <w:t xml:space="preserve"> e </w:t>
            </w:r>
            <w:proofErr w:type="spellStart"/>
            <w:r w:rsidRPr="007970F0">
              <w:rPr>
                <w:b/>
                <w:bCs/>
              </w:rPr>
              <w:t>responsabilidades</w:t>
            </w:r>
            <w:proofErr w:type="spellEnd"/>
          </w:p>
        </w:tc>
      </w:tr>
      <w:tr w:rsidR="009F5747" w:rsidRPr="0034603C" w14:paraId="6C6876D0" w14:textId="77777777" w:rsidTr="00581657">
        <w:tc>
          <w:tcPr>
            <w:tcW w:w="903" w:type="dxa"/>
            <w:vMerge/>
            <w:shd w:val="clear" w:color="auto" w:fill="F2F2F2" w:themeFill="background1" w:themeFillShade="F2"/>
          </w:tcPr>
          <w:p w14:paraId="073B80EF" w14:textId="77777777" w:rsidR="009F5747" w:rsidRPr="007970F0" w:rsidRDefault="009F5747" w:rsidP="009F5747"/>
        </w:tc>
        <w:tc>
          <w:tcPr>
            <w:tcW w:w="793" w:type="dxa"/>
            <w:shd w:val="clear" w:color="auto" w:fill="F2F2F2" w:themeFill="background1" w:themeFillShade="F2"/>
          </w:tcPr>
          <w:p w14:paraId="10CDFC70" w14:textId="71928C24" w:rsidR="009F5747" w:rsidRPr="007970F0" w:rsidRDefault="00717B8D" w:rsidP="009F574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959FD39" w14:textId="536C3D39" w:rsidR="009F5747" w:rsidRPr="007970F0" w:rsidRDefault="00B160C7" w:rsidP="009F5747">
            <w:r w:rsidRPr="007970F0">
              <w:rPr>
                <w:lang w:val="pt-PT"/>
              </w:rPr>
              <w:t xml:space="preserve">As organizações e indivíduos envolvidos no processo de gestão foram identificados. As funções e responsabilidades são </w:t>
            </w:r>
            <w:r w:rsidRPr="007970F0">
              <w:rPr>
                <w:b/>
                <w:bCs/>
                <w:lang w:val="pt-PT"/>
              </w:rPr>
              <w:t>compreendidas de forma geral</w:t>
            </w:r>
            <w:r w:rsidR="009F5747" w:rsidRPr="007970F0">
              <w:t>.</w:t>
            </w:r>
          </w:p>
        </w:tc>
        <w:tc>
          <w:tcPr>
            <w:tcW w:w="2930" w:type="dxa"/>
            <w:shd w:val="clear" w:color="auto" w:fill="F2F2F2" w:themeFill="background1" w:themeFillShade="F2"/>
          </w:tcPr>
          <w:p w14:paraId="4054F04E" w14:textId="77777777" w:rsidR="006F160A" w:rsidRPr="007970F0" w:rsidRDefault="006F160A" w:rsidP="006F160A">
            <w:pPr>
              <w:rPr>
                <w:lang w:val="pt-PT"/>
              </w:rPr>
            </w:pPr>
            <w:r w:rsidRPr="007970F0">
              <w:rPr>
                <w:lang w:val="pt-PT"/>
              </w:rPr>
              <w:t>As organizações e indivíduos envolvidos no processo de gestão foram identificados.</w:t>
            </w:r>
          </w:p>
          <w:p w14:paraId="1C5457D0" w14:textId="1593AD4A" w:rsidR="009F5747" w:rsidRPr="007970F0" w:rsidRDefault="006F160A" w:rsidP="006F160A">
            <w:pPr>
              <w:rPr>
                <w:lang w:val="pt-PT"/>
              </w:rPr>
            </w:pPr>
            <w:r w:rsidRPr="007970F0">
              <w:rPr>
                <w:lang w:val="pt-PT"/>
              </w:rPr>
              <w:t xml:space="preserve">As funções e responsabilidades encontram-se </w:t>
            </w:r>
            <w:r w:rsidRPr="007970F0">
              <w:rPr>
                <w:b/>
                <w:lang w:val="pt-PT"/>
              </w:rPr>
              <w:t>definidas de forma explícita e são bem compreendidas nas áreas-chave</w:t>
            </w:r>
            <w:r w:rsidRPr="007970F0">
              <w:rPr>
                <w:lang w:val="pt-PT"/>
              </w:rPr>
              <w:t xml:space="preserve"> da responsabilidade e interação</w:t>
            </w:r>
            <w:r w:rsidR="009F5747" w:rsidRPr="007970F0">
              <w:rPr>
                <w:lang w:val="pt-PT"/>
              </w:rPr>
              <w:t>.</w:t>
            </w:r>
          </w:p>
        </w:tc>
        <w:tc>
          <w:tcPr>
            <w:tcW w:w="2930" w:type="dxa"/>
            <w:shd w:val="clear" w:color="auto" w:fill="F2F2F2" w:themeFill="background1" w:themeFillShade="F2"/>
          </w:tcPr>
          <w:p w14:paraId="26B968C3" w14:textId="77777777" w:rsidR="006F160A" w:rsidRPr="007970F0" w:rsidRDefault="006F160A" w:rsidP="006F160A">
            <w:pPr>
              <w:pStyle w:val="DetailedAssessmentStyleSGText"/>
              <w:rPr>
                <w:color w:val="auto"/>
                <w:lang w:val="pt-PT"/>
              </w:rPr>
            </w:pPr>
            <w:r w:rsidRPr="007970F0">
              <w:rPr>
                <w:color w:val="auto"/>
                <w:lang w:val="pt-PT"/>
              </w:rPr>
              <w:t>As organizações e indivíduos envolvidos no processo de gestão foram identificados.</w:t>
            </w:r>
          </w:p>
          <w:p w14:paraId="6AB993D0" w14:textId="31F4C314" w:rsidR="009F5747" w:rsidRPr="007970F0" w:rsidRDefault="006F160A" w:rsidP="006F160A">
            <w:pPr>
              <w:rPr>
                <w:lang w:val="pt-PT"/>
              </w:rPr>
            </w:pPr>
            <w:r w:rsidRPr="007970F0">
              <w:rPr>
                <w:lang w:val="pt-PT"/>
              </w:rPr>
              <w:t xml:space="preserve">As funções e responsabilidades encontram-se </w:t>
            </w:r>
            <w:r w:rsidRPr="007970F0">
              <w:rPr>
                <w:b/>
                <w:bCs/>
                <w:lang w:val="pt-PT"/>
              </w:rPr>
              <w:t xml:space="preserve">definidas de forma explícita e são bem compreendidas em todas as áreas </w:t>
            </w:r>
            <w:r w:rsidRPr="007970F0">
              <w:rPr>
                <w:lang w:val="pt-PT"/>
              </w:rPr>
              <w:t>de responsabilidade e interação</w:t>
            </w:r>
            <w:r w:rsidR="009F5747" w:rsidRPr="007970F0">
              <w:rPr>
                <w:lang w:val="pt-PT"/>
              </w:rPr>
              <w:t>.</w:t>
            </w:r>
          </w:p>
        </w:tc>
      </w:tr>
      <w:tr w:rsidR="00B26D29" w:rsidRPr="007970F0" w14:paraId="5DCDD9B6" w14:textId="77777777" w:rsidTr="00581657">
        <w:tc>
          <w:tcPr>
            <w:tcW w:w="903" w:type="dxa"/>
            <w:vMerge/>
            <w:shd w:val="clear" w:color="auto" w:fill="F2F2F2" w:themeFill="background1" w:themeFillShade="F2"/>
          </w:tcPr>
          <w:p w14:paraId="7EA30B1C" w14:textId="77777777" w:rsidR="00B26D29" w:rsidRPr="007970F0" w:rsidRDefault="00B26D29" w:rsidP="00581657">
            <w:pPr>
              <w:rPr>
                <w:lang w:val="pt-PT"/>
              </w:rPr>
            </w:pPr>
          </w:p>
        </w:tc>
        <w:tc>
          <w:tcPr>
            <w:tcW w:w="793" w:type="dxa"/>
            <w:shd w:val="clear" w:color="auto" w:fill="F2F2F2" w:themeFill="background1" w:themeFillShade="F2"/>
          </w:tcPr>
          <w:p w14:paraId="4FEE339F" w14:textId="04A26FEB" w:rsidR="00B26D29"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03F3DBF" w14:textId="3D277F01" w:rsidR="00B26D29"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53079D8" w14:textId="47183BA7" w:rsidR="00B26D29"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7FBF0272" w14:textId="53616CC2" w:rsidR="00B26D29" w:rsidRPr="007970F0" w:rsidRDefault="00597398" w:rsidP="00581657">
            <w:pPr>
              <w:rPr>
                <w:b/>
                <w:bCs/>
              </w:rPr>
            </w:pPr>
            <w:r w:rsidRPr="007970F0">
              <w:rPr>
                <w:b/>
                <w:bCs/>
              </w:rPr>
              <w:t xml:space="preserve">Sim / </w:t>
            </w:r>
            <w:proofErr w:type="spellStart"/>
            <w:r w:rsidRPr="007970F0">
              <w:rPr>
                <w:b/>
                <w:bCs/>
              </w:rPr>
              <w:t>Não</w:t>
            </w:r>
            <w:proofErr w:type="spellEnd"/>
          </w:p>
        </w:tc>
      </w:tr>
      <w:tr w:rsidR="00B26D29" w:rsidRPr="007970F0" w14:paraId="22E2F560" w14:textId="77777777" w:rsidTr="00581657">
        <w:tc>
          <w:tcPr>
            <w:tcW w:w="1696" w:type="dxa"/>
            <w:gridSpan w:val="2"/>
            <w:shd w:val="clear" w:color="auto" w:fill="F2F2F2" w:themeFill="background1" w:themeFillShade="F2"/>
          </w:tcPr>
          <w:p w14:paraId="3D2608BD" w14:textId="4CF013DF" w:rsidR="00B26D29" w:rsidRPr="007970F0" w:rsidRDefault="00597398" w:rsidP="00581657">
            <w:proofErr w:type="spellStart"/>
            <w:r w:rsidRPr="007970F0">
              <w:t>Justificação</w:t>
            </w:r>
            <w:proofErr w:type="spellEnd"/>
          </w:p>
        </w:tc>
        <w:tc>
          <w:tcPr>
            <w:tcW w:w="8789" w:type="dxa"/>
            <w:gridSpan w:val="3"/>
          </w:tcPr>
          <w:p w14:paraId="772A0A88" w14:textId="77777777" w:rsidR="00B26D29" w:rsidRPr="007970F0" w:rsidRDefault="00B26D29" w:rsidP="00581657"/>
        </w:tc>
      </w:tr>
      <w:tr w:rsidR="00B26D29" w:rsidRPr="007970F0" w14:paraId="24A51104" w14:textId="77777777" w:rsidTr="00581657">
        <w:tc>
          <w:tcPr>
            <w:tcW w:w="903" w:type="dxa"/>
            <w:vMerge w:val="restart"/>
            <w:shd w:val="clear" w:color="auto" w:fill="F2F2F2" w:themeFill="background1" w:themeFillShade="F2"/>
            <w:vAlign w:val="center"/>
          </w:tcPr>
          <w:p w14:paraId="77EC21FD" w14:textId="77777777" w:rsidR="00B26D29" w:rsidRPr="007970F0" w:rsidRDefault="00B26D29" w:rsidP="00581657">
            <w:pPr>
              <w:rPr>
                <w:b/>
                <w:bCs/>
              </w:rPr>
            </w:pPr>
            <w:r w:rsidRPr="007970F0">
              <w:rPr>
                <w:b/>
                <w:bCs/>
              </w:rPr>
              <w:t>b</w:t>
            </w:r>
          </w:p>
        </w:tc>
        <w:tc>
          <w:tcPr>
            <w:tcW w:w="9582" w:type="dxa"/>
            <w:gridSpan w:val="4"/>
            <w:shd w:val="clear" w:color="auto" w:fill="D9D9D9" w:themeFill="background1" w:themeFillShade="D9"/>
          </w:tcPr>
          <w:p w14:paraId="38E0D701" w14:textId="067A3628" w:rsidR="00B26D29" w:rsidRPr="007970F0" w:rsidRDefault="006F160A" w:rsidP="00581657">
            <w:pPr>
              <w:rPr>
                <w:b/>
                <w:bCs/>
              </w:rPr>
            </w:pPr>
            <w:proofErr w:type="spellStart"/>
            <w:r w:rsidRPr="007970F0">
              <w:rPr>
                <w:b/>
                <w:bCs/>
              </w:rPr>
              <w:t>Processos</w:t>
            </w:r>
            <w:proofErr w:type="spellEnd"/>
            <w:r w:rsidRPr="007970F0">
              <w:rPr>
                <w:b/>
                <w:bCs/>
              </w:rPr>
              <w:t xml:space="preserve"> de consulta</w:t>
            </w:r>
          </w:p>
        </w:tc>
      </w:tr>
      <w:tr w:rsidR="00442B24" w:rsidRPr="0034603C" w14:paraId="18572B86" w14:textId="77777777" w:rsidTr="00581657">
        <w:tc>
          <w:tcPr>
            <w:tcW w:w="903" w:type="dxa"/>
            <w:vMerge/>
            <w:shd w:val="clear" w:color="auto" w:fill="F2F2F2" w:themeFill="background1" w:themeFillShade="F2"/>
          </w:tcPr>
          <w:p w14:paraId="6B8A7D26" w14:textId="77777777" w:rsidR="00442B24" w:rsidRPr="007970F0" w:rsidRDefault="00442B24" w:rsidP="00442B24"/>
        </w:tc>
        <w:tc>
          <w:tcPr>
            <w:tcW w:w="793" w:type="dxa"/>
            <w:shd w:val="clear" w:color="auto" w:fill="F2F2F2" w:themeFill="background1" w:themeFillShade="F2"/>
          </w:tcPr>
          <w:p w14:paraId="3AF00B93" w14:textId="788A2E71" w:rsidR="00442B24" w:rsidRPr="007970F0" w:rsidRDefault="00717B8D" w:rsidP="00442B24">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5F8C81E" w14:textId="7BB67B40" w:rsidR="00442B24" w:rsidRPr="007970F0" w:rsidRDefault="006F160A" w:rsidP="00442B24">
            <w:pPr>
              <w:rPr>
                <w:lang w:val="pt-PT"/>
              </w:rPr>
            </w:pPr>
            <w:r w:rsidRPr="007970F0">
              <w:rPr>
                <w:lang w:val="pt-PT"/>
              </w:rPr>
              <w:t xml:space="preserve">O sistema de gestão inclui processos de consulta que </w:t>
            </w:r>
            <w:r w:rsidRPr="007970F0">
              <w:rPr>
                <w:b/>
                <w:bCs/>
                <w:lang w:val="pt-PT"/>
              </w:rPr>
              <w:t xml:space="preserve">obtêm informação </w:t>
            </w:r>
            <w:r w:rsidRPr="007970F0">
              <w:rPr>
                <w:b/>
                <w:lang w:val="pt-PT"/>
              </w:rPr>
              <w:t>adequada</w:t>
            </w:r>
            <w:r w:rsidRPr="007970F0">
              <w:rPr>
                <w:lang w:val="pt-PT"/>
              </w:rPr>
              <w:t xml:space="preserve"> das principais partes afetadas, incluindo experiência local, com vista a informar o sistema de gestão</w:t>
            </w:r>
            <w:r w:rsidR="00442B24" w:rsidRPr="007970F0">
              <w:rPr>
                <w:lang w:val="pt-PT"/>
              </w:rPr>
              <w:t>.</w:t>
            </w:r>
          </w:p>
        </w:tc>
        <w:tc>
          <w:tcPr>
            <w:tcW w:w="2930" w:type="dxa"/>
            <w:shd w:val="clear" w:color="auto" w:fill="F2F2F2" w:themeFill="background1" w:themeFillShade="F2"/>
          </w:tcPr>
          <w:p w14:paraId="5421E5D6" w14:textId="348A5EA6" w:rsidR="00442B24" w:rsidRPr="007970F0" w:rsidRDefault="006F160A" w:rsidP="00442B24">
            <w:r w:rsidRPr="007970F0">
              <w:rPr>
                <w:lang w:val="pt-PT"/>
              </w:rPr>
              <w:t xml:space="preserve">O sistema de gestão inclui processos de consulta que </w:t>
            </w:r>
            <w:r w:rsidRPr="007970F0">
              <w:rPr>
                <w:b/>
                <w:bCs/>
                <w:lang w:val="pt-PT"/>
              </w:rPr>
              <w:t xml:space="preserve">solicitam e aceitam </w:t>
            </w:r>
            <w:r w:rsidRPr="007970F0">
              <w:rPr>
                <w:lang w:val="pt-PT"/>
              </w:rPr>
              <w:t xml:space="preserve">informação adequada das principais partes afetadas, </w:t>
            </w:r>
            <w:r w:rsidRPr="007970F0">
              <w:rPr>
                <w:b/>
                <w:lang w:val="pt-PT"/>
              </w:rPr>
              <w:t>incluindo experiência local</w:t>
            </w:r>
            <w:r w:rsidRPr="007970F0">
              <w:rPr>
                <w:lang w:val="pt-PT"/>
              </w:rPr>
              <w:t xml:space="preserve">, </w:t>
            </w:r>
            <w:r w:rsidRPr="007970F0">
              <w:rPr>
                <w:bCs/>
                <w:lang w:val="pt-PT"/>
              </w:rPr>
              <w:t>de forma regular</w:t>
            </w:r>
            <w:r w:rsidRPr="007970F0">
              <w:rPr>
                <w:lang w:val="pt-PT"/>
              </w:rPr>
              <w:t>. O sistema de gestão considera as informações obtidas</w:t>
            </w:r>
            <w:r w:rsidR="00442B24" w:rsidRPr="007970F0">
              <w:t>.</w:t>
            </w:r>
          </w:p>
        </w:tc>
        <w:tc>
          <w:tcPr>
            <w:tcW w:w="2930" w:type="dxa"/>
            <w:shd w:val="clear" w:color="auto" w:fill="F2F2F2" w:themeFill="background1" w:themeFillShade="F2"/>
          </w:tcPr>
          <w:p w14:paraId="337B32C3" w14:textId="7F6B1F11" w:rsidR="00442B24" w:rsidRPr="007970F0" w:rsidRDefault="006F160A" w:rsidP="00442B24">
            <w:pPr>
              <w:rPr>
                <w:lang w:val="pt-PT"/>
              </w:rPr>
            </w:pPr>
            <w:r w:rsidRPr="007970F0">
              <w:rPr>
                <w:lang w:val="pt-PT"/>
              </w:rPr>
              <w:t xml:space="preserve">O sistema de gestão inclui </w:t>
            </w:r>
            <w:r w:rsidRPr="007970F0">
              <w:rPr>
                <w:b/>
                <w:lang w:val="pt-PT"/>
              </w:rPr>
              <w:t>processos de consulta que solicitam</w:t>
            </w:r>
            <w:r w:rsidRPr="007970F0">
              <w:rPr>
                <w:lang w:val="pt-PT"/>
              </w:rPr>
              <w:t xml:space="preserve"> e </w:t>
            </w:r>
            <w:r w:rsidRPr="007970F0">
              <w:rPr>
                <w:b/>
                <w:lang w:val="pt-PT"/>
              </w:rPr>
              <w:t>aceitam</w:t>
            </w:r>
            <w:r w:rsidRPr="007970F0">
              <w:rPr>
                <w:b/>
                <w:bCs/>
                <w:lang w:val="pt-PT"/>
              </w:rPr>
              <w:t xml:space="preserve"> </w:t>
            </w:r>
            <w:r w:rsidRPr="007970F0">
              <w:rPr>
                <w:b/>
                <w:lang w:val="pt-PT"/>
              </w:rPr>
              <w:t>informação adequada</w:t>
            </w:r>
            <w:r w:rsidRPr="007970F0">
              <w:rPr>
                <w:lang w:val="pt-PT"/>
              </w:rPr>
              <w:t xml:space="preserve"> das principais partes afetadas, incluindo experiência local, de forma regular. O sistema de gestão considera as informações obtidas e </w:t>
            </w:r>
            <w:r w:rsidRPr="007970F0">
              <w:rPr>
                <w:b/>
                <w:bCs/>
                <w:lang w:val="pt-PT"/>
              </w:rPr>
              <w:t>explica como são ou não utilizadas</w:t>
            </w:r>
            <w:r w:rsidR="00442B24" w:rsidRPr="007970F0">
              <w:rPr>
                <w:lang w:val="pt-PT"/>
              </w:rPr>
              <w:t>.</w:t>
            </w:r>
          </w:p>
        </w:tc>
      </w:tr>
      <w:tr w:rsidR="00B26D29" w:rsidRPr="007970F0" w14:paraId="027B71DF" w14:textId="77777777" w:rsidTr="00581657">
        <w:tc>
          <w:tcPr>
            <w:tcW w:w="903" w:type="dxa"/>
            <w:vMerge/>
            <w:shd w:val="clear" w:color="auto" w:fill="F2F2F2" w:themeFill="background1" w:themeFillShade="F2"/>
          </w:tcPr>
          <w:p w14:paraId="632D6E7F" w14:textId="77777777" w:rsidR="00B26D29" w:rsidRPr="007970F0" w:rsidRDefault="00B26D29" w:rsidP="00581657">
            <w:pPr>
              <w:rPr>
                <w:lang w:val="pt-PT"/>
              </w:rPr>
            </w:pPr>
          </w:p>
        </w:tc>
        <w:tc>
          <w:tcPr>
            <w:tcW w:w="793" w:type="dxa"/>
            <w:shd w:val="clear" w:color="auto" w:fill="F2F2F2" w:themeFill="background1" w:themeFillShade="F2"/>
          </w:tcPr>
          <w:p w14:paraId="60F4EE87" w14:textId="79155C44" w:rsidR="00B26D29"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F6F9C91" w14:textId="2B19B726" w:rsidR="00B26D29"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7D63340" w14:textId="0E14B683" w:rsidR="00B26D29"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F791085" w14:textId="6768C9B0" w:rsidR="00B26D29" w:rsidRPr="007970F0" w:rsidRDefault="00597398" w:rsidP="00581657">
            <w:pPr>
              <w:rPr>
                <w:b/>
                <w:bCs/>
              </w:rPr>
            </w:pPr>
            <w:r w:rsidRPr="007970F0">
              <w:rPr>
                <w:b/>
                <w:bCs/>
              </w:rPr>
              <w:t xml:space="preserve">Sim / </w:t>
            </w:r>
            <w:proofErr w:type="spellStart"/>
            <w:r w:rsidRPr="007970F0">
              <w:rPr>
                <w:b/>
                <w:bCs/>
              </w:rPr>
              <w:t>Não</w:t>
            </w:r>
            <w:proofErr w:type="spellEnd"/>
          </w:p>
        </w:tc>
      </w:tr>
      <w:tr w:rsidR="00B26D29" w:rsidRPr="007970F0" w14:paraId="251A73C6" w14:textId="77777777" w:rsidTr="00581657">
        <w:tc>
          <w:tcPr>
            <w:tcW w:w="1696" w:type="dxa"/>
            <w:gridSpan w:val="2"/>
            <w:shd w:val="clear" w:color="auto" w:fill="F2F2F2" w:themeFill="background1" w:themeFillShade="F2"/>
          </w:tcPr>
          <w:p w14:paraId="54CC2A4A" w14:textId="2BAE6679" w:rsidR="00B26D29" w:rsidRPr="007970F0" w:rsidRDefault="00597398" w:rsidP="00581657">
            <w:proofErr w:type="spellStart"/>
            <w:r w:rsidRPr="007970F0">
              <w:t>Justificação</w:t>
            </w:r>
            <w:proofErr w:type="spellEnd"/>
          </w:p>
        </w:tc>
        <w:tc>
          <w:tcPr>
            <w:tcW w:w="8789" w:type="dxa"/>
            <w:gridSpan w:val="3"/>
          </w:tcPr>
          <w:p w14:paraId="377F2E28" w14:textId="77777777" w:rsidR="00B26D29" w:rsidRPr="007970F0" w:rsidRDefault="00B26D29" w:rsidP="00581657"/>
        </w:tc>
      </w:tr>
      <w:tr w:rsidR="00B26D29" w:rsidRPr="007970F0" w14:paraId="0866037B" w14:textId="77777777" w:rsidTr="00581657">
        <w:tc>
          <w:tcPr>
            <w:tcW w:w="903" w:type="dxa"/>
            <w:vMerge w:val="restart"/>
            <w:shd w:val="clear" w:color="auto" w:fill="F2F2F2" w:themeFill="background1" w:themeFillShade="F2"/>
            <w:vAlign w:val="center"/>
          </w:tcPr>
          <w:p w14:paraId="02D83219" w14:textId="77777777" w:rsidR="00B26D29" w:rsidRPr="007970F0" w:rsidRDefault="00B26D29" w:rsidP="00581657">
            <w:pPr>
              <w:rPr>
                <w:b/>
                <w:bCs/>
              </w:rPr>
            </w:pPr>
            <w:r w:rsidRPr="007970F0">
              <w:rPr>
                <w:b/>
                <w:bCs/>
              </w:rPr>
              <w:t>c</w:t>
            </w:r>
          </w:p>
        </w:tc>
        <w:tc>
          <w:tcPr>
            <w:tcW w:w="9582" w:type="dxa"/>
            <w:gridSpan w:val="4"/>
            <w:shd w:val="clear" w:color="auto" w:fill="D9D9D9" w:themeFill="background1" w:themeFillShade="D9"/>
          </w:tcPr>
          <w:p w14:paraId="3B06A147" w14:textId="4FEE7256" w:rsidR="00B26D29" w:rsidRPr="007970F0" w:rsidRDefault="0014417D" w:rsidP="00581657">
            <w:pPr>
              <w:rPr>
                <w:b/>
                <w:bCs/>
              </w:rPr>
            </w:pPr>
            <w:r w:rsidRPr="007970F0">
              <w:rPr>
                <w:b/>
                <w:bCs/>
              </w:rPr>
              <w:t>Participation</w:t>
            </w:r>
          </w:p>
        </w:tc>
      </w:tr>
      <w:tr w:rsidR="00865BFA" w:rsidRPr="0034603C" w14:paraId="35C8F092" w14:textId="77777777" w:rsidTr="00581657">
        <w:tc>
          <w:tcPr>
            <w:tcW w:w="903" w:type="dxa"/>
            <w:vMerge/>
            <w:shd w:val="clear" w:color="auto" w:fill="F2F2F2" w:themeFill="background1" w:themeFillShade="F2"/>
          </w:tcPr>
          <w:p w14:paraId="4CA03244" w14:textId="77777777" w:rsidR="00865BFA" w:rsidRPr="007970F0" w:rsidRDefault="00865BFA" w:rsidP="00865BFA"/>
        </w:tc>
        <w:tc>
          <w:tcPr>
            <w:tcW w:w="793" w:type="dxa"/>
            <w:shd w:val="clear" w:color="auto" w:fill="F2F2F2" w:themeFill="background1" w:themeFillShade="F2"/>
          </w:tcPr>
          <w:p w14:paraId="38B53777" w14:textId="5ED677F3" w:rsidR="00865BFA" w:rsidRPr="007970F0" w:rsidRDefault="00717B8D" w:rsidP="00865BFA">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B1DA520" w14:textId="42D5A99A" w:rsidR="00865BFA" w:rsidRPr="007970F0" w:rsidRDefault="00865BFA" w:rsidP="00865BFA"/>
        </w:tc>
        <w:tc>
          <w:tcPr>
            <w:tcW w:w="2930" w:type="dxa"/>
            <w:shd w:val="clear" w:color="auto" w:fill="F2F2F2" w:themeFill="background1" w:themeFillShade="F2"/>
          </w:tcPr>
          <w:p w14:paraId="5B548EBF" w14:textId="5AB35E48" w:rsidR="00865BFA" w:rsidRPr="007970F0" w:rsidRDefault="006F160A" w:rsidP="00865BFA">
            <w:pPr>
              <w:rPr>
                <w:lang w:val="pt-PT"/>
              </w:rPr>
            </w:pPr>
            <w:r w:rsidRPr="007970F0">
              <w:rPr>
                <w:lang w:val="pt-PT"/>
              </w:rPr>
              <w:t xml:space="preserve">O processo de consulta </w:t>
            </w:r>
            <w:r w:rsidRPr="007970F0">
              <w:rPr>
                <w:b/>
                <w:bCs/>
                <w:lang w:val="pt-PT"/>
              </w:rPr>
              <w:t>dá oportunidade</w:t>
            </w:r>
            <w:r w:rsidRPr="007970F0">
              <w:rPr>
                <w:lang w:val="pt-PT"/>
              </w:rPr>
              <w:t xml:space="preserve"> a todas as partes interessadas e afetadas de se envolverem</w:t>
            </w:r>
            <w:r w:rsidR="00865BFA" w:rsidRPr="007970F0">
              <w:rPr>
                <w:lang w:val="pt-PT"/>
              </w:rPr>
              <w:t>.</w:t>
            </w:r>
          </w:p>
        </w:tc>
        <w:tc>
          <w:tcPr>
            <w:tcW w:w="2930" w:type="dxa"/>
            <w:shd w:val="clear" w:color="auto" w:fill="F2F2F2" w:themeFill="background1" w:themeFillShade="F2"/>
          </w:tcPr>
          <w:p w14:paraId="55F51239" w14:textId="62ECACE1" w:rsidR="00865BFA" w:rsidRPr="007970F0" w:rsidRDefault="006F160A" w:rsidP="00865BFA">
            <w:pPr>
              <w:rPr>
                <w:lang w:val="pt-PT"/>
              </w:rPr>
            </w:pPr>
            <w:r w:rsidRPr="007970F0">
              <w:rPr>
                <w:lang w:val="pt-PT"/>
              </w:rPr>
              <w:t xml:space="preserve">O processo de consulta </w:t>
            </w:r>
            <w:r w:rsidRPr="007970F0">
              <w:rPr>
                <w:b/>
                <w:bCs/>
                <w:lang w:val="pt-PT"/>
              </w:rPr>
              <w:t>dá oportunidade</w:t>
            </w:r>
            <w:r w:rsidRPr="007970F0">
              <w:rPr>
                <w:lang w:val="pt-PT"/>
              </w:rPr>
              <w:t xml:space="preserve"> a todas as partes interessadas e afetadas de se envolverem e facilita a sua participação eficaz</w:t>
            </w:r>
            <w:r w:rsidR="00865BFA" w:rsidRPr="007970F0">
              <w:rPr>
                <w:lang w:val="pt-PT"/>
              </w:rPr>
              <w:t>.</w:t>
            </w:r>
          </w:p>
        </w:tc>
      </w:tr>
      <w:tr w:rsidR="00B26D29" w:rsidRPr="007970F0" w14:paraId="28305817" w14:textId="77777777" w:rsidTr="00865BFA">
        <w:tc>
          <w:tcPr>
            <w:tcW w:w="903" w:type="dxa"/>
            <w:vMerge/>
            <w:shd w:val="clear" w:color="auto" w:fill="F2F2F2" w:themeFill="background1" w:themeFillShade="F2"/>
          </w:tcPr>
          <w:p w14:paraId="78C1DF09" w14:textId="77777777" w:rsidR="00B26D29" w:rsidRPr="007970F0" w:rsidRDefault="00B26D29" w:rsidP="00581657">
            <w:pPr>
              <w:rPr>
                <w:lang w:val="pt-PT"/>
              </w:rPr>
            </w:pPr>
          </w:p>
        </w:tc>
        <w:tc>
          <w:tcPr>
            <w:tcW w:w="793" w:type="dxa"/>
            <w:shd w:val="clear" w:color="auto" w:fill="F2F2F2" w:themeFill="background1" w:themeFillShade="F2"/>
          </w:tcPr>
          <w:p w14:paraId="40965FD8" w14:textId="602ACE0E" w:rsidR="00B26D29"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3E7B9CF" w14:textId="19D85509" w:rsidR="00B26D29" w:rsidRPr="007970F0" w:rsidRDefault="00B26D29" w:rsidP="00581657">
            <w:pPr>
              <w:rPr>
                <w:b/>
                <w:bCs/>
              </w:rPr>
            </w:pPr>
          </w:p>
        </w:tc>
        <w:tc>
          <w:tcPr>
            <w:tcW w:w="2930" w:type="dxa"/>
            <w:shd w:val="clear" w:color="auto" w:fill="FFFFFF" w:themeFill="background1"/>
          </w:tcPr>
          <w:p w14:paraId="4BD019F5" w14:textId="52038D83" w:rsidR="00B26D29"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980AB17" w14:textId="0119DA1A" w:rsidR="00B26D29" w:rsidRPr="007970F0" w:rsidRDefault="00597398" w:rsidP="00581657">
            <w:pPr>
              <w:rPr>
                <w:b/>
                <w:bCs/>
              </w:rPr>
            </w:pPr>
            <w:r w:rsidRPr="007970F0">
              <w:rPr>
                <w:b/>
                <w:bCs/>
              </w:rPr>
              <w:t xml:space="preserve">Sim / </w:t>
            </w:r>
            <w:proofErr w:type="spellStart"/>
            <w:r w:rsidRPr="007970F0">
              <w:rPr>
                <w:b/>
                <w:bCs/>
              </w:rPr>
              <w:t>Não</w:t>
            </w:r>
            <w:proofErr w:type="spellEnd"/>
          </w:p>
        </w:tc>
      </w:tr>
      <w:tr w:rsidR="00B26D29" w:rsidRPr="007970F0" w14:paraId="5C107FDF" w14:textId="77777777" w:rsidTr="00581657">
        <w:tc>
          <w:tcPr>
            <w:tcW w:w="1696" w:type="dxa"/>
            <w:gridSpan w:val="2"/>
            <w:shd w:val="clear" w:color="auto" w:fill="F2F2F2" w:themeFill="background1" w:themeFillShade="F2"/>
          </w:tcPr>
          <w:p w14:paraId="61B02FD0" w14:textId="34BFB63B" w:rsidR="00B26D29" w:rsidRPr="007970F0" w:rsidRDefault="00597398" w:rsidP="00581657">
            <w:proofErr w:type="spellStart"/>
            <w:r w:rsidRPr="007970F0">
              <w:t>Justificação</w:t>
            </w:r>
            <w:proofErr w:type="spellEnd"/>
          </w:p>
        </w:tc>
        <w:tc>
          <w:tcPr>
            <w:tcW w:w="8789" w:type="dxa"/>
            <w:gridSpan w:val="3"/>
          </w:tcPr>
          <w:p w14:paraId="3F272703" w14:textId="77777777" w:rsidR="00B26D29" w:rsidRPr="007970F0" w:rsidRDefault="00B26D29" w:rsidP="00581657"/>
        </w:tc>
      </w:tr>
    </w:tbl>
    <w:p w14:paraId="0006696E" w14:textId="77777777" w:rsidR="00B26D29" w:rsidRPr="007970F0" w:rsidRDefault="00B26D29" w:rsidP="00B26D2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1ED558D6" w14:textId="77777777" w:rsidTr="00581657">
        <w:tc>
          <w:tcPr>
            <w:tcW w:w="3823" w:type="dxa"/>
            <w:shd w:val="clear" w:color="auto" w:fill="F2F2F2" w:themeFill="background1" w:themeFillShade="F2"/>
          </w:tcPr>
          <w:p w14:paraId="5EF4B8BE" w14:textId="0F54D734"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6D6034C5" w14:textId="0FAA1311" w:rsidR="00717B8D" w:rsidRPr="007970F0" w:rsidRDefault="00717B8D" w:rsidP="00717B8D">
            <w:pPr>
              <w:rPr>
                <w:b/>
                <w:bCs/>
                <w:i/>
                <w:iCs/>
              </w:rPr>
            </w:pPr>
            <w:r w:rsidRPr="007970F0">
              <w:rPr>
                <w:b/>
                <w:bCs/>
              </w:rPr>
              <w:t>&lt;60 / 60-79 / ≥80</w:t>
            </w:r>
          </w:p>
        </w:tc>
      </w:tr>
      <w:tr w:rsidR="00717B8D" w:rsidRPr="0034603C" w14:paraId="27DB69E7" w14:textId="77777777" w:rsidTr="00581657">
        <w:tc>
          <w:tcPr>
            <w:tcW w:w="3823" w:type="dxa"/>
            <w:shd w:val="clear" w:color="auto" w:fill="F2F2F2" w:themeFill="background1" w:themeFillShade="F2"/>
          </w:tcPr>
          <w:p w14:paraId="79BDD98A" w14:textId="3F45C790"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3A4A051F"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68C1A57" w14:textId="44B34802"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277A84C8" w14:textId="77777777" w:rsidR="00B26D29" w:rsidRPr="007970F0" w:rsidRDefault="00B26D29" w:rsidP="00B26D29">
      <w:pPr>
        <w:rPr>
          <w:lang w:val="pt-PT"/>
        </w:rPr>
      </w:pPr>
    </w:p>
    <w:p w14:paraId="76C5022E" w14:textId="60A9A82D" w:rsidR="00013FC1" w:rsidRPr="007970F0" w:rsidRDefault="00013FC1" w:rsidP="00AB5E5E">
      <w:pPr>
        <w:rPr>
          <w:lang w:val="pt-PT"/>
        </w:rPr>
      </w:pPr>
    </w:p>
    <w:p w14:paraId="67A5C31A" w14:textId="77777777" w:rsidR="00013FC1" w:rsidRPr="007970F0" w:rsidRDefault="00013FC1">
      <w:pPr>
        <w:rPr>
          <w:lang w:val="pt-PT"/>
        </w:rPr>
      </w:pPr>
      <w:r w:rsidRPr="007970F0">
        <w:rPr>
          <w:lang w:val="pt-PT"/>
        </w:rPr>
        <w:br w:type="page"/>
      </w:r>
    </w:p>
    <w:p w14:paraId="5D3AA6D8" w14:textId="56B7C192" w:rsidR="00013FC1" w:rsidRPr="007970F0" w:rsidRDefault="00013FC1" w:rsidP="0F83F1BF">
      <w:pPr>
        <w:pStyle w:val="Heading6"/>
        <w:rPr>
          <w:color w:val="2F5496" w:themeColor="accent1" w:themeShade="BF"/>
        </w:rPr>
      </w:pPr>
      <w:r w:rsidRPr="007970F0">
        <w:rPr>
          <w:color w:val="2F5496" w:themeColor="accent1" w:themeShade="BF"/>
        </w:rPr>
        <w:lastRenderedPageBreak/>
        <w:t xml:space="preserve">PI 3.1.3 – </w:t>
      </w:r>
      <w:proofErr w:type="spellStart"/>
      <w:r w:rsidR="006F160A" w:rsidRPr="007970F0">
        <w:rPr>
          <w:color w:val="2F5496" w:themeColor="accent1" w:themeShade="BF"/>
        </w:rPr>
        <w:t>Objetivos</w:t>
      </w:r>
      <w:proofErr w:type="spellEnd"/>
      <w:r w:rsidR="006F160A" w:rsidRPr="007970F0">
        <w:rPr>
          <w:color w:val="2F5496" w:themeColor="accent1" w:themeShade="BF"/>
        </w:rPr>
        <w:t xml:space="preserve"> a </w:t>
      </w:r>
      <w:proofErr w:type="spellStart"/>
      <w:r w:rsidR="006F160A" w:rsidRPr="007970F0">
        <w:rPr>
          <w:color w:val="2F5496" w:themeColor="accent1" w:themeShade="BF"/>
        </w:rPr>
        <w:t>longo</w:t>
      </w:r>
      <w:proofErr w:type="spellEnd"/>
      <w:r w:rsidR="006F160A" w:rsidRPr="007970F0">
        <w:rPr>
          <w:color w:val="2F5496" w:themeColor="accent1" w:themeShade="BF"/>
        </w:rPr>
        <w:t xml:space="preserve"> </w:t>
      </w:r>
      <w:proofErr w:type="spellStart"/>
      <w:r w:rsidR="006F160A" w:rsidRPr="007970F0">
        <w:rPr>
          <w:color w:val="2F5496" w:themeColor="accent1" w:themeShade="BF"/>
        </w:rPr>
        <w:t>prazo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rsidRPr="0034603C" w14:paraId="10C76FD7" w14:textId="77777777" w:rsidTr="00A82ED3">
        <w:trPr>
          <w:tblHeader/>
        </w:trPr>
        <w:tc>
          <w:tcPr>
            <w:tcW w:w="1696" w:type="dxa"/>
            <w:gridSpan w:val="2"/>
            <w:shd w:val="clear" w:color="auto" w:fill="BFBFBF" w:themeFill="background1" w:themeFillShade="BF"/>
          </w:tcPr>
          <w:p w14:paraId="2E1F839D" w14:textId="095E23ED" w:rsidR="00013FC1" w:rsidRPr="007970F0" w:rsidRDefault="00013FC1" w:rsidP="00581657">
            <w:pPr>
              <w:rPr>
                <w:b/>
                <w:bCs/>
              </w:rPr>
            </w:pPr>
            <w:r w:rsidRPr="007970F0">
              <w:rPr>
                <w:b/>
                <w:bCs/>
              </w:rPr>
              <w:t>PI 3.1.3</w:t>
            </w:r>
          </w:p>
        </w:tc>
        <w:tc>
          <w:tcPr>
            <w:tcW w:w="8789" w:type="dxa"/>
            <w:gridSpan w:val="3"/>
            <w:shd w:val="clear" w:color="auto" w:fill="BFBFBF" w:themeFill="background1" w:themeFillShade="BF"/>
          </w:tcPr>
          <w:p w14:paraId="0A08DB08" w14:textId="74923709" w:rsidR="00013FC1" w:rsidRPr="007970F0" w:rsidRDefault="006F160A" w:rsidP="00581657">
            <w:pPr>
              <w:rPr>
                <w:b/>
                <w:bCs/>
                <w:lang w:val="pt-PT"/>
              </w:rPr>
            </w:pPr>
            <w:r w:rsidRPr="007970F0">
              <w:rPr>
                <w:b/>
                <w:bCs/>
                <w:lang w:val="pt-PT"/>
              </w:rPr>
              <w:t>A política de gestão tem objetivos a long prazo claros para orientar a tomada de decisões e em acordo com o Padrão da Pesca do MSC, e assume uma abordagem precaucionária</w:t>
            </w:r>
          </w:p>
        </w:tc>
      </w:tr>
      <w:tr w:rsidR="005D0EDB" w:rsidRPr="007970F0" w14:paraId="1D4441A8" w14:textId="77777777" w:rsidTr="005D0EDB">
        <w:tc>
          <w:tcPr>
            <w:tcW w:w="1696" w:type="dxa"/>
            <w:gridSpan w:val="2"/>
            <w:shd w:val="clear" w:color="auto" w:fill="F2F2F2" w:themeFill="background1" w:themeFillShade="F2"/>
            <w:vAlign w:val="center"/>
          </w:tcPr>
          <w:p w14:paraId="4E1A4BD8" w14:textId="780D2D98"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61DC74E9" w14:textId="57543440"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617DE782" w14:textId="529D1590"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36275067" w14:textId="16FDD778" w:rsidR="005D0EDB" w:rsidRPr="007970F0" w:rsidRDefault="005D0EDB" w:rsidP="005D0EDB">
            <w:pPr>
              <w:jc w:val="center"/>
              <w:rPr>
                <w:b/>
                <w:bCs/>
              </w:rPr>
            </w:pPr>
            <w:r w:rsidRPr="007970F0">
              <w:rPr>
                <w:szCs w:val="20"/>
                <w:lang w:val="pt-PT"/>
              </w:rPr>
              <w:t>NP</w:t>
            </w:r>
            <w:r w:rsidRPr="007970F0">
              <w:rPr>
                <w:lang w:val="pt-PT"/>
              </w:rPr>
              <w:t xml:space="preserve"> 100</w:t>
            </w:r>
          </w:p>
        </w:tc>
      </w:tr>
      <w:tr w:rsidR="00013FC1" w:rsidRPr="007970F0" w14:paraId="68BDDA04" w14:textId="77777777" w:rsidTr="00581657">
        <w:tc>
          <w:tcPr>
            <w:tcW w:w="903" w:type="dxa"/>
            <w:vMerge w:val="restart"/>
            <w:shd w:val="clear" w:color="auto" w:fill="F2F2F2" w:themeFill="background1" w:themeFillShade="F2"/>
            <w:vAlign w:val="center"/>
          </w:tcPr>
          <w:p w14:paraId="5E979362" w14:textId="77777777" w:rsidR="00013FC1" w:rsidRPr="007970F0" w:rsidRDefault="00013FC1" w:rsidP="00581657">
            <w:pPr>
              <w:rPr>
                <w:b/>
                <w:bCs/>
              </w:rPr>
            </w:pPr>
            <w:r w:rsidRPr="007970F0">
              <w:rPr>
                <w:b/>
                <w:bCs/>
              </w:rPr>
              <w:t>a</w:t>
            </w:r>
          </w:p>
        </w:tc>
        <w:tc>
          <w:tcPr>
            <w:tcW w:w="9582" w:type="dxa"/>
            <w:gridSpan w:val="4"/>
            <w:shd w:val="clear" w:color="auto" w:fill="D9D9D9" w:themeFill="background1" w:themeFillShade="D9"/>
          </w:tcPr>
          <w:p w14:paraId="77FE1022" w14:textId="569C85FA" w:rsidR="00013FC1" w:rsidRPr="007970F0" w:rsidRDefault="002323AA" w:rsidP="00581657">
            <w:pPr>
              <w:rPr>
                <w:b/>
                <w:bCs/>
              </w:rPr>
            </w:pPr>
            <w:r w:rsidRPr="007970F0">
              <w:rPr>
                <w:b/>
                <w:bCs/>
              </w:rPr>
              <w:t>Objectives</w:t>
            </w:r>
          </w:p>
        </w:tc>
      </w:tr>
      <w:tr w:rsidR="008B7CCD" w:rsidRPr="0034603C" w14:paraId="1E0B43F3" w14:textId="77777777" w:rsidTr="00581657">
        <w:tc>
          <w:tcPr>
            <w:tcW w:w="903" w:type="dxa"/>
            <w:vMerge/>
            <w:shd w:val="clear" w:color="auto" w:fill="F2F2F2" w:themeFill="background1" w:themeFillShade="F2"/>
          </w:tcPr>
          <w:p w14:paraId="5661BA6C" w14:textId="77777777" w:rsidR="008B7CCD" w:rsidRPr="007970F0" w:rsidRDefault="008B7CCD" w:rsidP="008B7CCD"/>
        </w:tc>
        <w:tc>
          <w:tcPr>
            <w:tcW w:w="793" w:type="dxa"/>
            <w:shd w:val="clear" w:color="auto" w:fill="F2F2F2" w:themeFill="background1" w:themeFillShade="F2"/>
          </w:tcPr>
          <w:p w14:paraId="7E399B72" w14:textId="6504E8C3" w:rsidR="008B7CCD" w:rsidRPr="007970F0" w:rsidRDefault="00717B8D" w:rsidP="008B7CCD">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30D58EE" w14:textId="45FE4034" w:rsidR="008B7CCD" w:rsidRPr="007970F0" w:rsidRDefault="006F160A" w:rsidP="008B7CCD">
            <w:pPr>
              <w:rPr>
                <w:lang w:val="pt-PT"/>
              </w:rPr>
            </w:pPr>
            <w:r w:rsidRPr="007970F0">
              <w:rPr>
                <w:lang w:val="pt-PT"/>
              </w:rPr>
              <w:t xml:space="preserve">Os objetivos a longo prazo que orientam a tomada de decisões, em acordo com o Padrão da Pesca do MSC e com uma </w:t>
            </w:r>
            <w:r w:rsidRPr="007970F0">
              <w:rPr>
                <w:b/>
                <w:lang w:val="pt-PT"/>
              </w:rPr>
              <w:t xml:space="preserve">abordagem </w:t>
            </w:r>
            <w:r w:rsidRPr="007970F0">
              <w:rPr>
                <w:rFonts w:eastAsia="Times New Roman" w:cs="Arial"/>
                <w:b/>
                <w:color w:val="000000"/>
                <w:szCs w:val="20"/>
                <w:lang w:val="pt-PT" w:eastAsia="en-GB"/>
              </w:rPr>
              <w:t>precaucionária</w:t>
            </w:r>
            <w:r w:rsidRPr="007970F0">
              <w:rPr>
                <w:b/>
                <w:lang w:val="pt-PT"/>
              </w:rPr>
              <w:t xml:space="preserve">, encontram-se </w:t>
            </w:r>
            <w:r w:rsidRPr="007970F0">
              <w:rPr>
                <w:b/>
                <w:bCs/>
                <w:lang w:val="pt-PT"/>
              </w:rPr>
              <w:t>implícitos</w:t>
            </w:r>
            <w:r w:rsidRPr="007970F0">
              <w:rPr>
                <w:b/>
                <w:lang w:val="pt-PT"/>
              </w:rPr>
              <w:t xml:space="preserve"> na política de gestão</w:t>
            </w:r>
            <w:r w:rsidR="008B7CCD" w:rsidRPr="007970F0">
              <w:rPr>
                <w:b/>
                <w:lang w:val="pt-PT"/>
              </w:rPr>
              <w:t>.</w:t>
            </w:r>
          </w:p>
        </w:tc>
        <w:tc>
          <w:tcPr>
            <w:tcW w:w="2930" w:type="dxa"/>
            <w:shd w:val="clear" w:color="auto" w:fill="F2F2F2" w:themeFill="background1" w:themeFillShade="F2"/>
          </w:tcPr>
          <w:p w14:paraId="32196752" w14:textId="1BC0CDD2" w:rsidR="008B7CCD" w:rsidRPr="007970F0" w:rsidRDefault="006F160A" w:rsidP="008B7CCD">
            <w:pPr>
              <w:rPr>
                <w:lang w:val="pt-PT"/>
              </w:rPr>
            </w:pPr>
            <w:r w:rsidRPr="007970F0">
              <w:rPr>
                <w:lang w:val="pt-PT"/>
              </w:rPr>
              <w:t xml:space="preserve">Os objetivos </w:t>
            </w:r>
            <w:r w:rsidRPr="007970F0">
              <w:rPr>
                <w:b/>
                <w:bCs/>
                <w:lang w:val="pt-PT"/>
              </w:rPr>
              <w:t>claros</w:t>
            </w:r>
            <w:r w:rsidRPr="007970F0">
              <w:rPr>
                <w:lang w:val="pt-PT"/>
              </w:rPr>
              <w:t xml:space="preserve"> a longo prazo que orientam a tomada de decisões, em acordo com o Padrão da Pesca do MSC e com uma </w:t>
            </w:r>
            <w:r w:rsidRPr="007970F0">
              <w:rPr>
                <w:b/>
                <w:lang w:val="pt-PT"/>
              </w:rPr>
              <w:t xml:space="preserve">abordagem </w:t>
            </w:r>
            <w:r w:rsidRPr="007970F0">
              <w:rPr>
                <w:rFonts w:eastAsia="Times New Roman" w:cs="Arial"/>
                <w:b/>
                <w:color w:val="000000"/>
                <w:szCs w:val="20"/>
                <w:lang w:val="pt-PT" w:eastAsia="en-GB"/>
              </w:rPr>
              <w:t>precaucionária</w:t>
            </w:r>
            <w:r w:rsidRPr="007970F0">
              <w:rPr>
                <w:b/>
                <w:lang w:val="pt-PT"/>
              </w:rPr>
              <w:t xml:space="preserve">, encontram-se </w:t>
            </w:r>
            <w:r w:rsidRPr="007970F0">
              <w:rPr>
                <w:b/>
                <w:bCs/>
                <w:lang w:val="pt-PT"/>
              </w:rPr>
              <w:t>explícitos</w:t>
            </w:r>
            <w:r w:rsidRPr="007970F0">
              <w:rPr>
                <w:b/>
                <w:lang w:val="pt-PT"/>
              </w:rPr>
              <w:t xml:space="preserve"> na política de gestão</w:t>
            </w:r>
            <w:r w:rsidR="008B7CCD" w:rsidRPr="007970F0">
              <w:rPr>
                <w:b/>
                <w:lang w:val="pt-PT"/>
              </w:rPr>
              <w:t>.</w:t>
            </w:r>
          </w:p>
        </w:tc>
        <w:tc>
          <w:tcPr>
            <w:tcW w:w="2930" w:type="dxa"/>
            <w:shd w:val="clear" w:color="auto" w:fill="F2F2F2" w:themeFill="background1" w:themeFillShade="F2"/>
          </w:tcPr>
          <w:p w14:paraId="139D8BDC" w14:textId="750512A2" w:rsidR="008B7CCD" w:rsidRPr="007970F0" w:rsidRDefault="006F160A" w:rsidP="008B7CCD">
            <w:pPr>
              <w:rPr>
                <w:lang w:val="pt-PT"/>
              </w:rPr>
            </w:pPr>
            <w:r w:rsidRPr="007970F0">
              <w:rPr>
                <w:lang w:val="pt-PT"/>
              </w:rPr>
              <w:t xml:space="preserve">Os objetivos </w:t>
            </w:r>
            <w:r w:rsidRPr="007970F0">
              <w:rPr>
                <w:b/>
                <w:bCs/>
                <w:lang w:val="pt-PT"/>
              </w:rPr>
              <w:t>claros</w:t>
            </w:r>
            <w:r w:rsidRPr="007970F0">
              <w:rPr>
                <w:lang w:val="pt-PT"/>
              </w:rPr>
              <w:t xml:space="preserve"> a longo prazo que orientam a tomada de decisões, em acordo com o Padrão da Pesca do MSC e com uma </w:t>
            </w:r>
            <w:r w:rsidRPr="007970F0">
              <w:rPr>
                <w:b/>
                <w:lang w:val="pt-PT"/>
              </w:rPr>
              <w:t xml:space="preserve">abordagem </w:t>
            </w:r>
            <w:r w:rsidRPr="007970F0">
              <w:rPr>
                <w:rFonts w:eastAsia="Times New Roman" w:cs="Arial"/>
                <w:b/>
                <w:color w:val="000000"/>
                <w:szCs w:val="20"/>
                <w:lang w:val="pt-PT" w:eastAsia="en-GB"/>
              </w:rPr>
              <w:t>precaucionária</w:t>
            </w:r>
            <w:r w:rsidRPr="007970F0">
              <w:rPr>
                <w:b/>
                <w:lang w:val="pt-PT"/>
              </w:rPr>
              <w:t xml:space="preserve">, encontram-se </w:t>
            </w:r>
            <w:r w:rsidRPr="007970F0">
              <w:rPr>
                <w:b/>
                <w:bCs/>
                <w:lang w:val="pt-PT"/>
              </w:rPr>
              <w:t>explícitos</w:t>
            </w:r>
            <w:r w:rsidRPr="007970F0">
              <w:rPr>
                <w:b/>
                <w:lang w:val="pt-PT"/>
              </w:rPr>
              <w:t xml:space="preserve"> e são </w:t>
            </w:r>
            <w:r w:rsidRPr="007970F0">
              <w:rPr>
                <w:b/>
                <w:bCs/>
                <w:lang w:val="pt-PT"/>
              </w:rPr>
              <w:t>estipulados na</w:t>
            </w:r>
            <w:r w:rsidRPr="007970F0">
              <w:rPr>
                <w:b/>
                <w:lang w:val="pt-PT"/>
              </w:rPr>
              <w:t xml:space="preserve"> política de gestão</w:t>
            </w:r>
            <w:r w:rsidR="008B7CCD" w:rsidRPr="007970F0">
              <w:rPr>
                <w:lang w:val="pt-PT"/>
              </w:rPr>
              <w:t>.</w:t>
            </w:r>
          </w:p>
        </w:tc>
      </w:tr>
      <w:tr w:rsidR="00013FC1" w:rsidRPr="007970F0" w14:paraId="6EFF00E0" w14:textId="77777777" w:rsidTr="00581657">
        <w:tc>
          <w:tcPr>
            <w:tcW w:w="903" w:type="dxa"/>
            <w:vMerge/>
            <w:shd w:val="clear" w:color="auto" w:fill="F2F2F2" w:themeFill="background1" w:themeFillShade="F2"/>
          </w:tcPr>
          <w:p w14:paraId="313A90A1" w14:textId="77777777" w:rsidR="00013FC1" w:rsidRPr="007970F0" w:rsidRDefault="00013FC1" w:rsidP="00581657">
            <w:pPr>
              <w:rPr>
                <w:lang w:val="pt-PT"/>
              </w:rPr>
            </w:pPr>
          </w:p>
        </w:tc>
        <w:tc>
          <w:tcPr>
            <w:tcW w:w="793" w:type="dxa"/>
            <w:shd w:val="clear" w:color="auto" w:fill="F2F2F2" w:themeFill="background1" w:themeFillShade="F2"/>
          </w:tcPr>
          <w:p w14:paraId="2ECB31AD" w14:textId="7943EF57" w:rsidR="00013FC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43D94BC" w14:textId="7507776D" w:rsidR="00013FC1" w:rsidRPr="007970F0" w:rsidRDefault="00597398" w:rsidP="00581657">
            <w:pPr>
              <w:rPr>
                <w:b/>
                <w:bCs/>
              </w:rPr>
            </w:pPr>
            <w:r w:rsidRPr="007970F0">
              <w:rPr>
                <w:b/>
                <w:bCs/>
              </w:rPr>
              <w:t xml:space="preserve">Sim / </w:t>
            </w:r>
            <w:proofErr w:type="spellStart"/>
            <w:r w:rsidRPr="007970F0">
              <w:rPr>
                <w:b/>
                <w:bCs/>
              </w:rPr>
              <w:t>Não</w:t>
            </w:r>
            <w:proofErr w:type="spellEnd"/>
            <w:r w:rsidR="0017413A" w:rsidRPr="007970F0">
              <w:rPr>
                <w:b/>
                <w:bCs/>
              </w:rPr>
              <w:t xml:space="preserve"> / </w:t>
            </w:r>
            <w:r w:rsidR="006F160A" w:rsidRPr="007970F0">
              <w:rPr>
                <w:b/>
                <w:color w:val="00000A"/>
                <w:lang w:val="pt-PT"/>
              </w:rPr>
              <w:t>Em parte</w:t>
            </w:r>
          </w:p>
        </w:tc>
        <w:tc>
          <w:tcPr>
            <w:tcW w:w="2930" w:type="dxa"/>
            <w:shd w:val="clear" w:color="auto" w:fill="FFFFFF" w:themeFill="background1"/>
          </w:tcPr>
          <w:p w14:paraId="097FD6CD" w14:textId="61F8BB55" w:rsidR="00013FC1" w:rsidRPr="007970F0" w:rsidRDefault="006F160A" w:rsidP="00581657">
            <w:pPr>
              <w:rPr>
                <w:b/>
                <w:bCs/>
              </w:rPr>
            </w:pPr>
            <w:r w:rsidRPr="007970F0">
              <w:rPr>
                <w:b/>
                <w:bCs/>
              </w:rPr>
              <w:t xml:space="preserve">Sim / </w:t>
            </w:r>
            <w:proofErr w:type="spellStart"/>
            <w:r w:rsidRPr="007970F0">
              <w:rPr>
                <w:b/>
                <w:bCs/>
              </w:rPr>
              <w:t>Não</w:t>
            </w:r>
            <w:proofErr w:type="spellEnd"/>
            <w:r w:rsidRPr="007970F0">
              <w:rPr>
                <w:b/>
                <w:bCs/>
              </w:rPr>
              <w:t xml:space="preserve"> / </w:t>
            </w:r>
            <w:r w:rsidRPr="007970F0">
              <w:rPr>
                <w:b/>
                <w:color w:val="00000A"/>
                <w:lang w:val="pt-PT"/>
              </w:rPr>
              <w:t>Em parte</w:t>
            </w:r>
          </w:p>
        </w:tc>
        <w:tc>
          <w:tcPr>
            <w:tcW w:w="2930" w:type="dxa"/>
            <w:shd w:val="clear" w:color="auto" w:fill="FFFFFF" w:themeFill="background1"/>
          </w:tcPr>
          <w:p w14:paraId="08603C89" w14:textId="53AFCE67" w:rsidR="00013FC1" w:rsidRPr="007970F0" w:rsidRDefault="006F160A" w:rsidP="00581657">
            <w:pPr>
              <w:rPr>
                <w:b/>
                <w:bCs/>
              </w:rPr>
            </w:pPr>
            <w:r w:rsidRPr="007970F0">
              <w:rPr>
                <w:b/>
                <w:bCs/>
              </w:rPr>
              <w:t xml:space="preserve">Sim / </w:t>
            </w:r>
            <w:proofErr w:type="spellStart"/>
            <w:r w:rsidRPr="007970F0">
              <w:rPr>
                <w:b/>
                <w:bCs/>
              </w:rPr>
              <w:t>Não</w:t>
            </w:r>
            <w:proofErr w:type="spellEnd"/>
            <w:r w:rsidRPr="007970F0">
              <w:rPr>
                <w:b/>
                <w:bCs/>
              </w:rPr>
              <w:t xml:space="preserve"> / </w:t>
            </w:r>
            <w:r w:rsidRPr="007970F0">
              <w:rPr>
                <w:b/>
                <w:color w:val="00000A"/>
                <w:lang w:val="pt-PT"/>
              </w:rPr>
              <w:t>Em parte</w:t>
            </w:r>
          </w:p>
        </w:tc>
      </w:tr>
      <w:tr w:rsidR="00013FC1" w:rsidRPr="007970F0" w14:paraId="136AD678" w14:textId="77777777" w:rsidTr="00581657">
        <w:tc>
          <w:tcPr>
            <w:tcW w:w="1696" w:type="dxa"/>
            <w:gridSpan w:val="2"/>
            <w:shd w:val="clear" w:color="auto" w:fill="F2F2F2" w:themeFill="background1" w:themeFillShade="F2"/>
          </w:tcPr>
          <w:p w14:paraId="47D1788D" w14:textId="690E377F" w:rsidR="00013FC1" w:rsidRPr="007970F0" w:rsidRDefault="00597398" w:rsidP="00581657">
            <w:proofErr w:type="spellStart"/>
            <w:r w:rsidRPr="007970F0">
              <w:t>Justificação</w:t>
            </w:r>
            <w:proofErr w:type="spellEnd"/>
          </w:p>
        </w:tc>
        <w:tc>
          <w:tcPr>
            <w:tcW w:w="8789" w:type="dxa"/>
            <w:gridSpan w:val="3"/>
          </w:tcPr>
          <w:p w14:paraId="4A0A97B5" w14:textId="77777777" w:rsidR="00013FC1" w:rsidRPr="007970F0" w:rsidRDefault="00013FC1" w:rsidP="00581657"/>
        </w:tc>
      </w:tr>
    </w:tbl>
    <w:p w14:paraId="572398F1" w14:textId="77777777" w:rsidR="00013FC1" w:rsidRPr="007970F0" w:rsidRDefault="00013FC1" w:rsidP="00013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13E936C0" w14:textId="77777777" w:rsidTr="00581657">
        <w:tc>
          <w:tcPr>
            <w:tcW w:w="3823" w:type="dxa"/>
            <w:shd w:val="clear" w:color="auto" w:fill="F2F2F2" w:themeFill="background1" w:themeFillShade="F2"/>
          </w:tcPr>
          <w:p w14:paraId="5B8317F2" w14:textId="7B2BEA1A"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4F3A8ABC" w14:textId="263F229D" w:rsidR="00717B8D" w:rsidRPr="007970F0" w:rsidRDefault="00717B8D" w:rsidP="00717B8D">
            <w:pPr>
              <w:rPr>
                <w:b/>
                <w:bCs/>
                <w:i/>
                <w:iCs/>
              </w:rPr>
            </w:pPr>
            <w:r w:rsidRPr="007970F0">
              <w:rPr>
                <w:b/>
                <w:bCs/>
              </w:rPr>
              <w:t>&lt;60 / 60-79 / ≥80</w:t>
            </w:r>
          </w:p>
        </w:tc>
      </w:tr>
      <w:tr w:rsidR="00717B8D" w:rsidRPr="0034603C" w14:paraId="565EC829" w14:textId="77777777" w:rsidTr="00581657">
        <w:tc>
          <w:tcPr>
            <w:tcW w:w="3823" w:type="dxa"/>
            <w:shd w:val="clear" w:color="auto" w:fill="F2F2F2" w:themeFill="background1" w:themeFillShade="F2"/>
          </w:tcPr>
          <w:p w14:paraId="74E61F2A" w14:textId="5AFE46D6"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CA643EA"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B38353B" w14:textId="61881A82"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0D31C1C9" w14:textId="77777777" w:rsidR="00013FC1" w:rsidRPr="007970F0" w:rsidRDefault="00013FC1" w:rsidP="00013FC1">
      <w:pPr>
        <w:rPr>
          <w:lang w:val="pt-PT"/>
        </w:rPr>
      </w:pPr>
    </w:p>
    <w:p w14:paraId="33FBDF13" w14:textId="66FB7A51" w:rsidR="00DF01C9" w:rsidRPr="007970F0" w:rsidRDefault="00DF01C9" w:rsidP="00AB5E5E">
      <w:pPr>
        <w:rPr>
          <w:lang w:val="pt-PT"/>
        </w:rPr>
      </w:pPr>
    </w:p>
    <w:p w14:paraId="58907268" w14:textId="77777777" w:rsidR="00DF01C9" w:rsidRPr="007970F0" w:rsidRDefault="00DF01C9">
      <w:pPr>
        <w:rPr>
          <w:lang w:val="pt-PT"/>
        </w:rPr>
      </w:pPr>
      <w:r w:rsidRPr="007970F0">
        <w:rPr>
          <w:lang w:val="pt-PT"/>
        </w:rPr>
        <w:br w:type="page"/>
      </w:r>
    </w:p>
    <w:p w14:paraId="3881D8B9" w14:textId="543AC300" w:rsidR="00DF01C9" w:rsidRPr="007970F0" w:rsidRDefault="00DF01C9" w:rsidP="0F83F1BF">
      <w:pPr>
        <w:pStyle w:val="Heading6"/>
        <w:rPr>
          <w:color w:val="2F5496" w:themeColor="accent1" w:themeShade="BF"/>
        </w:rPr>
      </w:pPr>
      <w:r w:rsidRPr="007970F0">
        <w:rPr>
          <w:color w:val="2F5496" w:themeColor="accent1" w:themeShade="BF"/>
        </w:rPr>
        <w:lastRenderedPageBreak/>
        <w:t xml:space="preserve">PI 3.2.1 – </w:t>
      </w:r>
      <w:proofErr w:type="spellStart"/>
      <w:r w:rsidR="006F160A" w:rsidRPr="007970F0">
        <w:rPr>
          <w:color w:val="2F5496" w:themeColor="accent1" w:themeShade="BF"/>
        </w:rPr>
        <w:t>Objetivos</w:t>
      </w:r>
      <w:proofErr w:type="spellEnd"/>
      <w:r w:rsidR="006F160A" w:rsidRPr="007970F0">
        <w:rPr>
          <w:color w:val="2F5496" w:themeColor="accent1" w:themeShade="BF"/>
        </w:rPr>
        <w:t xml:space="preserve"> </w:t>
      </w:r>
      <w:proofErr w:type="spellStart"/>
      <w:r w:rsidR="006F160A" w:rsidRPr="007970F0">
        <w:rPr>
          <w:color w:val="2F5496" w:themeColor="accent1" w:themeShade="BF"/>
        </w:rPr>
        <w:t>específicos</w:t>
      </w:r>
      <w:proofErr w:type="spellEnd"/>
      <w:r w:rsidR="006F160A" w:rsidRPr="007970F0">
        <w:rPr>
          <w:color w:val="2F5496" w:themeColor="accent1" w:themeShade="BF"/>
        </w:rPr>
        <w:t xml:space="preserve"> da </w:t>
      </w:r>
      <w:proofErr w:type="spellStart"/>
      <w:r w:rsidR="006F160A" w:rsidRPr="007970F0">
        <w:rPr>
          <w:color w:val="2F5496" w:themeColor="accent1" w:themeShade="BF"/>
        </w:rPr>
        <w:t>pescaria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rsidRPr="0034603C" w14:paraId="0D33F147" w14:textId="77777777" w:rsidTr="0F83F1BF">
        <w:trPr>
          <w:tblHeader/>
        </w:trPr>
        <w:tc>
          <w:tcPr>
            <w:tcW w:w="1696" w:type="dxa"/>
            <w:gridSpan w:val="2"/>
            <w:shd w:val="clear" w:color="auto" w:fill="BFBFBF" w:themeFill="background1" w:themeFillShade="BF"/>
          </w:tcPr>
          <w:p w14:paraId="6863FBFC" w14:textId="0FE478D2" w:rsidR="00DF01C9" w:rsidRPr="007970F0" w:rsidRDefault="00DF01C9" w:rsidP="0F83F1BF">
            <w:pPr>
              <w:rPr>
                <w:b/>
                <w:color w:val="000000" w:themeColor="text1"/>
              </w:rPr>
            </w:pPr>
            <w:r w:rsidRPr="007970F0">
              <w:rPr>
                <w:b/>
                <w:color w:val="000000" w:themeColor="text1"/>
              </w:rPr>
              <w:t>PI 3.2.1</w:t>
            </w:r>
          </w:p>
        </w:tc>
        <w:tc>
          <w:tcPr>
            <w:tcW w:w="8789" w:type="dxa"/>
            <w:gridSpan w:val="3"/>
            <w:shd w:val="clear" w:color="auto" w:fill="BFBFBF" w:themeFill="background1" w:themeFillShade="BF"/>
          </w:tcPr>
          <w:p w14:paraId="5EC6D706" w14:textId="3392757B" w:rsidR="00DF01C9" w:rsidRPr="007970F0" w:rsidRDefault="006F160A" w:rsidP="0F83F1BF">
            <w:pPr>
              <w:rPr>
                <w:b/>
                <w:color w:val="000000" w:themeColor="text1"/>
                <w:lang w:val="pt-PT"/>
              </w:rPr>
            </w:pPr>
            <w:r w:rsidRPr="007970F0">
              <w:rPr>
                <w:b/>
                <w:color w:val="000000" w:themeColor="text1"/>
                <w:lang w:val="pt-PT"/>
              </w:rPr>
              <w:t>O sistema de gestão específico da pescaria tem objetivos claros e próprios que foram pensados para atingir os resultados estipulados pelos Princípios 1 e 2 do MSC</w:t>
            </w:r>
          </w:p>
        </w:tc>
      </w:tr>
      <w:tr w:rsidR="005D0EDB" w:rsidRPr="007970F0" w14:paraId="4C41E3B7" w14:textId="77777777" w:rsidTr="005D0EDB">
        <w:tc>
          <w:tcPr>
            <w:tcW w:w="1696" w:type="dxa"/>
            <w:gridSpan w:val="2"/>
            <w:shd w:val="clear" w:color="auto" w:fill="F2F2F2" w:themeFill="background1" w:themeFillShade="F2"/>
            <w:vAlign w:val="center"/>
          </w:tcPr>
          <w:p w14:paraId="1CBBDA15" w14:textId="56DBEE4A"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6DAA0E53" w14:textId="22D0650A"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2FF476EC" w14:textId="167A5228"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5082FD72" w14:textId="5B595911" w:rsidR="005D0EDB" w:rsidRPr="007970F0" w:rsidRDefault="005D0EDB" w:rsidP="005D0EDB">
            <w:pPr>
              <w:jc w:val="center"/>
              <w:rPr>
                <w:b/>
                <w:bCs/>
              </w:rPr>
            </w:pPr>
            <w:r w:rsidRPr="007970F0">
              <w:rPr>
                <w:szCs w:val="20"/>
                <w:lang w:val="pt-PT"/>
              </w:rPr>
              <w:t>NP</w:t>
            </w:r>
            <w:r w:rsidRPr="007970F0">
              <w:rPr>
                <w:lang w:val="pt-PT"/>
              </w:rPr>
              <w:t xml:space="preserve"> 100</w:t>
            </w:r>
          </w:p>
        </w:tc>
      </w:tr>
      <w:tr w:rsidR="00DF01C9" w:rsidRPr="007970F0" w14:paraId="06982BE6" w14:textId="77777777" w:rsidTr="0F83F1BF">
        <w:tc>
          <w:tcPr>
            <w:tcW w:w="903" w:type="dxa"/>
            <w:vMerge w:val="restart"/>
            <w:shd w:val="clear" w:color="auto" w:fill="F2F2F2" w:themeFill="background1" w:themeFillShade="F2"/>
            <w:vAlign w:val="center"/>
          </w:tcPr>
          <w:p w14:paraId="16C9D380" w14:textId="77777777" w:rsidR="00DF01C9" w:rsidRPr="007970F0" w:rsidRDefault="00DF01C9" w:rsidP="00581657">
            <w:pPr>
              <w:rPr>
                <w:b/>
                <w:bCs/>
              </w:rPr>
            </w:pPr>
            <w:r w:rsidRPr="007970F0">
              <w:rPr>
                <w:b/>
                <w:bCs/>
              </w:rPr>
              <w:t>a</w:t>
            </w:r>
          </w:p>
        </w:tc>
        <w:tc>
          <w:tcPr>
            <w:tcW w:w="9582" w:type="dxa"/>
            <w:gridSpan w:val="4"/>
            <w:shd w:val="clear" w:color="auto" w:fill="D9D9D9" w:themeFill="background1" w:themeFillShade="D9"/>
          </w:tcPr>
          <w:p w14:paraId="57C39E2E" w14:textId="150E60F6" w:rsidR="00DF01C9" w:rsidRPr="007970F0" w:rsidRDefault="006F160A" w:rsidP="00581657">
            <w:pPr>
              <w:rPr>
                <w:b/>
                <w:bCs/>
              </w:rPr>
            </w:pPr>
            <w:proofErr w:type="spellStart"/>
            <w:r w:rsidRPr="007970F0">
              <w:rPr>
                <w:b/>
                <w:bCs/>
              </w:rPr>
              <w:t>Objetivos</w:t>
            </w:r>
            <w:proofErr w:type="spellEnd"/>
          </w:p>
        </w:tc>
      </w:tr>
      <w:tr w:rsidR="00AC1CD5" w:rsidRPr="0034603C" w14:paraId="6593B926" w14:textId="77777777" w:rsidTr="0F83F1BF">
        <w:tc>
          <w:tcPr>
            <w:tcW w:w="903" w:type="dxa"/>
            <w:vMerge/>
          </w:tcPr>
          <w:p w14:paraId="16D8BA39" w14:textId="77777777" w:rsidR="00AC1CD5" w:rsidRPr="007970F0" w:rsidRDefault="00AC1CD5" w:rsidP="00AC1CD5"/>
        </w:tc>
        <w:tc>
          <w:tcPr>
            <w:tcW w:w="793" w:type="dxa"/>
            <w:shd w:val="clear" w:color="auto" w:fill="F2F2F2" w:themeFill="background1" w:themeFillShade="F2"/>
          </w:tcPr>
          <w:p w14:paraId="136CE1DE" w14:textId="42B8DA4D" w:rsidR="00AC1CD5" w:rsidRPr="007970F0" w:rsidRDefault="00717B8D" w:rsidP="00AC1CD5">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321CE39" w14:textId="111B4EAE" w:rsidR="00AC1CD5" w:rsidRPr="007970F0" w:rsidRDefault="006F160A" w:rsidP="00AC1CD5">
            <w:pPr>
              <w:rPr>
                <w:lang w:val="pt-PT"/>
              </w:rPr>
            </w:pPr>
            <w:r w:rsidRPr="007970F0">
              <w:rPr>
                <w:lang w:val="pt-PT"/>
              </w:rPr>
              <w:t xml:space="preserve">Os </w:t>
            </w:r>
            <w:r w:rsidRPr="007970F0">
              <w:rPr>
                <w:b/>
                <w:bCs/>
                <w:lang w:val="pt-PT"/>
              </w:rPr>
              <w:t>objetivos</w:t>
            </w:r>
            <w:r w:rsidRPr="007970F0">
              <w:rPr>
                <w:lang w:val="pt-PT"/>
              </w:rPr>
              <w:t xml:space="preserve">, em linhas gerais concordantes com o cumprimento dos resultados estipulados pelos Princípios 1 e 2 do MSC, estão </w:t>
            </w:r>
            <w:r w:rsidRPr="007970F0">
              <w:rPr>
                <w:b/>
                <w:bCs/>
                <w:lang w:val="pt-PT"/>
              </w:rPr>
              <w:t>implícitos</w:t>
            </w:r>
            <w:r w:rsidRPr="007970F0">
              <w:rPr>
                <w:lang w:val="pt-PT"/>
              </w:rPr>
              <w:t xml:space="preserve"> no sistema de gestão específico da pescaria</w:t>
            </w:r>
            <w:r w:rsidR="00AC1CD5" w:rsidRPr="007970F0">
              <w:rPr>
                <w:lang w:val="pt-PT"/>
              </w:rPr>
              <w:t>.</w:t>
            </w:r>
          </w:p>
        </w:tc>
        <w:tc>
          <w:tcPr>
            <w:tcW w:w="2930" w:type="dxa"/>
            <w:shd w:val="clear" w:color="auto" w:fill="F2F2F2" w:themeFill="background1" w:themeFillShade="F2"/>
          </w:tcPr>
          <w:p w14:paraId="52F152F9" w14:textId="08B97D4A" w:rsidR="00AC1CD5" w:rsidRPr="007970F0" w:rsidRDefault="006F160A" w:rsidP="00AC1CD5">
            <w:pPr>
              <w:rPr>
                <w:lang w:val="pt-PT"/>
              </w:rPr>
            </w:pPr>
            <w:r w:rsidRPr="007970F0">
              <w:rPr>
                <w:b/>
                <w:bCs/>
                <w:lang w:val="pt-PT"/>
              </w:rPr>
              <w:t>Os objetivos a curto e a longo prazo</w:t>
            </w:r>
            <w:r w:rsidRPr="007970F0">
              <w:rPr>
                <w:lang w:val="pt-PT"/>
              </w:rPr>
              <w:t xml:space="preserve">, em acordo com  o cumprimento dos resultados estipulados pelos Princípios 1 e 2 do MSC, são </w:t>
            </w:r>
            <w:r w:rsidRPr="007970F0">
              <w:rPr>
                <w:b/>
                <w:bCs/>
                <w:lang w:val="pt-PT"/>
              </w:rPr>
              <w:t>explícitos</w:t>
            </w:r>
            <w:r w:rsidRPr="007970F0">
              <w:rPr>
                <w:lang w:val="pt-PT"/>
              </w:rPr>
              <w:t xml:space="preserve">  no sistema de gestão específico da pescaria</w:t>
            </w:r>
            <w:r w:rsidR="00AC1CD5" w:rsidRPr="007970F0">
              <w:rPr>
                <w:lang w:val="pt-PT"/>
              </w:rPr>
              <w:t>.</w:t>
            </w:r>
          </w:p>
        </w:tc>
        <w:tc>
          <w:tcPr>
            <w:tcW w:w="2930" w:type="dxa"/>
            <w:shd w:val="clear" w:color="auto" w:fill="F2F2F2" w:themeFill="background1" w:themeFillShade="F2"/>
          </w:tcPr>
          <w:p w14:paraId="0F08F460" w14:textId="60EDA2EC" w:rsidR="00AC1CD5" w:rsidRPr="007970F0" w:rsidRDefault="006F160A" w:rsidP="00AC1CD5">
            <w:pPr>
              <w:rPr>
                <w:lang w:val="pt-PT"/>
              </w:rPr>
            </w:pPr>
            <w:r w:rsidRPr="007970F0">
              <w:rPr>
                <w:b/>
                <w:bCs/>
                <w:lang w:val="pt-PT"/>
              </w:rPr>
              <w:t>Os objetivos a curto e a longo prazo, bem definidos e mensuráveis</w:t>
            </w:r>
            <w:r w:rsidRPr="007970F0">
              <w:rPr>
                <w:lang w:val="pt-PT"/>
              </w:rPr>
              <w:t xml:space="preserve">, demonstravelmente de acordo com o cumprimento dos resultados estipulados pelos Princípios 1 e 2 do MSC, encontram-se </w:t>
            </w:r>
            <w:r w:rsidRPr="007970F0">
              <w:rPr>
                <w:b/>
                <w:bCs/>
                <w:lang w:val="pt-PT"/>
              </w:rPr>
              <w:t>explícitos</w:t>
            </w:r>
            <w:r w:rsidRPr="007970F0">
              <w:rPr>
                <w:lang w:val="pt-PT"/>
              </w:rPr>
              <w:t xml:space="preserve">  no sistema de gestão específico da pescaria</w:t>
            </w:r>
            <w:r w:rsidR="00AC1CD5" w:rsidRPr="007970F0">
              <w:rPr>
                <w:lang w:val="pt-PT"/>
              </w:rPr>
              <w:t>.</w:t>
            </w:r>
          </w:p>
        </w:tc>
      </w:tr>
      <w:tr w:rsidR="006F160A" w:rsidRPr="007970F0" w14:paraId="796BA8D6" w14:textId="77777777" w:rsidTr="00B75482">
        <w:tc>
          <w:tcPr>
            <w:tcW w:w="903" w:type="dxa"/>
            <w:vMerge/>
          </w:tcPr>
          <w:p w14:paraId="6F32E26F" w14:textId="77777777" w:rsidR="006F160A" w:rsidRPr="007970F0" w:rsidRDefault="006F160A" w:rsidP="006F160A">
            <w:pPr>
              <w:rPr>
                <w:lang w:val="pt-PT"/>
              </w:rPr>
            </w:pPr>
          </w:p>
        </w:tc>
        <w:tc>
          <w:tcPr>
            <w:tcW w:w="793" w:type="dxa"/>
            <w:shd w:val="clear" w:color="auto" w:fill="F2F2F2" w:themeFill="background1" w:themeFillShade="F2"/>
          </w:tcPr>
          <w:p w14:paraId="0E25B14A" w14:textId="7C70C905" w:rsidR="006F160A" w:rsidRPr="007970F0" w:rsidRDefault="006F160A" w:rsidP="006F160A">
            <w:proofErr w:type="spellStart"/>
            <w:r w:rsidRPr="007970F0">
              <w:t>Cumpre</w:t>
            </w:r>
            <w:proofErr w:type="spellEnd"/>
            <w:r w:rsidRPr="007970F0">
              <w:t>?</w:t>
            </w:r>
          </w:p>
        </w:tc>
        <w:tc>
          <w:tcPr>
            <w:tcW w:w="2929" w:type="dxa"/>
            <w:shd w:val="clear" w:color="auto" w:fill="FFFFFF" w:themeFill="background1"/>
            <w:vAlign w:val="center"/>
          </w:tcPr>
          <w:p w14:paraId="570F2C30" w14:textId="75F39CE2" w:rsidR="006F160A" w:rsidRPr="007970F0" w:rsidRDefault="006F160A" w:rsidP="006F160A">
            <w:pPr>
              <w:rPr>
                <w:b/>
                <w:bCs/>
              </w:rPr>
            </w:pPr>
            <w:r w:rsidRPr="007970F0">
              <w:rPr>
                <w:b/>
                <w:color w:val="00000A"/>
                <w:lang w:val="pt-PT"/>
              </w:rPr>
              <w:t>Sim / Não / Em parte</w:t>
            </w:r>
          </w:p>
        </w:tc>
        <w:tc>
          <w:tcPr>
            <w:tcW w:w="2930" w:type="dxa"/>
            <w:shd w:val="clear" w:color="auto" w:fill="FFFFFF" w:themeFill="background1"/>
            <w:vAlign w:val="center"/>
          </w:tcPr>
          <w:p w14:paraId="7C1F1223" w14:textId="4928D3CE" w:rsidR="006F160A" w:rsidRPr="007970F0" w:rsidRDefault="006F160A" w:rsidP="006F160A">
            <w:pPr>
              <w:rPr>
                <w:b/>
                <w:bCs/>
              </w:rPr>
            </w:pPr>
            <w:r w:rsidRPr="007970F0">
              <w:rPr>
                <w:b/>
                <w:color w:val="00000A"/>
                <w:lang w:val="pt-PT"/>
              </w:rPr>
              <w:t>Sim / Não / Em parte</w:t>
            </w:r>
          </w:p>
        </w:tc>
        <w:tc>
          <w:tcPr>
            <w:tcW w:w="2930" w:type="dxa"/>
            <w:shd w:val="clear" w:color="auto" w:fill="FFFFFF" w:themeFill="background1"/>
            <w:vAlign w:val="center"/>
          </w:tcPr>
          <w:p w14:paraId="4F07CDB6" w14:textId="7B2FCA5E" w:rsidR="006F160A" w:rsidRPr="007970F0" w:rsidRDefault="006F160A" w:rsidP="006F160A">
            <w:pPr>
              <w:rPr>
                <w:b/>
                <w:bCs/>
              </w:rPr>
            </w:pPr>
            <w:r w:rsidRPr="007970F0">
              <w:rPr>
                <w:b/>
                <w:color w:val="00000A"/>
                <w:lang w:val="pt-PT"/>
              </w:rPr>
              <w:t>Sim / Não / Em parte</w:t>
            </w:r>
          </w:p>
        </w:tc>
      </w:tr>
      <w:tr w:rsidR="00DF01C9" w:rsidRPr="007970F0" w14:paraId="0DEDCB1E" w14:textId="77777777" w:rsidTr="0F83F1BF">
        <w:tc>
          <w:tcPr>
            <w:tcW w:w="1696" w:type="dxa"/>
            <w:gridSpan w:val="2"/>
            <w:shd w:val="clear" w:color="auto" w:fill="F2F2F2" w:themeFill="background1" w:themeFillShade="F2"/>
          </w:tcPr>
          <w:p w14:paraId="32392543" w14:textId="35F9A898" w:rsidR="00DF01C9" w:rsidRPr="007970F0" w:rsidRDefault="00597398" w:rsidP="00581657">
            <w:proofErr w:type="spellStart"/>
            <w:r w:rsidRPr="007970F0">
              <w:t>Justificação</w:t>
            </w:r>
            <w:proofErr w:type="spellEnd"/>
          </w:p>
        </w:tc>
        <w:tc>
          <w:tcPr>
            <w:tcW w:w="8789" w:type="dxa"/>
            <w:gridSpan w:val="3"/>
          </w:tcPr>
          <w:p w14:paraId="55573735" w14:textId="77777777" w:rsidR="00DF01C9" w:rsidRPr="007970F0" w:rsidRDefault="00DF01C9" w:rsidP="00581657"/>
        </w:tc>
      </w:tr>
    </w:tbl>
    <w:p w14:paraId="7695EFB9" w14:textId="77777777" w:rsidR="00DF01C9" w:rsidRPr="007970F0" w:rsidRDefault="00DF01C9" w:rsidP="00DF01C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F0C5BD4" w14:textId="77777777" w:rsidTr="00581657">
        <w:tc>
          <w:tcPr>
            <w:tcW w:w="3823" w:type="dxa"/>
            <w:shd w:val="clear" w:color="auto" w:fill="F2F2F2" w:themeFill="background1" w:themeFillShade="F2"/>
          </w:tcPr>
          <w:p w14:paraId="2155D7A8" w14:textId="1FD0B56D"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53F0E16" w14:textId="5F7F6BED" w:rsidR="00717B8D" w:rsidRPr="007970F0" w:rsidRDefault="00717B8D" w:rsidP="00717B8D">
            <w:pPr>
              <w:rPr>
                <w:b/>
                <w:bCs/>
                <w:i/>
                <w:iCs/>
              </w:rPr>
            </w:pPr>
            <w:r w:rsidRPr="007970F0">
              <w:rPr>
                <w:b/>
                <w:bCs/>
              </w:rPr>
              <w:t>&lt;60 / 60-79 / ≥80</w:t>
            </w:r>
          </w:p>
        </w:tc>
      </w:tr>
      <w:tr w:rsidR="00717B8D" w:rsidRPr="0034603C" w14:paraId="573BECDB" w14:textId="77777777" w:rsidTr="00581657">
        <w:tc>
          <w:tcPr>
            <w:tcW w:w="3823" w:type="dxa"/>
            <w:shd w:val="clear" w:color="auto" w:fill="F2F2F2" w:themeFill="background1" w:themeFillShade="F2"/>
          </w:tcPr>
          <w:p w14:paraId="682B94FA" w14:textId="0E3296FD"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69424B20"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4763B5A2" w14:textId="2F48F4E0"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30FA61B4" w14:textId="77777777" w:rsidR="00DF01C9" w:rsidRPr="007970F0" w:rsidRDefault="00DF01C9" w:rsidP="00DF01C9">
      <w:pPr>
        <w:rPr>
          <w:lang w:val="pt-PT"/>
        </w:rPr>
      </w:pPr>
    </w:p>
    <w:p w14:paraId="29D4E254" w14:textId="3A2B1908" w:rsidR="00DF744B" w:rsidRPr="007970F0" w:rsidRDefault="00DF744B" w:rsidP="00AB5E5E">
      <w:pPr>
        <w:rPr>
          <w:lang w:val="pt-PT"/>
        </w:rPr>
      </w:pPr>
    </w:p>
    <w:p w14:paraId="226C195B" w14:textId="77777777" w:rsidR="00DF744B" w:rsidRPr="007970F0" w:rsidRDefault="00DF744B">
      <w:pPr>
        <w:rPr>
          <w:lang w:val="pt-PT"/>
        </w:rPr>
      </w:pPr>
      <w:r w:rsidRPr="007970F0">
        <w:rPr>
          <w:lang w:val="pt-PT"/>
        </w:rPr>
        <w:br w:type="page"/>
      </w:r>
    </w:p>
    <w:p w14:paraId="28157C8B" w14:textId="7D181F57" w:rsidR="00DF744B" w:rsidRPr="007970F0" w:rsidRDefault="00DF744B" w:rsidP="00C07362">
      <w:pPr>
        <w:pStyle w:val="Heading6"/>
        <w:rPr>
          <w:color w:val="2F5496"/>
          <w:lang w:val="pt-PT"/>
        </w:rPr>
      </w:pPr>
      <w:r w:rsidRPr="007970F0">
        <w:rPr>
          <w:color w:val="2F5496"/>
          <w:lang w:val="pt-PT"/>
        </w:rPr>
        <w:lastRenderedPageBreak/>
        <w:t>PI 3.2.</w:t>
      </w:r>
      <w:r w:rsidR="008F1DE0" w:rsidRPr="007970F0">
        <w:rPr>
          <w:color w:val="2F5496"/>
          <w:lang w:val="pt-PT"/>
        </w:rPr>
        <w:t>2</w:t>
      </w:r>
      <w:r w:rsidRPr="007970F0">
        <w:rPr>
          <w:color w:val="2F5496"/>
          <w:lang w:val="pt-PT"/>
        </w:rPr>
        <w:t xml:space="preserve"> – </w:t>
      </w:r>
      <w:r w:rsidR="006F160A" w:rsidRPr="007970F0">
        <w:rPr>
          <w:lang w:val="pt-PT"/>
        </w:rPr>
        <w:t>Processos de tomada de decisão</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rsidRPr="0034603C" w14:paraId="55317B4E" w14:textId="77777777" w:rsidTr="00A82ED3">
        <w:trPr>
          <w:tblHeader/>
        </w:trPr>
        <w:tc>
          <w:tcPr>
            <w:tcW w:w="1696" w:type="dxa"/>
            <w:gridSpan w:val="2"/>
            <w:shd w:val="clear" w:color="auto" w:fill="BFBFBF" w:themeFill="background1" w:themeFillShade="BF"/>
          </w:tcPr>
          <w:p w14:paraId="5B57BB15" w14:textId="4CDD2401" w:rsidR="00DF744B" w:rsidRPr="007970F0" w:rsidRDefault="00DF744B" w:rsidP="00581657">
            <w:pPr>
              <w:rPr>
                <w:b/>
                <w:bCs/>
              </w:rPr>
            </w:pPr>
            <w:r w:rsidRPr="007970F0">
              <w:rPr>
                <w:b/>
                <w:bCs/>
              </w:rPr>
              <w:t>PI 3.2.</w:t>
            </w:r>
            <w:r w:rsidR="008F1DE0" w:rsidRPr="007970F0">
              <w:rPr>
                <w:b/>
                <w:bCs/>
              </w:rPr>
              <w:t>2</w:t>
            </w:r>
          </w:p>
        </w:tc>
        <w:tc>
          <w:tcPr>
            <w:tcW w:w="8789" w:type="dxa"/>
            <w:gridSpan w:val="3"/>
            <w:shd w:val="clear" w:color="auto" w:fill="BFBFBF" w:themeFill="background1" w:themeFillShade="BF"/>
          </w:tcPr>
          <w:p w14:paraId="4FB1059F" w14:textId="3CF497D2" w:rsidR="00DF744B" w:rsidRPr="007970F0" w:rsidRDefault="006F160A" w:rsidP="00581657">
            <w:pPr>
              <w:rPr>
                <w:b/>
                <w:bCs/>
                <w:lang w:val="pt-PT"/>
              </w:rPr>
            </w:pPr>
            <w:r w:rsidRPr="007970F0">
              <w:rPr>
                <w:b/>
                <w:szCs w:val="20"/>
                <w:lang w:val="pt-PT"/>
              </w:rPr>
              <w:t>O sistema de gestão específico da pescaria inclui processos eficazes de tomada de decisão que resultam em medidas e estratégias com vista a atingir os objetivos, e segue uma abordagem adequada à resolução de disputas na pescaria</w:t>
            </w:r>
          </w:p>
        </w:tc>
      </w:tr>
      <w:tr w:rsidR="005D0EDB" w:rsidRPr="007970F0" w14:paraId="4A3FC1B1" w14:textId="77777777" w:rsidTr="005D0EDB">
        <w:tc>
          <w:tcPr>
            <w:tcW w:w="1696" w:type="dxa"/>
            <w:gridSpan w:val="2"/>
            <w:shd w:val="clear" w:color="auto" w:fill="F2F2F2" w:themeFill="background1" w:themeFillShade="F2"/>
            <w:vAlign w:val="center"/>
          </w:tcPr>
          <w:p w14:paraId="6654314E" w14:textId="4EB97B44"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46F47299" w14:textId="6295195B"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2ADD3BB0" w14:textId="0684D628"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4479C31" w14:textId="138D7762" w:rsidR="005D0EDB" w:rsidRPr="007970F0" w:rsidRDefault="005D0EDB" w:rsidP="005D0EDB">
            <w:pPr>
              <w:jc w:val="center"/>
              <w:rPr>
                <w:b/>
                <w:bCs/>
              </w:rPr>
            </w:pPr>
            <w:r w:rsidRPr="007970F0">
              <w:rPr>
                <w:szCs w:val="20"/>
                <w:lang w:val="pt-PT"/>
              </w:rPr>
              <w:t>NP</w:t>
            </w:r>
            <w:r w:rsidRPr="007970F0">
              <w:rPr>
                <w:lang w:val="pt-PT"/>
              </w:rPr>
              <w:t xml:space="preserve"> 100</w:t>
            </w:r>
          </w:p>
        </w:tc>
      </w:tr>
      <w:tr w:rsidR="00DF744B" w:rsidRPr="0034603C" w14:paraId="3E8FD42C" w14:textId="77777777" w:rsidTr="00581657">
        <w:tc>
          <w:tcPr>
            <w:tcW w:w="903" w:type="dxa"/>
            <w:vMerge w:val="restart"/>
            <w:shd w:val="clear" w:color="auto" w:fill="F2F2F2" w:themeFill="background1" w:themeFillShade="F2"/>
            <w:vAlign w:val="center"/>
          </w:tcPr>
          <w:p w14:paraId="0AF67E7E" w14:textId="77777777" w:rsidR="00DF744B" w:rsidRPr="007970F0" w:rsidRDefault="00DF744B" w:rsidP="00581657">
            <w:pPr>
              <w:rPr>
                <w:b/>
                <w:bCs/>
              </w:rPr>
            </w:pPr>
            <w:r w:rsidRPr="007970F0">
              <w:rPr>
                <w:b/>
                <w:bCs/>
              </w:rPr>
              <w:t>a</w:t>
            </w:r>
          </w:p>
        </w:tc>
        <w:tc>
          <w:tcPr>
            <w:tcW w:w="9582" w:type="dxa"/>
            <w:gridSpan w:val="4"/>
            <w:shd w:val="clear" w:color="auto" w:fill="D9D9D9" w:themeFill="background1" w:themeFillShade="D9"/>
          </w:tcPr>
          <w:p w14:paraId="2D5F5D6C" w14:textId="7AB2E6B8" w:rsidR="00DF744B" w:rsidRPr="007970F0" w:rsidRDefault="006F160A" w:rsidP="00581657">
            <w:pPr>
              <w:rPr>
                <w:b/>
                <w:bCs/>
                <w:lang w:val="pt-PT"/>
              </w:rPr>
            </w:pPr>
            <w:r w:rsidRPr="007970F0">
              <w:rPr>
                <w:b/>
                <w:bCs/>
                <w:lang w:val="pt-PT"/>
              </w:rPr>
              <w:t>Processos de tomada de decisão</w:t>
            </w:r>
          </w:p>
        </w:tc>
      </w:tr>
      <w:tr w:rsidR="00A54ECD" w:rsidRPr="0034603C" w14:paraId="60B2006D" w14:textId="77777777" w:rsidTr="00581657">
        <w:tc>
          <w:tcPr>
            <w:tcW w:w="903" w:type="dxa"/>
            <w:vMerge/>
            <w:shd w:val="clear" w:color="auto" w:fill="F2F2F2" w:themeFill="background1" w:themeFillShade="F2"/>
          </w:tcPr>
          <w:p w14:paraId="2ECB70F4" w14:textId="77777777" w:rsidR="00A54ECD" w:rsidRPr="007970F0" w:rsidRDefault="00A54ECD" w:rsidP="00A54ECD">
            <w:pPr>
              <w:rPr>
                <w:lang w:val="pt-PT"/>
              </w:rPr>
            </w:pPr>
          </w:p>
        </w:tc>
        <w:tc>
          <w:tcPr>
            <w:tcW w:w="793" w:type="dxa"/>
            <w:shd w:val="clear" w:color="auto" w:fill="F2F2F2" w:themeFill="background1" w:themeFillShade="F2"/>
          </w:tcPr>
          <w:p w14:paraId="4DB919BB" w14:textId="153C2DD0" w:rsidR="00A54ECD" w:rsidRPr="007970F0" w:rsidRDefault="00717B8D" w:rsidP="00A54ECD">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11CF3A6" w14:textId="4851F238" w:rsidR="00A54ECD" w:rsidRPr="007970F0" w:rsidRDefault="006F160A" w:rsidP="00A54ECD">
            <w:pPr>
              <w:rPr>
                <w:lang w:val="pt-PT"/>
              </w:rPr>
            </w:pPr>
            <w:r w:rsidRPr="007970F0">
              <w:rPr>
                <w:b/>
                <w:bCs/>
                <w:lang w:val="pt-PT"/>
              </w:rPr>
              <w:t>Alguns</w:t>
            </w:r>
            <w:r w:rsidRPr="007970F0">
              <w:rPr>
                <w:lang w:val="pt-PT"/>
              </w:rPr>
              <w:t xml:space="preserve"> processos de tomada de decisão resultam em </w:t>
            </w:r>
            <w:r w:rsidRPr="007970F0">
              <w:rPr>
                <w:b/>
                <w:lang w:val="pt-PT"/>
              </w:rPr>
              <w:t>medidas e estratégias</w:t>
            </w:r>
            <w:r w:rsidRPr="007970F0">
              <w:rPr>
                <w:lang w:val="pt-PT"/>
              </w:rPr>
              <w:t xml:space="preserve"> com vista a atingir os objetivos específicos da pescaria</w:t>
            </w:r>
            <w:r w:rsidR="00A54ECD" w:rsidRPr="007970F0">
              <w:rPr>
                <w:lang w:val="pt-PT"/>
              </w:rPr>
              <w:t>.</w:t>
            </w:r>
          </w:p>
        </w:tc>
        <w:tc>
          <w:tcPr>
            <w:tcW w:w="2930" w:type="dxa"/>
            <w:shd w:val="clear" w:color="auto" w:fill="F2F2F2" w:themeFill="background1" w:themeFillShade="F2"/>
          </w:tcPr>
          <w:p w14:paraId="5EBC038A" w14:textId="50948719" w:rsidR="00A54ECD" w:rsidRPr="007970F0" w:rsidRDefault="006F160A" w:rsidP="00A54ECD">
            <w:pPr>
              <w:rPr>
                <w:lang w:val="pt-PT"/>
              </w:rPr>
            </w:pPr>
            <w:r w:rsidRPr="007970F0">
              <w:rPr>
                <w:lang w:val="pt-PT"/>
              </w:rPr>
              <w:t xml:space="preserve">Há processos </w:t>
            </w:r>
            <w:r w:rsidRPr="007970F0">
              <w:rPr>
                <w:b/>
                <w:bCs/>
                <w:lang w:val="pt-PT"/>
              </w:rPr>
              <w:t>estabelecidos</w:t>
            </w:r>
            <w:r w:rsidRPr="007970F0">
              <w:rPr>
                <w:lang w:val="pt-PT"/>
              </w:rPr>
              <w:t xml:space="preserve"> de tomada de decisão que resultam em </w:t>
            </w:r>
            <w:r w:rsidRPr="007970F0">
              <w:rPr>
                <w:b/>
                <w:lang w:val="pt-PT"/>
              </w:rPr>
              <w:t>medidas e estratégias</w:t>
            </w:r>
            <w:r w:rsidRPr="007970F0">
              <w:rPr>
                <w:lang w:val="pt-PT"/>
              </w:rPr>
              <w:t xml:space="preserve"> com vista a atingir os objetivos específicos da pescaria</w:t>
            </w:r>
            <w:r w:rsidR="00A54ECD" w:rsidRPr="007970F0">
              <w:rPr>
                <w:lang w:val="pt-PT"/>
              </w:rPr>
              <w:t>.</w:t>
            </w:r>
          </w:p>
        </w:tc>
        <w:tc>
          <w:tcPr>
            <w:tcW w:w="2930" w:type="dxa"/>
            <w:shd w:val="clear" w:color="auto" w:fill="F2F2F2" w:themeFill="background1" w:themeFillShade="F2"/>
          </w:tcPr>
          <w:p w14:paraId="6DE0B5F9" w14:textId="3D5A692F" w:rsidR="00A54ECD" w:rsidRPr="007970F0" w:rsidRDefault="00A54ECD" w:rsidP="00A54ECD">
            <w:pPr>
              <w:rPr>
                <w:lang w:val="pt-PT"/>
              </w:rPr>
            </w:pPr>
          </w:p>
        </w:tc>
      </w:tr>
      <w:tr w:rsidR="00DF744B" w:rsidRPr="007970F0" w14:paraId="581EB121" w14:textId="77777777" w:rsidTr="00A54ECD">
        <w:tc>
          <w:tcPr>
            <w:tcW w:w="903" w:type="dxa"/>
            <w:vMerge/>
            <w:shd w:val="clear" w:color="auto" w:fill="F2F2F2" w:themeFill="background1" w:themeFillShade="F2"/>
          </w:tcPr>
          <w:p w14:paraId="27C72FE3" w14:textId="77777777" w:rsidR="00DF744B" w:rsidRPr="007970F0" w:rsidRDefault="00DF744B" w:rsidP="00581657">
            <w:pPr>
              <w:rPr>
                <w:lang w:val="pt-PT"/>
              </w:rPr>
            </w:pPr>
          </w:p>
        </w:tc>
        <w:tc>
          <w:tcPr>
            <w:tcW w:w="793" w:type="dxa"/>
            <w:shd w:val="clear" w:color="auto" w:fill="F2F2F2" w:themeFill="background1" w:themeFillShade="F2"/>
          </w:tcPr>
          <w:p w14:paraId="1F84EC96" w14:textId="67A4D7FA" w:rsidR="00DF744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974F728" w14:textId="301E1BA4" w:rsidR="00DF744B" w:rsidRPr="007970F0" w:rsidRDefault="00597398" w:rsidP="00581657">
            <w:pPr>
              <w:rPr>
                <w:b/>
                <w:bCs/>
              </w:rPr>
            </w:pPr>
            <w:r w:rsidRPr="007970F0">
              <w:rPr>
                <w:b/>
                <w:bCs/>
              </w:rPr>
              <w:t xml:space="preserve">Sim / </w:t>
            </w:r>
            <w:proofErr w:type="spellStart"/>
            <w:r w:rsidRPr="007970F0">
              <w:rPr>
                <w:b/>
                <w:bCs/>
              </w:rPr>
              <w:t>Não</w:t>
            </w:r>
            <w:proofErr w:type="spellEnd"/>
            <w:r w:rsidR="00DF744B" w:rsidRPr="007970F0">
              <w:rPr>
                <w:b/>
                <w:bCs/>
              </w:rPr>
              <w:t xml:space="preserve"> </w:t>
            </w:r>
          </w:p>
        </w:tc>
        <w:tc>
          <w:tcPr>
            <w:tcW w:w="2930" w:type="dxa"/>
            <w:shd w:val="clear" w:color="auto" w:fill="FFFFFF" w:themeFill="background1"/>
          </w:tcPr>
          <w:p w14:paraId="273A8A02" w14:textId="286DB4F9" w:rsidR="00DF744B" w:rsidRPr="007970F0" w:rsidRDefault="00597398" w:rsidP="00581657">
            <w:pPr>
              <w:rPr>
                <w:b/>
                <w:bCs/>
              </w:rPr>
            </w:pPr>
            <w:r w:rsidRPr="007970F0">
              <w:rPr>
                <w:b/>
                <w:bCs/>
              </w:rPr>
              <w:t xml:space="preserve">Sim / </w:t>
            </w:r>
            <w:proofErr w:type="spellStart"/>
            <w:r w:rsidRPr="007970F0">
              <w:rPr>
                <w:b/>
                <w:bCs/>
              </w:rPr>
              <w:t>Não</w:t>
            </w:r>
            <w:proofErr w:type="spellEnd"/>
            <w:r w:rsidR="00DF744B" w:rsidRPr="007970F0">
              <w:rPr>
                <w:b/>
                <w:bCs/>
              </w:rPr>
              <w:t xml:space="preserve"> </w:t>
            </w:r>
          </w:p>
        </w:tc>
        <w:tc>
          <w:tcPr>
            <w:tcW w:w="2930" w:type="dxa"/>
            <w:shd w:val="clear" w:color="auto" w:fill="F2F2F2" w:themeFill="background1" w:themeFillShade="F2"/>
          </w:tcPr>
          <w:p w14:paraId="0BCD255A" w14:textId="78A29926" w:rsidR="00DF744B" w:rsidRPr="007970F0" w:rsidRDefault="00DF744B" w:rsidP="00581657">
            <w:pPr>
              <w:rPr>
                <w:b/>
                <w:bCs/>
              </w:rPr>
            </w:pPr>
          </w:p>
        </w:tc>
      </w:tr>
      <w:tr w:rsidR="00DF744B" w:rsidRPr="007970F0" w14:paraId="22737CA7" w14:textId="77777777" w:rsidTr="00581657">
        <w:tc>
          <w:tcPr>
            <w:tcW w:w="1696" w:type="dxa"/>
            <w:gridSpan w:val="2"/>
            <w:shd w:val="clear" w:color="auto" w:fill="F2F2F2" w:themeFill="background1" w:themeFillShade="F2"/>
          </w:tcPr>
          <w:p w14:paraId="2C7E2B1C" w14:textId="4B8EAF23" w:rsidR="00DF744B" w:rsidRPr="007970F0" w:rsidRDefault="00597398" w:rsidP="00581657">
            <w:proofErr w:type="spellStart"/>
            <w:r w:rsidRPr="007970F0">
              <w:t>Justificação</w:t>
            </w:r>
            <w:proofErr w:type="spellEnd"/>
          </w:p>
        </w:tc>
        <w:tc>
          <w:tcPr>
            <w:tcW w:w="8789" w:type="dxa"/>
            <w:gridSpan w:val="3"/>
          </w:tcPr>
          <w:p w14:paraId="7F48AF21" w14:textId="77777777" w:rsidR="00DF744B" w:rsidRPr="007970F0" w:rsidRDefault="00DF744B" w:rsidP="00581657"/>
        </w:tc>
      </w:tr>
      <w:tr w:rsidR="00990B61" w:rsidRPr="0034603C" w14:paraId="3D7B131B" w14:textId="77777777" w:rsidTr="00581657">
        <w:tc>
          <w:tcPr>
            <w:tcW w:w="903" w:type="dxa"/>
            <w:vMerge w:val="restart"/>
            <w:shd w:val="clear" w:color="auto" w:fill="F2F2F2" w:themeFill="background1" w:themeFillShade="F2"/>
            <w:vAlign w:val="center"/>
          </w:tcPr>
          <w:p w14:paraId="0D0E1F5E" w14:textId="1C2D03B6" w:rsidR="00990B61" w:rsidRPr="007970F0" w:rsidRDefault="00990B61" w:rsidP="00581657">
            <w:pPr>
              <w:rPr>
                <w:b/>
                <w:bCs/>
              </w:rPr>
            </w:pPr>
            <w:r w:rsidRPr="007970F0">
              <w:rPr>
                <w:b/>
                <w:bCs/>
              </w:rPr>
              <w:t>b</w:t>
            </w:r>
          </w:p>
        </w:tc>
        <w:tc>
          <w:tcPr>
            <w:tcW w:w="9582" w:type="dxa"/>
            <w:gridSpan w:val="4"/>
            <w:shd w:val="clear" w:color="auto" w:fill="D9D9D9" w:themeFill="background1" w:themeFillShade="D9"/>
          </w:tcPr>
          <w:p w14:paraId="71D6189C" w14:textId="00C61DF2" w:rsidR="00990B61" w:rsidRPr="007970F0" w:rsidRDefault="006F160A" w:rsidP="00581657">
            <w:pPr>
              <w:rPr>
                <w:b/>
                <w:bCs/>
                <w:lang w:val="pt-PT"/>
              </w:rPr>
            </w:pPr>
            <w:r w:rsidRPr="007970F0">
              <w:rPr>
                <w:b/>
                <w:bCs/>
                <w:lang w:val="pt-PT"/>
              </w:rPr>
              <w:t>Capacidade de resposta dos processos de tomada de decisão</w:t>
            </w:r>
          </w:p>
        </w:tc>
      </w:tr>
      <w:tr w:rsidR="00C71BD4" w:rsidRPr="0034603C" w14:paraId="28FD301E" w14:textId="77777777" w:rsidTr="00581657">
        <w:tc>
          <w:tcPr>
            <w:tcW w:w="903" w:type="dxa"/>
            <w:vMerge/>
            <w:shd w:val="clear" w:color="auto" w:fill="F2F2F2" w:themeFill="background1" w:themeFillShade="F2"/>
          </w:tcPr>
          <w:p w14:paraId="3598C528" w14:textId="77777777" w:rsidR="00C71BD4" w:rsidRPr="007970F0" w:rsidRDefault="00C71BD4" w:rsidP="00C71BD4">
            <w:pPr>
              <w:rPr>
                <w:lang w:val="pt-PT"/>
              </w:rPr>
            </w:pPr>
          </w:p>
        </w:tc>
        <w:tc>
          <w:tcPr>
            <w:tcW w:w="793" w:type="dxa"/>
            <w:shd w:val="clear" w:color="auto" w:fill="F2F2F2" w:themeFill="background1" w:themeFillShade="F2"/>
          </w:tcPr>
          <w:p w14:paraId="40D05AE9" w14:textId="2B8D726A" w:rsidR="00C71BD4" w:rsidRPr="007970F0" w:rsidRDefault="00717B8D" w:rsidP="00C71BD4">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43C6C25" w14:textId="3C4C006A" w:rsidR="00C71BD4" w:rsidRPr="007970F0" w:rsidRDefault="006F160A" w:rsidP="00C71BD4">
            <w:pPr>
              <w:rPr>
                <w:lang w:val="pt-PT"/>
              </w:rPr>
            </w:pPr>
            <w:r w:rsidRPr="007970F0">
              <w:rPr>
                <w:lang w:val="pt-PT"/>
              </w:rPr>
              <w:t xml:space="preserve">Os processos de tomada de decisão respondem a </w:t>
            </w:r>
            <w:r w:rsidRPr="007970F0">
              <w:rPr>
                <w:b/>
                <w:lang w:val="pt-PT"/>
              </w:rPr>
              <w:t>problemas graves</w:t>
            </w:r>
            <w:r w:rsidRPr="007970F0">
              <w:rPr>
                <w:lang w:val="pt-PT"/>
              </w:rPr>
              <w:t xml:space="preserve"> que tenham sido identificados no decurso de pesquisas, seguimento, avaliação e consultas adequadas de uma forma transparente, oportuna e flexível e têm em consideração as implicações gerais das decisões tomadas</w:t>
            </w:r>
            <w:r w:rsidR="00C71BD4" w:rsidRPr="007970F0">
              <w:rPr>
                <w:lang w:val="pt-PT"/>
              </w:rPr>
              <w:t>.</w:t>
            </w:r>
          </w:p>
        </w:tc>
        <w:tc>
          <w:tcPr>
            <w:tcW w:w="2930" w:type="dxa"/>
            <w:shd w:val="clear" w:color="auto" w:fill="F2F2F2" w:themeFill="background1" w:themeFillShade="F2"/>
          </w:tcPr>
          <w:p w14:paraId="6D0D9690" w14:textId="6FC79770" w:rsidR="00C71BD4" w:rsidRPr="007970F0" w:rsidRDefault="006F160A" w:rsidP="00C71BD4">
            <w:pPr>
              <w:rPr>
                <w:lang w:val="pt-PT"/>
              </w:rPr>
            </w:pPr>
            <w:r w:rsidRPr="007970F0">
              <w:rPr>
                <w:lang w:val="pt-PT"/>
              </w:rPr>
              <w:t xml:space="preserve">Os processos de tomada de decisão respondem a </w:t>
            </w:r>
            <w:r w:rsidRPr="007970F0">
              <w:rPr>
                <w:b/>
                <w:bCs/>
                <w:lang w:val="pt-PT"/>
              </w:rPr>
              <w:t>problemas graves e outros pontos importantes</w:t>
            </w:r>
            <w:r w:rsidRPr="007970F0">
              <w:rPr>
                <w:lang w:val="pt-PT"/>
              </w:rPr>
              <w:t xml:space="preserve"> que tenham sido identificados no decurso de pesquisas, seguimento, avaliação e consultas adequadas de uma forma transparente, oportuna e flexível e têm em consideração as implicações gerais das decisões tomadas</w:t>
            </w:r>
            <w:r w:rsidR="00C71BD4" w:rsidRPr="007970F0">
              <w:rPr>
                <w:lang w:val="pt-PT"/>
              </w:rPr>
              <w:t>.</w:t>
            </w:r>
          </w:p>
        </w:tc>
        <w:tc>
          <w:tcPr>
            <w:tcW w:w="2930" w:type="dxa"/>
            <w:shd w:val="clear" w:color="auto" w:fill="F2F2F2" w:themeFill="background1" w:themeFillShade="F2"/>
          </w:tcPr>
          <w:p w14:paraId="3D560B52" w14:textId="6063B853" w:rsidR="00C71BD4" w:rsidRPr="007970F0" w:rsidRDefault="006F160A" w:rsidP="00C71BD4">
            <w:pPr>
              <w:rPr>
                <w:lang w:val="pt-PT"/>
              </w:rPr>
            </w:pPr>
            <w:r w:rsidRPr="007970F0">
              <w:rPr>
                <w:lang w:val="pt-PT"/>
              </w:rPr>
              <w:t xml:space="preserve">Os processos de tomada de decisão respondem a </w:t>
            </w:r>
            <w:r w:rsidRPr="007970F0">
              <w:rPr>
                <w:b/>
                <w:bCs/>
                <w:lang w:val="pt-PT"/>
              </w:rPr>
              <w:t>todos os pontos</w:t>
            </w:r>
            <w:r w:rsidRPr="007970F0">
              <w:rPr>
                <w:lang w:val="pt-PT"/>
              </w:rPr>
              <w:t xml:space="preserve"> identificados no decurso de pesquisas, seguimento, avaliação e consultas adequadas de uma forma transparente, oportuna e flexível e têm em consideração as implicações gerais das decisões tomadas</w:t>
            </w:r>
            <w:r w:rsidR="00C71BD4" w:rsidRPr="007970F0">
              <w:rPr>
                <w:lang w:val="pt-PT"/>
              </w:rPr>
              <w:t>.</w:t>
            </w:r>
          </w:p>
        </w:tc>
      </w:tr>
      <w:tr w:rsidR="00990B61" w:rsidRPr="007970F0" w14:paraId="2CEA55C6" w14:textId="77777777" w:rsidTr="00C71BD4">
        <w:tc>
          <w:tcPr>
            <w:tcW w:w="903" w:type="dxa"/>
            <w:vMerge/>
            <w:shd w:val="clear" w:color="auto" w:fill="F2F2F2" w:themeFill="background1" w:themeFillShade="F2"/>
          </w:tcPr>
          <w:p w14:paraId="142BB4E2" w14:textId="77777777" w:rsidR="00990B61" w:rsidRPr="007970F0" w:rsidRDefault="00990B61" w:rsidP="00581657">
            <w:pPr>
              <w:rPr>
                <w:lang w:val="pt-PT"/>
              </w:rPr>
            </w:pPr>
          </w:p>
        </w:tc>
        <w:tc>
          <w:tcPr>
            <w:tcW w:w="793" w:type="dxa"/>
            <w:shd w:val="clear" w:color="auto" w:fill="F2F2F2" w:themeFill="background1" w:themeFillShade="F2"/>
          </w:tcPr>
          <w:p w14:paraId="6BC70E9A" w14:textId="70E51F05" w:rsidR="00990B6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E88153E" w14:textId="740188E5" w:rsidR="00990B61" w:rsidRPr="007970F0" w:rsidRDefault="00597398" w:rsidP="00581657">
            <w:pPr>
              <w:rPr>
                <w:b/>
                <w:bCs/>
              </w:rPr>
            </w:pPr>
            <w:r w:rsidRPr="007970F0">
              <w:rPr>
                <w:b/>
                <w:bCs/>
              </w:rPr>
              <w:t xml:space="preserve">Sim / </w:t>
            </w:r>
            <w:proofErr w:type="spellStart"/>
            <w:r w:rsidRPr="007970F0">
              <w:rPr>
                <w:b/>
                <w:bCs/>
              </w:rPr>
              <w:t>Não</w:t>
            </w:r>
            <w:proofErr w:type="spellEnd"/>
            <w:r w:rsidR="00990B61" w:rsidRPr="007970F0">
              <w:rPr>
                <w:b/>
                <w:bCs/>
              </w:rPr>
              <w:t xml:space="preserve"> </w:t>
            </w:r>
          </w:p>
        </w:tc>
        <w:tc>
          <w:tcPr>
            <w:tcW w:w="2930" w:type="dxa"/>
            <w:shd w:val="clear" w:color="auto" w:fill="FFFFFF" w:themeFill="background1"/>
          </w:tcPr>
          <w:p w14:paraId="55A3C98F" w14:textId="2D8FA4A7" w:rsidR="00990B61" w:rsidRPr="007970F0" w:rsidRDefault="00597398" w:rsidP="00581657">
            <w:pPr>
              <w:rPr>
                <w:b/>
                <w:bCs/>
              </w:rPr>
            </w:pPr>
            <w:r w:rsidRPr="007970F0">
              <w:rPr>
                <w:b/>
                <w:bCs/>
              </w:rPr>
              <w:t xml:space="preserve">Sim / </w:t>
            </w:r>
            <w:proofErr w:type="spellStart"/>
            <w:r w:rsidRPr="007970F0">
              <w:rPr>
                <w:b/>
                <w:bCs/>
              </w:rPr>
              <w:t>Não</w:t>
            </w:r>
            <w:proofErr w:type="spellEnd"/>
            <w:r w:rsidR="00990B61" w:rsidRPr="007970F0">
              <w:rPr>
                <w:b/>
                <w:bCs/>
              </w:rPr>
              <w:t xml:space="preserve"> </w:t>
            </w:r>
          </w:p>
        </w:tc>
        <w:tc>
          <w:tcPr>
            <w:tcW w:w="2930" w:type="dxa"/>
            <w:shd w:val="clear" w:color="auto" w:fill="FFFFFF" w:themeFill="background1"/>
          </w:tcPr>
          <w:p w14:paraId="07784B38" w14:textId="430487A9" w:rsidR="00990B61" w:rsidRPr="007970F0" w:rsidRDefault="00597398" w:rsidP="00581657">
            <w:pPr>
              <w:rPr>
                <w:b/>
                <w:bCs/>
              </w:rPr>
            </w:pPr>
            <w:r w:rsidRPr="007970F0">
              <w:rPr>
                <w:b/>
                <w:bCs/>
              </w:rPr>
              <w:t xml:space="preserve">Sim / </w:t>
            </w:r>
            <w:proofErr w:type="spellStart"/>
            <w:r w:rsidRPr="007970F0">
              <w:rPr>
                <w:b/>
                <w:bCs/>
              </w:rPr>
              <w:t>Não</w:t>
            </w:r>
            <w:proofErr w:type="spellEnd"/>
          </w:p>
        </w:tc>
      </w:tr>
      <w:tr w:rsidR="00990B61" w:rsidRPr="007970F0" w14:paraId="037E9ADE" w14:textId="77777777" w:rsidTr="00581657">
        <w:tc>
          <w:tcPr>
            <w:tcW w:w="1696" w:type="dxa"/>
            <w:gridSpan w:val="2"/>
            <w:shd w:val="clear" w:color="auto" w:fill="F2F2F2" w:themeFill="background1" w:themeFillShade="F2"/>
          </w:tcPr>
          <w:p w14:paraId="34E949C6" w14:textId="5C932BD7" w:rsidR="00990B61" w:rsidRPr="007970F0" w:rsidRDefault="00597398" w:rsidP="00581657">
            <w:proofErr w:type="spellStart"/>
            <w:r w:rsidRPr="007970F0">
              <w:t>Justificação</w:t>
            </w:r>
            <w:proofErr w:type="spellEnd"/>
          </w:p>
        </w:tc>
        <w:tc>
          <w:tcPr>
            <w:tcW w:w="8789" w:type="dxa"/>
            <w:gridSpan w:val="3"/>
          </w:tcPr>
          <w:p w14:paraId="74BFF749" w14:textId="77777777" w:rsidR="00990B61" w:rsidRPr="007970F0" w:rsidRDefault="00990B61" w:rsidP="00581657"/>
        </w:tc>
      </w:tr>
      <w:tr w:rsidR="00990B61" w:rsidRPr="007970F0" w14:paraId="7F4D1D2C" w14:textId="77777777" w:rsidTr="00581657">
        <w:tc>
          <w:tcPr>
            <w:tcW w:w="903" w:type="dxa"/>
            <w:vMerge w:val="restart"/>
            <w:shd w:val="clear" w:color="auto" w:fill="F2F2F2" w:themeFill="background1" w:themeFillShade="F2"/>
            <w:vAlign w:val="center"/>
          </w:tcPr>
          <w:p w14:paraId="48633D2E" w14:textId="7F3616E3" w:rsidR="00990B61" w:rsidRPr="007970F0" w:rsidRDefault="00990B61" w:rsidP="00581657">
            <w:pPr>
              <w:rPr>
                <w:b/>
                <w:bCs/>
              </w:rPr>
            </w:pPr>
            <w:r w:rsidRPr="007970F0">
              <w:rPr>
                <w:b/>
                <w:bCs/>
              </w:rPr>
              <w:t>c</w:t>
            </w:r>
          </w:p>
        </w:tc>
        <w:tc>
          <w:tcPr>
            <w:tcW w:w="9582" w:type="dxa"/>
            <w:gridSpan w:val="4"/>
            <w:shd w:val="clear" w:color="auto" w:fill="D9D9D9" w:themeFill="background1" w:themeFillShade="D9"/>
          </w:tcPr>
          <w:p w14:paraId="222EFA82" w14:textId="28BD3481" w:rsidR="00990B61" w:rsidRPr="007970F0" w:rsidRDefault="006F160A" w:rsidP="00581657">
            <w:pPr>
              <w:rPr>
                <w:b/>
                <w:bCs/>
              </w:rPr>
            </w:pPr>
            <w:r w:rsidRPr="007970F0">
              <w:rPr>
                <w:b/>
                <w:bCs/>
              </w:rPr>
              <w:t xml:space="preserve">Uso da </w:t>
            </w:r>
            <w:proofErr w:type="spellStart"/>
            <w:r w:rsidRPr="007970F0">
              <w:rPr>
                <w:b/>
                <w:bCs/>
              </w:rPr>
              <w:t>abordagem</w:t>
            </w:r>
            <w:proofErr w:type="spellEnd"/>
            <w:r w:rsidRPr="007970F0">
              <w:rPr>
                <w:b/>
                <w:bCs/>
              </w:rPr>
              <w:t xml:space="preserve"> </w:t>
            </w:r>
            <w:proofErr w:type="spellStart"/>
            <w:r w:rsidRPr="007970F0">
              <w:rPr>
                <w:b/>
                <w:bCs/>
              </w:rPr>
              <w:t>precaucionária</w:t>
            </w:r>
            <w:proofErr w:type="spellEnd"/>
          </w:p>
        </w:tc>
      </w:tr>
      <w:tr w:rsidR="00F91DCF" w:rsidRPr="0034603C" w14:paraId="387D4342" w14:textId="77777777" w:rsidTr="00581657">
        <w:tc>
          <w:tcPr>
            <w:tcW w:w="903" w:type="dxa"/>
            <w:vMerge/>
            <w:shd w:val="clear" w:color="auto" w:fill="F2F2F2" w:themeFill="background1" w:themeFillShade="F2"/>
          </w:tcPr>
          <w:p w14:paraId="4C6519EB" w14:textId="77777777" w:rsidR="00F91DCF" w:rsidRPr="007970F0" w:rsidRDefault="00F91DCF" w:rsidP="00F91DCF"/>
        </w:tc>
        <w:tc>
          <w:tcPr>
            <w:tcW w:w="793" w:type="dxa"/>
            <w:shd w:val="clear" w:color="auto" w:fill="F2F2F2" w:themeFill="background1" w:themeFillShade="F2"/>
          </w:tcPr>
          <w:p w14:paraId="5DA02CCD" w14:textId="658597AF" w:rsidR="00F91DCF" w:rsidRPr="007970F0" w:rsidRDefault="00717B8D" w:rsidP="00F91DC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4E3ABE8" w14:textId="07541ED0" w:rsidR="00F91DCF" w:rsidRPr="007970F0" w:rsidRDefault="00F91DCF" w:rsidP="00F91DCF"/>
        </w:tc>
        <w:tc>
          <w:tcPr>
            <w:tcW w:w="2930" w:type="dxa"/>
            <w:shd w:val="clear" w:color="auto" w:fill="F2F2F2" w:themeFill="background1" w:themeFillShade="F2"/>
          </w:tcPr>
          <w:p w14:paraId="0D46D1A7" w14:textId="1D8D35D8" w:rsidR="00F91DCF" w:rsidRPr="007970F0" w:rsidRDefault="00CA562D" w:rsidP="00F91DCF">
            <w:pPr>
              <w:rPr>
                <w:lang w:val="pt-PT"/>
              </w:rPr>
            </w:pPr>
            <w:r w:rsidRPr="007970F0">
              <w:rPr>
                <w:lang w:val="pt-PT"/>
              </w:rPr>
              <w:t xml:space="preserve">Os processos de tomada de decisão usam uma </w:t>
            </w:r>
            <w:r w:rsidRPr="007970F0">
              <w:rPr>
                <w:b/>
                <w:lang w:val="pt-PT"/>
              </w:rPr>
              <w:t xml:space="preserve">abordagem </w:t>
            </w:r>
            <w:r w:rsidRPr="007970F0">
              <w:rPr>
                <w:rFonts w:eastAsia="Times New Roman" w:cs="Arial"/>
                <w:b/>
                <w:color w:val="000000"/>
                <w:szCs w:val="20"/>
                <w:lang w:val="pt-PT" w:eastAsia="en-GB"/>
              </w:rPr>
              <w:t>precaucionária</w:t>
            </w:r>
            <w:r w:rsidRPr="007970F0">
              <w:rPr>
                <w:lang w:val="pt-PT"/>
              </w:rPr>
              <w:t xml:space="preserve"> e são baseados na melhor informação disponível</w:t>
            </w:r>
            <w:r w:rsidR="00F91DCF" w:rsidRPr="007970F0">
              <w:rPr>
                <w:lang w:val="pt-PT"/>
              </w:rPr>
              <w:t>.</w:t>
            </w:r>
          </w:p>
        </w:tc>
        <w:tc>
          <w:tcPr>
            <w:tcW w:w="2930" w:type="dxa"/>
            <w:shd w:val="clear" w:color="auto" w:fill="F2F2F2" w:themeFill="background1" w:themeFillShade="F2"/>
          </w:tcPr>
          <w:p w14:paraId="70E5BC7F" w14:textId="77777777" w:rsidR="00F91DCF" w:rsidRPr="007970F0" w:rsidRDefault="00F91DCF" w:rsidP="00F91DCF">
            <w:pPr>
              <w:rPr>
                <w:lang w:val="pt-PT"/>
              </w:rPr>
            </w:pPr>
          </w:p>
        </w:tc>
      </w:tr>
      <w:tr w:rsidR="00990B61" w:rsidRPr="007970F0" w14:paraId="53B5146E" w14:textId="77777777" w:rsidTr="00F91DCF">
        <w:tc>
          <w:tcPr>
            <w:tcW w:w="903" w:type="dxa"/>
            <w:vMerge/>
            <w:shd w:val="clear" w:color="auto" w:fill="F2F2F2" w:themeFill="background1" w:themeFillShade="F2"/>
          </w:tcPr>
          <w:p w14:paraId="3889FCD7" w14:textId="77777777" w:rsidR="00990B61" w:rsidRPr="007970F0" w:rsidRDefault="00990B61" w:rsidP="00581657">
            <w:pPr>
              <w:rPr>
                <w:lang w:val="pt-PT"/>
              </w:rPr>
            </w:pPr>
          </w:p>
        </w:tc>
        <w:tc>
          <w:tcPr>
            <w:tcW w:w="793" w:type="dxa"/>
            <w:shd w:val="clear" w:color="auto" w:fill="F2F2F2" w:themeFill="background1" w:themeFillShade="F2"/>
          </w:tcPr>
          <w:p w14:paraId="20B590FC" w14:textId="652C95CF" w:rsidR="00990B61"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7087D4F5" w14:textId="74063CD7" w:rsidR="00990B61" w:rsidRPr="007970F0" w:rsidRDefault="00990B61" w:rsidP="00581657">
            <w:pPr>
              <w:rPr>
                <w:b/>
                <w:bCs/>
              </w:rPr>
            </w:pPr>
          </w:p>
        </w:tc>
        <w:tc>
          <w:tcPr>
            <w:tcW w:w="2930" w:type="dxa"/>
            <w:shd w:val="clear" w:color="auto" w:fill="FFFFFF" w:themeFill="background1"/>
          </w:tcPr>
          <w:p w14:paraId="2601AACC" w14:textId="5145AE31" w:rsidR="00990B61" w:rsidRPr="007970F0" w:rsidRDefault="00597398" w:rsidP="00581657">
            <w:pPr>
              <w:rPr>
                <w:b/>
                <w:bCs/>
              </w:rPr>
            </w:pPr>
            <w:r w:rsidRPr="007970F0">
              <w:rPr>
                <w:b/>
                <w:bCs/>
              </w:rPr>
              <w:t xml:space="preserve">Sim / </w:t>
            </w:r>
            <w:proofErr w:type="spellStart"/>
            <w:r w:rsidRPr="007970F0">
              <w:rPr>
                <w:b/>
                <w:bCs/>
              </w:rPr>
              <w:t>Não</w:t>
            </w:r>
            <w:proofErr w:type="spellEnd"/>
            <w:r w:rsidR="00990B61" w:rsidRPr="007970F0">
              <w:rPr>
                <w:b/>
                <w:bCs/>
              </w:rPr>
              <w:t xml:space="preserve"> </w:t>
            </w:r>
          </w:p>
        </w:tc>
        <w:tc>
          <w:tcPr>
            <w:tcW w:w="2930" w:type="dxa"/>
            <w:shd w:val="clear" w:color="auto" w:fill="F2F2F2" w:themeFill="background1" w:themeFillShade="F2"/>
          </w:tcPr>
          <w:p w14:paraId="29022E40" w14:textId="77777777" w:rsidR="00990B61" w:rsidRPr="007970F0" w:rsidRDefault="00990B61" w:rsidP="00581657">
            <w:pPr>
              <w:rPr>
                <w:b/>
                <w:bCs/>
              </w:rPr>
            </w:pPr>
          </w:p>
        </w:tc>
      </w:tr>
      <w:tr w:rsidR="00990B61" w:rsidRPr="007970F0" w14:paraId="15FBF490" w14:textId="77777777" w:rsidTr="00581657">
        <w:tc>
          <w:tcPr>
            <w:tcW w:w="1696" w:type="dxa"/>
            <w:gridSpan w:val="2"/>
            <w:shd w:val="clear" w:color="auto" w:fill="F2F2F2" w:themeFill="background1" w:themeFillShade="F2"/>
          </w:tcPr>
          <w:p w14:paraId="64DDAF3A" w14:textId="1A4498D7" w:rsidR="00990B61" w:rsidRPr="007970F0" w:rsidRDefault="00597398" w:rsidP="00581657">
            <w:proofErr w:type="spellStart"/>
            <w:r w:rsidRPr="007970F0">
              <w:t>Justificação</w:t>
            </w:r>
            <w:proofErr w:type="spellEnd"/>
          </w:p>
        </w:tc>
        <w:tc>
          <w:tcPr>
            <w:tcW w:w="8789" w:type="dxa"/>
            <w:gridSpan w:val="3"/>
          </w:tcPr>
          <w:p w14:paraId="27983A29" w14:textId="77777777" w:rsidR="00990B61" w:rsidRPr="007970F0" w:rsidRDefault="00990B61" w:rsidP="00581657"/>
        </w:tc>
      </w:tr>
      <w:tr w:rsidR="00990B61" w:rsidRPr="0034603C" w14:paraId="302D8E90" w14:textId="77777777" w:rsidTr="00581657">
        <w:tc>
          <w:tcPr>
            <w:tcW w:w="903" w:type="dxa"/>
            <w:vMerge w:val="restart"/>
            <w:shd w:val="clear" w:color="auto" w:fill="F2F2F2" w:themeFill="background1" w:themeFillShade="F2"/>
            <w:vAlign w:val="center"/>
          </w:tcPr>
          <w:p w14:paraId="0500A996" w14:textId="2CE4AA30" w:rsidR="00990B61" w:rsidRPr="007970F0" w:rsidRDefault="00990B61" w:rsidP="00581657">
            <w:pPr>
              <w:rPr>
                <w:b/>
                <w:bCs/>
              </w:rPr>
            </w:pPr>
            <w:r w:rsidRPr="007970F0">
              <w:rPr>
                <w:b/>
                <w:bCs/>
              </w:rPr>
              <w:t>d</w:t>
            </w:r>
          </w:p>
        </w:tc>
        <w:tc>
          <w:tcPr>
            <w:tcW w:w="9582" w:type="dxa"/>
            <w:gridSpan w:val="4"/>
            <w:shd w:val="clear" w:color="auto" w:fill="D9D9D9" w:themeFill="background1" w:themeFillShade="D9"/>
          </w:tcPr>
          <w:p w14:paraId="05768DE0" w14:textId="6FE83FA1" w:rsidR="00990B61" w:rsidRPr="007970F0" w:rsidRDefault="00CA562D" w:rsidP="00581657">
            <w:pPr>
              <w:rPr>
                <w:b/>
                <w:bCs/>
                <w:lang w:val="pt-PT"/>
              </w:rPr>
            </w:pPr>
            <w:r w:rsidRPr="007970F0">
              <w:rPr>
                <w:b/>
                <w:bCs/>
                <w:lang w:val="pt-PT"/>
              </w:rPr>
              <w:t>Responsabilidade e transparência do sistema de gestão e do processo de tomada de decisão</w:t>
            </w:r>
          </w:p>
        </w:tc>
      </w:tr>
      <w:tr w:rsidR="00DC347A" w:rsidRPr="0034603C" w14:paraId="16213EDF" w14:textId="77777777" w:rsidTr="00581657">
        <w:tc>
          <w:tcPr>
            <w:tcW w:w="903" w:type="dxa"/>
            <w:vMerge/>
            <w:shd w:val="clear" w:color="auto" w:fill="F2F2F2" w:themeFill="background1" w:themeFillShade="F2"/>
          </w:tcPr>
          <w:p w14:paraId="5EC2E907" w14:textId="77777777" w:rsidR="00DC347A" w:rsidRPr="007970F0" w:rsidRDefault="00DC347A" w:rsidP="00DC347A">
            <w:pPr>
              <w:rPr>
                <w:lang w:val="pt-PT"/>
              </w:rPr>
            </w:pPr>
          </w:p>
        </w:tc>
        <w:tc>
          <w:tcPr>
            <w:tcW w:w="793" w:type="dxa"/>
            <w:shd w:val="clear" w:color="auto" w:fill="F2F2F2" w:themeFill="background1" w:themeFillShade="F2"/>
          </w:tcPr>
          <w:p w14:paraId="76728CA7" w14:textId="46B85093" w:rsidR="00DC347A" w:rsidRPr="007970F0" w:rsidRDefault="00717B8D" w:rsidP="00DC347A">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38ADE14" w14:textId="0E0EB568" w:rsidR="00DC347A" w:rsidRPr="007970F0" w:rsidRDefault="00CA562D" w:rsidP="00DC347A">
            <w:pPr>
              <w:rPr>
                <w:lang w:val="pt-PT"/>
              </w:rPr>
            </w:pPr>
            <w:r w:rsidRPr="007970F0">
              <w:rPr>
                <w:lang w:val="pt-PT"/>
              </w:rPr>
              <w:t>Encontra-se disponível alguma informação acerca do desempenho da pescaria e ações da gestão</w:t>
            </w:r>
            <w:r w:rsidRPr="007970F0" w:rsidDel="00BC5520">
              <w:rPr>
                <w:lang w:val="pt-PT"/>
              </w:rPr>
              <w:t xml:space="preserve"> </w:t>
            </w:r>
            <w:r w:rsidRPr="007970F0">
              <w:rPr>
                <w:lang w:val="pt-PT"/>
              </w:rPr>
              <w:t>a pedido das partes interessadas</w:t>
            </w:r>
            <w:r w:rsidR="00DC347A" w:rsidRPr="007970F0">
              <w:rPr>
                <w:lang w:val="pt-PT"/>
              </w:rPr>
              <w:t>.</w:t>
            </w:r>
          </w:p>
        </w:tc>
        <w:tc>
          <w:tcPr>
            <w:tcW w:w="2930" w:type="dxa"/>
            <w:shd w:val="clear" w:color="auto" w:fill="F2F2F2" w:themeFill="background1" w:themeFillShade="F2"/>
          </w:tcPr>
          <w:p w14:paraId="21765F0A" w14:textId="33AFBA14" w:rsidR="00DC347A" w:rsidRPr="007970F0" w:rsidRDefault="00CA562D" w:rsidP="00DC347A">
            <w:pPr>
              <w:rPr>
                <w:lang w:val="pt-PT"/>
              </w:rPr>
            </w:pPr>
            <w:r w:rsidRPr="007970F0">
              <w:rPr>
                <w:b/>
                <w:lang w:val="pt-PT"/>
              </w:rPr>
              <w:t>A informação sobre o desempenho da pescaria e ações da gestão</w:t>
            </w:r>
            <w:r w:rsidRPr="007970F0" w:rsidDel="00BC5520">
              <w:rPr>
                <w:b/>
                <w:lang w:val="pt-PT"/>
              </w:rPr>
              <w:t xml:space="preserve"> </w:t>
            </w:r>
            <w:r w:rsidRPr="007970F0">
              <w:rPr>
                <w:b/>
                <w:lang w:val="pt-PT"/>
              </w:rPr>
              <w:t>está disponível a pedido</w:t>
            </w:r>
            <w:r w:rsidRPr="007970F0">
              <w:rPr>
                <w:lang w:val="pt-PT"/>
              </w:rPr>
              <w:t>, são ainda fornecidas explicações acerca de qualquer ação ou falta dela relacionada com conclusões e recomendações adequadas que tenham origem em atividades de pesquisa, seguimento, avaliação e revisão</w:t>
            </w:r>
            <w:r w:rsidR="00DC347A" w:rsidRPr="007970F0">
              <w:rPr>
                <w:lang w:val="pt-PT"/>
              </w:rPr>
              <w:t>.</w:t>
            </w:r>
          </w:p>
        </w:tc>
        <w:tc>
          <w:tcPr>
            <w:tcW w:w="2930" w:type="dxa"/>
            <w:shd w:val="clear" w:color="auto" w:fill="F2F2F2" w:themeFill="background1" w:themeFillShade="F2"/>
          </w:tcPr>
          <w:p w14:paraId="5528B7D5" w14:textId="21E32350" w:rsidR="00DC347A" w:rsidRPr="007970F0" w:rsidRDefault="00CA562D" w:rsidP="00DC347A">
            <w:pPr>
              <w:rPr>
                <w:lang w:val="pt-PT"/>
              </w:rPr>
            </w:pPr>
            <w:r w:rsidRPr="007970F0">
              <w:rPr>
                <w:lang w:val="pt-PT"/>
              </w:rPr>
              <w:t xml:space="preserve">Uma </w:t>
            </w:r>
            <w:r w:rsidRPr="007970F0">
              <w:rPr>
                <w:bCs/>
                <w:lang w:val="pt-PT"/>
              </w:rPr>
              <w:t>comunicação formal</w:t>
            </w:r>
            <w:r w:rsidRPr="007970F0">
              <w:rPr>
                <w:lang w:val="pt-PT"/>
              </w:rPr>
              <w:t xml:space="preserve"> a todas as partes interessadas </w:t>
            </w:r>
            <w:r w:rsidRPr="007970F0">
              <w:rPr>
                <w:b/>
                <w:lang w:val="pt-PT"/>
              </w:rPr>
              <w:t>fornece informação abrangente sobre o desempenho da pescaria e ações da gestão, e descreve como é que o sistema de gestão</w:t>
            </w:r>
            <w:r w:rsidRPr="007970F0">
              <w:rPr>
                <w:lang w:val="pt-PT"/>
              </w:rPr>
              <w:t xml:space="preserve"> respondeu a conclusões e recomendações adequadas que tenham origem em atividades de pesquisa, seguimento, avaliação e revisão</w:t>
            </w:r>
            <w:r w:rsidR="00DC347A" w:rsidRPr="007970F0">
              <w:rPr>
                <w:lang w:val="pt-PT"/>
              </w:rPr>
              <w:t>.</w:t>
            </w:r>
          </w:p>
        </w:tc>
      </w:tr>
      <w:tr w:rsidR="00990B61" w:rsidRPr="007970F0" w14:paraId="3254C34F" w14:textId="77777777" w:rsidTr="00DC347A">
        <w:tc>
          <w:tcPr>
            <w:tcW w:w="903" w:type="dxa"/>
            <w:vMerge/>
            <w:shd w:val="clear" w:color="auto" w:fill="F2F2F2" w:themeFill="background1" w:themeFillShade="F2"/>
          </w:tcPr>
          <w:p w14:paraId="1475B859" w14:textId="77777777" w:rsidR="00990B61" w:rsidRPr="007970F0" w:rsidRDefault="00990B61" w:rsidP="00581657">
            <w:pPr>
              <w:rPr>
                <w:lang w:val="pt-PT"/>
              </w:rPr>
            </w:pPr>
          </w:p>
        </w:tc>
        <w:tc>
          <w:tcPr>
            <w:tcW w:w="793" w:type="dxa"/>
            <w:shd w:val="clear" w:color="auto" w:fill="F2F2F2" w:themeFill="background1" w:themeFillShade="F2"/>
          </w:tcPr>
          <w:p w14:paraId="032DDED1" w14:textId="0267EDD1" w:rsidR="00990B6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1C9990C" w14:textId="0739EA3B" w:rsidR="00990B61" w:rsidRPr="007970F0" w:rsidRDefault="00597398" w:rsidP="00581657">
            <w:pPr>
              <w:rPr>
                <w:b/>
                <w:bCs/>
              </w:rPr>
            </w:pPr>
            <w:r w:rsidRPr="007970F0">
              <w:rPr>
                <w:b/>
                <w:bCs/>
              </w:rPr>
              <w:t xml:space="preserve">Sim / </w:t>
            </w:r>
            <w:proofErr w:type="spellStart"/>
            <w:r w:rsidRPr="007970F0">
              <w:rPr>
                <w:b/>
                <w:bCs/>
              </w:rPr>
              <w:t>Não</w:t>
            </w:r>
            <w:proofErr w:type="spellEnd"/>
            <w:r w:rsidR="00990B61" w:rsidRPr="007970F0">
              <w:rPr>
                <w:b/>
                <w:bCs/>
              </w:rPr>
              <w:t xml:space="preserve"> </w:t>
            </w:r>
          </w:p>
        </w:tc>
        <w:tc>
          <w:tcPr>
            <w:tcW w:w="2930" w:type="dxa"/>
            <w:shd w:val="clear" w:color="auto" w:fill="FFFFFF" w:themeFill="background1"/>
          </w:tcPr>
          <w:p w14:paraId="7E011FC6" w14:textId="2B0F7D6B" w:rsidR="00990B61" w:rsidRPr="007970F0" w:rsidRDefault="00597398" w:rsidP="00581657">
            <w:pPr>
              <w:rPr>
                <w:b/>
                <w:bCs/>
              </w:rPr>
            </w:pPr>
            <w:r w:rsidRPr="007970F0">
              <w:rPr>
                <w:b/>
                <w:bCs/>
              </w:rPr>
              <w:t xml:space="preserve">Sim / </w:t>
            </w:r>
            <w:proofErr w:type="spellStart"/>
            <w:r w:rsidRPr="007970F0">
              <w:rPr>
                <w:b/>
                <w:bCs/>
              </w:rPr>
              <w:t>Não</w:t>
            </w:r>
            <w:proofErr w:type="spellEnd"/>
            <w:r w:rsidR="00990B61" w:rsidRPr="007970F0">
              <w:rPr>
                <w:b/>
                <w:bCs/>
              </w:rPr>
              <w:t xml:space="preserve"> </w:t>
            </w:r>
          </w:p>
        </w:tc>
        <w:tc>
          <w:tcPr>
            <w:tcW w:w="2930" w:type="dxa"/>
            <w:shd w:val="clear" w:color="auto" w:fill="FFFFFF" w:themeFill="background1"/>
          </w:tcPr>
          <w:p w14:paraId="0C2CEB8A" w14:textId="3D992E54" w:rsidR="00990B61" w:rsidRPr="007970F0" w:rsidRDefault="00597398" w:rsidP="00581657">
            <w:pPr>
              <w:rPr>
                <w:b/>
                <w:bCs/>
              </w:rPr>
            </w:pPr>
            <w:r w:rsidRPr="007970F0">
              <w:rPr>
                <w:b/>
                <w:bCs/>
              </w:rPr>
              <w:t xml:space="preserve">Sim / </w:t>
            </w:r>
            <w:proofErr w:type="spellStart"/>
            <w:r w:rsidRPr="007970F0">
              <w:rPr>
                <w:b/>
                <w:bCs/>
              </w:rPr>
              <w:t>Não</w:t>
            </w:r>
            <w:proofErr w:type="spellEnd"/>
          </w:p>
        </w:tc>
      </w:tr>
      <w:tr w:rsidR="00990B61" w:rsidRPr="007970F0" w14:paraId="0F9E2606" w14:textId="77777777" w:rsidTr="00581657">
        <w:tc>
          <w:tcPr>
            <w:tcW w:w="1696" w:type="dxa"/>
            <w:gridSpan w:val="2"/>
            <w:shd w:val="clear" w:color="auto" w:fill="F2F2F2" w:themeFill="background1" w:themeFillShade="F2"/>
          </w:tcPr>
          <w:p w14:paraId="78D56DAF" w14:textId="5621267C" w:rsidR="00990B61" w:rsidRPr="007970F0" w:rsidRDefault="00597398" w:rsidP="00581657">
            <w:proofErr w:type="spellStart"/>
            <w:r w:rsidRPr="007970F0">
              <w:t>Justificação</w:t>
            </w:r>
            <w:proofErr w:type="spellEnd"/>
          </w:p>
        </w:tc>
        <w:tc>
          <w:tcPr>
            <w:tcW w:w="8789" w:type="dxa"/>
            <w:gridSpan w:val="3"/>
          </w:tcPr>
          <w:p w14:paraId="2EDDD76C" w14:textId="77777777" w:rsidR="00990B61" w:rsidRPr="007970F0" w:rsidRDefault="00990B61" w:rsidP="00581657"/>
        </w:tc>
      </w:tr>
      <w:tr w:rsidR="00990B61" w:rsidRPr="007970F0" w14:paraId="167F40EB" w14:textId="77777777" w:rsidTr="00581657">
        <w:tc>
          <w:tcPr>
            <w:tcW w:w="903" w:type="dxa"/>
            <w:vMerge w:val="restart"/>
            <w:shd w:val="clear" w:color="auto" w:fill="F2F2F2" w:themeFill="background1" w:themeFillShade="F2"/>
            <w:vAlign w:val="center"/>
          </w:tcPr>
          <w:p w14:paraId="01B30F45" w14:textId="4DA3414A" w:rsidR="00990B61" w:rsidRPr="007970F0" w:rsidRDefault="00990B61" w:rsidP="00581657">
            <w:pPr>
              <w:rPr>
                <w:b/>
                <w:bCs/>
              </w:rPr>
            </w:pPr>
            <w:r w:rsidRPr="007970F0">
              <w:rPr>
                <w:b/>
                <w:bCs/>
              </w:rPr>
              <w:t>e</w:t>
            </w:r>
          </w:p>
        </w:tc>
        <w:tc>
          <w:tcPr>
            <w:tcW w:w="9582" w:type="dxa"/>
            <w:gridSpan w:val="4"/>
            <w:shd w:val="clear" w:color="auto" w:fill="D9D9D9" w:themeFill="background1" w:themeFillShade="D9"/>
          </w:tcPr>
          <w:p w14:paraId="4D5D7C88" w14:textId="705012ED" w:rsidR="00990B61" w:rsidRPr="007970F0" w:rsidRDefault="00CA562D" w:rsidP="00581657">
            <w:pPr>
              <w:rPr>
                <w:b/>
                <w:bCs/>
              </w:rPr>
            </w:pPr>
            <w:proofErr w:type="spellStart"/>
            <w:r w:rsidRPr="007970F0">
              <w:rPr>
                <w:b/>
                <w:bCs/>
              </w:rPr>
              <w:t>Abordagem</w:t>
            </w:r>
            <w:proofErr w:type="spellEnd"/>
            <w:r w:rsidRPr="007970F0">
              <w:rPr>
                <w:b/>
                <w:bCs/>
              </w:rPr>
              <w:t xml:space="preserve"> a </w:t>
            </w:r>
            <w:proofErr w:type="spellStart"/>
            <w:r w:rsidRPr="007970F0">
              <w:rPr>
                <w:b/>
                <w:bCs/>
              </w:rPr>
              <w:t>disputas</w:t>
            </w:r>
            <w:proofErr w:type="spellEnd"/>
          </w:p>
        </w:tc>
      </w:tr>
      <w:tr w:rsidR="0037340F" w:rsidRPr="0034603C" w14:paraId="0DF4DB2C" w14:textId="77777777" w:rsidTr="00581657">
        <w:tc>
          <w:tcPr>
            <w:tcW w:w="903" w:type="dxa"/>
            <w:vMerge/>
            <w:shd w:val="clear" w:color="auto" w:fill="F2F2F2" w:themeFill="background1" w:themeFillShade="F2"/>
          </w:tcPr>
          <w:p w14:paraId="2AEA3F74" w14:textId="77777777" w:rsidR="0037340F" w:rsidRPr="007970F0" w:rsidRDefault="0037340F" w:rsidP="0037340F"/>
        </w:tc>
        <w:tc>
          <w:tcPr>
            <w:tcW w:w="793" w:type="dxa"/>
            <w:shd w:val="clear" w:color="auto" w:fill="F2F2F2" w:themeFill="background1" w:themeFillShade="F2"/>
          </w:tcPr>
          <w:p w14:paraId="779114F0" w14:textId="6C50BBD1" w:rsidR="0037340F" w:rsidRPr="007970F0" w:rsidRDefault="00717B8D" w:rsidP="0037340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3DD2630" w14:textId="3338A520" w:rsidR="0037340F" w:rsidRPr="007970F0" w:rsidRDefault="00CA562D" w:rsidP="0037340F">
            <w:pPr>
              <w:rPr>
                <w:lang w:val="pt-PT"/>
              </w:rPr>
            </w:pPr>
            <w:r w:rsidRPr="007970F0">
              <w:rPr>
                <w:lang w:val="pt-PT"/>
              </w:rPr>
              <w:t>Embora a autoridade competente ou a pescaria possa ser sujeita a contestações decorrentes em tribunal, não indica um desrespeito ou desafio da lei ao violar repetidamente a mesma lei ou norma necessária para a sustentabilidade da pescaria</w:t>
            </w:r>
            <w:r w:rsidR="0037340F" w:rsidRPr="007970F0">
              <w:rPr>
                <w:lang w:val="pt-PT"/>
              </w:rPr>
              <w:t>.</w:t>
            </w:r>
          </w:p>
        </w:tc>
        <w:tc>
          <w:tcPr>
            <w:tcW w:w="2930" w:type="dxa"/>
            <w:shd w:val="clear" w:color="auto" w:fill="F2F2F2" w:themeFill="background1" w:themeFillShade="F2"/>
          </w:tcPr>
          <w:p w14:paraId="260EC19A" w14:textId="6D821E30" w:rsidR="0037340F" w:rsidRPr="007970F0" w:rsidRDefault="00CA562D" w:rsidP="0037340F">
            <w:pPr>
              <w:rPr>
                <w:lang w:val="pt-PT"/>
              </w:rPr>
            </w:pPr>
            <w:r w:rsidRPr="007970F0">
              <w:rPr>
                <w:lang w:val="pt-PT"/>
              </w:rPr>
              <w:t>A autoridade competente ou a pescaria está a tentar cumprir de forma atempada com as decisões judiciais que tenham origem em contestações jurídicas</w:t>
            </w:r>
            <w:r w:rsidR="0037340F" w:rsidRPr="007970F0">
              <w:rPr>
                <w:lang w:val="pt-PT"/>
              </w:rPr>
              <w:t>.</w:t>
            </w:r>
          </w:p>
        </w:tc>
        <w:tc>
          <w:tcPr>
            <w:tcW w:w="2930" w:type="dxa"/>
            <w:shd w:val="clear" w:color="auto" w:fill="F2F2F2" w:themeFill="background1" w:themeFillShade="F2"/>
          </w:tcPr>
          <w:p w14:paraId="1F25F356" w14:textId="6C22F7A3" w:rsidR="0037340F" w:rsidRPr="007970F0" w:rsidRDefault="00CA562D" w:rsidP="0037340F">
            <w:pPr>
              <w:rPr>
                <w:lang w:val="pt-PT"/>
              </w:rPr>
            </w:pPr>
            <w:r w:rsidRPr="007970F0">
              <w:rPr>
                <w:lang w:val="pt-PT"/>
              </w:rPr>
              <w:t>O sistema de gestão ou a pescaria age de forma proativa com vista a evitar disputas jurídicas ou implementa rapidamente decisiões judiciais que tenham origem em contestações jurídicas</w:t>
            </w:r>
            <w:r w:rsidR="0037340F" w:rsidRPr="007970F0">
              <w:rPr>
                <w:lang w:val="pt-PT"/>
              </w:rPr>
              <w:t>.</w:t>
            </w:r>
          </w:p>
        </w:tc>
      </w:tr>
      <w:tr w:rsidR="00990B61" w:rsidRPr="007970F0" w14:paraId="51457DE5" w14:textId="77777777" w:rsidTr="00581657">
        <w:tc>
          <w:tcPr>
            <w:tcW w:w="903" w:type="dxa"/>
            <w:vMerge/>
            <w:shd w:val="clear" w:color="auto" w:fill="F2F2F2" w:themeFill="background1" w:themeFillShade="F2"/>
          </w:tcPr>
          <w:p w14:paraId="0588F1EB" w14:textId="77777777" w:rsidR="00990B61" w:rsidRPr="007970F0" w:rsidRDefault="00990B61" w:rsidP="00581657">
            <w:pPr>
              <w:rPr>
                <w:lang w:val="pt-PT"/>
              </w:rPr>
            </w:pPr>
          </w:p>
        </w:tc>
        <w:tc>
          <w:tcPr>
            <w:tcW w:w="793" w:type="dxa"/>
            <w:shd w:val="clear" w:color="auto" w:fill="F2F2F2" w:themeFill="background1" w:themeFillShade="F2"/>
          </w:tcPr>
          <w:p w14:paraId="71B56A0F" w14:textId="73EE6124" w:rsidR="00990B6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7B2A94C" w14:textId="7D8CE13F" w:rsidR="00990B61" w:rsidRPr="007970F0" w:rsidRDefault="00597398" w:rsidP="00581657">
            <w:pPr>
              <w:rPr>
                <w:b/>
                <w:bCs/>
              </w:rPr>
            </w:pPr>
            <w:r w:rsidRPr="007970F0">
              <w:rPr>
                <w:b/>
                <w:bCs/>
              </w:rPr>
              <w:t xml:space="preserve">Sim / </w:t>
            </w:r>
            <w:proofErr w:type="spellStart"/>
            <w:r w:rsidRPr="007970F0">
              <w:rPr>
                <w:b/>
                <w:bCs/>
              </w:rPr>
              <w:t>Não</w:t>
            </w:r>
            <w:proofErr w:type="spellEnd"/>
            <w:r w:rsidR="00990B61" w:rsidRPr="007970F0">
              <w:rPr>
                <w:b/>
                <w:bCs/>
              </w:rPr>
              <w:t xml:space="preserve"> </w:t>
            </w:r>
          </w:p>
        </w:tc>
        <w:tc>
          <w:tcPr>
            <w:tcW w:w="2930" w:type="dxa"/>
            <w:shd w:val="clear" w:color="auto" w:fill="FFFFFF" w:themeFill="background1"/>
          </w:tcPr>
          <w:p w14:paraId="7C15BF84" w14:textId="3DAB239A" w:rsidR="00990B61" w:rsidRPr="007970F0" w:rsidRDefault="00597398" w:rsidP="00581657">
            <w:pPr>
              <w:rPr>
                <w:b/>
                <w:bCs/>
              </w:rPr>
            </w:pPr>
            <w:r w:rsidRPr="007970F0">
              <w:rPr>
                <w:b/>
                <w:bCs/>
              </w:rPr>
              <w:t xml:space="preserve">Sim / </w:t>
            </w:r>
            <w:proofErr w:type="spellStart"/>
            <w:r w:rsidRPr="007970F0">
              <w:rPr>
                <w:b/>
                <w:bCs/>
              </w:rPr>
              <w:t>Não</w:t>
            </w:r>
            <w:proofErr w:type="spellEnd"/>
            <w:r w:rsidR="00990B61" w:rsidRPr="007970F0">
              <w:rPr>
                <w:b/>
                <w:bCs/>
              </w:rPr>
              <w:t xml:space="preserve"> </w:t>
            </w:r>
          </w:p>
        </w:tc>
        <w:tc>
          <w:tcPr>
            <w:tcW w:w="2930" w:type="dxa"/>
            <w:shd w:val="clear" w:color="auto" w:fill="F2F2F2" w:themeFill="background1" w:themeFillShade="F2"/>
          </w:tcPr>
          <w:p w14:paraId="69613545" w14:textId="77777777" w:rsidR="00990B61" w:rsidRPr="007970F0" w:rsidRDefault="00990B61" w:rsidP="00581657">
            <w:pPr>
              <w:rPr>
                <w:b/>
                <w:bCs/>
              </w:rPr>
            </w:pPr>
          </w:p>
        </w:tc>
      </w:tr>
      <w:tr w:rsidR="00990B61" w:rsidRPr="007970F0" w14:paraId="7F6FD5A5" w14:textId="77777777" w:rsidTr="00581657">
        <w:tc>
          <w:tcPr>
            <w:tcW w:w="1696" w:type="dxa"/>
            <w:gridSpan w:val="2"/>
            <w:shd w:val="clear" w:color="auto" w:fill="F2F2F2" w:themeFill="background1" w:themeFillShade="F2"/>
          </w:tcPr>
          <w:p w14:paraId="71FB8E42" w14:textId="1244EAAD" w:rsidR="00990B61" w:rsidRPr="007970F0" w:rsidRDefault="00597398" w:rsidP="00581657">
            <w:proofErr w:type="spellStart"/>
            <w:r w:rsidRPr="007970F0">
              <w:t>Justificação</w:t>
            </w:r>
            <w:proofErr w:type="spellEnd"/>
          </w:p>
        </w:tc>
        <w:tc>
          <w:tcPr>
            <w:tcW w:w="8789" w:type="dxa"/>
            <w:gridSpan w:val="3"/>
          </w:tcPr>
          <w:p w14:paraId="5A8D7289" w14:textId="77777777" w:rsidR="00990B61" w:rsidRPr="007970F0" w:rsidRDefault="00990B61" w:rsidP="00581657"/>
        </w:tc>
      </w:tr>
    </w:tbl>
    <w:p w14:paraId="55F4A7F3" w14:textId="77777777" w:rsidR="00990B61" w:rsidRPr="007970F0" w:rsidRDefault="00990B61" w:rsidP="00DF744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9834B67" w14:textId="77777777" w:rsidTr="00581657">
        <w:tc>
          <w:tcPr>
            <w:tcW w:w="3823" w:type="dxa"/>
            <w:shd w:val="clear" w:color="auto" w:fill="F2F2F2" w:themeFill="background1" w:themeFillShade="F2"/>
          </w:tcPr>
          <w:p w14:paraId="4C2AD055" w14:textId="542569B1"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21872AD7" w14:textId="597E70FD" w:rsidR="00717B8D" w:rsidRPr="007970F0" w:rsidRDefault="00717B8D" w:rsidP="00717B8D">
            <w:pPr>
              <w:rPr>
                <w:b/>
                <w:bCs/>
                <w:i/>
                <w:iCs/>
              </w:rPr>
            </w:pPr>
            <w:r w:rsidRPr="007970F0">
              <w:rPr>
                <w:b/>
                <w:bCs/>
              </w:rPr>
              <w:t>&lt;60 / 60-79 / ≥80</w:t>
            </w:r>
          </w:p>
        </w:tc>
      </w:tr>
      <w:tr w:rsidR="00717B8D" w:rsidRPr="0034603C" w14:paraId="708898B5" w14:textId="77777777" w:rsidTr="00581657">
        <w:tc>
          <w:tcPr>
            <w:tcW w:w="3823" w:type="dxa"/>
            <w:shd w:val="clear" w:color="auto" w:fill="F2F2F2" w:themeFill="background1" w:themeFillShade="F2"/>
          </w:tcPr>
          <w:p w14:paraId="1CF08B55" w14:textId="32FB18FE"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5827A6DD"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3EF24D34" w14:textId="043963F3"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43574945" w14:textId="77777777" w:rsidR="00DF744B" w:rsidRPr="007970F0" w:rsidRDefault="00DF744B" w:rsidP="00DF744B">
      <w:pPr>
        <w:rPr>
          <w:lang w:val="pt-PT"/>
        </w:rPr>
      </w:pPr>
    </w:p>
    <w:p w14:paraId="6812F418" w14:textId="1E2CF791" w:rsidR="00AF1DD0" w:rsidRPr="007970F0" w:rsidRDefault="00AF1DD0" w:rsidP="00AB5E5E">
      <w:pPr>
        <w:rPr>
          <w:lang w:val="pt-PT"/>
        </w:rPr>
      </w:pPr>
    </w:p>
    <w:p w14:paraId="3E223B96" w14:textId="77777777" w:rsidR="00AF1DD0" w:rsidRPr="007970F0" w:rsidRDefault="00AF1DD0">
      <w:pPr>
        <w:rPr>
          <w:lang w:val="pt-PT"/>
        </w:rPr>
      </w:pPr>
      <w:r w:rsidRPr="007970F0">
        <w:rPr>
          <w:lang w:val="pt-PT"/>
        </w:rPr>
        <w:br w:type="page"/>
      </w:r>
    </w:p>
    <w:p w14:paraId="4254AF07" w14:textId="07719120" w:rsidR="00AF1DD0" w:rsidRPr="007970F0" w:rsidRDefault="00AF1DD0" w:rsidP="0F83F1BF">
      <w:pPr>
        <w:pStyle w:val="Heading6"/>
        <w:rPr>
          <w:color w:val="2F5496" w:themeColor="accent1" w:themeShade="BF"/>
        </w:rPr>
      </w:pPr>
      <w:r w:rsidRPr="007970F0">
        <w:rPr>
          <w:color w:val="2F5496" w:themeColor="accent1" w:themeShade="BF"/>
        </w:rPr>
        <w:lastRenderedPageBreak/>
        <w:t>PI 3.2.</w:t>
      </w:r>
      <w:r w:rsidR="00B96192" w:rsidRPr="007970F0">
        <w:rPr>
          <w:color w:val="2F5496" w:themeColor="accent1" w:themeShade="BF"/>
        </w:rPr>
        <w:t>3</w:t>
      </w:r>
      <w:r w:rsidRPr="007970F0">
        <w:rPr>
          <w:color w:val="2F5496" w:themeColor="accent1" w:themeShade="BF"/>
        </w:rPr>
        <w:t xml:space="preserve"> – </w:t>
      </w:r>
      <w:proofErr w:type="spellStart"/>
      <w:r w:rsidR="00CA562D" w:rsidRPr="007970F0">
        <w:rPr>
          <w:color w:val="2F5496" w:themeColor="accent1" w:themeShade="BF"/>
        </w:rPr>
        <w:t>Cumprimento</w:t>
      </w:r>
      <w:proofErr w:type="spellEnd"/>
      <w:r w:rsidR="00CA562D" w:rsidRPr="007970F0">
        <w:rPr>
          <w:color w:val="2F5496" w:themeColor="accent1" w:themeShade="BF"/>
        </w:rPr>
        <w:t xml:space="preserve"> e </w:t>
      </w:r>
      <w:proofErr w:type="spellStart"/>
      <w:r w:rsidR="00CA562D" w:rsidRPr="007970F0">
        <w:rPr>
          <w:color w:val="2F5496" w:themeColor="accent1" w:themeShade="BF"/>
        </w:rPr>
        <w:t>aplicação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rsidRPr="0034603C" w14:paraId="57B58D4F" w14:textId="77777777" w:rsidTr="00581657">
        <w:trPr>
          <w:tblHeader/>
        </w:trPr>
        <w:tc>
          <w:tcPr>
            <w:tcW w:w="1696" w:type="dxa"/>
            <w:gridSpan w:val="2"/>
            <w:shd w:val="clear" w:color="auto" w:fill="BFBFBF" w:themeFill="background1" w:themeFillShade="BF"/>
          </w:tcPr>
          <w:p w14:paraId="45CB6899" w14:textId="60596385" w:rsidR="00AF1DD0" w:rsidRPr="007970F0" w:rsidRDefault="00AF1DD0" w:rsidP="00581657">
            <w:pPr>
              <w:rPr>
                <w:b/>
                <w:bCs/>
              </w:rPr>
            </w:pPr>
            <w:r w:rsidRPr="007970F0">
              <w:rPr>
                <w:b/>
                <w:bCs/>
              </w:rPr>
              <w:t>PI 3.2.</w:t>
            </w:r>
            <w:r w:rsidR="00610ABC" w:rsidRPr="007970F0">
              <w:rPr>
                <w:b/>
                <w:bCs/>
              </w:rPr>
              <w:t>3</w:t>
            </w:r>
          </w:p>
        </w:tc>
        <w:tc>
          <w:tcPr>
            <w:tcW w:w="8789" w:type="dxa"/>
            <w:gridSpan w:val="3"/>
            <w:shd w:val="clear" w:color="auto" w:fill="BFBFBF" w:themeFill="background1" w:themeFillShade="BF"/>
          </w:tcPr>
          <w:p w14:paraId="2778933F" w14:textId="17341223" w:rsidR="00AF1DD0" w:rsidRPr="007970F0" w:rsidRDefault="00D22590" w:rsidP="00581657">
            <w:pPr>
              <w:rPr>
                <w:b/>
                <w:bCs/>
                <w:lang w:val="pt-PT"/>
              </w:rPr>
            </w:pPr>
            <w:r w:rsidRPr="007970F0">
              <w:rPr>
                <w:b/>
                <w:bCs/>
                <w:lang w:val="pt-PT"/>
              </w:rPr>
              <w:t>Mecanismos de seguimento, controlo e vigilância (MCS) asseguram que as medidas de gestão são cumpridas e aplicadas na UoA</w:t>
            </w:r>
          </w:p>
        </w:tc>
      </w:tr>
      <w:tr w:rsidR="005D0EDB" w:rsidRPr="007970F0" w14:paraId="01A57BB7" w14:textId="77777777" w:rsidTr="005D0EDB">
        <w:tc>
          <w:tcPr>
            <w:tcW w:w="1696" w:type="dxa"/>
            <w:gridSpan w:val="2"/>
            <w:shd w:val="clear" w:color="auto" w:fill="F2F2F2" w:themeFill="background1" w:themeFillShade="F2"/>
            <w:vAlign w:val="center"/>
          </w:tcPr>
          <w:p w14:paraId="6AFAFD18" w14:textId="6F6837E1"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39CC630D" w14:textId="5BF86259"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7100C1C3" w14:textId="0F0C7E02"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45164017" w14:textId="69072609" w:rsidR="005D0EDB" w:rsidRPr="007970F0" w:rsidRDefault="005D0EDB" w:rsidP="005D0EDB">
            <w:pPr>
              <w:jc w:val="center"/>
              <w:rPr>
                <w:b/>
                <w:bCs/>
              </w:rPr>
            </w:pPr>
            <w:r w:rsidRPr="007970F0">
              <w:rPr>
                <w:szCs w:val="20"/>
                <w:lang w:val="pt-PT"/>
              </w:rPr>
              <w:t>NP</w:t>
            </w:r>
            <w:r w:rsidRPr="007970F0">
              <w:rPr>
                <w:lang w:val="pt-PT"/>
              </w:rPr>
              <w:t xml:space="preserve"> 100</w:t>
            </w:r>
          </w:p>
        </w:tc>
      </w:tr>
      <w:tr w:rsidR="00AF1DD0" w:rsidRPr="0034603C" w14:paraId="4391276F" w14:textId="77777777" w:rsidTr="00581657">
        <w:tc>
          <w:tcPr>
            <w:tcW w:w="903" w:type="dxa"/>
            <w:vMerge w:val="restart"/>
            <w:shd w:val="clear" w:color="auto" w:fill="F2F2F2" w:themeFill="background1" w:themeFillShade="F2"/>
            <w:vAlign w:val="center"/>
          </w:tcPr>
          <w:p w14:paraId="4487C84A" w14:textId="77777777" w:rsidR="00AF1DD0" w:rsidRPr="007970F0" w:rsidRDefault="00AF1DD0" w:rsidP="00581657">
            <w:pPr>
              <w:rPr>
                <w:b/>
                <w:bCs/>
              </w:rPr>
            </w:pPr>
            <w:r w:rsidRPr="007970F0">
              <w:rPr>
                <w:b/>
                <w:bCs/>
              </w:rPr>
              <w:t>a</w:t>
            </w:r>
          </w:p>
        </w:tc>
        <w:tc>
          <w:tcPr>
            <w:tcW w:w="9582" w:type="dxa"/>
            <w:gridSpan w:val="4"/>
            <w:shd w:val="clear" w:color="auto" w:fill="D9D9D9" w:themeFill="background1" w:themeFillShade="D9"/>
          </w:tcPr>
          <w:p w14:paraId="281B8A30" w14:textId="7B8FE409" w:rsidR="00AF1DD0" w:rsidRPr="007970F0" w:rsidRDefault="00CA562D" w:rsidP="00581657">
            <w:pPr>
              <w:rPr>
                <w:b/>
                <w:bCs/>
                <w:lang w:val="pt-PT"/>
              </w:rPr>
            </w:pPr>
            <w:r w:rsidRPr="007970F0">
              <w:rPr>
                <w:b/>
                <w:bCs/>
                <w:lang w:val="pt-PT"/>
              </w:rPr>
              <w:t>Implementação do sistema de seguimento, controlo e vigilância (MCS, na sigla em inglês)</w:t>
            </w:r>
          </w:p>
        </w:tc>
      </w:tr>
      <w:tr w:rsidR="00B821C7" w:rsidRPr="0034603C" w14:paraId="535A9821" w14:textId="77777777" w:rsidTr="00581657">
        <w:tc>
          <w:tcPr>
            <w:tcW w:w="903" w:type="dxa"/>
            <w:vMerge/>
            <w:shd w:val="clear" w:color="auto" w:fill="F2F2F2" w:themeFill="background1" w:themeFillShade="F2"/>
          </w:tcPr>
          <w:p w14:paraId="32A2988E" w14:textId="77777777" w:rsidR="00B821C7" w:rsidRPr="007970F0" w:rsidRDefault="00B821C7" w:rsidP="00B821C7">
            <w:pPr>
              <w:rPr>
                <w:lang w:val="pt-PT"/>
              </w:rPr>
            </w:pPr>
          </w:p>
        </w:tc>
        <w:tc>
          <w:tcPr>
            <w:tcW w:w="793" w:type="dxa"/>
            <w:shd w:val="clear" w:color="auto" w:fill="F2F2F2" w:themeFill="background1" w:themeFillShade="F2"/>
          </w:tcPr>
          <w:p w14:paraId="22C34126" w14:textId="35AA44B0" w:rsidR="00B821C7" w:rsidRPr="007970F0" w:rsidRDefault="00717B8D" w:rsidP="00B821C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7A7262C" w14:textId="015E5B03" w:rsidR="00B821C7" w:rsidRPr="007970F0" w:rsidRDefault="00D22590" w:rsidP="00B821C7">
            <w:pPr>
              <w:rPr>
                <w:lang w:val="pt-PT"/>
              </w:rPr>
            </w:pPr>
            <w:r w:rsidRPr="007970F0">
              <w:rPr>
                <w:lang w:val="pt-PT"/>
              </w:rPr>
              <w:t xml:space="preserve">Existem </w:t>
            </w:r>
            <w:r w:rsidRPr="007970F0">
              <w:rPr>
                <w:b/>
                <w:bCs/>
                <w:lang w:val="pt-PT"/>
              </w:rPr>
              <w:t>mecanismos</w:t>
            </w:r>
            <w:r w:rsidRPr="007970F0">
              <w:rPr>
                <w:lang w:val="pt-PT"/>
              </w:rPr>
              <w:t xml:space="preserve"> de</w:t>
            </w:r>
            <w:r w:rsidR="007732E7" w:rsidRPr="007970F0">
              <w:rPr>
                <w:lang w:val="pt-PT"/>
              </w:rPr>
              <w:t xml:space="preserve"> seguimento, controlo e vigilância</w:t>
            </w:r>
            <w:r w:rsidRPr="007970F0">
              <w:rPr>
                <w:lang w:val="pt-PT"/>
              </w:rPr>
              <w:t xml:space="preserve"> </w:t>
            </w:r>
            <w:r w:rsidR="007732E7" w:rsidRPr="007970F0">
              <w:rPr>
                <w:lang w:val="pt-PT"/>
              </w:rPr>
              <w:t>(</w:t>
            </w:r>
            <w:r w:rsidR="00B821C7" w:rsidRPr="007970F0">
              <w:rPr>
                <w:lang w:val="pt-PT"/>
              </w:rPr>
              <w:t>MCS</w:t>
            </w:r>
            <w:r w:rsidR="007732E7" w:rsidRPr="007970F0">
              <w:rPr>
                <w:lang w:val="pt-PT"/>
              </w:rPr>
              <w:t>)</w:t>
            </w:r>
            <w:r w:rsidR="00B821C7" w:rsidRPr="007970F0">
              <w:rPr>
                <w:lang w:val="pt-PT"/>
              </w:rPr>
              <w:t xml:space="preserve"> </w:t>
            </w:r>
            <w:r w:rsidRPr="007970F0">
              <w:rPr>
                <w:lang w:val="pt-PT"/>
              </w:rPr>
              <w:t xml:space="preserve">na </w:t>
            </w:r>
            <w:r w:rsidR="00B821C7" w:rsidRPr="007970F0">
              <w:rPr>
                <w:lang w:val="pt-PT"/>
              </w:rPr>
              <w:t>UoA</w:t>
            </w:r>
            <w:r w:rsidR="002358B5" w:rsidRPr="007970F0">
              <w:rPr>
                <w:lang w:val="pt-PT"/>
              </w:rPr>
              <w:t>.</w:t>
            </w:r>
          </w:p>
        </w:tc>
        <w:tc>
          <w:tcPr>
            <w:tcW w:w="2930" w:type="dxa"/>
            <w:shd w:val="clear" w:color="auto" w:fill="F2F2F2" w:themeFill="background1" w:themeFillShade="F2"/>
          </w:tcPr>
          <w:p w14:paraId="227037E2" w14:textId="46551EDB" w:rsidR="00B821C7" w:rsidRPr="007970F0" w:rsidRDefault="00D22590" w:rsidP="00D22590">
            <w:pPr>
              <w:rPr>
                <w:lang w:val="pt-PT"/>
              </w:rPr>
            </w:pPr>
            <w:r w:rsidRPr="007970F0">
              <w:rPr>
                <w:lang w:val="pt-PT"/>
              </w:rPr>
              <w:t xml:space="preserve">Existe um </w:t>
            </w:r>
            <w:r w:rsidRPr="007970F0">
              <w:rPr>
                <w:b/>
                <w:bCs/>
                <w:lang w:val="pt-PT"/>
              </w:rPr>
              <w:t>sistema</w:t>
            </w:r>
            <w:r w:rsidRPr="007970F0">
              <w:rPr>
                <w:lang w:val="pt-PT"/>
              </w:rPr>
              <w:t xml:space="preserve"> de</w:t>
            </w:r>
            <w:r w:rsidR="007732E7" w:rsidRPr="007970F0">
              <w:rPr>
                <w:lang w:val="pt-PT"/>
              </w:rPr>
              <w:t xml:space="preserve"> seguimento, controlo e vigilância</w:t>
            </w:r>
            <w:r w:rsidRPr="007970F0">
              <w:rPr>
                <w:lang w:val="pt-PT"/>
              </w:rPr>
              <w:t xml:space="preserve"> </w:t>
            </w:r>
            <w:r w:rsidR="007732E7" w:rsidRPr="007970F0">
              <w:rPr>
                <w:lang w:val="pt-PT"/>
              </w:rPr>
              <w:t>(</w:t>
            </w:r>
            <w:r w:rsidRPr="007970F0">
              <w:rPr>
                <w:lang w:val="pt-PT"/>
              </w:rPr>
              <w:t>MCS</w:t>
            </w:r>
            <w:r w:rsidR="007732E7" w:rsidRPr="007970F0">
              <w:rPr>
                <w:lang w:val="pt-PT"/>
              </w:rPr>
              <w:t>)</w:t>
            </w:r>
            <w:r w:rsidRPr="007970F0">
              <w:rPr>
                <w:lang w:val="pt-PT"/>
              </w:rPr>
              <w:t xml:space="preserve"> na UoA</w:t>
            </w:r>
            <w:r w:rsidR="002358B5" w:rsidRPr="007970F0">
              <w:rPr>
                <w:lang w:val="pt-PT"/>
              </w:rPr>
              <w:t>.</w:t>
            </w:r>
          </w:p>
        </w:tc>
        <w:tc>
          <w:tcPr>
            <w:tcW w:w="2930" w:type="dxa"/>
            <w:shd w:val="clear" w:color="auto" w:fill="F2F2F2" w:themeFill="background1" w:themeFillShade="F2"/>
          </w:tcPr>
          <w:p w14:paraId="461CA108" w14:textId="316866AA" w:rsidR="00B821C7" w:rsidRPr="007970F0" w:rsidRDefault="00BC5700" w:rsidP="00B821C7">
            <w:pPr>
              <w:rPr>
                <w:lang w:val="pt-PT"/>
              </w:rPr>
            </w:pPr>
            <w:r w:rsidRPr="007970F0">
              <w:rPr>
                <w:lang w:val="pt-PT"/>
              </w:rPr>
              <w:t xml:space="preserve">Foi devidamente implementado um sistema </w:t>
            </w:r>
            <w:r w:rsidRPr="007970F0">
              <w:rPr>
                <w:b/>
                <w:bCs/>
                <w:lang w:val="pt-PT"/>
              </w:rPr>
              <w:t>abrangente</w:t>
            </w:r>
            <w:r w:rsidRPr="007970F0">
              <w:rPr>
                <w:lang w:val="pt-PT"/>
              </w:rPr>
              <w:t xml:space="preserve"> de seguimento, controlo e vigilância (MCS) na UoA.</w:t>
            </w:r>
          </w:p>
        </w:tc>
      </w:tr>
      <w:tr w:rsidR="00AF1DD0" w:rsidRPr="007970F0" w14:paraId="7360C98D" w14:textId="77777777" w:rsidTr="00887068">
        <w:tc>
          <w:tcPr>
            <w:tcW w:w="903" w:type="dxa"/>
            <w:vMerge/>
            <w:shd w:val="clear" w:color="auto" w:fill="F2F2F2" w:themeFill="background1" w:themeFillShade="F2"/>
          </w:tcPr>
          <w:p w14:paraId="558B1D3A" w14:textId="77777777" w:rsidR="00AF1DD0" w:rsidRPr="00931056" w:rsidRDefault="00AF1DD0" w:rsidP="00581657">
            <w:pPr>
              <w:rPr>
                <w:lang w:val="pt-PT"/>
              </w:rPr>
            </w:pPr>
          </w:p>
        </w:tc>
        <w:tc>
          <w:tcPr>
            <w:tcW w:w="793" w:type="dxa"/>
            <w:shd w:val="clear" w:color="auto" w:fill="F2F2F2" w:themeFill="background1" w:themeFillShade="F2"/>
          </w:tcPr>
          <w:p w14:paraId="54ED21D8" w14:textId="0C832D64" w:rsidR="00AF1DD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8384B43" w14:textId="2A9C0739" w:rsidR="00AF1DD0" w:rsidRPr="007970F0" w:rsidRDefault="00597398" w:rsidP="00581657">
            <w:pPr>
              <w:rPr>
                <w:b/>
                <w:bCs/>
              </w:rPr>
            </w:pPr>
            <w:r w:rsidRPr="007970F0">
              <w:rPr>
                <w:b/>
                <w:bCs/>
              </w:rPr>
              <w:t xml:space="preserve">Sim / </w:t>
            </w:r>
            <w:proofErr w:type="spellStart"/>
            <w:r w:rsidRPr="007970F0">
              <w:rPr>
                <w:b/>
                <w:bCs/>
              </w:rPr>
              <w:t>Não</w:t>
            </w:r>
            <w:proofErr w:type="spellEnd"/>
            <w:r w:rsidR="00AF1DD0" w:rsidRPr="007970F0">
              <w:rPr>
                <w:b/>
                <w:bCs/>
              </w:rPr>
              <w:t xml:space="preserve"> </w:t>
            </w:r>
          </w:p>
        </w:tc>
        <w:tc>
          <w:tcPr>
            <w:tcW w:w="2930" w:type="dxa"/>
            <w:shd w:val="clear" w:color="auto" w:fill="FFFFFF" w:themeFill="background1"/>
          </w:tcPr>
          <w:p w14:paraId="12AC237B" w14:textId="7B85D562" w:rsidR="00AF1DD0" w:rsidRPr="007970F0" w:rsidRDefault="00597398" w:rsidP="00581657">
            <w:pPr>
              <w:rPr>
                <w:b/>
                <w:bCs/>
              </w:rPr>
            </w:pPr>
            <w:r w:rsidRPr="007970F0">
              <w:rPr>
                <w:b/>
                <w:bCs/>
              </w:rPr>
              <w:t xml:space="preserve">Sim / </w:t>
            </w:r>
            <w:proofErr w:type="spellStart"/>
            <w:r w:rsidRPr="007970F0">
              <w:rPr>
                <w:b/>
                <w:bCs/>
              </w:rPr>
              <w:t>Não</w:t>
            </w:r>
            <w:proofErr w:type="spellEnd"/>
            <w:r w:rsidR="00AF1DD0" w:rsidRPr="007970F0">
              <w:rPr>
                <w:b/>
                <w:bCs/>
              </w:rPr>
              <w:t xml:space="preserve"> </w:t>
            </w:r>
          </w:p>
        </w:tc>
        <w:tc>
          <w:tcPr>
            <w:tcW w:w="2930" w:type="dxa"/>
            <w:shd w:val="clear" w:color="auto" w:fill="FFFFFF" w:themeFill="background1"/>
          </w:tcPr>
          <w:p w14:paraId="70D9ECDD" w14:textId="465B5711" w:rsidR="00AF1DD0" w:rsidRPr="007970F0" w:rsidRDefault="00597398" w:rsidP="00581657">
            <w:pPr>
              <w:rPr>
                <w:b/>
                <w:bCs/>
              </w:rPr>
            </w:pPr>
            <w:r w:rsidRPr="007970F0">
              <w:rPr>
                <w:b/>
                <w:bCs/>
              </w:rPr>
              <w:t xml:space="preserve">Sim / </w:t>
            </w:r>
            <w:proofErr w:type="spellStart"/>
            <w:r w:rsidRPr="007970F0">
              <w:rPr>
                <w:b/>
                <w:bCs/>
              </w:rPr>
              <w:t>Não</w:t>
            </w:r>
            <w:proofErr w:type="spellEnd"/>
          </w:p>
        </w:tc>
      </w:tr>
      <w:tr w:rsidR="00AF1DD0" w:rsidRPr="007970F0" w14:paraId="37B4A3FA" w14:textId="77777777" w:rsidTr="00581657">
        <w:tc>
          <w:tcPr>
            <w:tcW w:w="1696" w:type="dxa"/>
            <w:gridSpan w:val="2"/>
            <w:shd w:val="clear" w:color="auto" w:fill="F2F2F2" w:themeFill="background1" w:themeFillShade="F2"/>
          </w:tcPr>
          <w:p w14:paraId="63211C62" w14:textId="033216A8" w:rsidR="00AF1DD0" w:rsidRPr="007970F0" w:rsidRDefault="00597398" w:rsidP="00581657">
            <w:proofErr w:type="spellStart"/>
            <w:r w:rsidRPr="007970F0">
              <w:t>Justificação</w:t>
            </w:r>
            <w:proofErr w:type="spellEnd"/>
          </w:p>
        </w:tc>
        <w:tc>
          <w:tcPr>
            <w:tcW w:w="8789" w:type="dxa"/>
            <w:gridSpan w:val="3"/>
          </w:tcPr>
          <w:p w14:paraId="084AC6AE" w14:textId="77777777" w:rsidR="00AF1DD0" w:rsidRPr="007970F0" w:rsidRDefault="00AF1DD0" w:rsidP="00581657"/>
        </w:tc>
      </w:tr>
      <w:tr w:rsidR="00AF1DD0" w:rsidRPr="007970F0" w14:paraId="45AF2416" w14:textId="77777777" w:rsidTr="00581657">
        <w:tc>
          <w:tcPr>
            <w:tcW w:w="903" w:type="dxa"/>
            <w:vMerge w:val="restart"/>
            <w:shd w:val="clear" w:color="auto" w:fill="F2F2F2" w:themeFill="background1" w:themeFillShade="F2"/>
            <w:vAlign w:val="center"/>
          </w:tcPr>
          <w:p w14:paraId="57A44B10" w14:textId="77777777" w:rsidR="00AF1DD0" w:rsidRPr="007970F0" w:rsidRDefault="00AF1DD0" w:rsidP="00581657">
            <w:pPr>
              <w:rPr>
                <w:b/>
                <w:bCs/>
              </w:rPr>
            </w:pPr>
            <w:r w:rsidRPr="007970F0">
              <w:rPr>
                <w:b/>
                <w:bCs/>
              </w:rPr>
              <w:t>b</w:t>
            </w:r>
          </w:p>
        </w:tc>
        <w:tc>
          <w:tcPr>
            <w:tcW w:w="9582" w:type="dxa"/>
            <w:gridSpan w:val="4"/>
            <w:shd w:val="clear" w:color="auto" w:fill="D9D9D9" w:themeFill="background1" w:themeFillShade="D9"/>
          </w:tcPr>
          <w:p w14:paraId="54E08DDC" w14:textId="685616C2" w:rsidR="00AF1DD0" w:rsidRPr="007970F0" w:rsidRDefault="00CA562D" w:rsidP="00581657">
            <w:pPr>
              <w:rPr>
                <w:b/>
                <w:bCs/>
              </w:rPr>
            </w:pPr>
            <w:proofErr w:type="spellStart"/>
            <w:r w:rsidRPr="007970F0">
              <w:rPr>
                <w:b/>
                <w:bCs/>
              </w:rPr>
              <w:t>Sanções</w:t>
            </w:r>
            <w:proofErr w:type="spellEnd"/>
          </w:p>
        </w:tc>
      </w:tr>
      <w:tr w:rsidR="00CE4ACD" w:rsidRPr="0034603C" w14:paraId="32AA89B3" w14:textId="77777777" w:rsidTr="00581657">
        <w:tc>
          <w:tcPr>
            <w:tcW w:w="903" w:type="dxa"/>
            <w:vMerge/>
            <w:shd w:val="clear" w:color="auto" w:fill="F2F2F2" w:themeFill="background1" w:themeFillShade="F2"/>
          </w:tcPr>
          <w:p w14:paraId="6B0840CC" w14:textId="77777777" w:rsidR="00CE4ACD" w:rsidRPr="007970F0" w:rsidRDefault="00CE4ACD" w:rsidP="00CE4ACD"/>
        </w:tc>
        <w:tc>
          <w:tcPr>
            <w:tcW w:w="793" w:type="dxa"/>
            <w:shd w:val="clear" w:color="auto" w:fill="F2F2F2" w:themeFill="background1" w:themeFillShade="F2"/>
          </w:tcPr>
          <w:p w14:paraId="36AAC606" w14:textId="5DF77AA3" w:rsidR="00CE4ACD" w:rsidRPr="007970F0" w:rsidRDefault="00717B8D" w:rsidP="00CE4ACD">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07BAE05" w14:textId="3CC41B11" w:rsidR="00CE4ACD" w:rsidRPr="007970F0" w:rsidRDefault="00A804AC" w:rsidP="00CE4ACD">
            <w:pPr>
              <w:rPr>
                <w:lang w:val="pt-PT"/>
              </w:rPr>
            </w:pPr>
            <w:r w:rsidRPr="007970F0">
              <w:rPr>
                <w:lang w:val="pt-PT"/>
              </w:rPr>
              <w:t>Existem sanções para lidar com o incumprimento na UoA.</w:t>
            </w:r>
          </w:p>
        </w:tc>
        <w:tc>
          <w:tcPr>
            <w:tcW w:w="2930" w:type="dxa"/>
            <w:shd w:val="clear" w:color="auto" w:fill="F2F2F2" w:themeFill="background1" w:themeFillShade="F2"/>
          </w:tcPr>
          <w:p w14:paraId="33CFC77D" w14:textId="1657D7AD" w:rsidR="00CE4ACD" w:rsidRPr="007970F0" w:rsidRDefault="00A804AC" w:rsidP="00CE4ACD">
            <w:pPr>
              <w:rPr>
                <w:lang w:val="pt-PT"/>
              </w:rPr>
            </w:pPr>
            <w:r w:rsidRPr="007970F0">
              <w:rPr>
                <w:lang w:val="pt-PT"/>
              </w:rPr>
              <w:t xml:space="preserve">Existem sanções para lidar com o incumprimento, estas são adequadas à UoA e são aplicadas. </w:t>
            </w:r>
          </w:p>
        </w:tc>
        <w:tc>
          <w:tcPr>
            <w:tcW w:w="2930" w:type="dxa"/>
            <w:shd w:val="clear" w:color="auto" w:fill="F2F2F2" w:themeFill="background1" w:themeFillShade="F2"/>
          </w:tcPr>
          <w:p w14:paraId="4524DFCD" w14:textId="007B2B95" w:rsidR="00CE4ACD" w:rsidRPr="007970F0" w:rsidRDefault="00706DA8" w:rsidP="00CE4ACD">
            <w:pPr>
              <w:rPr>
                <w:lang w:val="pt-PT"/>
              </w:rPr>
            </w:pPr>
            <w:r w:rsidRPr="007970F0">
              <w:rPr>
                <w:lang w:val="pt-PT"/>
              </w:rPr>
              <w:t>Existem sanções abrangentes para lidar com o incumprimento, estas são adequadas à UoA e são aplicadas de forma consistente.</w:t>
            </w:r>
          </w:p>
        </w:tc>
      </w:tr>
      <w:tr w:rsidR="00AF1DD0" w:rsidRPr="007970F0" w14:paraId="04CC4532" w14:textId="77777777" w:rsidTr="00581657">
        <w:tc>
          <w:tcPr>
            <w:tcW w:w="903" w:type="dxa"/>
            <w:vMerge/>
            <w:shd w:val="clear" w:color="auto" w:fill="F2F2F2" w:themeFill="background1" w:themeFillShade="F2"/>
          </w:tcPr>
          <w:p w14:paraId="537163C7" w14:textId="77777777" w:rsidR="00AF1DD0" w:rsidRPr="00931056" w:rsidRDefault="00AF1DD0" w:rsidP="00581657">
            <w:pPr>
              <w:rPr>
                <w:lang w:val="pt-PT"/>
              </w:rPr>
            </w:pPr>
          </w:p>
        </w:tc>
        <w:tc>
          <w:tcPr>
            <w:tcW w:w="793" w:type="dxa"/>
            <w:shd w:val="clear" w:color="auto" w:fill="F2F2F2" w:themeFill="background1" w:themeFillShade="F2"/>
          </w:tcPr>
          <w:p w14:paraId="400DBBA2" w14:textId="4D3DC616" w:rsidR="00AF1DD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9E416BB" w14:textId="4F935E6D" w:rsidR="00AF1DD0" w:rsidRPr="007970F0" w:rsidRDefault="00597398" w:rsidP="00581657">
            <w:pPr>
              <w:rPr>
                <w:b/>
                <w:bCs/>
              </w:rPr>
            </w:pPr>
            <w:r w:rsidRPr="007970F0">
              <w:rPr>
                <w:b/>
                <w:bCs/>
              </w:rPr>
              <w:t xml:space="preserve">Sim / </w:t>
            </w:r>
            <w:proofErr w:type="spellStart"/>
            <w:r w:rsidRPr="007970F0">
              <w:rPr>
                <w:b/>
                <w:bCs/>
              </w:rPr>
              <w:t>Não</w:t>
            </w:r>
            <w:proofErr w:type="spellEnd"/>
            <w:r w:rsidR="00AF1DD0" w:rsidRPr="007970F0">
              <w:rPr>
                <w:b/>
                <w:bCs/>
              </w:rPr>
              <w:t xml:space="preserve"> </w:t>
            </w:r>
          </w:p>
        </w:tc>
        <w:tc>
          <w:tcPr>
            <w:tcW w:w="2930" w:type="dxa"/>
            <w:shd w:val="clear" w:color="auto" w:fill="FFFFFF" w:themeFill="background1"/>
          </w:tcPr>
          <w:p w14:paraId="6E48FED0" w14:textId="3267DFE3" w:rsidR="00AF1DD0" w:rsidRPr="007970F0" w:rsidRDefault="00597398" w:rsidP="00581657">
            <w:pPr>
              <w:rPr>
                <w:b/>
                <w:bCs/>
              </w:rPr>
            </w:pPr>
            <w:r w:rsidRPr="007970F0">
              <w:rPr>
                <w:b/>
                <w:bCs/>
              </w:rPr>
              <w:t xml:space="preserve">Sim / </w:t>
            </w:r>
            <w:proofErr w:type="spellStart"/>
            <w:r w:rsidRPr="007970F0">
              <w:rPr>
                <w:b/>
                <w:bCs/>
              </w:rPr>
              <w:t>Não</w:t>
            </w:r>
            <w:proofErr w:type="spellEnd"/>
            <w:r w:rsidR="00AF1DD0" w:rsidRPr="007970F0">
              <w:rPr>
                <w:b/>
                <w:bCs/>
              </w:rPr>
              <w:t xml:space="preserve"> </w:t>
            </w:r>
          </w:p>
        </w:tc>
        <w:tc>
          <w:tcPr>
            <w:tcW w:w="2930" w:type="dxa"/>
            <w:shd w:val="clear" w:color="auto" w:fill="FFFFFF" w:themeFill="background1"/>
          </w:tcPr>
          <w:p w14:paraId="01646D93" w14:textId="12D16FB2" w:rsidR="00AF1DD0" w:rsidRPr="007970F0" w:rsidRDefault="00597398" w:rsidP="00581657">
            <w:pPr>
              <w:rPr>
                <w:b/>
                <w:bCs/>
              </w:rPr>
            </w:pPr>
            <w:r w:rsidRPr="007970F0">
              <w:rPr>
                <w:b/>
                <w:bCs/>
              </w:rPr>
              <w:t xml:space="preserve">Sim / </w:t>
            </w:r>
            <w:proofErr w:type="spellStart"/>
            <w:r w:rsidRPr="007970F0">
              <w:rPr>
                <w:b/>
                <w:bCs/>
              </w:rPr>
              <w:t>Não</w:t>
            </w:r>
            <w:proofErr w:type="spellEnd"/>
          </w:p>
        </w:tc>
      </w:tr>
      <w:tr w:rsidR="00AF1DD0" w:rsidRPr="007970F0" w14:paraId="39714D65" w14:textId="77777777" w:rsidTr="00581657">
        <w:tc>
          <w:tcPr>
            <w:tcW w:w="1696" w:type="dxa"/>
            <w:gridSpan w:val="2"/>
            <w:shd w:val="clear" w:color="auto" w:fill="F2F2F2" w:themeFill="background1" w:themeFillShade="F2"/>
          </w:tcPr>
          <w:p w14:paraId="2B8749C3" w14:textId="7BF38712" w:rsidR="00AF1DD0" w:rsidRPr="007970F0" w:rsidRDefault="00597398" w:rsidP="00581657">
            <w:proofErr w:type="spellStart"/>
            <w:r w:rsidRPr="007970F0">
              <w:t>Justificação</w:t>
            </w:r>
            <w:proofErr w:type="spellEnd"/>
          </w:p>
        </w:tc>
        <w:tc>
          <w:tcPr>
            <w:tcW w:w="8789" w:type="dxa"/>
            <w:gridSpan w:val="3"/>
          </w:tcPr>
          <w:p w14:paraId="00257E77" w14:textId="77777777" w:rsidR="00AF1DD0" w:rsidRPr="007970F0" w:rsidRDefault="00AF1DD0" w:rsidP="00581657"/>
        </w:tc>
      </w:tr>
      <w:tr w:rsidR="00AF1DD0" w:rsidRPr="007970F0" w14:paraId="5851E43F" w14:textId="77777777" w:rsidTr="00581657">
        <w:tc>
          <w:tcPr>
            <w:tcW w:w="903" w:type="dxa"/>
            <w:vMerge w:val="restart"/>
            <w:shd w:val="clear" w:color="auto" w:fill="F2F2F2" w:themeFill="background1" w:themeFillShade="F2"/>
            <w:vAlign w:val="center"/>
          </w:tcPr>
          <w:p w14:paraId="0345C063" w14:textId="77777777" w:rsidR="00AF1DD0" w:rsidRPr="007970F0" w:rsidRDefault="00AF1DD0" w:rsidP="00581657">
            <w:pPr>
              <w:rPr>
                <w:b/>
                <w:bCs/>
              </w:rPr>
            </w:pPr>
            <w:r w:rsidRPr="007970F0">
              <w:rPr>
                <w:b/>
                <w:bCs/>
              </w:rPr>
              <w:t>c</w:t>
            </w:r>
          </w:p>
        </w:tc>
        <w:tc>
          <w:tcPr>
            <w:tcW w:w="9582" w:type="dxa"/>
            <w:gridSpan w:val="4"/>
            <w:shd w:val="clear" w:color="auto" w:fill="D9D9D9" w:themeFill="background1" w:themeFillShade="D9"/>
          </w:tcPr>
          <w:p w14:paraId="25F237C2" w14:textId="225D4CD3" w:rsidR="00AF1DD0" w:rsidRPr="007970F0" w:rsidRDefault="00E35A68" w:rsidP="00581657">
            <w:pPr>
              <w:rPr>
                <w:b/>
                <w:bCs/>
              </w:rPr>
            </w:pPr>
            <w:proofErr w:type="spellStart"/>
            <w:r w:rsidRPr="007970F0">
              <w:rPr>
                <w:b/>
                <w:bCs/>
              </w:rPr>
              <w:t>Cumprimento</w:t>
            </w:r>
            <w:proofErr w:type="spellEnd"/>
            <w:r w:rsidR="00B63D18" w:rsidRPr="007970F0">
              <w:rPr>
                <w:b/>
                <w:bCs/>
              </w:rPr>
              <w:t xml:space="preserve"> (</w:t>
            </w:r>
            <w:proofErr w:type="spellStart"/>
            <w:r w:rsidR="00B63D18" w:rsidRPr="007970F0">
              <w:rPr>
                <w:b/>
                <w:bCs/>
              </w:rPr>
              <w:t>informa</w:t>
            </w:r>
            <w:r w:rsidRPr="007970F0">
              <w:rPr>
                <w:b/>
                <w:bCs/>
              </w:rPr>
              <w:t>ção</w:t>
            </w:r>
            <w:proofErr w:type="spellEnd"/>
            <w:r w:rsidR="00B63D18" w:rsidRPr="007970F0">
              <w:rPr>
                <w:b/>
                <w:bCs/>
              </w:rPr>
              <w:t>)</w:t>
            </w:r>
          </w:p>
        </w:tc>
      </w:tr>
      <w:tr w:rsidR="00CC16DC" w:rsidRPr="0034603C" w14:paraId="2D28E51A" w14:textId="77777777" w:rsidTr="00581657">
        <w:tc>
          <w:tcPr>
            <w:tcW w:w="903" w:type="dxa"/>
            <w:vMerge/>
            <w:shd w:val="clear" w:color="auto" w:fill="F2F2F2" w:themeFill="background1" w:themeFillShade="F2"/>
          </w:tcPr>
          <w:p w14:paraId="58AE1C67" w14:textId="77777777" w:rsidR="00CC16DC" w:rsidRPr="007970F0" w:rsidRDefault="00CC16DC" w:rsidP="00CC16DC"/>
        </w:tc>
        <w:tc>
          <w:tcPr>
            <w:tcW w:w="793" w:type="dxa"/>
            <w:shd w:val="clear" w:color="auto" w:fill="F2F2F2" w:themeFill="background1" w:themeFillShade="F2"/>
          </w:tcPr>
          <w:p w14:paraId="2A847B41" w14:textId="02D4FC24" w:rsidR="00CC16DC" w:rsidRPr="007970F0" w:rsidRDefault="00717B8D" w:rsidP="00CC16D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7792C4E" w14:textId="53F44696" w:rsidR="00CC16DC" w:rsidRPr="007970F0" w:rsidRDefault="00E35A68" w:rsidP="00CC16DC">
            <w:pPr>
              <w:rPr>
                <w:lang w:val="pt-PT"/>
              </w:rPr>
            </w:pPr>
            <w:r w:rsidRPr="007970F0">
              <w:rPr>
                <w:lang w:val="pt-PT"/>
              </w:rPr>
              <w:t xml:space="preserve">A informação é adequada para </w:t>
            </w:r>
            <w:r w:rsidRPr="007970F0">
              <w:rPr>
                <w:b/>
                <w:bCs/>
                <w:lang w:val="pt-PT"/>
              </w:rPr>
              <w:t>compreender em linhas gerais</w:t>
            </w:r>
            <w:r w:rsidRPr="007970F0">
              <w:rPr>
                <w:lang w:val="pt-PT"/>
              </w:rPr>
              <w:t xml:space="preserve"> o cumprimento na UoA.</w:t>
            </w:r>
          </w:p>
        </w:tc>
        <w:tc>
          <w:tcPr>
            <w:tcW w:w="2930" w:type="dxa"/>
            <w:shd w:val="clear" w:color="auto" w:fill="F2F2F2" w:themeFill="background1" w:themeFillShade="F2"/>
          </w:tcPr>
          <w:p w14:paraId="3EA56EF3" w14:textId="4EE86594" w:rsidR="00CC16DC" w:rsidRPr="007970F0" w:rsidRDefault="00C53AE6" w:rsidP="00CC16DC">
            <w:pPr>
              <w:rPr>
                <w:lang w:val="pt-PT"/>
              </w:rPr>
            </w:pPr>
            <w:r w:rsidRPr="007970F0">
              <w:rPr>
                <w:lang w:val="pt-PT"/>
              </w:rPr>
              <w:t xml:space="preserve">A informação é adequada para </w:t>
            </w:r>
            <w:r w:rsidRPr="007970F0">
              <w:rPr>
                <w:b/>
                <w:bCs/>
                <w:lang w:val="pt-PT"/>
              </w:rPr>
              <w:t>calcular</w:t>
            </w:r>
            <w:r w:rsidRPr="007970F0">
              <w:rPr>
                <w:lang w:val="pt-PT"/>
              </w:rPr>
              <w:t xml:space="preserve"> o cumprimento na UoA com um </w:t>
            </w:r>
            <w:r w:rsidRPr="007970F0">
              <w:rPr>
                <w:b/>
                <w:bCs/>
                <w:lang w:val="pt-PT"/>
              </w:rPr>
              <w:t>nível elevado de precisão</w:t>
            </w:r>
            <w:r w:rsidRPr="007970F0">
              <w:rPr>
                <w:lang w:val="pt-PT"/>
              </w:rPr>
              <w:t>.</w:t>
            </w:r>
          </w:p>
        </w:tc>
        <w:tc>
          <w:tcPr>
            <w:tcW w:w="2930" w:type="dxa"/>
            <w:shd w:val="clear" w:color="auto" w:fill="F2F2F2" w:themeFill="background1" w:themeFillShade="F2"/>
          </w:tcPr>
          <w:p w14:paraId="6B9E261C" w14:textId="1D916AFD" w:rsidR="00CC16DC" w:rsidRPr="007970F0" w:rsidRDefault="00C53AE6" w:rsidP="00CC16DC">
            <w:pPr>
              <w:rPr>
                <w:lang w:val="pt-PT"/>
              </w:rPr>
            </w:pPr>
            <w:r w:rsidRPr="007970F0">
              <w:rPr>
                <w:lang w:val="pt-PT"/>
              </w:rPr>
              <w:t xml:space="preserve">A informação é adequada para </w:t>
            </w:r>
            <w:r w:rsidRPr="007970F0">
              <w:rPr>
                <w:b/>
                <w:bCs/>
                <w:lang w:val="pt-PT"/>
              </w:rPr>
              <w:t>calcular</w:t>
            </w:r>
            <w:r w:rsidRPr="007970F0">
              <w:rPr>
                <w:lang w:val="pt-PT"/>
              </w:rPr>
              <w:t xml:space="preserve"> o cumprimento na UoA com um </w:t>
            </w:r>
            <w:r w:rsidRPr="007970F0">
              <w:rPr>
                <w:b/>
                <w:bCs/>
                <w:lang w:val="pt-PT"/>
              </w:rPr>
              <w:t>nível muito elevado de precisão</w:t>
            </w:r>
            <w:r w:rsidRPr="007970F0">
              <w:rPr>
                <w:lang w:val="pt-PT"/>
              </w:rPr>
              <w:t>.</w:t>
            </w:r>
          </w:p>
        </w:tc>
      </w:tr>
      <w:tr w:rsidR="00AF1DD0" w:rsidRPr="007970F0" w14:paraId="4C2D8632" w14:textId="77777777" w:rsidTr="005D3941">
        <w:tc>
          <w:tcPr>
            <w:tcW w:w="903" w:type="dxa"/>
            <w:vMerge/>
            <w:shd w:val="clear" w:color="auto" w:fill="F2F2F2" w:themeFill="background1" w:themeFillShade="F2"/>
          </w:tcPr>
          <w:p w14:paraId="14E9E3B3" w14:textId="77777777" w:rsidR="00AF1DD0" w:rsidRPr="00931056" w:rsidRDefault="00AF1DD0" w:rsidP="00581657">
            <w:pPr>
              <w:rPr>
                <w:lang w:val="pt-PT"/>
              </w:rPr>
            </w:pPr>
          </w:p>
        </w:tc>
        <w:tc>
          <w:tcPr>
            <w:tcW w:w="793" w:type="dxa"/>
            <w:shd w:val="clear" w:color="auto" w:fill="F2F2F2" w:themeFill="background1" w:themeFillShade="F2"/>
          </w:tcPr>
          <w:p w14:paraId="6BD107EA" w14:textId="51C07255" w:rsidR="00AF1DD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D299D8F" w14:textId="062027F8" w:rsidR="00AF1DD0"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08E5309" w14:textId="0AD21B4A" w:rsidR="00AF1DD0" w:rsidRPr="007970F0" w:rsidRDefault="00597398" w:rsidP="00581657">
            <w:pPr>
              <w:rPr>
                <w:b/>
                <w:bCs/>
              </w:rPr>
            </w:pPr>
            <w:r w:rsidRPr="007970F0">
              <w:rPr>
                <w:b/>
                <w:bCs/>
              </w:rPr>
              <w:t xml:space="preserve">Sim / </w:t>
            </w:r>
            <w:proofErr w:type="spellStart"/>
            <w:r w:rsidRPr="007970F0">
              <w:rPr>
                <w:b/>
                <w:bCs/>
              </w:rPr>
              <w:t>Não</w:t>
            </w:r>
            <w:proofErr w:type="spellEnd"/>
            <w:r w:rsidR="00AF1DD0" w:rsidRPr="007970F0">
              <w:rPr>
                <w:b/>
                <w:bCs/>
              </w:rPr>
              <w:t xml:space="preserve"> </w:t>
            </w:r>
          </w:p>
        </w:tc>
        <w:tc>
          <w:tcPr>
            <w:tcW w:w="2930" w:type="dxa"/>
            <w:shd w:val="clear" w:color="auto" w:fill="FFFFFF" w:themeFill="background1"/>
          </w:tcPr>
          <w:p w14:paraId="7F14632C" w14:textId="3BF797B9" w:rsidR="00AF1DD0" w:rsidRPr="007970F0" w:rsidRDefault="00597398" w:rsidP="00581657">
            <w:pPr>
              <w:rPr>
                <w:b/>
                <w:bCs/>
              </w:rPr>
            </w:pPr>
            <w:r w:rsidRPr="007970F0">
              <w:rPr>
                <w:b/>
                <w:bCs/>
              </w:rPr>
              <w:t xml:space="preserve">Sim / </w:t>
            </w:r>
            <w:proofErr w:type="spellStart"/>
            <w:r w:rsidRPr="007970F0">
              <w:rPr>
                <w:b/>
                <w:bCs/>
              </w:rPr>
              <w:t>Não</w:t>
            </w:r>
            <w:proofErr w:type="spellEnd"/>
          </w:p>
        </w:tc>
      </w:tr>
      <w:tr w:rsidR="00AF1DD0" w:rsidRPr="007970F0" w14:paraId="11FF5919" w14:textId="77777777" w:rsidTr="00581657">
        <w:tc>
          <w:tcPr>
            <w:tcW w:w="1696" w:type="dxa"/>
            <w:gridSpan w:val="2"/>
            <w:shd w:val="clear" w:color="auto" w:fill="F2F2F2" w:themeFill="background1" w:themeFillShade="F2"/>
          </w:tcPr>
          <w:p w14:paraId="098205B5" w14:textId="1C25BCCF" w:rsidR="00AF1DD0" w:rsidRPr="007970F0" w:rsidRDefault="00597398" w:rsidP="00581657">
            <w:proofErr w:type="spellStart"/>
            <w:r w:rsidRPr="007970F0">
              <w:t>Justificação</w:t>
            </w:r>
            <w:proofErr w:type="spellEnd"/>
          </w:p>
        </w:tc>
        <w:tc>
          <w:tcPr>
            <w:tcW w:w="8789" w:type="dxa"/>
            <w:gridSpan w:val="3"/>
          </w:tcPr>
          <w:p w14:paraId="5C21A68D" w14:textId="77777777" w:rsidR="00AF1DD0" w:rsidRPr="007970F0" w:rsidRDefault="00AF1DD0" w:rsidP="00581657"/>
        </w:tc>
      </w:tr>
      <w:tr w:rsidR="00AF1DD0" w:rsidRPr="007970F0" w14:paraId="66B6FEF5" w14:textId="77777777" w:rsidTr="00581657">
        <w:tc>
          <w:tcPr>
            <w:tcW w:w="903" w:type="dxa"/>
            <w:vMerge w:val="restart"/>
            <w:shd w:val="clear" w:color="auto" w:fill="F2F2F2" w:themeFill="background1" w:themeFillShade="F2"/>
            <w:vAlign w:val="center"/>
          </w:tcPr>
          <w:p w14:paraId="4E539FA5" w14:textId="77777777" w:rsidR="00AF1DD0" w:rsidRPr="007970F0" w:rsidRDefault="00AF1DD0" w:rsidP="00581657">
            <w:pPr>
              <w:rPr>
                <w:b/>
                <w:bCs/>
              </w:rPr>
            </w:pPr>
            <w:r w:rsidRPr="007970F0">
              <w:rPr>
                <w:b/>
                <w:bCs/>
              </w:rPr>
              <w:t>d</w:t>
            </w:r>
          </w:p>
        </w:tc>
        <w:tc>
          <w:tcPr>
            <w:tcW w:w="9582" w:type="dxa"/>
            <w:gridSpan w:val="4"/>
            <w:shd w:val="clear" w:color="auto" w:fill="D9D9D9" w:themeFill="background1" w:themeFillShade="D9"/>
          </w:tcPr>
          <w:p w14:paraId="792049AA" w14:textId="616931EA" w:rsidR="00AF1DD0" w:rsidRPr="007970F0" w:rsidRDefault="00733BF5" w:rsidP="00581657">
            <w:pPr>
              <w:rPr>
                <w:b/>
                <w:bCs/>
              </w:rPr>
            </w:pPr>
            <w:proofErr w:type="spellStart"/>
            <w:r w:rsidRPr="007970F0">
              <w:rPr>
                <w:b/>
                <w:bCs/>
              </w:rPr>
              <w:t>Cumprimento</w:t>
            </w:r>
            <w:proofErr w:type="spellEnd"/>
            <w:r w:rsidR="00A677E2" w:rsidRPr="007970F0">
              <w:rPr>
                <w:b/>
                <w:bCs/>
              </w:rPr>
              <w:t xml:space="preserve"> (</w:t>
            </w:r>
            <w:proofErr w:type="spellStart"/>
            <w:r w:rsidRPr="007970F0">
              <w:rPr>
                <w:b/>
                <w:bCs/>
              </w:rPr>
              <w:t>resultado</w:t>
            </w:r>
            <w:proofErr w:type="spellEnd"/>
            <w:r w:rsidR="00A677E2" w:rsidRPr="007970F0">
              <w:rPr>
                <w:b/>
                <w:bCs/>
              </w:rPr>
              <w:t>)</w:t>
            </w:r>
          </w:p>
        </w:tc>
      </w:tr>
      <w:tr w:rsidR="00FB696C" w:rsidRPr="0034603C" w14:paraId="290E112D" w14:textId="77777777" w:rsidTr="00581657">
        <w:tc>
          <w:tcPr>
            <w:tcW w:w="903" w:type="dxa"/>
            <w:vMerge/>
            <w:shd w:val="clear" w:color="auto" w:fill="F2F2F2" w:themeFill="background1" w:themeFillShade="F2"/>
          </w:tcPr>
          <w:p w14:paraId="155FF51E" w14:textId="77777777" w:rsidR="00FB696C" w:rsidRPr="007970F0" w:rsidRDefault="00FB696C" w:rsidP="00FB696C"/>
        </w:tc>
        <w:tc>
          <w:tcPr>
            <w:tcW w:w="793" w:type="dxa"/>
            <w:shd w:val="clear" w:color="auto" w:fill="F2F2F2" w:themeFill="background1" w:themeFillShade="F2"/>
          </w:tcPr>
          <w:p w14:paraId="1D4B39E5" w14:textId="1B73AE4C" w:rsidR="00FB696C" w:rsidRPr="007970F0" w:rsidRDefault="00717B8D" w:rsidP="00FB696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9F8D04B" w14:textId="21473882" w:rsidR="00FB696C" w:rsidRPr="007970F0" w:rsidRDefault="000C750C" w:rsidP="00FB696C">
            <w:pPr>
              <w:rPr>
                <w:lang w:val="pt-PT"/>
              </w:rPr>
            </w:pPr>
            <w:r w:rsidRPr="007970F0">
              <w:rPr>
                <w:lang w:val="pt-PT"/>
              </w:rPr>
              <w:t>Não se encontra um</w:t>
            </w:r>
            <w:r w:rsidRPr="007970F0">
              <w:rPr>
                <w:b/>
                <w:bCs/>
                <w:lang w:val="pt-PT"/>
              </w:rPr>
              <w:t xml:space="preserve"> incumprimento sistemático </w:t>
            </w:r>
            <w:r w:rsidRPr="007970F0">
              <w:rPr>
                <w:lang w:val="pt-PT"/>
              </w:rPr>
              <w:t>evidente na UoA dos regulamentos específicos respeitantes às práticas que regem a pesca sustentável na água</w:t>
            </w:r>
            <w:r w:rsidR="00FB696C" w:rsidRPr="007970F0">
              <w:rPr>
                <w:lang w:val="pt-PT"/>
              </w:rPr>
              <w:t>.</w:t>
            </w:r>
          </w:p>
        </w:tc>
        <w:tc>
          <w:tcPr>
            <w:tcW w:w="2930" w:type="dxa"/>
            <w:shd w:val="clear" w:color="auto" w:fill="F2F2F2" w:themeFill="background1" w:themeFillShade="F2"/>
          </w:tcPr>
          <w:p w14:paraId="095BBFBD" w14:textId="3D96BC57" w:rsidR="00FB696C" w:rsidRPr="007970F0" w:rsidRDefault="000C750C" w:rsidP="00FB696C">
            <w:pPr>
              <w:rPr>
                <w:lang w:val="pt-PT"/>
              </w:rPr>
            </w:pPr>
            <w:r w:rsidRPr="007970F0">
              <w:rPr>
                <w:lang w:val="pt-PT"/>
              </w:rPr>
              <w:t xml:space="preserve">É </w:t>
            </w:r>
            <w:r w:rsidRPr="007970F0">
              <w:rPr>
                <w:b/>
                <w:bCs/>
                <w:lang w:val="pt-PT"/>
              </w:rPr>
              <w:t>provável</w:t>
            </w:r>
            <w:r w:rsidRPr="007970F0">
              <w:rPr>
                <w:lang w:val="pt-PT"/>
              </w:rPr>
              <w:t xml:space="preserve"> que a maioria dos regulamentos, incluindo todos os regulamentos específicos respeitantes às práticas que regem a pesca sustentável na água, estejam a ser cumpridos.</w:t>
            </w:r>
          </w:p>
        </w:tc>
        <w:tc>
          <w:tcPr>
            <w:tcW w:w="2930" w:type="dxa"/>
            <w:shd w:val="clear" w:color="auto" w:fill="F2F2F2" w:themeFill="background1" w:themeFillShade="F2"/>
          </w:tcPr>
          <w:p w14:paraId="1FD77E1E" w14:textId="63EA272B" w:rsidR="00FB696C" w:rsidRPr="007970F0" w:rsidRDefault="00586EBF" w:rsidP="00FB696C">
            <w:pPr>
              <w:rPr>
                <w:lang w:val="pt-PT"/>
              </w:rPr>
            </w:pPr>
            <w:r w:rsidRPr="007970F0">
              <w:rPr>
                <w:lang w:val="pt-PT"/>
              </w:rPr>
              <w:t xml:space="preserve">A maioria dos regulamentos, incluindo todos os regulamentos específicos respeitantes às práticas que regem a pesca sustentável na água, é cumprida de forma </w:t>
            </w:r>
            <w:r w:rsidRPr="007970F0">
              <w:rPr>
                <w:b/>
                <w:bCs/>
                <w:lang w:val="pt-PT"/>
              </w:rPr>
              <w:t>consistente</w:t>
            </w:r>
            <w:r w:rsidRPr="007970F0">
              <w:rPr>
                <w:lang w:val="pt-PT"/>
              </w:rPr>
              <w:t>.</w:t>
            </w:r>
          </w:p>
        </w:tc>
      </w:tr>
      <w:tr w:rsidR="00AF1DD0" w:rsidRPr="007970F0" w14:paraId="35B2BCBF" w14:textId="77777777" w:rsidTr="00581657">
        <w:tc>
          <w:tcPr>
            <w:tcW w:w="903" w:type="dxa"/>
            <w:vMerge/>
            <w:shd w:val="clear" w:color="auto" w:fill="F2F2F2" w:themeFill="background1" w:themeFillShade="F2"/>
          </w:tcPr>
          <w:p w14:paraId="1BB5C1BE" w14:textId="77777777" w:rsidR="00AF1DD0" w:rsidRPr="00931056" w:rsidRDefault="00AF1DD0" w:rsidP="00581657">
            <w:pPr>
              <w:rPr>
                <w:lang w:val="pt-PT"/>
              </w:rPr>
            </w:pPr>
          </w:p>
        </w:tc>
        <w:tc>
          <w:tcPr>
            <w:tcW w:w="793" w:type="dxa"/>
            <w:shd w:val="clear" w:color="auto" w:fill="F2F2F2" w:themeFill="background1" w:themeFillShade="F2"/>
          </w:tcPr>
          <w:p w14:paraId="26D65A0F" w14:textId="138AF28B" w:rsidR="00AF1DD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849C898" w14:textId="095E9E70" w:rsidR="00AF1DD0" w:rsidRPr="007970F0" w:rsidRDefault="00597398" w:rsidP="00581657">
            <w:pPr>
              <w:rPr>
                <w:b/>
                <w:bCs/>
              </w:rPr>
            </w:pPr>
            <w:r w:rsidRPr="007970F0">
              <w:rPr>
                <w:b/>
                <w:bCs/>
              </w:rPr>
              <w:t xml:space="preserve">Sim / </w:t>
            </w:r>
            <w:proofErr w:type="spellStart"/>
            <w:r w:rsidRPr="007970F0">
              <w:rPr>
                <w:b/>
                <w:bCs/>
              </w:rPr>
              <w:t>Não</w:t>
            </w:r>
            <w:proofErr w:type="spellEnd"/>
            <w:r w:rsidR="00AF1DD0" w:rsidRPr="007970F0">
              <w:rPr>
                <w:b/>
                <w:bCs/>
              </w:rPr>
              <w:t xml:space="preserve"> </w:t>
            </w:r>
          </w:p>
        </w:tc>
        <w:tc>
          <w:tcPr>
            <w:tcW w:w="2930" w:type="dxa"/>
            <w:shd w:val="clear" w:color="auto" w:fill="FFFFFF" w:themeFill="background1"/>
          </w:tcPr>
          <w:p w14:paraId="11A12C37" w14:textId="6D6913B2" w:rsidR="00AF1DD0" w:rsidRPr="007970F0" w:rsidRDefault="00597398" w:rsidP="00581657">
            <w:pPr>
              <w:rPr>
                <w:b/>
                <w:bCs/>
              </w:rPr>
            </w:pPr>
            <w:r w:rsidRPr="007970F0">
              <w:rPr>
                <w:b/>
                <w:bCs/>
              </w:rPr>
              <w:t xml:space="preserve">Sim / </w:t>
            </w:r>
            <w:proofErr w:type="spellStart"/>
            <w:r w:rsidRPr="007970F0">
              <w:rPr>
                <w:b/>
                <w:bCs/>
              </w:rPr>
              <w:t>Não</w:t>
            </w:r>
            <w:proofErr w:type="spellEnd"/>
            <w:r w:rsidR="00AF1DD0" w:rsidRPr="007970F0">
              <w:rPr>
                <w:b/>
                <w:bCs/>
              </w:rPr>
              <w:t xml:space="preserve"> </w:t>
            </w:r>
          </w:p>
        </w:tc>
        <w:tc>
          <w:tcPr>
            <w:tcW w:w="2930" w:type="dxa"/>
            <w:shd w:val="clear" w:color="auto" w:fill="FFFFFF" w:themeFill="background1"/>
          </w:tcPr>
          <w:p w14:paraId="6F29E7E9" w14:textId="7FA44BA3" w:rsidR="00AF1DD0" w:rsidRPr="007970F0" w:rsidRDefault="00597398" w:rsidP="00581657">
            <w:pPr>
              <w:rPr>
                <w:b/>
                <w:bCs/>
              </w:rPr>
            </w:pPr>
            <w:r w:rsidRPr="007970F0">
              <w:rPr>
                <w:b/>
                <w:bCs/>
              </w:rPr>
              <w:t xml:space="preserve">Sim / </w:t>
            </w:r>
            <w:proofErr w:type="spellStart"/>
            <w:r w:rsidRPr="007970F0">
              <w:rPr>
                <w:b/>
                <w:bCs/>
              </w:rPr>
              <w:t>Não</w:t>
            </w:r>
            <w:proofErr w:type="spellEnd"/>
          </w:p>
        </w:tc>
      </w:tr>
      <w:tr w:rsidR="00AF1DD0" w:rsidRPr="007970F0" w14:paraId="36BAFCEA" w14:textId="77777777" w:rsidTr="00581657">
        <w:tc>
          <w:tcPr>
            <w:tcW w:w="1696" w:type="dxa"/>
            <w:gridSpan w:val="2"/>
            <w:shd w:val="clear" w:color="auto" w:fill="F2F2F2" w:themeFill="background1" w:themeFillShade="F2"/>
          </w:tcPr>
          <w:p w14:paraId="24FFC2D4" w14:textId="309FD434" w:rsidR="00AF1DD0" w:rsidRPr="007970F0" w:rsidRDefault="00597398" w:rsidP="00581657">
            <w:proofErr w:type="spellStart"/>
            <w:r w:rsidRPr="007970F0">
              <w:t>Justificação</w:t>
            </w:r>
            <w:proofErr w:type="spellEnd"/>
          </w:p>
        </w:tc>
        <w:tc>
          <w:tcPr>
            <w:tcW w:w="8789" w:type="dxa"/>
            <w:gridSpan w:val="3"/>
          </w:tcPr>
          <w:p w14:paraId="02E217E2" w14:textId="77777777" w:rsidR="00AF1DD0" w:rsidRPr="007970F0" w:rsidRDefault="00AF1DD0" w:rsidP="00581657"/>
        </w:tc>
      </w:tr>
    </w:tbl>
    <w:p w14:paraId="6872B773" w14:textId="77777777" w:rsidR="00AF1DD0" w:rsidRPr="007970F0" w:rsidRDefault="00AF1DD0" w:rsidP="00AF1DD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179B298" w14:textId="77777777" w:rsidTr="00581657">
        <w:tc>
          <w:tcPr>
            <w:tcW w:w="3823" w:type="dxa"/>
            <w:shd w:val="clear" w:color="auto" w:fill="F2F2F2" w:themeFill="background1" w:themeFillShade="F2"/>
          </w:tcPr>
          <w:p w14:paraId="2B3CADF7" w14:textId="67479ED8"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51EAA2F0" w14:textId="0AC82217" w:rsidR="00717B8D" w:rsidRPr="007970F0" w:rsidRDefault="00717B8D" w:rsidP="00717B8D">
            <w:pPr>
              <w:rPr>
                <w:b/>
                <w:bCs/>
                <w:i/>
                <w:iCs/>
              </w:rPr>
            </w:pPr>
            <w:r w:rsidRPr="007970F0">
              <w:rPr>
                <w:b/>
                <w:bCs/>
              </w:rPr>
              <w:t>&lt;60 / 60-79 / ≥80</w:t>
            </w:r>
          </w:p>
        </w:tc>
      </w:tr>
      <w:tr w:rsidR="00717B8D" w:rsidRPr="0034603C" w14:paraId="1AB2D40A" w14:textId="77777777" w:rsidTr="00581657">
        <w:tc>
          <w:tcPr>
            <w:tcW w:w="3823" w:type="dxa"/>
            <w:shd w:val="clear" w:color="auto" w:fill="F2F2F2" w:themeFill="background1" w:themeFillShade="F2"/>
          </w:tcPr>
          <w:p w14:paraId="24C55028" w14:textId="6A85CE67"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A965C41"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224DB8AF" w14:textId="055DFCA3"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97D3B87" w14:textId="77777777" w:rsidR="00AF1DD0" w:rsidRPr="007970F0" w:rsidRDefault="00AF1DD0" w:rsidP="00AF1DD0">
      <w:pPr>
        <w:rPr>
          <w:lang w:val="pt-PT"/>
        </w:rPr>
      </w:pPr>
    </w:p>
    <w:p w14:paraId="15274273" w14:textId="18B9C1C0" w:rsidR="00886A61" w:rsidRPr="007970F0" w:rsidRDefault="00886A61" w:rsidP="00AB5E5E">
      <w:pPr>
        <w:rPr>
          <w:lang w:val="pt-PT"/>
        </w:rPr>
      </w:pPr>
    </w:p>
    <w:p w14:paraId="294AB2B3" w14:textId="77777777" w:rsidR="00886A61" w:rsidRPr="007970F0" w:rsidRDefault="00886A61">
      <w:pPr>
        <w:rPr>
          <w:lang w:val="pt-PT"/>
        </w:rPr>
      </w:pPr>
      <w:r w:rsidRPr="007970F0">
        <w:rPr>
          <w:lang w:val="pt-PT"/>
        </w:rPr>
        <w:br w:type="page"/>
      </w:r>
    </w:p>
    <w:p w14:paraId="31B64F99" w14:textId="06D45D92" w:rsidR="00886A61" w:rsidRPr="007970F0" w:rsidRDefault="00886A61" w:rsidP="0F83F1BF">
      <w:pPr>
        <w:pStyle w:val="Heading6"/>
        <w:rPr>
          <w:color w:val="2F5496" w:themeColor="accent1" w:themeShade="BF"/>
          <w:lang w:val="pt-PT"/>
        </w:rPr>
      </w:pPr>
      <w:r w:rsidRPr="007970F0">
        <w:rPr>
          <w:color w:val="2F5496" w:themeColor="accent1" w:themeShade="BF"/>
          <w:lang w:val="pt-PT"/>
        </w:rPr>
        <w:lastRenderedPageBreak/>
        <w:t xml:space="preserve">PI 3.2.4 – </w:t>
      </w:r>
      <w:r w:rsidR="00CA562D" w:rsidRPr="007970F0">
        <w:rPr>
          <w:color w:val="2F5496" w:themeColor="accent1" w:themeShade="BF"/>
          <w:lang w:val="pt-PT"/>
        </w:rPr>
        <w:t>Seguimento e avaliação do desempenho da gestão</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rsidRPr="0034603C" w14:paraId="03A9FA46" w14:textId="77777777" w:rsidTr="00581657">
        <w:trPr>
          <w:tblHeader/>
        </w:trPr>
        <w:tc>
          <w:tcPr>
            <w:tcW w:w="1696" w:type="dxa"/>
            <w:gridSpan w:val="2"/>
            <w:shd w:val="clear" w:color="auto" w:fill="BFBFBF" w:themeFill="background1" w:themeFillShade="BF"/>
          </w:tcPr>
          <w:p w14:paraId="3A1880DE" w14:textId="094DCD2D" w:rsidR="00886A61" w:rsidRPr="007970F0" w:rsidRDefault="00886A61" w:rsidP="00581657">
            <w:pPr>
              <w:rPr>
                <w:b/>
                <w:bCs/>
              </w:rPr>
            </w:pPr>
            <w:r w:rsidRPr="007970F0">
              <w:rPr>
                <w:b/>
                <w:bCs/>
              </w:rPr>
              <w:t>PI 3.2.4</w:t>
            </w:r>
          </w:p>
        </w:tc>
        <w:tc>
          <w:tcPr>
            <w:tcW w:w="8789" w:type="dxa"/>
            <w:gridSpan w:val="3"/>
            <w:shd w:val="clear" w:color="auto" w:fill="BFBFBF" w:themeFill="background1" w:themeFillShade="BF"/>
          </w:tcPr>
          <w:p w14:paraId="591487C8" w14:textId="07D0F229" w:rsidR="00886A61" w:rsidRPr="007970F0" w:rsidRDefault="00CA562D" w:rsidP="00CA562D">
            <w:pPr>
              <w:rPr>
                <w:b/>
                <w:bCs/>
                <w:lang w:val="pt-PT"/>
              </w:rPr>
            </w:pPr>
            <w:r w:rsidRPr="007970F0">
              <w:rPr>
                <w:b/>
                <w:bCs/>
                <w:lang w:val="pt-PT"/>
              </w:rPr>
              <w:t>Existe um sistema de seguimento e de avaliação do desempenho do sistema de gestão da pescaria face aos seus objetivos. O sistema de gestão da pescaria é sujeito a uma revisão eficaz e periódica</w:t>
            </w:r>
          </w:p>
        </w:tc>
      </w:tr>
      <w:tr w:rsidR="005D0EDB" w:rsidRPr="007970F0" w14:paraId="64FDA3A6" w14:textId="77777777" w:rsidTr="005D0EDB">
        <w:tc>
          <w:tcPr>
            <w:tcW w:w="1696" w:type="dxa"/>
            <w:gridSpan w:val="2"/>
            <w:shd w:val="clear" w:color="auto" w:fill="F2F2F2" w:themeFill="background1" w:themeFillShade="F2"/>
            <w:vAlign w:val="center"/>
          </w:tcPr>
          <w:p w14:paraId="2AF2F126" w14:textId="62E0F852"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451A0E9A" w14:textId="74ED8AB6"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13AF14F2" w14:textId="1528F30F"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3EC34A13" w14:textId="4D7126C3" w:rsidR="005D0EDB" w:rsidRPr="007970F0" w:rsidRDefault="005D0EDB" w:rsidP="005D0EDB">
            <w:pPr>
              <w:jc w:val="center"/>
              <w:rPr>
                <w:b/>
                <w:bCs/>
              </w:rPr>
            </w:pPr>
            <w:r w:rsidRPr="007970F0">
              <w:rPr>
                <w:szCs w:val="20"/>
                <w:lang w:val="pt-PT"/>
              </w:rPr>
              <w:t>NP</w:t>
            </w:r>
            <w:r w:rsidRPr="007970F0">
              <w:rPr>
                <w:lang w:val="pt-PT"/>
              </w:rPr>
              <w:t xml:space="preserve"> 100</w:t>
            </w:r>
          </w:p>
        </w:tc>
      </w:tr>
      <w:tr w:rsidR="00886A61" w:rsidRPr="007970F0" w14:paraId="7C41EBA9" w14:textId="77777777" w:rsidTr="00581657">
        <w:tc>
          <w:tcPr>
            <w:tcW w:w="903" w:type="dxa"/>
            <w:vMerge w:val="restart"/>
            <w:shd w:val="clear" w:color="auto" w:fill="F2F2F2" w:themeFill="background1" w:themeFillShade="F2"/>
            <w:vAlign w:val="center"/>
          </w:tcPr>
          <w:p w14:paraId="717C14F5" w14:textId="77777777" w:rsidR="00886A61" w:rsidRPr="007970F0" w:rsidRDefault="00886A61" w:rsidP="00581657">
            <w:pPr>
              <w:rPr>
                <w:b/>
                <w:bCs/>
              </w:rPr>
            </w:pPr>
            <w:r w:rsidRPr="007970F0">
              <w:rPr>
                <w:b/>
                <w:bCs/>
              </w:rPr>
              <w:t>a</w:t>
            </w:r>
          </w:p>
        </w:tc>
        <w:tc>
          <w:tcPr>
            <w:tcW w:w="9582" w:type="dxa"/>
            <w:gridSpan w:val="4"/>
            <w:shd w:val="clear" w:color="auto" w:fill="D9D9D9" w:themeFill="background1" w:themeFillShade="D9"/>
          </w:tcPr>
          <w:p w14:paraId="403CEC4C" w14:textId="3EDBE0BF" w:rsidR="00886A61" w:rsidRPr="007970F0" w:rsidRDefault="00CA562D" w:rsidP="00581657">
            <w:pPr>
              <w:rPr>
                <w:b/>
                <w:bCs/>
              </w:rPr>
            </w:pPr>
            <w:proofErr w:type="spellStart"/>
            <w:r w:rsidRPr="007970F0">
              <w:rPr>
                <w:b/>
                <w:bCs/>
              </w:rPr>
              <w:t>Cobertura</w:t>
            </w:r>
            <w:proofErr w:type="spellEnd"/>
            <w:r w:rsidRPr="007970F0">
              <w:rPr>
                <w:b/>
                <w:bCs/>
              </w:rPr>
              <w:t xml:space="preserve"> da </w:t>
            </w:r>
            <w:proofErr w:type="spellStart"/>
            <w:r w:rsidRPr="007970F0">
              <w:rPr>
                <w:b/>
                <w:bCs/>
              </w:rPr>
              <w:t>avaliação</w:t>
            </w:r>
            <w:proofErr w:type="spellEnd"/>
          </w:p>
        </w:tc>
      </w:tr>
      <w:tr w:rsidR="001F57AB" w:rsidRPr="0034603C" w14:paraId="3C0B46AA" w14:textId="77777777" w:rsidTr="00581657">
        <w:tc>
          <w:tcPr>
            <w:tcW w:w="903" w:type="dxa"/>
            <w:vMerge/>
            <w:shd w:val="clear" w:color="auto" w:fill="F2F2F2" w:themeFill="background1" w:themeFillShade="F2"/>
          </w:tcPr>
          <w:p w14:paraId="07FA9A40" w14:textId="77777777" w:rsidR="001F57AB" w:rsidRPr="007970F0" w:rsidRDefault="001F57AB" w:rsidP="001F57AB"/>
        </w:tc>
        <w:tc>
          <w:tcPr>
            <w:tcW w:w="793" w:type="dxa"/>
            <w:shd w:val="clear" w:color="auto" w:fill="F2F2F2" w:themeFill="background1" w:themeFillShade="F2"/>
          </w:tcPr>
          <w:p w14:paraId="33FC3370" w14:textId="5016590C" w:rsidR="001F57AB" w:rsidRPr="007970F0" w:rsidRDefault="00717B8D" w:rsidP="001F57A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D4E0D47" w14:textId="313A6704" w:rsidR="001F57AB" w:rsidRPr="007970F0" w:rsidRDefault="00CA562D" w:rsidP="00CA562D">
            <w:pPr>
              <w:rPr>
                <w:lang w:val="pt-PT"/>
              </w:rPr>
            </w:pPr>
            <w:r w:rsidRPr="007970F0">
              <w:rPr>
                <w:lang w:val="pt-PT"/>
              </w:rPr>
              <w:t xml:space="preserve">Há mecanismos para avaliar </w:t>
            </w:r>
            <w:r w:rsidRPr="007970F0">
              <w:rPr>
                <w:b/>
                <w:bCs/>
                <w:lang w:val="pt-PT"/>
              </w:rPr>
              <w:t>alguns</w:t>
            </w:r>
            <w:r w:rsidRPr="007970F0">
              <w:rPr>
                <w:lang w:val="pt-PT"/>
              </w:rPr>
              <w:t xml:space="preserve"> elementos do sistema de gestão da pescaria.</w:t>
            </w:r>
          </w:p>
        </w:tc>
        <w:tc>
          <w:tcPr>
            <w:tcW w:w="2930" w:type="dxa"/>
            <w:shd w:val="clear" w:color="auto" w:fill="F2F2F2" w:themeFill="background1" w:themeFillShade="F2"/>
          </w:tcPr>
          <w:p w14:paraId="66604278" w14:textId="4D87380B" w:rsidR="001F57AB" w:rsidRPr="007970F0" w:rsidRDefault="00CA562D" w:rsidP="001F57AB">
            <w:pPr>
              <w:rPr>
                <w:lang w:val="pt-PT"/>
              </w:rPr>
            </w:pPr>
            <w:r w:rsidRPr="007970F0">
              <w:rPr>
                <w:lang w:val="pt-PT"/>
              </w:rPr>
              <w:t xml:space="preserve">Há mecanismos para avaliar </w:t>
            </w:r>
            <w:r w:rsidRPr="007970F0">
              <w:rPr>
                <w:b/>
                <w:bCs/>
                <w:lang w:val="pt-PT"/>
              </w:rPr>
              <w:t>elementos-chave</w:t>
            </w:r>
            <w:r w:rsidRPr="007970F0">
              <w:rPr>
                <w:lang w:val="pt-PT"/>
              </w:rPr>
              <w:t xml:space="preserve"> do sistema de gestão da pescaria</w:t>
            </w:r>
            <w:r w:rsidR="001F57AB" w:rsidRPr="007970F0">
              <w:rPr>
                <w:lang w:val="pt-PT"/>
              </w:rPr>
              <w:t>.</w:t>
            </w:r>
          </w:p>
        </w:tc>
        <w:tc>
          <w:tcPr>
            <w:tcW w:w="2930" w:type="dxa"/>
            <w:shd w:val="clear" w:color="auto" w:fill="F2F2F2" w:themeFill="background1" w:themeFillShade="F2"/>
          </w:tcPr>
          <w:p w14:paraId="15E2E22B" w14:textId="30ACC9A3" w:rsidR="001F57AB" w:rsidRPr="007970F0" w:rsidRDefault="00CA562D" w:rsidP="001F57AB">
            <w:pPr>
              <w:rPr>
                <w:lang w:val="pt-PT"/>
              </w:rPr>
            </w:pPr>
            <w:r w:rsidRPr="007970F0">
              <w:rPr>
                <w:lang w:val="pt-PT"/>
              </w:rPr>
              <w:t xml:space="preserve">Há mecanismos para avaliar </w:t>
            </w:r>
            <w:r w:rsidRPr="007970F0">
              <w:rPr>
                <w:b/>
                <w:bCs/>
                <w:lang w:val="pt-PT"/>
              </w:rPr>
              <w:t>todos</w:t>
            </w:r>
            <w:r w:rsidRPr="007970F0">
              <w:rPr>
                <w:lang w:val="pt-PT"/>
              </w:rPr>
              <w:t xml:space="preserve"> os elementos do sistema de gestão da pescaria</w:t>
            </w:r>
            <w:r w:rsidR="001F57AB" w:rsidRPr="007970F0">
              <w:rPr>
                <w:lang w:val="pt-PT"/>
              </w:rPr>
              <w:t>.</w:t>
            </w:r>
          </w:p>
        </w:tc>
      </w:tr>
      <w:tr w:rsidR="00886A61" w:rsidRPr="007970F0" w14:paraId="6F5D5149" w14:textId="77777777" w:rsidTr="00581657">
        <w:tc>
          <w:tcPr>
            <w:tcW w:w="903" w:type="dxa"/>
            <w:vMerge/>
            <w:shd w:val="clear" w:color="auto" w:fill="F2F2F2" w:themeFill="background1" w:themeFillShade="F2"/>
          </w:tcPr>
          <w:p w14:paraId="17A2C6B2" w14:textId="77777777" w:rsidR="00886A61" w:rsidRPr="007970F0" w:rsidRDefault="00886A61" w:rsidP="00581657">
            <w:pPr>
              <w:rPr>
                <w:lang w:val="pt-PT"/>
              </w:rPr>
            </w:pPr>
          </w:p>
        </w:tc>
        <w:tc>
          <w:tcPr>
            <w:tcW w:w="793" w:type="dxa"/>
            <w:shd w:val="clear" w:color="auto" w:fill="F2F2F2" w:themeFill="background1" w:themeFillShade="F2"/>
          </w:tcPr>
          <w:p w14:paraId="5AAD5375" w14:textId="6B7F8B60" w:rsidR="00886A6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667A391" w14:textId="7C8C6A46" w:rsidR="00886A61" w:rsidRPr="007970F0" w:rsidRDefault="00597398" w:rsidP="00581657">
            <w:pPr>
              <w:rPr>
                <w:b/>
                <w:bCs/>
              </w:rPr>
            </w:pPr>
            <w:r w:rsidRPr="007970F0">
              <w:rPr>
                <w:b/>
                <w:bCs/>
              </w:rPr>
              <w:t xml:space="preserve">Sim / </w:t>
            </w:r>
            <w:proofErr w:type="spellStart"/>
            <w:r w:rsidRPr="007970F0">
              <w:rPr>
                <w:b/>
                <w:bCs/>
              </w:rPr>
              <w:t>Não</w:t>
            </w:r>
            <w:proofErr w:type="spellEnd"/>
            <w:r w:rsidR="00886A61" w:rsidRPr="007970F0">
              <w:rPr>
                <w:b/>
                <w:bCs/>
              </w:rPr>
              <w:t xml:space="preserve"> </w:t>
            </w:r>
          </w:p>
        </w:tc>
        <w:tc>
          <w:tcPr>
            <w:tcW w:w="2930" w:type="dxa"/>
            <w:shd w:val="clear" w:color="auto" w:fill="FFFFFF" w:themeFill="background1"/>
          </w:tcPr>
          <w:p w14:paraId="10FAD961" w14:textId="76D9FCE8" w:rsidR="00886A61" w:rsidRPr="007970F0" w:rsidRDefault="00597398" w:rsidP="00581657">
            <w:pPr>
              <w:rPr>
                <w:b/>
                <w:bCs/>
              </w:rPr>
            </w:pPr>
            <w:r w:rsidRPr="007970F0">
              <w:rPr>
                <w:b/>
                <w:bCs/>
              </w:rPr>
              <w:t xml:space="preserve">Sim / </w:t>
            </w:r>
            <w:proofErr w:type="spellStart"/>
            <w:r w:rsidRPr="007970F0">
              <w:rPr>
                <w:b/>
                <w:bCs/>
              </w:rPr>
              <w:t>Não</w:t>
            </w:r>
            <w:proofErr w:type="spellEnd"/>
            <w:r w:rsidR="00886A61" w:rsidRPr="007970F0">
              <w:rPr>
                <w:b/>
                <w:bCs/>
              </w:rPr>
              <w:t xml:space="preserve"> </w:t>
            </w:r>
          </w:p>
        </w:tc>
        <w:tc>
          <w:tcPr>
            <w:tcW w:w="2930" w:type="dxa"/>
            <w:shd w:val="clear" w:color="auto" w:fill="FFFFFF" w:themeFill="background1"/>
          </w:tcPr>
          <w:p w14:paraId="027220B4" w14:textId="56881995" w:rsidR="00886A61" w:rsidRPr="007970F0" w:rsidRDefault="00597398" w:rsidP="00581657">
            <w:pPr>
              <w:rPr>
                <w:b/>
                <w:bCs/>
              </w:rPr>
            </w:pPr>
            <w:r w:rsidRPr="007970F0">
              <w:rPr>
                <w:b/>
                <w:bCs/>
              </w:rPr>
              <w:t xml:space="preserve">Sim / </w:t>
            </w:r>
            <w:proofErr w:type="spellStart"/>
            <w:r w:rsidRPr="007970F0">
              <w:rPr>
                <w:b/>
                <w:bCs/>
              </w:rPr>
              <w:t>Não</w:t>
            </w:r>
            <w:proofErr w:type="spellEnd"/>
          </w:p>
        </w:tc>
      </w:tr>
      <w:tr w:rsidR="00886A61" w:rsidRPr="007970F0" w14:paraId="70102032" w14:textId="77777777" w:rsidTr="00581657">
        <w:tc>
          <w:tcPr>
            <w:tcW w:w="1696" w:type="dxa"/>
            <w:gridSpan w:val="2"/>
            <w:shd w:val="clear" w:color="auto" w:fill="F2F2F2" w:themeFill="background1" w:themeFillShade="F2"/>
          </w:tcPr>
          <w:p w14:paraId="6A044AB1" w14:textId="577B4836" w:rsidR="00886A61" w:rsidRPr="007970F0" w:rsidRDefault="00597398" w:rsidP="00581657">
            <w:proofErr w:type="spellStart"/>
            <w:r w:rsidRPr="007970F0">
              <w:t>Justificação</w:t>
            </w:r>
            <w:proofErr w:type="spellEnd"/>
          </w:p>
        </w:tc>
        <w:tc>
          <w:tcPr>
            <w:tcW w:w="8789" w:type="dxa"/>
            <w:gridSpan w:val="3"/>
          </w:tcPr>
          <w:p w14:paraId="41B24BBB" w14:textId="77777777" w:rsidR="00886A61" w:rsidRPr="007970F0" w:rsidRDefault="00886A61" w:rsidP="00581657"/>
        </w:tc>
      </w:tr>
      <w:tr w:rsidR="00886A61" w:rsidRPr="0034603C" w14:paraId="3765F9B2" w14:textId="77777777" w:rsidTr="00581657">
        <w:tc>
          <w:tcPr>
            <w:tcW w:w="903" w:type="dxa"/>
            <w:vMerge w:val="restart"/>
            <w:shd w:val="clear" w:color="auto" w:fill="F2F2F2" w:themeFill="background1" w:themeFillShade="F2"/>
            <w:vAlign w:val="center"/>
          </w:tcPr>
          <w:p w14:paraId="24701AE4" w14:textId="77777777" w:rsidR="00886A61" w:rsidRPr="007970F0" w:rsidRDefault="00886A61" w:rsidP="00581657">
            <w:pPr>
              <w:rPr>
                <w:b/>
                <w:bCs/>
              </w:rPr>
            </w:pPr>
            <w:r w:rsidRPr="007970F0">
              <w:rPr>
                <w:b/>
                <w:bCs/>
              </w:rPr>
              <w:t>b</w:t>
            </w:r>
          </w:p>
        </w:tc>
        <w:tc>
          <w:tcPr>
            <w:tcW w:w="9582" w:type="dxa"/>
            <w:gridSpan w:val="4"/>
            <w:shd w:val="clear" w:color="auto" w:fill="D9D9D9" w:themeFill="background1" w:themeFillShade="D9"/>
          </w:tcPr>
          <w:p w14:paraId="7BC45E63" w14:textId="21FA9681" w:rsidR="00886A61" w:rsidRPr="007970F0" w:rsidRDefault="00CA562D" w:rsidP="00581657">
            <w:pPr>
              <w:rPr>
                <w:b/>
                <w:bCs/>
                <w:lang w:val="pt-PT"/>
              </w:rPr>
            </w:pPr>
            <w:r w:rsidRPr="007970F0">
              <w:rPr>
                <w:b/>
                <w:bCs/>
                <w:lang w:val="pt-PT"/>
              </w:rPr>
              <w:t>Revisão interna e/ou externa</w:t>
            </w:r>
          </w:p>
        </w:tc>
      </w:tr>
      <w:tr w:rsidR="004A4319" w:rsidRPr="0034603C" w14:paraId="6B225929" w14:textId="77777777" w:rsidTr="00581657">
        <w:tc>
          <w:tcPr>
            <w:tcW w:w="903" w:type="dxa"/>
            <w:vMerge/>
            <w:shd w:val="clear" w:color="auto" w:fill="F2F2F2" w:themeFill="background1" w:themeFillShade="F2"/>
          </w:tcPr>
          <w:p w14:paraId="5E28F3B6" w14:textId="77777777" w:rsidR="004A4319" w:rsidRPr="007970F0" w:rsidRDefault="004A4319" w:rsidP="004A4319">
            <w:pPr>
              <w:rPr>
                <w:lang w:val="pt-PT"/>
              </w:rPr>
            </w:pPr>
          </w:p>
        </w:tc>
        <w:tc>
          <w:tcPr>
            <w:tcW w:w="793" w:type="dxa"/>
            <w:shd w:val="clear" w:color="auto" w:fill="F2F2F2" w:themeFill="background1" w:themeFillShade="F2"/>
          </w:tcPr>
          <w:p w14:paraId="641A62FC" w14:textId="6687AB76" w:rsidR="004A4319" w:rsidRPr="007970F0" w:rsidRDefault="00717B8D" w:rsidP="004A4319">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3543D87" w14:textId="6F37B0E5" w:rsidR="004A4319" w:rsidRPr="007970F0" w:rsidRDefault="00CA562D" w:rsidP="004A4319">
            <w:pPr>
              <w:rPr>
                <w:lang w:val="pt-PT"/>
              </w:rPr>
            </w:pPr>
            <w:r w:rsidRPr="007970F0">
              <w:rPr>
                <w:lang w:val="pt-PT"/>
              </w:rPr>
              <w:t xml:space="preserve">O sistema de gestão da pescaria está sujeito a uma revisão </w:t>
            </w:r>
            <w:r w:rsidRPr="007970F0">
              <w:rPr>
                <w:b/>
                <w:bCs/>
                <w:lang w:val="pt-PT"/>
              </w:rPr>
              <w:t>interna ocasional</w:t>
            </w:r>
            <w:r w:rsidR="004A4319" w:rsidRPr="007970F0">
              <w:rPr>
                <w:lang w:val="pt-PT"/>
              </w:rPr>
              <w:t>.</w:t>
            </w:r>
          </w:p>
        </w:tc>
        <w:tc>
          <w:tcPr>
            <w:tcW w:w="2930" w:type="dxa"/>
            <w:shd w:val="clear" w:color="auto" w:fill="F2F2F2" w:themeFill="background1" w:themeFillShade="F2"/>
          </w:tcPr>
          <w:p w14:paraId="31C95808" w14:textId="1F00F4A4" w:rsidR="004A4319" w:rsidRPr="007970F0" w:rsidRDefault="00CA562D" w:rsidP="004A4319">
            <w:pPr>
              <w:rPr>
                <w:lang w:val="pt-PT"/>
              </w:rPr>
            </w:pPr>
            <w:r w:rsidRPr="007970F0">
              <w:rPr>
                <w:lang w:val="pt-PT"/>
              </w:rPr>
              <w:t xml:space="preserve">O sistema de gestão da pescaria está sujeito a uma revisão </w:t>
            </w:r>
            <w:r w:rsidRPr="007970F0">
              <w:rPr>
                <w:b/>
                <w:bCs/>
                <w:lang w:val="pt-PT"/>
              </w:rPr>
              <w:t>interna regular</w:t>
            </w:r>
            <w:r w:rsidRPr="007970F0">
              <w:rPr>
                <w:lang w:val="pt-PT"/>
              </w:rPr>
              <w:t xml:space="preserve"> e a uma revisão </w:t>
            </w:r>
            <w:r w:rsidRPr="007970F0">
              <w:rPr>
                <w:b/>
                <w:bCs/>
                <w:lang w:val="pt-PT"/>
              </w:rPr>
              <w:t>externa ocasional</w:t>
            </w:r>
            <w:r w:rsidR="004A4319" w:rsidRPr="007970F0">
              <w:rPr>
                <w:lang w:val="pt-PT"/>
              </w:rPr>
              <w:t>.</w:t>
            </w:r>
          </w:p>
        </w:tc>
        <w:tc>
          <w:tcPr>
            <w:tcW w:w="2930" w:type="dxa"/>
            <w:shd w:val="clear" w:color="auto" w:fill="F2F2F2" w:themeFill="background1" w:themeFillShade="F2"/>
          </w:tcPr>
          <w:p w14:paraId="14430BA4" w14:textId="3A053D9F" w:rsidR="004A4319" w:rsidRPr="007970F0" w:rsidRDefault="00CA562D" w:rsidP="004A4319">
            <w:pPr>
              <w:rPr>
                <w:lang w:val="pt-PT"/>
              </w:rPr>
            </w:pPr>
            <w:r w:rsidRPr="007970F0">
              <w:rPr>
                <w:lang w:val="pt-PT"/>
              </w:rPr>
              <w:t xml:space="preserve">O sistema de gestão da pescaria está sujeito a uma revisão </w:t>
            </w:r>
            <w:r w:rsidRPr="007970F0">
              <w:rPr>
                <w:b/>
                <w:bCs/>
                <w:lang w:val="pt-PT"/>
              </w:rPr>
              <w:t>interna</w:t>
            </w:r>
            <w:r w:rsidRPr="007970F0">
              <w:rPr>
                <w:lang w:val="pt-PT"/>
              </w:rPr>
              <w:t xml:space="preserve"> e </w:t>
            </w:r>
            <w:r w:rsidRPr="007970F0">
              <w:rPr>
                <w:b/>
                <w:bCs/>
                <w:lang w:val="pt-PT"/>
              </w:rPr>
              <w:t>externa com regularidade</w:t>
            </w:r>
            <w:r w:rsidR="004A4319" w:rsidRPr="007970F0">
              <w:rPr>
                <w:lang w:val="pt-PT"/>
              </w:rPr>
              <w:t>.</w:t>
            </w:r>
          </w:p>
        </w:tc>
      </w:tr>
      <w:tr w:rsidR="00886A61" w:rsidRPr="007970F0" w14:paraId="28A97E5F" w14:textId="77777777" w:rsidTr="00581657">
        <w:tc>
          <w:tcPr>
            <w:tcW w:w="903" w:type="dxa"/>
            <w:vMerge/>
            <w:shd w:val="clear" w:color="auto" w:fill="F2F2F2" w:themeFill="background1" w:themeFillShade="F2"/>
          </w:tcPr>
          <w:p w14:paraId="1FC357C8" w14:textId="77777777" w:rsidR="00886A61" w:rsidRPr="007970F0" w:rsidRDefault="00886A61" w:rsidP="00581657">
            <w:pPr>
              <w:rPr>
                <w:lang w:val="pt-PT"/>
              </w:rPr>
            </w:pPr>
          </w:p>
        </w:tc>
        <w:tc>
          <w:tcPr>
            <w:tcW w:w="793" w:type="dxa"/>
            <w:shd w:val="clear" w:color="auto" w:fill="F2F2F2" w:themeFill="background1" w:themeFillShade="F2"/>
          </w:tcPr>
          <w:p w14:paraId="240B5E10" w14:textId="49BD137E" w:rsidR="00886A6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3244D73" w14:textId="4575ED8C" w:rsidR="00886A61" w:rsidRPr="007970F0" w:rsidRDefault="00597398" w:rsidP="00581657">
            <w:pPr>
              <w:rPr>
                <w:b/>
                <w:bCs/>
              </w:rPr>
            </w:pPr>
            <w:r w:rsidRPr="007970F0">
              <w:rPr>
                <w:b/>
                <w:bCs/>
              </w:rPr>
              <w:t xml:space="preserve">Sim / </w:t>
            </w:r>
            <w:proofErr w:type="spellStart"/>
            <w:r w:rsidRPr="007970F0">
              <w:rPr>
                <w:b/>
                <w:bCs/>
              </w:rPr>
              <w:t>Não</w:t>
            </w:r>
            <w:proofErr w:type="spellEnd"/>
            <w:r w:rsidR="00886A61" w:rsidRPr="007970F0">
              <w:rPr>
                <w:b/>
                <w:bCs/>
              </w:rPr>
              <w:t xml:space="preserve"> </w:t>
            </w:r>
          </w:p>
        </w:tc>
        <w:tc>
          <w:tcPr>
            <w:tcW w:w="2930" w:type="dxa"/>
            <w:shd w:val="clear" w:color="auto" w:fill="FFFFFF" w:themeFill="background1"/>
          </w:tcPr>
          <w:p w14:paraId="02BC131E" w14:textId="660FB981" w:rsidR="00886A61" w:rsidRPr="007970F0" w:rsidRDefault="00597398" w:rsidP="00581657">
            <w:pPr>
              <w:rPr>
                <w:b/>
                <w:bCs/>
              </w:rPr>
            </w:pPr>
            <w:r w:rsidRPr="007970F0">
              <w:rPr>
                <w:b/>
                <w:bCs/>
              </w:rPr>
              <w:t xml:space="preserve">Sim / </w:t>
            </w:r>
            <w:proofErr w:type="spellStart"/>
            <w:r w:rsidRPr="007970F0">
              <w:rPr>
                <w:b/>
                <w:bCs/>
              </w:rPr>
              <w:t>Não</w:t>
            </w:r>
            <w:proofErr w:type="spellEnd"/>
            <w:r w:rsidR="00886A61" w:rsidRPr="007970F0">
              <w:rPr>
                <w:b/>
                <w:bCs/>
              </w:rPr>
              <w:t xml:space="preserve"> </w:t>
            </w:r>
          </w:p>
        </w:tc>
        <w:tc>
          <w:tcPr>
            <w:tcW w:w="2930" w:type="dxa"/>
            <w:shd w:val="clear" w:color="auto" w:fill="FFFFFF" w:themeFill="background1"/>
          </w:tcPr>
          <w:p w14:paraId="04360D51" w14:textId="02155C81" w:rsidR="00886A61" w:rsidRPr="007970F0" w:rsidRDefault="00597398" w:rsidP="00581657">
            <w:pPr>
              <w:rPr>
                <w:b/>
                <w:bCs/>
              </w:rPr>
            </w:pPr>
            <w:r w:rsidRPr="007970F0">
              <w:rPr>
                <w:b/>
                <w:bCs/>
              </w:rPr>
              <w:t xml:space="preserve">Sim / </w:t>
            </w:r>
            <w:proofErr w:type="spellStart"/>
            <w:r w:rsidRPr="007970F0">
              <w:rPr>
                <w:b/>
                <w:bCs/>
              </w:rPr>
              <w:t>Não</w:t>
            </w:r>
            <w:proofErr w:type="spellEnd"/>
          </w:p>
        </w:tc>
      </w:tr>
      <w:tr w:rsidR="00886A61" w:rsidRPr="007970F0" w14:paraId="3635BED9" w14:textId="77777777" w:rsidTr="00581657">
        <w:tc>
          <w:tcPr>
            <w:tcW w:w="1696" w:type="dxa"/>
            <w:gridSpan w:val="2"/>
            <w:shd w:val="clear" w:color="auto" w:fill="F2F2F2" w:themeFill="background1" w:themeFillShade="F2"/>
          </w:tcPr>
          <w:p w14:paraId="0961D7D9" w14:textId="7D953F95" w:rsidR="00886A61" w:rsidRPr="007970F0" w:rsidRDefault="00597398" w:rsidP="00581657">
            <w:proofErr w:type="spellStart"/>
            <w:r w:rsidRPr="007970F0">
              <w:t>Justificação</w:t>
            </w:r>
            <w:proofErr w:type="spellEnd"/>
          </w:p>
        </w:tc>
        <w:tc>
          <w:tcPr>
            <w:tcW w:w="8789" w:type="dxa"/>
            <w:gridSpan w:val="3"/>
          </w:tcPr>
          <w:p w14:paraId="09A26628" w14:textId="77777777" w:rsidR="00886A61" w:rsidRPr="007970F0" w:rsidRDefault="00886A61" w:rsidP="00581657"/>
        </w:tc>
      </w:tr>
    </w:tbl>
    <w:p w14:paraId="242EBD64" w14:textId="77777777" w:rsidR="00886A61" w:rsidRPr="007970F0" w:rsidRDefault="00886A61" w:rsidP="00886A6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5AA6BBC" w14:textId="77777777" w:rsidTr="00581657">
        <w:tc>
          <w:tcPr>
            <w:tcW w:w="3823" w:type="dxa"/>
            <w:shd w:val="clear" w:color="auto" w:fill="F2F2F2" w:themeFill="background1" w:themeFillShade="F2"/>
          </w:tcPr>
          <w:p w14:paraId="00526746" w14:textId="4E245B53"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450AA83" w14:textId="4DDE3852" w:rsidR="00717B8D" w:rsidRPr="007970F0" w:rsidRDefault="00717B8D" w:rsidP="00717B8D">
            <w:pPr>
              <w:rPr>
                <w:b/>
                <w:bCs/>
                <w:i/>
                <w:iCs/>
              </w:rPr>
            </w:pPr>
            <w:r w:rsidRPr="007970F0">
              <w:rPr>
                <w:b/>
                <w:bCs/>
              </w:rPr>
              <w:t>&lt;60 / 60-79 / ≥80</w:t>
            </w:r>
          </w:p>
        </w:tc>
      </w:tr>
      <w:tr w:rsidR="00717B8D" w:rsidRPr="0034603C" w14:paraId="25FA5E1C" w14:textId="77777777" w:rsidTr="00581657">
        <w:tc>
          <w:tcPr>
            <w:tcW w:w="3823" w:type="dxa"/>
            <w:shd w:val="clear" w:color="auto" w:fill="F2F2F2" w:themeFill="background1" w:themeFillShade="F2"/>
          </w:tcPr>
          <w:p w14:paraId="05F3F52D" w14:textId="29A0DD48"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918D3D4"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409818C0" w14:textId="58834135"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0F92247" w14:textId="77777777" w:rsidR="00886A61" w:rsidRPr="007970F0" w:rsidRDefault="00886A61" w:rsidP="00886A61">
      <w:pPr>
        <w:rPr>
          <w:lang w:val="pt-PT"/>
        </w:rPr>
      </w:pPr>
    </w:p>
    <w:p w14:paraId="7A5E8FA6" w14:textId="72A6427C" w:rsidR="00017467" w:rsidRPr="007970F0" w:rsidRDefault="00017467" w:rsidP="00AB5E5E">
      <w:pPr>
        <w:rPr>
          <w:lang w:val="pt-PT"/>
        </w:rPr>
      </w:pPr>
    </w:p>
    <w:p w14:paraId="6F5189A1" w14:textId="77777777" w:rsidR="00017467" w:rsidRPr="007970F0" w:rsidRDefault="00017467">
      <w:pPr>
        <w:rPr>
          <w:lang w:val="pt-PT"/>
        </w:rPr>
      </w:pPr>
      <w:r w:rsidRPr="007970F0">
        <w:rPr>
          <w:lang w:val="pt-PT"/>
        </w:rPr>
        <w:br w:type="page"/>
      </w:r>
    </w:p>
    <w:p w14:paraId="49690F69" w14:textId="79C69305" w:rsidR="005A37BB" w:rsidRDefault="00CA562D" w:rsidP="005A37BB">
      <w:pPr>
        <w:pStyle w:val="ListParagraph"/>
        <w:numPr>
          <w:ilvl w:val="1"/>
          <w:numId w:val="2"/>
        </w:numPr>
        <w:rPr>
          <w:rFonts w:eastAsiaTheme="majorEastAsia" w:cstheme="majorBidi"/>
          <w:b/>
          <w:color w:val="2F5496" w:themeColor="accent1" w:themeShade="BF"/>
          <w:sz w:val="24"/>
          <w:szCs w:val="24"/>
          <w:lang w:val="pt-PT"/>
        </w:rPr>
      </w:pPr>
      <w:r w:rsidRPr="005A37BB">
        <w:rPr>
          <w:rFonts w:eastAsiaTheme="majorEastAsia" w:cstheme="majorBidi"/>
          <w:b/>
          <w:color w:val="2F5496" w:themeColor="accent1" w:themeShade="BF"/>
          <w:sz w:val="24"/>
          <w:szCs w:val="24"/>
          <w:lang w:val="pt-PT"/>
        </w:rPr>
        <w:lastRenderedPageBreak/>
        <w:t>Tabelas de pontuação adicionais – apagar se não for necessário</w:t>
      </w:r>
      <w:r w:rsidR="005A37BB">
        <w:rPr>
          <w:rFonts w:eastAsiaTheme="majorEastAsia" w:cstheme="majorBidi"/>
          <w:b/>
          <w:color w:val="2F5496" w:themeColor="accent1" w:themeShade="BF"/>
          <w:sz w:val="24"/>
          <w:szCs w:val="24"/>
          <w:lang w:val="pt-PT"/>
        </w:rPr>
        <w:br/>
      </w:r>
    </w:p>
    <w:p w14:paraId="3B2D4BF2" w14:textId="5E811D70" w:rsidR="005A37BB" w:rsidRPr="005A37BB" w:rsidRDefault="005A37BB" w:rsidP="005A37BB">
      <w:pPr>
        <w:ind w:left="360"/>
        <w:rPr>
          <w:rFonts w:eastAsiaTheme="majorEastAsia" w:cstheme="majorBidi"/>
          <w:b/>
          <w:color w:val="2F5496" w:themeColor="accent1" w:themeShade="BF"/>
          <w:sz w:val="24"/>
          <w:szCs w:val="24"/>
          <w:lang w:val="pt-PT"/>
        </w:rPr>
      </w:pPr>
      <w:r w:rsidRPr="005A37BB">
        <w:rPr>
          <w:i/>
          <w:iCs/>
          <w:lang w:val="pt-PT"/>
        </w:rPr>
        <w:t>O CAB deve incluir no seu relatório tabelas de pontuação para pescarias otimizadas de bivalves ou pescarias de salmão, quando relevante.</w:t>
      </w:r>
      <w:r w:rsidRPr="005A37BB">
        <w:rPr>
          <w:i/>
          <w:iCs/>
          <w:lang w:val="pt-PT"/>
        </w:rPr>
        <w:br/>
        <w:t>O CAB deve copiar as tabelas abaixo para as Secções 7.4-7.5, substituir as tabelas de pontuação por defeito e em seguida, apagar a Secção 7.7.</w:t>
      </w:r>
    </w:p>
    <w:p w14:paraId="53C75256" w14:textId="77777777" w:rsidR="005A37BB" w:rsidRPr="007970F0" w:rsidRDefault="005A37BB" w:rsidP="005A37BB">
      <w:pPr>
        <w:rPr>
          <w:i/>
          <w:szCs w:val="20"/>
          <w:lang w:val="pt-PT"/>
        </w:rPr>
      </w:pPr>
      <w:r w:rsidRPr="007970F0">
        <w:rPr>
          <w:i/>
          <w:szCs w:val="20"/>
          <w:lang w:val="pt-PT"/>
        </w:rPr>
        <w:t>Referência(s): FCP v3.0 7.8.3</w:t>
      </w:r>
    </w:p>
    <w:p w14:paraId="6D9912D0" w14:textId="51C96E86" w:rsidR="00B62778" w:rsidRPr="005A37BB" w:rsidRDefault="00B62778" w:rsidP="005A37BB">
      <w:pPr>
        <w:rPr>
          <w:rFonts w:eastAsiaTheme="majorEastAsia" w:cstheme="majorBidi"/>
          <w:b/>
          <w:color w:val="2F5496" w:themeColor="accent1" w:themeShade="BF"/>
          <w:sz w:val="24"/>
          <w:szCs w:val="24"/>
          <w:lang w:val="pt-PT"/>
        </w:rPr>
      </w:pPr>
    </w:p>
    <w:p w14:paraId="5D2AE614" w14:textId="77777777" w:rsidR="005A37BB" w:rsidRPr="007970F0" w:rsidRDefault="005A37BB" w:rsidP="005A37BB">
      <w:pPr>
        <w:pStyle w:val="Heading4"/>
        <w:numPr>
          <w:ilvl w:val="2"/>
          <w:numId w:val="2"/>
        </w:numPr>
        <w:rPr>
          <w:lang w:val="pt-PT"/>
        </w:rPr>
      </w:pPr>
      <w:r w:rsidRPr="007970F0">
        <w:rPr>
          <w:lang w:val="pt-PT"/>
        </w:rPr>
        <w:t>Pescarias otimizadas de bivalves – apagar se não for necessário</w:t>
      </w:r>
    </w:p>
    <w:p w14:paraId="10A1628A" w14:textId="77777777" w:rsidR="00296739" w:rsidRPr="007970F0" w:rsidRDefault="00296739" w:rsidP="00296739">
      <w:pPr>
        <w:rPr>
          <w:lang w:val="pt-PT"/>
        </w:rPr>
      </w:pPr>
    </w:p>
    <w:p w14:paraId="3ADA7851" w14:textId="47E30D3F" w:rsidR="00CD5B7E" w:rsidRPr="007970F0" w:rsidRDefault="00132D1C" w:rsidP="00C07362">
      <w:pPr>
        <w:pStyle w:val="Heading6"/>
        <w:rPr>
          <w:color w:val="2F5496"/>
        </w:rPr>
      </w:pPr>
      <w:r w:rsidRPr="007970F0">
        <w:rPr>
          <w:color w:val="2F5496"/>
        </w:rPr>
        <w:t xml:space="preserve">PI 1.1.3 – </w:t>
      </w:r>
      <w:r w:rsidR="004F3A9B" w:rsidRPr="007970F0">
        <w:rPr>
          <w:color w:val="2F5496"/>
        </w:rPr>
        <w:t xml:space="preserve">Estado da </w:t>
      </w:r>
      <w:proofErr w:type="spellStart"/>
      <w:r w:rsidR="004F3A9B" w:rsidRPr="007970F0">
        <w:rPr>
          <w:color w:val="2F5496"/>
        </w:rPr>
        <w:t>genética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D5B7E" w:rsidRPr="0034603C" w14:paraId="13A56686" w14:textId="77777777" w:rsidTr="00581657">
        <w:trPr>
          <w:tblHeader/>
        </w:trPr>
        <w:tc>
          <w:tcPr>
            <w:tcW w:w="1696" w:type="dxa"/>
            <w:gridSpan w:val="2"/>
            <w:shd w:val="clear" w:color="auto" w:fill="BFBFBF" w:themeFill="background1" w:themeFillShade="BF"/>
          </w:tcPr>
          <w:p w14:paraId="6A4683F4" w14:textId="03A4D2A9" w:rsidR="00CD5B7E" w:rsidRPr="007970F0" w:rsidRDefault="00CD5B7E" w:rsidP="00581657">
            <w:pPr>
              <w:rPr>
                <w:b/>
                <w:bCs/>
              </w:rPr>
            </w:pPr>
            <w:r w:rsidRPr="007970F0">
              <w:rPr>
                <w:b/>
                <w:bCs/>
              </w:rPr>
              <w:t xml:space="preserve">PI </w:t>
            </w:r>
            <w:r w:rsidR="00F265D9" w:rsidRPr="007970F0">
              <w:rPr>
                <w:b/>
                <w:bCs/>
              </w:rPr>
              <w:t>1.1.3</w:t>
            </w:r>
          </w:p>
        </w:tc>
        <w:tc>
          <w:tcPr>
            <w:tcW w:w="8789" w:type="dxa"/>
            <w:gridSpan w:val="3"/>
            <w:shd w:val="clear" w:color="auto" w:fill="BFBFBF" w:themeFill="background1" w:themeFillShade="BF"/>
          </w:tcPr>
          <w:p w14:paraId="2E412140" w14:textId="490BD89E" w:rsidR="00CD5B7E" w:rsidRPr="007970F0" w:rsidRDefault="004F3A9B" w:rsidP="00581657">
            <w:pPr>
              <w:rPr>
                <w:b/>
                <w:bCs/>
                <w:lang w:val="pt-PT"/>
              </w:rPr>
            </w:pPr>
            <w:r w:rsidRPr="007970F0">
              <w:rPr>
                <w:b/>
                <w:bCs/>
                <w:lang w:val="pt-PT"/>
              </w:rPr>
              <w:t>A pescaria tem um impacto observável pouco significativo sobre a estrutura genética do stock</w:t>
            </w:r>
          </w:p>
        </w:tc>
      </w:tr>
      <w:tr w:rsidR="005D0EDB" w:rsidRPr="007970F0" w14:paraId="24A83EB2" w14:textId="77777777" w:rsidTr="005D0EDB">
        <w:tc>
          <w:tcPr>
            <w:tcW w:w="1696" w:type="dxa"/>
            <w:gridSpan w:val="2"/>
            <w:shd w:val="clear" w:color="auto" w:fill="F2F2F2" w:themeFill="background1" w:themeFillShade="F2"/>
            <w:vAlign w:val="center"/>
          </w:tcPr>
          <w:p w14:paraId="4B5AE717" w14:textId="08500178"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796030F9" w14:textId="57A91823"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7A43B591" w14:textId="31F4A0D4"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12997849" w14:textId="4A1A6AFC" w:rsidR="005D0EDB" w:rsidRPr="007970F0" w:rsidRDefault="005D0EDB" w:rsidP="005D0EDB">
            <w:pPr>
              <w:jc w:val="center"/>
              <w:rPr>
                <w:b/>
                <w:bCs/>
              </w:rPr>
            </w:pPr>
            <w:r w:rsidRPr="007970F0">
              <w:rPr>
                <w:szCs w:val="20"/>
                <w:lang w:val="pt-PT"/>
              </w:rPr>
              <w:t>NP</w:t>
            </w:r>
            <w:r w:rsidRPr="007970F0">
              <w:rPr>
                <w:lang w:val="pt-PT"/>
              </w:rPr>
              <w:t xml:space="preserve"> 100</w:t>
            </w:r>
          </w:p>
        </w:tc>
      </w:tr>
      <w:tr w:rsidR="00CD5B7E" w:rsidRPr="007970F0" w14:paraId="5A3DE6E1" w14:textId="77777777" w:rsidTr="00581657">
        <w:tc>
          <w:tcPr>
            <w:tcW w:w="903" w:type="dxa"/>
            <w:vMerge w:val="restart"/>
            <w:shd w:val="clear" w:color="auto" w:fill="F2F2F2" w:themeFill="background1" w:themeFillShade="F2"/>
            <w:vAlign w:val="center"/>
          </w:tcPr>
          <w:p w14:paraId="6579F2A7" w14:textId="77777777" w:rsidR="00CD5B7E" w:rsidRPr="007970F0" w:rsidRDefault="00CD5B7E" w:rsidP="00581657">
            <w:pPr>
              <w:rPr>
                <w:b/>
                <w:bCs/>
              </w:rPr>
            </w:pPr>
            <w:r w:rsidRPr="007970F0">
              <w:rPr>
                <w:b/>
                <w:bCs/>
              </w:rPr>
              <w:t>a</w:t>
            </w:r>
          </w:p>
        </w:tc>
        <w:tc>
          <w:tcPr>
            <w:tcW w:w="9582" w:type="dxa"/>
            <w:gridSpan w:val="4"/>
            <w:shd w:val="clear" w:color="auto" w:fill="D9D9D9" w:themeFill="background1" w:themeFillShade="D9"/>
          </w:tcPr>
          <w:p w14:paraId="125ECF28" w14:textId="098ABBE6" w:rsidR="00CD5B7E" w:rsidRPr="007970F0" w:rsidRDefault="00A9501C" w:rsidP="00581657">
            <w:pPr>
              <w:rPr>
                <w:b/>
                <w:bCs/>
              </w:rPr>
            </w:pPr>
            <w:r w:rsidRPr="007970F0">
              <w:rPr>
                <w:b/>
                <w:bCs/>
              </w:rPr>
              <w:t>Genetic impact of enhancement activity</w:t>
            </w:r>
          </w:p>
        </w:tc>
      </w:tr>
      <w:tr w:rsidR="000B73A3" w:rsidRPr="0034603C" w14:paraId="5D00C94D" w14:textId="77777777" w:rsidTr="00581657">
        <w:tc>
          <w:tcPr>
            <w:tcW w:w="903" w:type="dxa"/>
            <w:vMerge/>
            <w:shd w:val="clear" w:color="auto" w:fill="F2F2F2" w:themeFill="background1" w:themeFillShade="F2"/>
          </w:tcPr>
          <w:p w14:paraId="13CF2C2B" w14:textId="77777777" w:rsidR="000B73A3" w:rsidRPr="007970F0" w:rsidRDefault="000B73A3" w:rsidP="000B73A3"/>
        </w:tc>
        <w:tc>
          <w:tcPr>
            <w:tcW w:w="793" w:type="dxa"/>
            <w:shd w:val="clear" w:color="auto" w:fill="F2F2F2" w:themeFill="background1" w:themeFillShade="F2"/>
          </w:tcPr>
          <w:p w14:paraId="0DDE2CB7" w14:textId="3FB753F2" w:rsidR="000B73A3" w:rsidRPr="007970F0" w:rsidRDefault="00717B8D" w:rsidP="000B73A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F6619B6" w14:textId="3077C854" w:rsidR="000B73A3" w:rsidRPr="007970F0" w:rsidRDefault="004F3A9B" w:rsidP="000B73A3">
            <w:pPr>
              <w:rPr>
                <w:lang w:val="pt-PT"/>
              </w:rPr>
            </w:pPr>
            <w:r w:rsidRPr="007970F0">
              <w:rPr>
                <w:lang w:val="pt-PT" w:bidi="en-US"/>
              </w:rPr>
              <w:t xml:space="preserve">É </w:t>
            </w:r>
            <w:r w:rsidRPr="007970F0">
              <w:rPr>
                <w:b/>
                <w:bCs/>
                <w:lang w:val="pt-PT" w:bidi="en-US"/>
              </w:rPr>
              <w:t>pouco provável</w:t>
            </w:r>
            <w:r w:rsidRPr="007970F0">
              <w:rPr>
                <w:lang w:val="pt-PT" w:bidi="en-US"/>
              </w:rPr>
              <w:t xml:space="preserve"> que a pescaria tenha um impacto sobre a estrutura genética de stocks selvagens ao ponto de provocar danos graves ou irreversíveis</w:t>
            </w:r>
            <w:r w:rsidR="000B73A3" w:rsidRPr="007970F0">
              <w:rPr>
                <w:lang w:val="pt-PT"/>
              </w:rPr>
              <w:t>.</w:t>
            </w:r>
          </w:p>
        </w:tc>
        <w:tc>
          <w:tcPr>
            <w:tcW w:w="2930" w:type="dxa"/>
            <w:shd w:val="clear" w:color="auto" w:fill="F2F2F2" w:themeFill="background1" w:themeFillShade="F2"/>
          </w:tcPr>
          <w:p w14:paraId="2AF51B8F" w14:textId="3E498C0D" w:rsidR="000B73A3" w:rsidRPr="007970F0" w:rsidRDefault="004F3A9B" w:rsidP="000B73A3">
            <w:pPr>
              <w:rPr>
                <w:lang w:val="pt-PT"/>
              </w:rPr>
            </w:pPr>
            <w:r w:rsidRPr="007970F0">
              <w:rPr>
                <w:lang w:val="pt-PT" w:bidi="en-US"/>
              </w:rPr>
              <w:t xml:space="preserve">É </w:t>
            </w:r>
            <w:r w:rsidRPr="007970F0">
              <w:rPr>
                <w:b/>
                <w:bCs/>
                <w:lang w:val="pt-PT" w:bidi="en-US"/>
              </w:rPr>
              <w:t>muito pouco provável</w:t>
            </w:r>
            <w:r w:rsidRPr="007970F0">
              <w:rPr>
                <w:lang w:val="pt-PT" w:bidi="en-US"/>
              </w:rPr>
              <w:t xml:space="preserve"> que a pescaria tenha um impacto sobre a estrutura genética de stocks selvagens ao ponto de provocar danos graves ou irreversíveis</w:t>
            </w:r>
            <w:r w:rsidR="000B73A3" w:rsidRPr="007970F0">
              <w:rPr>
                <w:lang w:val="pt-PT"/>
              </w:rPr>
              <w:t>.</w:t>
            </w:r>
          </w:p>
        </w:tc>
        <w:tc>
          <w:tcPr>
            <w:tcW w:w="2930" w:type="dxa"/>
            <w:shd w:val="clear" w:color="auto" w:fill="F2F2F2" w:themeFill="background1" w:themeFillShade="F2"/>
          </w:tcPr>
          <w:p w14:paraId="182EF885" w14:textId="506D37D5" w:rsidR="000B73A3" w:rsidRPr="007970F0" w:rsidRDefault="004F3A9B" w:rsidP="000B73A3">
            <w:pPr>
              <w:rPr>
                <w:lang w:val="pt-PT"/>
              </w:rPr>
            </w:pPr>
            <w:r w:rsidRPr="007970F0">
              <w:rPr>
                <w:lang w:val="pt-PT" w:bidi="en-US"/>
              </w:rPr>
              <w:t xml:space="preserve">Uma avaliação científica independente feita pelos pares confirma com um </w:t>
            </w:r>
            <w:r w:rsidRPr="007970F0">
              <w:rPr>
                <w:b/>
                <w:bCs/>
                <w:lang w:val="pt-PT" w:bidi="en-US"/>
              </w:rPr>
              <w:t>grau de certeza elevado</w:t>
            </w:r>
            <w:r w:rsidRPr="007970F0">
              <w:rPr>
                <w:lang w:val="pt-PT" w:bidi="en-US"/>
              </w:rPr>
              <w:t xml:space="preserve"> que não se verificam riscos para a  estrutura genética de stocks selvagens associados com a atividade de assistência</w:t>
            </w:r>
            <w:r w:rsidR="000B73A3" w:rsidRPr="007970F0">
              <w:rPr>
                <w:lang w:val="pt-PT"/>
              </w:rPr>
              <w:t>.</w:t>
            </w:r>
          </w:p>
        </w:tc>
      </w:tr>
      <w:tr w:rsidR="00CD5B7E" w:rsidRPr="007970F0" w14:paraId="66897979" w14:textId="77777777" w:rsidTr="00581657">
        <w:tc>
          <w:tcPr>
            <w:tcW w:w="903" w:type="dxa"/>
            <w:vMerge/>
            <w:shd w:val="clear" w:color="auto" w:fill="F2F2F2" w:themeFill="background1" w:themeFillShade="F2"/>
          </w:tcPr>
          <w:p w14:paraId="023777A7" w14:textId="77777777" w:rsidR="00CD5B7E" w:rsidRPr="007970F0" w:rsidRDefault="00CD5B7E" w:rsidP="00581657">
            <w:pPr>
              <w:rPr>
                <w:lang w:val="pt-PT"/>
              </w:rPr>
            </w:pPr>
          </w:p>
        </w:tc>
        <w:tc>
          <w:tcPr>
            <w:tcW w:w="793" w:type="dxa"/>
            <w:shd w:val="clear" w:color="auto" w:fill="F2F2F2" w:themeFill="background1" w:themeFillShade="F2"/>
          </w:tcPr>
          <w:p w14:paraId="24F5EBA1" w14:textId="56D3BC97" w:rsidR="00CD5B7E"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95D4E8B" w14:textId="44BD46D6" w:rsidR="00CD5B7E" w:rsidRPr="007970F0" w:rsidRDefault="00597398" w:rsidP="00581657">
            <w:pPr>
              <w:rPr>
                <w:b/>
                <w:bCs/>
              </w:rPr>
            </w:pPr>
            <w:r w:rsidRPr="007970F0">
              <w:rPr>
                <w:b/>
                <w:bCs/>
              </w:rPr>
              <w:t xml:space="preserve">Sim / </w:t>
            </w:r>
            <w:proofErr w:type="spellStart"/>
            <w:r w:rsidRPr="007970F0">
              <w:rPr>
                <w:b/>
                <w:bCs/>
              </w:rPr>
              <w:t>Não</w:t>
            </w:r>
            <w:proofErr w:type="spellEnd"/>
            <w:r w:rsidR="00CD5B7E" w:rsidRPr="007970F0">
              <w:rPr>
                <w:b/>
                <w:bCs/>
              </w:rPr>
              <w:t xml:space="preserve"> </w:t>
            </w:r>
          </w:p>
        </w:tc>
        <w:tc>
          <w:tcPr>
            <w:tcW w:w="2930" w:type="dxa"/>
            <w:shd w:val="clear" w:color="auto" w:fill="FFFFFF" w:themeFill="background1"/>
          </w:tcPr>
          <w:p w14:paraId="5B9AE6D0" w14:textId="1643CBE9" w:rsidR="00CD5B7E" w:rsidRPr="007970F0" w:rsidRDefault="00597398" w:rsidP="00581657">
            <w:pPr>
              <w:rPr>
                <w:b/>
                <w:bCs/>
              </w:rPr>
            </w:pPr>
            <w:r w:rsidRPr="007970F0">
              <w:rPr>
                <w:b/>
                <w:bCs/>
              </w:rPr>
              <w:t xml:space="preserve">Sim / </w:t>
            </w:r>
            <w:proofErr w:type="spellStart"/>
            <w:r w:rsidRPr="007970F0">
              <w:rPr>
                <w:b/>
                <w:bCs/>
              </w:rPr>
              <w:t>Não</w:t>
            </w:r>
            <w:proofErr w:type="spellEnd"/>
            <w:r w:rsidR="00CD5B7E" w:rsidRPr="007970F0">
              <w:rPr>
                <w:b/>
                <w:bCs/>
              </w:rPr>
              <w:t xml:space="preserve"> </w:t>
            </w:r>
          </w:p>
        </w:tc>
        <w:tc>
          <w:tcPr>
            <w:tcW w:w="2930" w:type="dxa"/>
            <w:shd w:val="clear" w:color="auto" w:fill="FFFFFF" w:themeFill="background1"/>
          </w:tcPr>
          <w:p w14:paraId="60959BDE" w14:textId="0B5B2F62" w:rsidR="00CD5B7E" w:rsidRPr="007970F0" w:rsidRDefault="00597398" w:rsidP="00581657">
            <w:pPr>
              <w:rPr>
                <w:b/>
                <w:bCs/>
              </w:rPr>
            </w:pPr>
            <w:r w:rsidRPr="007970F0">
              <w:rPr>
                <w:b/>
                <w:bCs/>
              </w:rPr>
              <w:t xml:space="preserve">Sim / </w:t>
            </w:r>
            <w:proofErr w:type="spellStart"/>
            <w:r w:rsidRPr="007970F0">
              <w:rPr>
                <w:b/>
                <w:bCs/>
              </w:rPr>
              <w:t>Não</w:t>
            </w:r>
            <w:proofErr w:type="spellEnd"/>
          </w:p>
        </w:tc>
      </w:tr>
      <w:tr w:rsidR="00CD5B7E" w:rsidRPr="007970F0" w14:paraId="5E1F277C" w14:textId="77777777" w:rsidTr="00581657">
        <w:tc>
          <w:tcPr>
            <w:tcW w:w="1696" w:type="dxa"/>
            <w:gridSpan w:val="2"/>
            <w:shd w:val="clear" w:color="auto" w:fill="F2F2F2" w:themeFill="background1" w:themeFillShade="F2"/>
          </w:tcPr>
          <w:p w14:paraId="43061164" w14:textId="7CF96D93" w:rsidR="00CD5B7E" w:rsidRPr="007970F0" w:rsidRDefault="00597398" w:rsidP="00581657">
            <w:proofErr w:type="spellStart"/>
            <w:r w:rsidRPr="007970F0">
              <w:t>Justificação</w:t>
            </w:r>
            <w:proofErr w:type="spellEnd"/>
          </w:p>
        </w:tc>
        <w:tc>
          <w:tcPr>
            <w:tcW w:w="8789" w:type="dxa"/>
            <w:gridSpan w:val="3"/>
          </w:tcPr>
          <w:p w14:paraId="5AD5FB86" w14:textId="77777777" w:rsidR="00CD5B7E" w:rsidRPr="007970F0" w:rsidRDefault="00CD5B7E" w:rsidP="00581657"/>
        </w:tc>
      </w:tr>
    </w:tbl>
    <w:p w14:paraId="1C54B1AC" w14:textId="77777777" w:rsidR="00CD5B7E" w:rsidRPr="007970F0" w:rsidRDefault="00CD5B7E" w:rsidP="00CD5B7E"/>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A139A06" w14:textId="77777777" w:rsidTr="00581657">
        <w:tc>
          <w:tcPr>
            <w:tcW w:w="3823" w:type="dxa"/>
            <w:shd w:val="clear" w:color="auto" w:fill="F2F2F2" w:themeFill="background1" w:themeFillShade="F2"/>
          </w:tcPr>
          <w:p w14:paraId="02113FC2" w14:textId="55B414D6"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6AC7B264" w14:textId="506F826D" w:rsidR="00717B8D" w:rsidRPr="007970F0" w:rsidRDefault="00717B8D" w:rsidP="00717B8D">
            <w:pPr>
              <w:rPr>
                <w:b/>
                <w:bCs/>
                <w:i/>
                <w:iCs/>
              </w:rPr>
            </w:pPr>
            <w:r w:rsidRPr="007970F0">
              <w:rPr>
                <w:b/>
                <w:bCs/>
              </w:rPr>
              <w:t>&lt;60 / 60-79 / ≥80</w:t>
            </w:r>
          </w:p>
        </w:tc>
      </w:tr>
      <w:tr w:rsidR="00717B8D" w:rsidRPr="0034603C" w14:paraId="17167930" w14:textId="77777777" w:rsidTr="00581657">
        <w:tc>
          <w:tcPr>
            <w:tcW w:w="3823" w:type="dxa"/>
            <w:shd w:val="clear" w:color="auto" w:fill="F2F2F2" w:themeFill="background1" w:themeFillShade="F2"/>
          </w:tcPr>
          <w:p w14:paraId="2D088DC1" w14:textId="448EA476"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7A76F4F6"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3C43FB8F" w14:textId="40A06FE3"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433F0EA" w14:textId="77777777" w:rsidR="00CD5B7E" w:rsidRPr="007970F0" w:rsidRDefault="00CD5B7E" w:rsidP="00CD5B7E">
      <w:pPr>
        <w:rPr>
          <w:lang w:val="pt-PT"/>
        </w:rPr>
      </w:pPr>
    </w:p>
    <w:p w14:paraId="17CC142B" w14:textId="77777777" w:rsidR="00861A20" w:rsidRPr="007970F0" w:rsidRDefault="00861A20" w:rsidP="00AB5E5E">
      <w:pPr>
        <w:rPr>
          <w:lang w:val="pt-PT"/>
        </w:rPr>
      </w:pPr>
    </w:p>
    <w:p w14:paraId="72CDC6E2" w14:textId="6168B753" w:rsidR="00CE3F49" w:rsidRPr="007970F0" w:rsidRDefault="00CE3F49">
      <w:pPr>
        <w:rPr>
          <w:lang w:val="pt-PT"/>
        </w:rPr>
      </w:pPr>
      <w:r w:rsidRPr="007970F0">
        <w:rPr>
          <w:lang w:val="pt-PT"/>
        </w:rPr>
        <w:br w:type="page"/>
      </w:r>
    </w:p>
    <w:p w14:paraId="08B60880" w14:textId="1B46B312" w:rsidR="00CE3F49" w:rsidRPr="007970F0" w:rsidRDefault="00CE3F49" w:rsidP="0F83F1BF">
      <w:pPr>
        <w:pStyle w:val="Heading6"/>
        <w:rPr>
          <w:color w:val="2F5496" w:themeColor="accent1" w:themeShade="BF"/>
        </w:rPr>
      </w:pPr>
      <w:r w:rsidRPr="007970F0">
        <w:rPr>
          <w:color w:val="2F5496" w:themeColor="accent1" w:themeShade="BF"/>
        </w:rPr>
        <w:lastRenderedPageBreak/>
        <w:t>PI 1</w:t>
      </w:r>
      <w:r w:rsidR="002042AC" w:rsidRPr="007970F0">
        <w:rPr>
          <w:color w:val="2F5496" w:themeColor="accent1" w:themeShade="BF"/>
        </w:rPr>
        <w:t xml:space="preserve">.2.5 – </w:t>
      </w:r>
      <w:proofErr w:type="spellStart"/>
      <w:r w:rsidR="004F3A9B" w:rsidRPr="007970F0">
        <w:rPr>
          <w:color w:val="2F5496" w:themeColor="accent1" w:themeShade="BF"/>
        </w:rPr>
        <w:t>Gestão</w:t>
      </w:r>
      <w:proofErr w:type="spellEnd"/>
      <w:r w:rsidR="004F3A9B" w:rsidRPr="007970F0">
        <w:rPr>
          <w:color w:val="2F5496" w:themeColor="accent1" w:themeShade="BF"/>
        </w:rPr>
        <w:t xml:space="preserve"> da </w:t>
      </w:r>
      <w:proofErr w:type="spellStart"/>
      <w:r w:rsidR="004F3A9B" w:rsidRPr="007970F0">
        <w:rPr>
          <w:color w:val="2F5496" w:themeColor="accent1" w:themeShade="BF"/>
        </w:rPr>
        <w:t>genética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rsidRPr="0034603C" w14:paraId="232BD271" w14:textId="77777777" w:rsidTr="00581657">
        <w:trPr>
          <w:tblHeader/>
        </w:trPr>
        <w:tc>
          <w:tcPr>
            <w:tcW w:w="1696" w:type="dxa"/>
            <w:gridSpan w:val="2"/>
            <w:shd w:val="clear" w:color="auto" w:fill="BFBFBF" w:themeFill="background1" w:themeFillShade="BF"/>
          </w:tcPr>
          <w:p w14:paraId="4A70C2EF" w14:textId="069D1818" w:rsidR="00CE3F49" w:rsidRPr="007970F0" w:rsidRDefault="00CE3F49" w:rsidP="00581657">
            <w:pPr>
              <w:rPr>
                <w:b/>
                <w:bCs/>
              </w:rPr>
            </w:pPr>
            <w:r w:rsidRPr="007970F0">
              <w:rPr>
                <w:b/>
                <w:bCs/>
              </w:rPr>
              <w:t>PI 1.</w:t>
            </w:r>
            <w:r w:rsidR="007339DA" w:rsidRPr="007970F0">
              <w:rPr>
                <w:b/>
                <w:bCs/>
              </w:rPr>
              <w:t>2.5</w:t>
            </w:r>
          </w:p>
        </w:tc>
        <w:tc>
          <w:tcPr>
            <w:tcW w:w="8789" w:type="dxa"/>
            <w:gridSpan w:val="3"/>
            <w:shd w:val="clear" w:color="auto" w:fill="BFBFBF" w:themeFill="background1" w:themeFillShade="BF"/>
          </w:tcPr>
          <w:p w14:paraId="62F319A6" w14:textId="4AF04BA0" w:rsidR="00CE3F49" w:rsidRPr="007970F0" w:rsidRDefault="004F3A9B" w:rsidP="00581657">
            <w:pPr>
              <w:rPr>
                <w:b/>
                <w:bCs/>
                <w:lang w:val="pt-PT"/>
              </w:rPr>
            </w:pPr>
            <w:r w:rsidRPr="007970F0">
              <w:rPr>
                <w:b/>
                <w:szCs w:val="20"/>
                <w:lang w:val="pt-PT"/>
              </w:rPr>
              <w:t>Encontra-se em prática uma estratégia para gerir a atividade de assistência da incubação de forma a que não represente um risco de danos graves ou irreversíveis para a diversidade genética do stock selvagem</w:t>
            </w:r>
          </w:p>
        </w:tc>
      </w:tr>
      <w:tr w:rsidR="005D0EDB" w:rsidRPr="007970F0" w14:paraId="3AC36624" w14:textId="77777777" w:rsidTr="005D0EDB">
        <w:tc>
          <w:tcPr>
            <w:tcW w:w="1696" w:type="dxa"/>
            <w:gridSpan w:val="2"/>
            <w:shd w:val="clear" w:color="auto" w:fill="F2F2F2" w:themeFill="background1" w:themeFillShade="F2"/>
            <w:vAlign w:val="center"/>
          </w:tcPr>
          <w:p w14:paraId="63350A6C" w14:textId="484E2D62"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04DDB51E" w14:textId="1CFFF8D7"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879F83F" w14:textId="714204EE"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A355325" w14:textId="58720D2E" w:rsidR="005D0EDB" w:rsidRPr="007970F0" w:rsidRDefault="005D0EDB" w:rsidP="005D0EDB">
            <w:pPr>
              <w:jc w:val="center"/>
              <w:rPr>
                <w:b/>
                <w:bCs/>
              </w:rPr>
            </w:pPr>
            <w:r w:rsidRPr="007970F0">
              <w:rPr>
                <w:szCs w:val="20"/>
                <w:lang w:val="pt-PT"/>
              </w:rPr>
              <w:t>NP</w:t>
            </w:r>
            <w:r w:rsidRPr="007970F0">
              <w:rPr>
                <w:lang w:val="pt-PT"/>
              </w:rPr>
              <w:t xml:space="preserve"> 100</w:t>
            </w:r>
          </w:p>
        </w:tc>
      </w:tr>
      <w:tr w:rsidR="00CE3F49" w:rsidRPr="0034603C" w14:paraId="3233C1CD" w14:textId="77777777" w:rsidTr="00581657">
        <w:tc>
          <w:tcPr>
            <w:tcW w:w="903" w:type="dxa"/>
            <w:vMerge w:val="restart"/>
            <w:shd w:val="clear" w:color="auto" w:fill="F2F2F2" w:themeFill="background1" w:themeFillShade="F2"/>
            <w:vAlign w:val="center"/>
          </w:tcPr>
          <w:p w14:paraId="753259A7" w14:textId="77777777" w:rsidR="00CE3F49" w:rsidRPr="007970F0" w:rsidRDefault="00CE3F49" w:rsidP="00581657">
            <w:pPr>
              <w:rPr>
                <w:b/>
                <w:bCs/>
              </w:rPr>
            </w:pPr>
            <w:r w:rsidRPr="007970F0">
              <w:rPr>
                <w:b/>
                <w:bCs/>
              </w:rPr>
              <w:t>a</w:t>
            </w:r>
          </w:p>
        </w:tc>
        <w:tc>
          <w:tcPr>
            <w:tcW w:w="9582" w:type="dxa"/>
            <w:gridSpan w:val="4"/>
            <w:shd w:val="clear" w:color="auto" w:fill="D9D9D9" w:themeFill="background1" w:themeFillShade="D9"/>
          </w:tcPr>
          <w:p w14:paraId="27A64F0F" w14:textId="3893C781" w:rsidR="00CE3F49" w:rsidRPr="007970F0" w:rsidRDefault="004F3A9B" w:rsidP="00581657">
            <w:pPr>
              <w:rPr>
                <w:b/>
                <w:bCs/>
                <w:lang w:val="pt-PT"/>
              </w:rPr>
            </w:pPr>
            <w:r w:rsidRPr="007970F0">
              <w:rPr>
                <w:b/>
                <w:bCs/>
                <w:lang w:val="pt-PT"/>
              </w:rPr>
              <w:t>Estratégia de gestão da genética em prática</w:t>
            </w:r>
          </w:p>
        </w:tc>
      </w:tr>
      <w:tr w:rsidR="00B67DA6" w:rsidRPr="0034603C" w14:paraId="73F705FF" w14:textId="77777777" w:rsidTr="00581657">
        <w:tc>
          <w:tcPr>
            <w:tcW w:w="903" w:type="dxa"/>
            <w:vMerge/>
            <w:shd w:val="clear" w:color="auto" w:fill="F2F2F2" w:themeFill="background1" w:themeFillShade="F2"/>
          </w:tcPr>
          <w:p w14:paraId="069E96AA" w14:textId="77777777" w:rsidR="00B67DA6" w:rsidRPr="007970F0" w:rsidRDefault="00B67DA6" w:rsidP="00B67DA6">
            <w:pPr>
              <w:rPr>
                <w:lang w:val="pt-PT"/>
              </w:rPr>
            </w:pPr>
          </w:p>
        </w:tc>
        <w:tc>
          <w:tcPr>
            <w:tcW w:w="793" w:type="dxa"/>
            <w:shd w:val="clear" w:color="auto" w:fill="F2F2F2" w:themeFill="background1" w:themeFillShade="F2"/>
          </w:tcPr>
          <w:p w14:paraId="0D06AC49" w14:textId="14A2D97A" w:rsidR="00B67DA6" w:rsidRPr="007970F0" w:rsidRDefault="00717B8D" w:rsidP="00B67DA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40C2CA8" w14:textId="6B0CA307" w:rsidR="00B67DA6" w:rsidRPr="007970F0" w:rsidRDefault="004F3A9B" w:rsidP="00B67DA6">
            <w:pPr>
              <w:rPr>
                <w:lang w:val="pt-PT"/>
              </w:rPr>
            </w:pPr>
            <w:r w:rsidRPr="007970F0">
              <w:rPr>
                <w:lang w:val="pt-PT"/>
              </w:rPr>
              <w:t xml:space="preserve">Encontram-se </w:t>
            </w:r>
            <w:r w:rsidRPr="007970F0">
              <w:rPr>
                <w:b/>
                <w:bCs/>
                <w:lang w:val="pt-PT"/>
              </w:rPr>
              <w:t>medidas</w:t>
            </w:r>
            <w:r w:rsidRPr="007970F0">
              <w:rPr>
                <w:lang w:val="pt-PT"/>
              </w:rPr>
              <w:t xml:space="preserve"> em prática que, </w:t>
            </w:r>
            <w:r w:rsidRPr="007970F0">
              <w:rPr>
                <w:b/>
                <w:lang w:val="pt-PT"/>
              </w:rPr>
              <w:t>se necessário</w:t>
            </w:r>
            <w:r w:rsidRPr="007970F0">
              <w:rPr>
                <w:lang w:val="pt-PT"/>
              </w:rPr>
              <w:t>, espera-se que mantenham a estrutura genética do stock em níveis compatíveis com a pontuação NP80 do nível de desempenho correspondente ao estado referente à genética (PI 1.1.3)</w:t>
            </w:r>
            <w:r w:rsidR="00B67DA6" w:rsidRPr="007970F0">
              <w:rPr>
                <w:lang w:val="pt-PT"/>
              </w:rPr>
              <w:t>.</w:t>
            </w:r>
          </w:p>
        </w:tc>
        <w:tc>
          <w:tcPr>
            <w:tcW w:w="2930" w:type="dxa"/>
            <w:shd w:val="clear" w:color="auto" w:fill="F2F2F2" w:themeFill="background1" w:themeFillShade="F2"/>
          </w:tcPr>
          <w:p w14:paraId="721A1573" w14:textId="1C1CBCA6" w:rsidR="00B67DA6" w:rsidRPr="007970F0" w:rsidRDefault="004F3A9B" w:rsidP="00B67DA6">
            <w:pPr>
              <w:rPr>
                <w:lang w:val="pt-PT"/>
              </w:rPr>
            </w:pPr>
            <w:r w:rsidRPr="007970F0">
              <w:rPr>
                <w:lang w:val="pt-PT"/>
              </w:rPr>
              <w:t xml:space="preserve">Existe uma </w:t>
            </w:r>
            <w:r w:rsidRPr="007970F0">
              <w:rPr>
                <w:b/>
                <w:bCs/>
                <w:lang w:val="pt-PT"/>
              </w:rPr>
              <w:t>estratégia parcial</w:t>
            </w:r>
            <w:r w:rsidRPr="007970F0">
              <w:rPr>
                <w:lang w:val="pt-PT"/>
              </w:rPr>
              <w:t xml:space="preserve"> em prática que, </w:t>
            </w:r>
            <w:r w:rsidRPr="007970F0">
              <w:rPr>
                <w:b/>
                <w:lang w:val="pt-PT"/>
              </w:rPr>
              <w:t>se necessário</w:t>
            </w:r>
            <w:r w:rsidRPr="007970F0">
              <w:rPr>
                <w:lang w:val="pt-PT"/>
              </w:rPr>
              <w:t>, espera-se que mantenha a estrutura genética do stock em níveis compatíveis com a pontuação NP80 do nível de desempenho correspondente ao estado referente à genética (PI 1.1.3)</w:t>
            </w:r>
            <w:r w:rsidR="00B67DA6" w:rsidRPr="007970F0">
              <w:rPr>
                <w:lang w:val="pt-PT"/>
              </w:rPr>
              <w:t>.</w:t>
            </w:r>
          </w:p>
        </w:tc>
        <w:tc>
          <w:tcPr>
            <w:tcW w:w="2930" w:type="dxa"/>
            <w:shd w:val="clear" w:color="auto" w:fill="F2F2F2" w:themeFill="background1" w:themeFillShade="F2"/>
          </w:tcPr>
          <w:p w14:paraId="6DB5D69C" w14:textId="70474300" w:rsidR="00B67DA6" w:rsidRPr="007970F0" w:rsidRDefault="004F3A9B" w:rsidP="00B67DA6">
            <w:pPr>
              <w:rPr>
                <w:lang w:val="pt-PT"/>
              </w:rPr>
            </w:pPr>
            <w:r w:rsidRPr="007970F0">
              <w:rPr>
                <w:lang w:val="pt-PT"/>
              </w:rPr>
              <w:t xml:space="preserve">Encontra-se em prática uma </w:t>
            </w:r>
            <w:r w:rsidRPr="007970F0">
              <w:rPr>
                <w:b/>
                <w:bCs/>
                <w:lang w:val="pt-PT"/>
              </w:rPr>
              <w:t>estratégia</w:t>
            </w:r>
            <w:r w:rsidRPr="007970F0">
              <w:rPr>
                <w:lang w:val="pt-PT"/>
              </w:rPr>
              <w:t xml:space="preserve"> com vista a manter a estrutura genética do stock em níveis compatíveis com a pontuação NP80 do nível de desempenho correspondente ao estado referente à genética (PI 1.1.3)</w:t>
            </w:r>
            <w:r w:rsidR="00B67DA6" w:rsidRPr="007970F0">
              <w:rPr>
                <w:lang w:val="pt-PT"/>
              </w:rPr>
              <w:t>.</w:t>
            </w:r>
          </w:p>
        </w:tc>
      </w:tr>
      <w:tr w:rsidR="00CE3F49" w:rsidRPr="007970F0" w14:paraId="0288F31F" w14:textId="77777777" w:rsidTr="00581657">
        <w:tc>
          <w:tcPr>
            <w:tcW w:w="903" w:type="dxa"/>
            <w:vMerge/>
            <w:shd w:val="clear" w:color="auto" w:fill="F2F2F2" w:themeFill="background1" w:themeFillShade="F2"/>
          </w:tcPr>
          <w:p w14:paraId="66ADF40E" w14:textId="77777777" w:rsidR="00CE3F49" w:rsidRPr="007970F0" w:rsidRDefault="00CE3F49" w:rsidP="00581657">
            <w:pPr>
              <w:rPr>
                <w:lang w:val="pt-PT"/>
              </w:rPr>
            </w:pPr>
          </w:p>
        </w:tc>
        <w:tc>
          <w:tcPr>
            <w:tcW w:w="793" w:type="dxa"/>
            <w:shd w:val="clear" w:color="auto" w:fill="F2F2F2" w:themeFill="background1" w:themeFillShade="F2"/>
          </w:tcPr>
          <w:p w14:paraId="3A78B6FF" w14:textId="00C38337" w:rsidR="00CE3F49"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4111C6B" w14:textId="535E5F29" w:rsidR="00CE3F49" w:rsidRPr="007970F0" w:rsidRDefault="00597398" w:rsidP="00581657">
            <w:pPr>
              <w:rPr>
                <w:b/>
                <w:bCs/>
              </w:rPr>
            </w:pPr>
            <w:r w:rsidRPr="007970F0">
              <w:rPr>
                <w:b/>
                <w:bCs/>
              </w:rPr>
              <w:t xml:space="preserve">Sim / </w:t>
            </w:r>
            <w:proofErr w:type="spellStart"/>
            <w:r w:rsidRPr="007970F0">
              <w:rPr>
                <w:b/>
                <w:bCs/>
              </w:rPr>
              <w:t>Não</w:t>
            </w:r>
            <w:proofErr w:type="spellEnd"/>
            <w:r w:rsidR="00CE3F49" w:rsidRPr="007970F0">
              <w:rPr>
                <w:b/>
                <w:bCs/>
              </w:rPr>
              <w:t xml:space="preserve"> </w:t>
            </w:r>
          </w:p>
        </w:tc>
        <w:tc>
          <w:tcPr>
            <w:tcW w:w="2930" w:type="dxa"/>
            <w:shd w:val="clear" w:color="auto" w:fill="FFFFFF" w:themeFill="background1"/>
          </w:tcPr>
          <w:p w14:paraId="5F7C0F28" w14:textId="445262BA" w:rsidR="00CE3F49" w:rsidRPr="007970F0" w:rsidRDefault="00597398" w:rsidP="00581657">
            <w:pPr>
              <w:rPr>
                <w:b/>
                <w:bCs/>
              </w:rPr>
            </w:pPr>
            <w:r w:rsidRPr="007970F0">
              <w:rPr>
                <w:b/>
                <w:bCs/>
              </w:rPr>
              <w:t xml:space="preserve">Sim / </w:t>
            </w:r>
            <w:proofErr w:type="spellStart"/>
            <w:r w:rsidRPr="007970F0">
              <w:rPr>
                <w:b/>
                <w:bCs/>
              </w:rPr>
              <w:t>Não</w:t>
            </w:r>
            <w:proofErr w:type="spellEnd"/>
            <w:r w:rsidR="00CE3F49" w:rsidRPr="007970F0">
              <w:rPr>
                <w:b/>
                <w:bCs/>
              </w:rPr>
              <w:t xml:space="preserve"> </w:t>
            </w:r>
          </w:p>
        </w:tc>
        <w:tc>
          <w:tcPr>
            <w:tcW w:w="2930" w:type="dxa"/>
            <w:shd w:val="clear" w:color="auto" w:fill="FFFFFF" w:themeFill="background1"/>
          </w:tcPr>
          <w:p w14:paraId="355E6D04" w14:textId="1BE4D81C" w:rsidR="00CE3F49" w:rsidRPr="007970F0" w:rsidRDefault="00597398" w:rsidP="00581657">
            <w:pPr>
              <w:rPr>
                <w:b/>
                <w:bCs/>
              </w:rPr>
            </w:pPr>
            <w:r w:rsidRPr="007970F0">
              <w:rPr>
                <w:b/>
                <w:bCs/>
              </w:rPr>
              <w:t xml:space="preserve">Sim / </w:t>
            </w:r>
            <w:proofErr w:type="spellStart"/>
            <w:r w:rsidRPr="007970F0">
              <w:rPr>
                <w:b/>
                <w:bCs/>
              </w:rPr>
              <w:t>Não</w:t>
            </w:r>
            <w:proofErr w:type="spellEnd"/>
          </w:p>
        </w:tc>
      </w:tr>
      <w:tr w:rsidR="00CE3F49" w:rsidRPr="007970F0" w14:paraId="461CE3F0" w14:textId="77777777" w:rsidTr="004F3A9B">
        <w:trPr>
          <w:trHeight w:val="281"/>
        </w:trPr>
        <w:tc>
          <w:tcPr>
            <w:tcW w:w="1696" w:type="dxa"/>
            <w:gridSpan w:val="2"/>
            <w:shd w:val="clear" w:color="auto" w:fill="F2F2F2" w:themeFill="background1" w:themeFillShade="F2"/>
          </w:tcPr>
          <w:p w14:paraId="5AE3965F" w14:textId="426809C8" w:rsidR="00CE3F49" w:rsidRPr="007970F0" w:rsidRDefault="00597398" w:rsidP="00581657">
            <w:proofErr w:type="spellStart"/>
            <w:r w:rsidRPr="007970F0">
              <w:t>Justificação</w:t>
            </w:r>
            <w:proofErr w:type="spellEnd"/>
          </w:p>
        </w:tc>
        <w:tc>
          <w:tcPr>
            <w:tcW w:w="8789" w:type="dxa"/>
            <w:gridSpan w:val="3"/>
          </w:tcPr>
          <w:p w14:paraId="680C977F" w14:textId="77777777" w:rsidR="00CE3F49" w:rsidRPr="007970F0" w:rsidRDefault="00CE3F49" w:rsidP="00581657"/>
        </w:tc>
      </w:tr>
      <w:tr w:rsidR="00755301" w:rsidRPr="0034603C" w14:paraId="4AEAFFBE" w14:textId="77777777" w:rsidTr="00581657">
        <w:tc>
          <w:tcPr>
            <w:tcW w:w="903" w:type="dxa"/>
            <w:vMerge w:val="restart"/>
            <w:shd w:val="clear" w:color="auto" w:fill="F2F2F2" w:themeFill="background1" w:themeFillShade="F2"/>
            <w:vAlign w:val="center"/>
          </w:tcPr>
          <w:p w14:paraId="6F8C5B0F" w14:textId="6C5DE19F" w:rsidR="00755301" w:rsidRPr="007970F0" w:rsidRDefault="00755301" w:rsidP="00581657">
            <w:pPr>
              <w:rPr>
                <w:b/>
                <w:bCs/>
              </w:rPr>
            </w:pPr>
            <w:r w:rsidRPr="007970F0">
              <w:rPr>
                <w:b/>
                <w:bCs/>
              </w:rPr>
              <w:t>b</w:t>
            </w:r>
          </w:p>
        </w:tc>
        <w:tc>
          <w:tcPr>
            <w:tcW w:w="9582" w:type="dxa"/>
            <w:gridSpan w:val="4"/>
            <w:shd w:val="clear" w:color="auto" w:fill="D9D9D9" w:themeFill="background1" w:themeFillShade="D9"/>
          </w:tcPr>
          <w:p w14:paraId="768E449C" w14:textId="7366A646" w:rsidR="00755301" w:rsidRPr="007970F0" w:rsidRDefault="004F3A9B" w:rsidP="00581657">
            <w:pPr>
              <w:rPr>
                <w:b/>
                <w:bCs/>
                <w:lang w:val="pt-PT"/>
              </w:rPr>
            </w:pPr>
            <w:r w:rsidRPr="007970F0">
              <w:rPr>
                <w:b/>
                <w:bCs/>
                <w:lang w:val="pt-PT"/>
              </w:rPr>
              <w:t>Avaliação da estratégia de gestão da genética</w:t>
            </w:r>
          </w:p>
        </w:tc>
      </w:tr>
      <w:tr w:rsidR="00F6071C" w:rsidRPr="0034603C" w14:paraId="09AE6937" w14:textId="77777777" w:rsidTr="00581657">
        <w:tc>
          <w:tcPr>
            <w:tcW w:w="903" w:type="dxa"/>
            <w:vMerge/>
            <w:shd w:val="clear" w:color="auto" w:fill="F2F2F2" w:themeFill="background1" w:themeFillShade="F2"/>
          </w:tcPr>
          <w:p w14:paraId="34620B98" w14:textId="77777777" w:rsidR="00F6071C" w:rsidRPr="007970F0" w:rsidRDefault="00F6071C" w:rsidP="00F6071C">
            <w:pPr>
              <w:rPr>
                <w:lang w:val="pt-PT"/>
              </w:rPr>
            </w:pPr>
          </w:p>
        </w:tc>
        <w:tc>
          <w:tcPr>
            <w:tcW w:w="793" w:type="dxa"/>
            <w:shd w:val="clear" w:color="auto" w:fill="F2F2F2" w:themeFill="background1" w:themeFillShade="F2"/>
          </w:tcPr>
          <w:p w14:paraId="30638B74" w14:textId="6295013B" w:rsidR="00F6071C" w:rsidRPr="007970F0" w:rsidRDefault="00717B8D" w:rsidP="00F6071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5E9B4AF" w14:textId="7A8A1C61" w:rsidR="00F6071C" w:rsidRPr="007970F0" w:rsidRDefault="004F3A9B" w:rsidP="00F6071C">
            <w:pPr>
              <w:rPr>
                <w:lang w:val="pt-PT"/>
              </w:rPr>
            </w:pPr>
            <w:r w:rsidRPr="007970F0">
              <w:rPr>
                <w:lang w:val="pt-PT"/>
              </w:rPr>
              <w:t xml:space="preserve">Considera-se </w:t>
            </w:r>
            <w:r w:rsidRPr="007970F0">
              <w:rPr>
                <w:b/>
                <w:lang w:val="pt-PT"/>
              </w:rPr>
              <w:t>provável</w:t>
            </w:r>
            <w:r w:rsidRPr="007970F0">
              <w:rPr>
                <w:lang w:val="pt-PT"/>
              </w:rPr>
              <w:t xml:space="preserve"> que as medidas vão funcionar com base em argumentos </w:t>
            </w:r>
            <w:r w:rsidRPr="007970F0">
              <w:rPr>
                <w:b/>
                <w:lang w:val="pt-PT"/>
              </w:rPr>
              <w:t>plausíveis</w:t>
            </w:r>
            <w:r w:rsidR="00F6071C" w:rsidRPr="007970F0">
              <w:rPr>
                <w:lang w:val="pt-PT"/>
              </w:rPr>
              <w:t>.</w:t>
            </w:r>
          </w:p>
        </w:tc>
        <w:tc>
          <w:tcPr>
            <w:tcW w:w="2930" w:type="dxa"/>
            <w:shd w:val="clear" w:color="auto" w:fill="F2F2F2" w:themeFill="background1" w:themeFillShade="F2"/>
          </w:tcPr>
          <w:p w14:paraId="21C58BB9" w14:textId="6489EE26" w:rsidR="00F6071C" w:rsidRPr="007970F0" w:rsidRDefault="004F3A9B" w:rsidP="00F6071C">
            <w:pPr>
              <w:rPr>
                <w:lang w:val="pt-PT"/>
              </w:rPr>
            </w:pPr>
            <w:r w:rsidRPr="007970F0">
              <w:rPr>
                <w:lang w:val="pt-PT"/>
              </w:rPr>
              <w:t xml:space="preserve">Existe </w:t>
            </w:r>
            <w:r w:rsidRPr="007970F0">
              <w:rPr>
                <w:b/>
                <w:bCs/>
                <w:lang w:val="pt-PT"/>
              </w:rPr>
              <w:t>uma base objetiva para ter confiança</w:t>
            </w:r>
            <w:r w:rsidRPr="007970F0">
              <w:rPr>
                <w:lang w:val="pt-PT"/>
              </w:rPr>
              <w:t xml:space="preserve"> que a </w:t>
            </w:r>
            <w:r w:rsidRPr="007970F0">
              <w:rPr>
                <w:b/>
                <w:lang w:val="pt-PT"/>
              </w:rPr>
              <w:t>estratégia parcia</w:t>
            </w:r>
            <w:r w:rsidRPr="007970F0">
              <w:rPr>
                <w:lang w:val="pt-PT"/>
              </w:rPr>
              <w:t>l vai funcionar, com base em informação que se refere diretamente ao stock envolvido</w:t>
            </w:r>
            <w:r w:rsidR="00F6071C" w:rsidRPr="007970F0">
              <w:rPr>
                <w:lang w:val="pt-PT"/>
              </w:rPr>
              <w:t>.</w:t>
            </w:r>
          </w:p>
        </w:tc>
        <w:tc>
          <w:tcPr>
            <w:tcW w:w="2930" w:type="dxa"/>
            <w:shd w:val="clear" w:color="auto" w:fill="F2F2F2" w:themeFill="background1" w:themeFillShade="F2"/>
          </w:tcPr>
          <w:p w14:paraId="328DEC49" w14:textId="2ADCB4D7" w:rsidR="00F6071C" w:rsidRPr="007970F0" w:rsidRDefault="004F3A9B" w:rsidP="00F6071C">
            <w:pPr>
              <w:rPr>
                <w:lang w:val="pt-PT"/>
              </w:rPr>
            </w:pPr>
            <w:r w:rsidRPr="007970F0">
              <w:rPr>
                <w:lang w:val="pt-PT"/>
              </w:rPr>
              <w:t xml:space="preserve">A </w:t>
            </w:r>
            <w:r w:rsidRPr="007970F0">
              <w:rPr>
                <w:b/>
                <w:lang w:val="pt-PT"/>
              </w:rPr>
              <w:t>estratégia</w:t>
            </w:r>
            <w:r w:rsidRPr="007970F0">
              <w:rPr>
                <w:lang w:val="pt-PT"/>
              </w:rPr>
              <w:t xml:space="preserve"> tem base num </w:t>
            </w:r>
            <w:r w:rsidRPr="007970F0">
              <w:rPr>
                <w:b/>
                <w:bCs/>
                <w:lang w:val="pt-PT"/>
              </w:rPr>
              <w:t>conhecimento aprofundado</w:t>
            </w:r>
            <w:r w:rsidRPr="007970F0">
              <w:rPr>
                <w:lang w:val="pt-PT"/>
              </w:rPr>
              <w:t xml:space="preserve"> da estrutura genética do stock, e encontra-se um </w:t>
            </w:r>
            <w:r w:rsidRPr="007970F0">
              <w:rPr>
                <w:b/>
                <w:bCs/>
                <w:lang w:val="pt-PT"/>
              </w:rPr>
              <w:t>grau de confiança elevado</w:t>
            </w:r>
            <w:r w:rsidRPr="007970F0">
              <w:rPr>
                <w:lang w:val="pt-PT"/>
              </w:rPr>
              <w:t xml:space="preserve"> sustentado por </w:t>
            </w:r>
            <w:r w:rsidRPr="007970F0">
              <w:rPr>
                <w:b/>
                <w:bCs/>
                <w:lang w:val="pt-PT"/>
              </w:rPr>
              <w:t>testes</w:t>
            </w:r>
            <w:r w:rsidRPr="007970F0">
              <w:rPr>
                <w:lang w:val="pt-PT"/>
              </w:rPr>
              <w:t xml:space="preserve"> que indica que a </w:t>
            </w:r>
            <w:r w:rsidRPr="007970F0">
              <w:rPr>
                <w:b/>
                <w:lang w:val="pt-PT"/>
              </w:rPr>
              <w:t>estratégia vai funcionar</w:t>
            </w:r>
            <w:r w:rsidR="00F6071C" w:rsidRPr="007970F0">
              <w:rPr>
                <w:lang w:val="pt-PT"/>
              </w:rPr>
              <w:t>.</w:t>
            </w:r>
          </w:p>
        </w:tc>
      </w:tr>
      <w:tr w:rsidR="00755301" w:rsidRPr="007970F0" w14:paraId="40BDE794" w14:textId="77777777" w:rsidTr="00581657">
        <w:tc>
          <w:tcPr>
            <w:tcW w:w="903" w:type="dxa"/>
            <w:vMerge/>
            <w:shd w:val="clear" w:color="auto" w:fill="F2F2F2" w:themeFill="background1" w:themeFillShade="F2"/>
          </w:tcPr>
          <w:p w14:paraId="03071B68" w14:textId="77777777" w:rsidR="00755301" w:rsidRPr="007970F0" w:rsidRDefault="00755301" w:rsidP="00581657">
            <w:pPr>
              <w:rPr>
                <w:lang w:val="pt-PT"/>
              </w:rPr>
            </w:pPr>
          </w:p>
        </w:tc>
        <w:tc>
          <w:tcPr>
            <w:tcW w:w="793" w:type="dxa"/>
            <w:shd w:val="clear" w:color="auto" w:fill="F2F2F2" w:themeFill="background1" w:themeFillShade="F2"/>
          </w:tcPr>
          <w:p w14:paraId="42B30FA4" w14:textId="3ABBCD8F" w:rsidR="0075530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A6BDC85" w14:textId="753B71AA" w:rsidR="00755301" w:rsidRPr="007970F0" w:rsidRDefault="00597398" w:rsidP="00581657">
            <w:pPr>
              <w:rPr>
                <w:b/>
                <w:bCs/>
              </w:rPr>
            </w:pPr>
            <w:r w:rsidRPr="007970F0">
              <w:rPr>
                <w:b/>
                <w:bCs/>
              </w:rPr>
              <w:t xml:space="preserve">Sim / </w:t>
            </w:r>
            <w:proofErr w:type="spellStart"/>
            <w:r w:rsidRPr="007970F0">
              <w:rPr>
                <w:b/>
                <w:bCs/>
              </w:rPr>
              <w:t>Não</w:t>
            </w:r>
            <w:proofErr w:type="spellEnd"/>
            <w:r w:rsidR="00755301" w:rsidRPr="007970F0">
              <w:rPr>
                <w:b/>
                <w:bCs/>
              </w:rPr>
              <w:t xml:space="preserve"> </w:t>
            </w:r>
          </w:p>
        </w:tc>
        <w:tc>
          <w:tcPr>
            <w:tcW w:w="2930" w:type="dxa"/>
            <w:shd w:val="clear" w:color="auto" w:fill="FFFFFF" w:themeFill="background1"/>
          </w:tcPr>
          <w:p w14:paraId="46F7D845" w14:textId="66F04E84" w:rsidR="00755301" w:rsidRPr="007970F0" w:rsidRDefault="00597398" w:rsidP="00581657">
            <w:pPr>
              <w:rPr>
                <w:b/>
                <w:bCs/>
              </w:rPr>
            </w:pPr>
            <w:r w:rsidRPr="007970F0">
              <w:rPr>
                <w:b/>
                <w:bCs/>
              </w:rPr>
              <w:t xml:space="preserve">Sim / </w:t>
            </w:r>
            <w:proofErr w:type="spellStart"/>
            <w:r w:rsidRPr="007970F0">
              <w:rPr>
                <w:b/>
                <w:bCs/>
              </w:rPr>
              <w:t>Não</w:t>
            </w:r>
            <w:proofErr w:type="spellEnd"/>
            <w:r w:rsidR="00755301" w:rsidRPr="007970F0">
              <w:rPr>
                <w:b/>
                <w:bCs/>
              </w:rPr>
              <w:t xml:space="preserve"> </w:t>
            </w:r>
          </w:p>
        </w:tc>
        <w:tc>
          <w:tcPr>
            <w:tcW w:w="2930" w:type="dxa"/>
            <w:shd w:val="clear" w:color="auto" w:fill="FFFFFF" w:themeFill="background1"/>
          </w:tcPr>
          <w:p w14:paraId="2D30B5DF" w14:textId="3D5CCAD7" w:rsidR="00755301" w:rsidRPr="007970F0" w:rsidRDefault="00597398" w:rsidP="00581657">
            <w:pPr>
              <w:rPr>
                <w:b/>
                <w:bCs/>
              </w:rPr>
            </w:pPr>
            <w:r w:rsidRPr="007970F0">
              <w:rPr>
                <w:b/>
                <w:bCs/>
              </w:rPr>
              <w:t xml:space="preserve">Sim / </w:t>
            </w:r>
            <w:proofErr w:type="spellStart"/>
            <w:r w:rsidRPr="007970F0">
              <w:rPr>
                <w:b/>
                <w:bCs/>
              </w:rPr>
              <w:t>Não</w:t>
            </w:r>
            <w:proofErr w:type="spellEnd"/>
          </w:p>
        </w:tc>
      </w:tr>
      <w:tr w:rsidR="00755301" w:rsidRPr="007970F0" w14:paraId="64B516F0" w14:textId="77777777" w:rsidTr="00581657">
        <w:tc>
          <w:tcPr>
            <w:tcW w:w="1696" w:type="dxa"/>
            <w:gridSpan w:val="2"/>
            <w:shd w:val="clear" w:color="auto" w:fill="F2F2F2" w:themeFill="background1" w:themeFillShade="F2"/>
          </w:tcPr>
          <w:p w14:paraId="506A021D" w14:textId="7F1CCA12" w:rsidR="00755301" w:rsidRPr="007970F0" w:rsidRDefault="00597398" w:rsidP="00581657">
            <w:proofErr w:type="spellStart"/>
            <w:r w:rsidRPr="007970F0">
              <w:t>Justificação</w:t>
            </w:r>
            <w:proofErr w:type="spellEnd"/>
          </w:p>
        </w:tc>
        <w:tc>
          <w:tcPr>
            <w:tcW w:w="8789" w:type="dxa"/>
            <w:gridSpan w:val="3"/>
          </w:tcPr>
          <w:p w14:paraId="0DDFFB37" w14:textId="77777777" w:rsidR="00755301" w:rsidRPr="007970F0" w:rsidRDefault="00755301" w:rsidP="00581657"/>
        </w:tc>
      </w:tr>
      <w:tr w:rsidR="007E14DF" w:rsidRPr="0034603C" w14:paraId="42381B8C" w14:textId="77777777" w:rsidTr="00581657">
        <w:tc>
          <w:tcPr>
            <w:tcW w:w="903" w:type="dxa"/>
            <w:vMerge w:val="restart"/>
            <w:shd w:val="clear" w:color="auto" w:fill="F2F2F2" w:themeFill="background1" w:themeFillShade="F2"/>
            <w:vAlign w:val="center"/>
          </w:tcPr>
          <w:p w14:paraId="3B701194" w14:textId="53161B5B" w:rsidR="007E14DF" w:rsidRPr="007970F0" w:rsidRDefault="007E14DF" w:rsidP="00581657">
            <w:pPr>
              <w:rPr>
                <w:b/>
                <w:bCs/>
              </w:rPr>
            </w:pPr>
            <w:r w:rsidRPr="007970F0">
              <w:rPr>
                <w:b/>
                <w:bCs/>
              </w:rPr>
              <w:t>c</w:t>
            </w:r>
          </w:p>
        </w:tc>
        <w:tc>
          <w:tcPr>
            <w:tcW w:w="9582" w:type="dxa"/>
            <w:gridSpan w:val="4"/>
            <w:shd w:val="clear" w:color="auto" w:fill="D9D9D9" w:themeFill="background1" w:themeFillShade="D9"/>
          </w:tcPr>
          <w:p w14:paraId="555F4071" w14:textId="40D1B7CC" w:rsidR="007E14DF" w:rsidRPr="007970F0" w:rsidRDefault="004F3A9B" w:rsidP="00581657">
            <w:pPr>
              <w:rPr>
                <w:b/>
                <w:bCs/>
                <w:lang w:val="pt-PT"/>
              </w:rPr>
            </w:pPr>
            <w:r w:rsidRPr="007970F0">
              <w:rPr>
                <w:b/>
                <w:bCs/>
                <w:lang w:val="pt-PT"/>
              </w:rPr>
              <w:t>Implementação da estratégia de gestão da genética</w:t>
            </w:r>
          </w:p>
        </w:tc>
      </w:tr>
      <w:tr w:rsidR="00A85546" w:rsidRPr="0034603C" w14:paraId="36C0AD61" w14:textId="77777777" w:rsidTr="00581657">
        <w:tc>
          <w:tcPr>
            <w:tcW w:w="903" w:type="dxa"/>
            <w:vMerge/>
            <w:shd w:val="clear" w:color="auto" w:fill="F2F2F2" w:themeFill="background1" w:themeFillShade="F2"/>
          </w:tcPr>
          <w:p w14:paraId="7D85A44B" w14:textId="77777777" w:rsidR="00A85546" w:rsidRPr="007970F0" w:rsidRDefault="00A85546" w:rsidP="00A85546">
            <w:pPr>
              <w:rPr>
                <w:lang w:val="pt-PT"/>
              </w:rPr>
            </w:pPr>
          </w:p>
        </w:tc>
        <w:tc>
          <w:tcPr>
            <w:tcW w:w="793" w:type="dxa"/>
            <w:shd w:val="clear" w:color="auto" w:fill="F2F2F2" w:themeFill="background1" w:themeFillShade="F2"/>
          </w:tcPr>
          <w:p w14:paraId="0AFCDAAB" w14:textId="52E51A7F" w:rsidR="00A85546" w:rsidRPr="007970F0" w:rsidRDefault="00717B8D" w:rsidP="00A8554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15D8AB2" w14:textId="6ED8CFF5" w:rsidR="00A85546" w:rsidRPr="007970F0" w:rsidRDefault="00A85546" w:rsidP="00A85546"/>
        </w:tc>
        <w:tc>
          <w:tcPr>
            <w:tcW w:w="2930" w:type="dxa"/>
            <w:shd w:val="clear" w:color="auto" w:fill="F2F2F2" w:themeFill="background1" w:themeFillShade="F2"/>
          </w:tcPr>
          <w:p w14:paraId="1C9E8776" w14:textId="7CF10080" w:rsidR="00A85546" w:rsidRPr="007970F0" w:rsidRDefault="004F3A9B" w:rsidP="00A85546">
            <w:pPr>
              <w:rPr>
                <w:lang w:val="pt-PT"/>
              </w:rPr>
            </w:pPr>
            <w:r w:rsidRPr="007970F0">
              <w:rPr>
                <w:lang w:val="pt-PT"/>
              </w:rPr>
              <w:t xml:space="preserve">Existem </w:t>
            </w:r>
            <w:r w:rsidRPr="007970F0">
              <w:rPr>
                <w:b/>
                <w:bCs/>
                <w:lang w:val="pt-PT"/>
              </w:rPr>
              <w:t>algumas evidências</w:t>
            </w:r>
            <w:r w:rsidRPr="007970F0">
              <w:rPr>
                <w:lang w:val="pt-PT"/>
              </w:rPr>
              <w:t xml:space="preserve"> no sentido da </w:t>
            </w:r>
            <w:r w:rsidRPr="007970F0">
              <w:rPr>
                <w:b/>
                <w:lang w:val="pt-PT"/>
              </w:rPr>
              <w:t>estratégia parcia</w:t>
            </w:r>
            <w:r w:rsidRPr="007970F0">
              <w:rPr>
                <w:lang w:val="pt-PT"/>
              </w:rPr>
              <w:t xml:space="preserve">l estar a ser implementada com sucesso, </w:t>
            </w:r>
            <w:r w:rsidRPr="007970F0">
              <w:rPr>
                <w:b/>
                <w:lang w:val="pt-PT"/>
              </w:rPr>
              <w:t>se necessário</w:t>
            </w:r>
            <w:r w:rsidR="00A85546" w:rsidRPr="007970F0">
              <w:rPr>
                <w:lang w:val="pt-PT"/>
              </w:rPr>
              <w:t>.</w:t>
            </w:r>
          </w:p>
        </w:tc>
        <w:tc>
          <w:tcPr>
            <w:tcW w:w="2930" w:type="dxa"/>
            <w:shd w:val="clear" w:color="auto" w:fill="F2F2F2" w:themeFill="background1" w:themeFillShade="F2"/>
          </w:tcPr>
          <w:p w14:paraId="08BF8792" w14:textId="251A3AFB" w:rsidR="00A85546" w:rsidRPr="007970F0" w:rsidRDefault="00D17A6B" w:rsidP="00A85546">
            <w:pPr>
              <w:rPr>
                <w:lang w:val="pt-PT"/>
              </w:rPr>
            </w:pPr>
            <w:r w:rsidRPr="007970F0">
              <w:rPr>
                <w:lang w:val="pt-PT"/>
              </w:rPr>
              <w:t xml:space="preserve">Encontram-se </w:t>
            </w:r>
            <w:r w:rsidRPr="007970F0">
              <w:rPr>
                <w:b/>
                <w:lang w:val="pt-PT"/>
              </w:rPr>
              <w:t>evidências claras</w:t>
            </w:r>
            <w:r w:rsidRPr="007970F0">
              <w:rPr>
                <w:lang w:val="pt-PT"/>
              </w:rPr>
              <w:t xml:space="preserve"> que a estratégia está a ser </w:t>
            </w:r>
            <w:r w:rsidRPr="007970F0">
              <w:rPr>
                <w:b/>
                <w:bCs/>
                <w:lang w:val="pt-PT"/>
              </w:rPr>
              <w:t>implementada com sucesso</w:t>
            </w:r>
            <w:r w:rsidRPr="007970F0">
              <w:rPr>
                <w:lang w:val="pt-PT"/>
              </w:rPr>
              <w:t xml:space="preserve">. Encontram-se algumas evidências que sugerem que a estratégia está a </w:t>
            </w:r>
            <w:r w:rsidRPr="007970F0">
              <w:rPr>
                <w:b/>
                <w:lang w:val="pt-PT"/>
              </w:rPr>
              <w:t>cumprir o seu objetivo geral</w:t>
            </w:r>
            <w:r w:rsidR="00C55AE2" w:rsidRPr="007970F0">
              <w:rPr>
                <w:lang w:val="pt-PT"/>
              </w:rPr>
              <w:t>.</w:t>
            </w:r>
          </w:p>
        </w:tc>
      </w:tr>
      <w:tr w:rsidR="007E14DF" w:rsidRPr="007970F0" w14:paraId="07D0B8B7" w14:textId="77777777" w:rsidTr="00BA201C">
        <w:tc>
          <w:tcPr>
            <w:tcW w:w="903" w:type="dxa"/>
            <w:vMerge/>
            <w:shd w:val="clear" w:color="auto" w:fill="F2F2F2" w:themeFill="background1" w:themeFillShade="F2"/>
          </w:tcPr>
          <w:p w14:paraId="18C824B4" w14:textId="77777777" w:rsidR="007E14DF" w:rsidRPr="007970F0" w:rsidRDefault="007E14DF" w:rsidP="00581657">
            <w:pPr>
              <w:rPr>
                <w:lang w:val="pt-PT"/>
              </w:rPr>
            </w:pPr>
          </w:p>
        </w:tc>
        <w:tc>
          <w:tcPr>
            <w:tcW w:w="793" w:type="dxa"/>
            <w:shd w:val="clear" w:color="auto" w:fill="F2F2F2" w:themeFill="background1" w:themeFillShade="F2"/>
          </w:tcPr>
          <w:p w14:paraId="5134C549" w14:textId="42778841" w:rsidR="007E14DF"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70816EB0" w14:textId="78032475" w:rsidR="007E14DF" w:rsidRPr="007970F0" w:rsidRDefault="007E14DF" w:rsidP="00581657">
            <w:pPr>
              <w:rPr>
                <w:b/>
                <w:bCs/>
              </w:rPr>
            </w:pPr>
            <w:r w:rsidRPr="007970F0">
              <w:rPr>
                <w:b/>
                <w:bCs/>
              </w:rPr>
              <w:t xml:space="preserve"> </w:t>
            </w:r>
          </w:p>
        </w:tc>
        <w:tc>
          <w:tcPr>
            <w:tcW w:w="2930" w:type="dxa"/>
            <w:shd w:val="clear" w:color="auto" w:fill="FFFFFF" w:themeFill="background1"/>
          </w:tcPr>
          <w:p w14:paraId="308048BB" w14:textId="0E668FDC" w:rsidR="007E14DF" w:rsidRPr="007970F0" w:rsidRDefault="00597398" w:rsidP="00581657">
            <w:pPr>
              <w:rPr>
                <w:b/>
                <w:bCs/>
              </w:rPr>
            </w:pPr>
            <w:r w:rsidRPr="007970F0">
              <w:rPr>
                <w:b/>
                <w:bCs/>
              </w:rPr>
              <w:t xml:space="preserve">Sim / </w:t>
            </w:r>
            <w:proofErr w:type="spellStart"/>
            <w:r w:rsidRPr="007970F0">
              <w:rPr>
                <w:b/>
                <w:bCs/>
              </w:rPr>
              <w:t>Não</w:t>
            </w:r>
            <w:proofErr w:type="spellEnd"/>
            <w:r w:rsidR="007E14DF" w:rsidRPr="007970F0">
              <w:rPr>
                <w:b/>
                <w:bCs/>
              </w:rPr>
              <w:t xml:space="preserve"> </w:t>
            </w:r>
          </w:p>
        </w:tc>
        <w:tc>
          <w:tcPr>
            <w:tcW w:w="2930" w:type="dxa"/>
            <w:shd w:val="clear" w:color="auto" w:fill="FFFFFF" w:themeFill="background1"/>
          </w:tcPr>
          <w:p w14:paraId="4472EBE6" w14:textId="7925E11D" w:rsidR="007E14DF" w:rsidRPr="007970F0" w:rsidRDefault="00597398" w:rsidP="00581657">
            <w:pPr>
              <w:rPr>
                <w:b/>
                <w:bCs/>
              </w:rPr>
            </w:pPr>
            <w:r w:rsidRPr="007970F0">
              <w:rPr>
                <w:b/>
                <w:bCs/>
              </w:rPr>
              <w:t xml:space="preserve">Sim / </w:t>
            </w:r>
            <w:proofErr w:type="spellStart"/>
            <w:r w:rsidRPr="007970F0">
              <w:rPr>
                <w:b/>
                <w:bCs/>
              </w:rPr>
              <w:t>Não</w:t>
            </w:r>
            <w:proofErr w:type="spellEnd"/>
          </w:p>
        </w:tc>
      </w:tr>
      <w:tr w:rsidR="007E14DF" w:rsidRPr="007970F0" w14:paraId="14655C15" w14:textId="77777777" w:rsidTr="00581657">
        <w:tc>
          <w:tcPr>
            <w:tcW w:w="1696" w:type="dxa"/>
            <w:gridSpan w:val="2"/>
            <w:shd w:val="clear" w:color="auto" w:fill="F2F2F2" w:themeFill="background1" w:themeFillShade="F2"/>
          </w:tcPr>
          <w:p w14:paraId="6D4AF601" w14:textId="096FE9EA" w:rsidR="007E14DF" w:rsidRPr="007970F0" w:rsidRDefault="00597398" w:rsidP="00581657">
            <w:proofErr w:type="spellStart"/>
            <w:r w:rsidRPr="007970F0">
              <w:t>Justificação</w:t>
            </w:r>
            <w:proofErr w:type="spellEnd"/>
          </w:p>
        </w:tc>
        <w:tc>
          <w:tcPr>
            <w:tcW w:w="8789" w:type="dxa"/>
            <w:gridSpan w:val="3"/>
          </w:tcPr>
          <w:p w14:paraId="6FCC8709" w14:textId="77777777" w:rsidR="007E14DF" w:rsidRPr="007970F0" w:rsidRDefault="007E14DF" w:rsidP="00581657"/>
        </w:tc>
      </w:tr>
    </w:tbl>
    <w:p w14:paraId="0AEFC108" w14:textId="77777777" w:rsidR="007E14DF" w:rsidRPr="007970F0" w:rsidRDefault="007E14DF" w:rsidP="00CE3F4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C6267CC" w14:textId="77777777" w:rsidTr="00581657">
        <w:tc>
          <w:tcPr>
            <w:tcW w:w="3823" w:type="dxa"/>
            <w:shd w:val="clear" w:color="auto" w:fill="F2F2F2" w:themeFill="background1" w:themeFillShade="F2"/>
          </w:tcPr>
          <w:p w14:paraId="557125EC" w14:textId="4D2BD7D9"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0C8A4AD" w14:textId="1620FD1F" w:rsidR="00717B8D" w:rsidRPr="007970F0" w:rsidRDefault="00717B8D" w:rsidP="00717B8D">
            <w:pPr>
              <w:rPr>
                <w:b/>
                <w:bCs/>
                <w:i/>
                <w:iCs/>
              </w:rPr>
            </w:pPr>
            <w:r w:rsidRPr="007970F0">
              <w:rPr>
                <w:b/>
                <w:bCs/>
              </w:rPr>
              <w:t>&lt;60 / 60-79 / ≥80</w:t>
            </w:r>
          </w:p>
        </w:tc>
      </w:tr>
      <w:tr w:rsidR="00717B8D" w:rsidRPr="0034603C" w14:paraId="7DCF752D" w14:textId="77777777" w:rsidTr="00581657">
        <w:tc>
          <w:tcPr>
            <w:tcW w:w="3823" w:type="dxa"/>
            <w:shd w:val="clear" w:color="auto" w:fill="F2F2F2" w:themeFill="background1" w:themeFillShade="F2"/>
          </w:tcPr>
          <w:p w14:paraId="4634ED21" w14:textId="050CD51B"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94B51A3"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5BA90270" w14:textId="6987BD31"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ACF2E2B" w14:textId="77777777" w:rsidR="00CE3F49" w:rsidRPr="007970F0" w:rsidRDefault="00CE3F49" w:rsidP="00CE3F49">
      <w:pPr>
        <w:rPr>
          <w:lang w:val="pt-PT"/>
        </w:rPr>
      </w:pPr>
    </w:p>
    <w:p w14:paraId="094DCCCA" w14:textId="73F6751F" w:rsidR="00C15DBC" w:rsidRPr="007970F0" w:rsidRDefault="00C15DBC" w:rsidP="00AB5E5E">
      <w:pPr>
        <w:rPr>
          <w:lang w:val="pt-PT"/>
        </w:rPr>
      </w:pPr>
    </w:p>
    <w:p w14:paraId="50F82617" w14:textId="77777777" w:rsidR="00C15DBC" w:rsidRPr="007970F0" w:rsidRDefault="00C15DBC">
      <w:pPr>
        <w:rPr>
          <w:lang w:val="pt-PT"/>
        </w:rPr>
      </w:pPr>
      <w:r w:rsidRPr="007970F0">
        <w:rPr>
          <w:lang w:val="pt-PT"/>
        </w:rPr>
        <w:br w:type="page"/>
      </w:r>
    </w:p>
    <w:p w14:paraId="5ADA15B3" w14:textId="319C318A" w:rsidR="00C15DBC" w:rsidRPr="007970F0" w:rsidRDefault="00C15DBC" w:rsidP="0F83F1BF">
      <w:pPr>
        <w:pStyle w:val="Heading6"/>
        <w:rPr>
          <w:color w:val="2F5496" w:themeColor="accent1" w:themeShade="BF"/>
        </w:rPr>
      </w:pPr>
      <w:r w:rsidRPr="007970F0">
        <w:rPr>
          <w:color w:val="2F5496" w:themeColor="accent1" w:themeShade="BF"/>
        </w:rPr>
        <w:lastRenderedPageBreak/>
        <w:t xml:space="preserve">PI </w:t>
      </w:r>
      <w:r w:rsidR="0020618A" w:rsidRPr="007970F0">
        <w:rPr>
          <w:color w:val="2F5496" w:themeColor="accent1" w:themeShade="BF"/>
        </w:rPr>
        <w:t xml:space="preserve">1.2.6 – </w:t>
      </w:r>
      <w:proofErr w:type="spellStart"/>
      <w:r w:rsidR="00D17A6B" w:rsidRPr="007970F0">
        <w:rPr>
          <w:color w:val="2F5496" w:themeColor="accent1" w:themeShade="BF"/>
        </w:rPr>
        <w:t>Informação</w:t>
      </w:r>
      <w:proofErr w:type="spellEnd"/>
      <w:r w:rsidR="00D17A6B" w:rsidRPr="007970F0">
        <w:rPr>
          <w:color w:val="2F5496" w:themeColor="accent1" w:themeShade="BF"/>
        </w:rPr>
        <w:t xml:space="preserve"> </w:t>
      </w:r>
      <w:proofErr w:type="spellStart"/>
      <w:r w:rsidR="00D17A6B" w:rsidRPr="007970F0">
        <w:rPr>
          <w:color w:val="2F5496" w:themeColor="accent1" w:themeShade="BF"/>
        </w:rPr>
        <w:t>relativa</w:t>
      </w:r>
      <w:proofErr w:type="spellEnd"/>
      <w:r w:rsidR="00D17A6B" w:rsidRPr="007970F0">
        <w:rPr>
          <w:color w:val="2F5496" w:themeColor="accent1" w:themeShade="BF"/>
        </w:rPr>
        <w:t xml:space="preserve"> à </w:t>
      </w:r>
      <w:proofErr w:type="spellStart"/>
      <w:r w:rsidR="00D17A6B" w:rsidRPr="007970F0">
        <w:rPr>
          <w:color w:val="2F5496" w:themeColor="accent1" w:themeShade="BF"/>
        </w:rPr>
        <w:t>genética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rsidRPr="0034603C" w14:paraId="2A3A027D" w14:textId="77777777" w:rsidTr="0F83F1BF">
        <w:trPr>
          <w:tblHeader/>
        </w:trPr>
        <w:tc>
          <w:tcPr>
            <w:tcW w:w="1696" w:type="dxa"/>
            <w:gridSpan w:val="2"/>
            <w:shd w:val="clear" w:color="auto" w:fill="BFBFBF" w:themeFill="background1" w:themeFillShade="BF"/>
          </w:tcPr>
          <w:p w14:paraId="7B7F4998" w14:textId="61D6F087" w:rsidR="00C15DBC" w:rsidRPr="007970F0" w:rsidRDefault="00C15DBC" w:rsidP="0F83F1BF">
            <w:pPr>
              <w:rPr>
                <w:b/>
                <w:color w:val="000000" w:themeColor="text1"/>
              </w:rPr>
            </w:pPr>
            <w:r w:rsidRPr="007970F0">
              <w:rPr>
                <w:b/>
                <w:color w:val="000000" w:themeColor="text1"/>
              </w:rPr>
              <w:t>PI 1.2.</w:t>
            </w:r>
            <w:r w:rsidR="0020618A" w:rsidRPr="007970F0">
              <w:rPr>
                <w:b/>
                <w:color w:val="000000" w:themeColor="text1"/>
              </w:rPr>
              <w:t>6</w:t>
            </w:r>
          </w:p>
        </w:tc>
        <w:tc>
          <w:tcPr>
            <w:tcW w:w="8789" w:type="dxa"/>
            <w:gridSpan w:val="3"/>
            <w:shd w:val="clear" w:color="auto" w:fill="BFBFBF" w:themeFill="background1" w:themeFillShade="BF"/>
          </w:tcPr>
          <w:p w14:paraId="5D3736B1" w14:textId="64571E67" w:rsidR="00C15DBC" w:rsidRPr="007970F0" w:rsidRDefault="007D7C34" w:rsidP="0F83F1BF">
            <w:pPr>
              <w:rPr>
                <w:b/>
                <w:color w:val="000000" w:themeColor="text1"/>
                <w:lang w:val="pt-PT"/>
              </w:rPr>
            </w:pPr>
            <w:r w:rsidRPr="007970F0">
              <w:rPr>
                <w:b/>
                <w:color w:val="000000" w:themeColor="text1"/>
                <w:lang w:val="pt-PT"/>
              </w:rPr>
              <w:t>A informação relativa à estrutura genética do stock é adequada para determinar o risco representado pela atividade de assistência e a eficácia da gestão da diversidade genética</w:t>
            </w:r>
          </w:p>
        </w:tc>
      </w:tr>
      <w:tr w:rsidR="005D0EDB" w:rsidRPr="007970F0" w14:paraId="5351D4E8" w14:textId="77777777" w:rsidTr="005D0EDB">
        <w:tc>
          <w:tcPr>
            <w:tcW w:w="1696" w:type="dxa"/>
            <w:gridSpan w:val="2"/>
            <w:shd w:val="clear" w:color="auto" w:fill="F2F2F2" w:themeFill="background1" w:themeFillShade="F2"/>
            <w:vAlign w:val="center"/>
          </w:tcPr>
          <w:p w14:paraId="0E7E3541" w14:textId="367759F6"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1ACDA8CD" w14:textId="258435BF"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5ED17E10" w14:textId="385F1F08"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25DE117E" w14:textId="2347BC6E" w:rsidR="005D0EDB" w:rsidRPr="007970F0" w:rsidRDefault="005D0EDB" w:rsidP="005D0EDB">
            <w:pPr>
              <w:jc w:val="center"/>
              <w:rPr>
                <w:b/>
                <w:bCs/>
              </w:rPr>
            </w:pPr>
            <w:r w:rsidRPr="007970F0">
              <w:rPr>
                <w:szCs w:val="20"/>
                <w:lang w:val="pt-PT"/>
              </w:rPr>
              <w:t>NP</w:t>
            </w:r>
            <w:r w:rsidRPr="007970F0">
              <w:rPr>
                <w:lang w:val="pt-PT"/>
              </w:rPr>
              <w:t xml:space="preserve"> 100</w:t>
            </w:r>
          </w:p>
        </w:tc>
      </w:tr>
      <w:tr w:rsidR="00C15DBC" w:rsidRPr="007970F0" w14:paraId="26820957" w14:textId="77777777" w:rsidTr="0F83F1BF">
        <w:tc>
          <w:tcPr>
            <w:tcW w:w="903" w:type="dxa"/>
            <w:vMerge w:val="restart"/>
            <w:shd w:val="clear" w:color="auto" w:fill="F2F2F2" w:themeFill="background1" w:themeFillShade="F2"/>
            <w:vAlign w:val="center"/>
          </w:tcPr>
          <w:p w14:paraId="0561A2B9" w14:textId="77777777" w:rsidR="00C15DBC" w:rsidRPr="007970F0" w:rsidRDefault="00C15DBC" w:rsidP="00581657">
            <w:pPr>
              <w:rPr>
                <w:b/>
                <w:bCs/>
              </w:rPr>
            </w:pPr>
            <w:r w:rsidRPr="007970F0">
              <w:rPr>
                <w:b/>
                <w:bCs/>
              </w:rPr>
              <w:t>a</w:t>
            </w:r>
          </w:p>
        </w:tc>
        <w:tc>
          <w:tcPr>
            <w:tcW w:w="9582" w:type="dxa"/>
            <w:gridSpan w:val="4"/>
            <w:shd w:val="clear" w:color="auto" w:fill="D9D9D9" w:themeFill="background1" w:themeFillShade="D9"/>
          </w:tcPr>
          <w:p w14:paraId="0DAC4FE7" w14:textId="2E4E9F4A" w:rsidR="00C15DBC" w:rsidRPr="007970F0" w:rsidRDefault="007D7C34" w:rsidP="00581657">
            <w:pPr>
              <w:rPr>
                <w:b/>
                <w:bCs/>
              </w:rPr>
            </w:pPr>
            <w:proofErr w:type="spellStart"/>
            <w:r w:rsidRPr="007970F0">
              <w:rPr>
                <w:b/>
                <w:bCs/>
              </w:rPr>
              <w:t>Qualidade</w:t>
            </w:r>
            <w:proofErr w:type="spellEnd"/>
            <w:r w:rsidRPr="007970F0">
              <w:rPr>
                <w:b/>
                <w:bCs/>
              </w:rPr>
              <w:t xml:space="preserve"> da </w:t>
            </w:r>
            <w:proofErr w:type="spellStart"/>
            <w:r w:rsidRPr="007970F0">
              <w:rPr>
                <w:b/>
                <w:bCs/>
              </w:rPr>
              <w:t>informação</w:t>
            </w:r>
            <w:proofErr w:type="spellEnd"/>
          </w:p>
        </w:tc>
      </w:tr>
      <w:tr w:rsidR="007F7344" w:rsidRPr="0034603C" w14:paraId="11EA104E" w14:textId="77777777" w:rsidTr="0F83F1BF">
        <w:tc>
          <w:tcPr>
            <w:tcW w:w="903" w:type="dxa"/>
            <w:vMerge/>
          </w:tcPr>
          <w:p w14:paraId="65AD1FD3" w14:textId="77777777" w:rsidR="007F7344" w:rsidRPr="007970F0" w:rsidRDefault="007F7344" w:rsidP="007F7344"/>
        </w:tc>
        <w:tc>
          <w:tcPr>
            <w:tcW w:w="793" w:type="dxa"/>
            <w:shd w:val="clear" w:color="auto" w:fill="F2F2F2" w:themeFill="background1" w:themeFillShade="F2"/>
          </w:tcPr>
          <w:p w14:paraId="3DAADDF5" w14:textId="5248E398" w:rsidR="007F7344" w:rsidRPr="007970F0" w:rsidRDefault="00717B8D" w:rsidP="007F7344">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1244D9C" w14:textId="77777777" w:rsidR="007D7C34" w:rsidRPr="007970F0" w:rsidRDefault="007D7C34" w:rsidP="007D7C34">
            <w:pPr>
              <w:pStyle w:val="DetailedAssessmentStyleSGText"/>
              <w:rPr>
                <w:b/>
                <w:color w:val="auto"/>
                <w:lang w:val="pt-PT"/>
              </w:rPr>
            </w:pPr>
            <w:r w:rsidRPr="007970F0">
              <w:rPr>
                <w:color w:val="auto"/>
                <w:lang w:val="pt-PT"/>
              </w:rPr>
              <w:t xml:space="preserve">Encontra-se disponível </w:t>
            </w:r>
            <w:r w:rsidRPr="007970F0">
              <w:rPr>
                <w:b/>
                <w:bCs/>
                <w:color w:val="auto"/>
                <w:lang w:val="pt-PT"/>
              </w:rPr>
              <w:t>i</w:t>
            </w:r>
            <w:r w:rsidRPr="007970F0">
              <w:rPr>
                <w:b/>
                <w:color w:val="auto"/>
                <w:lang w:val="pt-PT"/>
              </w:rPr>
              <w:t xml:space="preserve">nformação qualitativa ou inferencial </w:t>
            </w:r>
            <w:r w:rsidRPr="007970F0">
              <w:rPr>
                <w:color w:val="auto"/>
                <w:lang w:val="pt-PT"/>
              </w:rPr>
              <w:t>acerca da estrutura genética do stock.</w:t>
            </w:r>
          </w:p>
          <w:p w14:paraId="68C21C81" w14:textId="77777777" w:rsidR="007D7C34" w:rsidRPr="007970F0" w:rsidRDefault="007D7C34" w:rsidP="007D7C34">
            <w:pPr>
              <w:pStyle w:val="DetailedAssessmentStyleSGText"/>
              <w:rPr>
                <w:b/>
                <w:lang w:val="pt-PT"/>
              </w:rPr>
            </w:pPr>
          </w:p>
          <w:p w14:paraId="5F11E6F4" w14:textId="79CC81F6" w:rsidR="005A09A7" w:rsidRPr="007970F0" w:rsidRDefault="007D7C34" w:rsidP="007D7C34">
            <w:pPr>
              <w:rPr>
                <w:lang w:val="pt-PT"/>
              </w:rPr>
            </w:pPr>
            <w:r w:rsidRPr="007970F0">
              <w:rPr>
                <w:lang w:val="pt-PT"/>
              </w:rPr>
              <w:t xml:space="preserve">A informação é </w:t>
            </w:r>
            <w:r w:rsidRPr="007970F0">
              <w:rPr>
                <w:b/>
                <w:lang w:val="pt-PT"/>
              </w:rPr>
              <w:t>adequada</w:t>
            </w:r>
            <w:r w:rsidRPr="007970F0">
              <w:rPr>
                <w:lang w:val="pt-PT"/>
              </w:rPr>
              <w:t xml:space="preserve"> para compreender em linhas gerais o impacto </w:t>
            </w:r>
            <w:r w:rsidRPr="007970F0">
              <w:rPr>
                <w:b/>
                <w:lang w:val="pt-PT"/>
              </w:rPr>
              <w:t>provável</w:t>
            </w:r>
            <w:r w:rsidRPr="007970F0">
              <w:rPr>
                <w:lang w:val="pt-PT"/>
              </w:rPr>
              <w:t xml:space="preserve"> da assistência da incubação.</w:t>
            </w:r>
            <w:r w:rsidR="005A09A7" w:rsidRPr="007970F0">
              <w:rPr>
                <w:lang w:val="pt-PT"/>
              </w:rPr>
              <w:t>.</w:t>
            </w:r>
          </w:p>
        </w:tc>
        <w:tc>
          <w:tcPr>
            <w:tcW w:w="2930" w:type="dxa"/>
            <w:shd w:val="clear" w:color="auto" w:fill="F2F2F2" w:themeFill="background1" w:themeFillShade="F2"/>
          </w:tcPr>
          <w:p w14:paraId="7E452713" w14:textId="77777777" w:rsidR="007D7C34" w:rsidRPr="007970F0" w:rsidRDefault="007D7C34" w:rsidP="007D7C34">
            <w:pPr>
              <w:pStyle w:val="DetailedAssessmentStyleSGText"/>
              <w:rPr>
                <w:b/>
                <w:color w:val="auto"/>
                <w:lang w:val="pt-PT"/>
              </w:rPr>
            </w:pPr>
            <w:r w:rsidRPr="007970F0">
              <w:rPr>
                <w:color w:val="auto"/>
                <w:lang w:val="pt-PT"/>
              </w:rPr>
              <w:t xml:space="preserve">Encontra-se disponível </w:t>
            </w:r>
            <w:r w:rsidRPr="007970F0">
              <w:rPr>
                <w:b/>
                <w:bCs/>
                <w:color w:val="auto"/>
                <w:lang w:val="pt-PT"/>
              </w:rPr>
              <w:t>informação qualitativa ou inferencial e alguma informação quantitativa</w:t>
            </w:r>
            <w:r w:rsidRPr="007970F0">
              <w:rPr>
                <w:color w:val="auto"/>
                <w:lang w:val="pt-PT"/>
              </w:rPr>
              <w:t xml:space="preserve"> acerca da estrutura genética do stock.</w:t>
            </w:r>
          </w:p>
          <w:p w14:paraId="3DF90BAC" w14:textId="77777777" w:rsidR="007D7C34" w:rsidRPr="007970F0" w:rsidRDefault="007D7C34" w:rsidP="007D7C34">
            <w:pPr>
              <w:pStyle w:val="DetailedAssessmentStyleSGText"/>
              <w:rPr>
                <w:b/>
                <w:lang w:val="pt-PT"/>
              </w:rPr>
            </w:pPr>
          </w:p>
          <w:p w14:paraId="4CD60E82" w14:textId="1641A46C" w:rsidR="007F7344" w:rsidRPr="007970F0" w:rsidRDefault="007D7C34" w:rsidP="007D7C34">
            <w:pPr>
              <w:rPr>
                <w:lang w:val="pt-PT"/>
              </w:rPr>
            </w:pPr>
            <w:r w:rsidRPr="007970F0">
              <w:rPr>
                <w:lang w:val="pt-PT"/>
              </w:rPr>
              <w:t xml:space="preserve">A informação é </w:t>
            </w:r>
            <w:r w:rsidRPr="007970F0">
              <w:rPr>
                <w:b/>
                <w:bCs/>
                <w:lang w:val="pt-PT"/>
              </w:rPr>
              <w:t>suficiente</w:t>
            </w:r>
            <w:r w:rsidRPr="007970F0">
              <w:rPr>
                <w:lang w:val="pt-PT"/>
              </w:rPr>
              <w:t xml:space="preserve"> para calcular o impacto </w:t>
            </w:r>
            <w:r w:rsidRPr="007970F0">
              <w:rPr>
                <w:b/>
                <w:lang w:val="pt-PT"/>
              </w:rPr>
              <w:t>provável</w:t>
            </w:r>
            <w:r w:rsidRPr="007970F0">
              <w:rPr>
                <w:lang w:val="pt-PT"/>
              </w:rPr>
              <w:t xml:space="preserve"> da assistência da incubação</w:t>
            </w:r>
            <w:r w:rsidR="002B657E" w:rsidRPr="007970F0">
              <w:rPr>
                <w:lang w:val="pt-PT"/>
              </w:rPr>
              <w:t>.</w:t>
            </w:r>
          </w:p>
        </w:tc>
        <w:tc>
          <w:tcPr>
            <w:tcW w:w="2930" w:type="dxa"/>
            <w:shd w:val="clear" w:color="auto" w:fill="F2F2F2" w:themeFill="background1" w:themeFillShade="F2"/>
          </w:tcPr>
          <w:p w14:paraId="489D620F" w14:textId="77777777" w:rsidR="007D7C34" w:rsidRPr="007970F0" w:rsidRDefault="007D7C34" w:rsidP="007D7C34">
            <w:pPr>
              <w:pStyle w:val="DetailedAssessmentStyleSGText"/>
              <w:rPr>
                <w:color w:val="auto"/>
                <w:lang w:val="pt-PT"/>
              </w:rPr>
            </w:pPr>
            <w:r w:rsidRPr="007970F0">
              <w:rPr>
                <w:color w:val="auto"/>
                <w:lang w:val="pt-PT"/>
              </w:rPr>
              <w:t xml:space="preserve">A estrutura genética do stock é conhecida ao </w:t>
            </w:r>
            <w:r w:rsidRPr="007970F0">
              <w:rPr>
                <w:b/>
                <w:bCs/>
                <w:color w:val="auto"/>
                <w:lang w:val="pt-PT"/>
              </w:rPr>
              <w:t>pormenor.</w:t>
            </w:r>
          </w:p>
          <w:p w14:paraId="58C7A25A" w14:textId="77777777" w:rsidR="007D7C34" w:rsidRPr="007970F0" w:rsidRDefault="007D7C34" w:rsidP="007D7C34">
            <w:pPr>
              <w:pStyle w:val="DetailedAssessmentStyleSGText"/>
              <w:rPr>
                <w:lang w:val="pt-PT"/>
              </w:rPr>
            </w:pPr>
          </w:p>
          <w:p w14:paraId="4AF77255" w14:textId="7DAC4CC7" w:rsidR="007F7344" w:rsidRPr="007970F0" w:rsidRDefault="007D7C34" w:rsidP="007D7C34">
            <w:pPr>
              <w:rPr>
                <w:lang w:val="pt-PT"/>
              </w:rPr>
            </w:pPr>
            <w:r w:rsidRPr="007970F0">
              <w:rPr>
                <w:lang w:val="pt-PT"/>
              </w:rPr>
              <w:t xml:space="preserve">A informação é </w:t>
            </w:r>
            <w:r w:rsidRPr="007970F0">
              <w:rPr>
                <w:b/>
                <w:bCs/>
                <w:lang w:val="pt-PT"/>
              </w:rPr>
              <w:t>suficiente</w:t>
            </w:r>
            <w:r w:rsidRPr="007970F0">
              <w:rPr>
                <w:lang w:val="pt-PT"/>
              </w:rPr>
              <w:t xml:space="preserve"> para calcular o impacto da assistência da incubação com um </w:t>
            </w:r>
            <w:r w:rsidRPr="007970F0">
              <w:rPr>
                <w:b/>
                <w:bCs/>
                <w:lang w:val="pt-PT"/>
              </w:rPr>
              <w:t>grau elevado de certeza</w:t>
            </w:r>
            <w:r w:rsidR="00B319E6" w:rsidRPr="007970F0">
              <w:rPr>
                <w:lang w:val="pt-PT"/>
              </w:rPr>
              <w:t>.</w:t>
            </w:r>
          </w:p>
        </w:tc>
      </w:tr>
      <w:tr w:rsidR="00C15DBC" w:rsidRPr="007970F0" w14:paraId="0CB6BA7F" w14:textId="77777777" w:rsidTr="0F83F1BF">
        <w:tc>
          <w:tcPr>
            <w:tcW w:w="903" w:type="dxa"/>
            <w:vMerge/>
          </w:tcPr>
          <w:p w14:paraId="5B80499D" w14:textId="77777777" w:rsidR="00C15DBC" w:rsidRPr="007970F0" w:rsidRDefault="00C15DBC" w:rsidP="00581657">
            <w:pPr>
              <w:rPr>
                <w:lang w:val="pt-PT"/>
              </w:rPr>
            </w:pPr>
          </w:p>
        </w:tc>
        <w:tc>
          <w:tcPr>
            <w:tcW w:w="793" w:type="dxa"/>
            <w:shd w:val="clear" w:color="auto" w:fill="F2F2F2" w:themeFill="background1" w:themeFillShade="F2"/>
          </w:tcPr>
          <w:p w14:paraId="6394FE99" w14:textId="35942494" w:rsidR="00C15DB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5F8295E" w14:textId="746A1322" w:rsidR="00C15DBC" w:rsidRPr="007970F0" w:rsidRDefault="00597398" w:rsidP="00581657">
            <w:pPr>
              <w:rPr>
                <w:b/>
                <w:bCs/>
              </w:rPr>
            </w:pPr>
            <w:r w:rsidRPr="007970F0">
              <w:rPr>
                <w:b/>
                <w:bCs/>
              </w:rPr>
              <w:t xml:space="preserve">Sim / </w:t>
            </w:r>
            <w:proofErr w:type="spellStart"/>
            <w:r w:rsidRPr="007970F0">
              <w:rPr>
                <w:b/>
                <w:bCs/>
              </w:rPr>
              <w:t>Não</w:t>
            </w:r>
            <w:proofErr w:type="spellEnd"/>
            <w:r w:rsidR="00C15DBC" w:rsidRPr="007970F0">
              <w:rPr>
                <w:b/>
                <w:bCs/>
              </w:rPr>
              <w:t xml:space="preserve"> </w:t>
            </w:r>
          </w:p>
        </w:tc>
        <w:tc>
          <w:tcPr>
            <w:tcW w:w="2930" w:type="dxa"/>
            <w:shd w:val="clear" w:color="auto" w:fill="FFFFFF" w:themeFill="background1"/>
          </w:tcPr>
          <w:p w14:paraId="7C57E9AA" w14:textId="00648CA6" w:rsidR="00C15DBC" w:rsidRPr="007970F0" w:rsidRDefault="00597398" w:rsidP="00581657">
            <w:pPr>
              <w:rPr>
                <w:b/>
                <w:bCs/>
              </w:rPr>
            </w:pPr>
            <w:r w:rsidRPr="007970F0">
              <w:rPr>
                <w:b/>
                <w:bCs/>
              </w:rPr>
              <w:t xml:space="preserve">Sim / </w:t>
            </w:r>
            <w:proofErr w:type="spellStart"/>
            <w:r w:rsidRPr="007970F0">
              <w:rPr>
                <w:b/>
                <w:bCs/>
              </w:rPr>
              <w:t>Não</w:t>
            </w:r>
            <w:proofErr w:type="spellEnd"/>
            <w:r w:rsidR="00C15DBC" w:rsidRPr="007970F0">
              <w:rPr>
                <w:b/>
                <w:bCs/>
              </w:rPr>
              <w:t xml:space="preserve"> </w:t>
            </w:r>
          </w:p>
        </w:tc>
        <w:tc>
          <w:tcPr>
            <w:tcW w:w="2930" w:type="dxa"/>
            <w:shd w:val="clear" w:color="auto" w:fill="FFFFFF" w:themeFill="background1"/>
          </w:tcPr>
          <w:p w14:paraId="53AC1BE3" w14:textId="0C5B2187" w:rsidR="00C15DBC" w:rsidRPr="007970F0" w:rsidRDefault="00597398" w:rsidP="00581657">
            <w:pPr>
              <w:rPr>
                <w:b/>
                <w:bCs/>
              </w:rPr>
            </w:pPr>
            <w:r w:rsidRPr="007970F0">
              <w:rPr>
                <w:b/>
                <w:bCs/>
              </w:rPr>
              <w:t xml:space="preserve">Sim / </w:t>
            </w:r>
            <w:proofErr w:type="spellStart"/>
            <w:r w:rsidRPr="007970F0">
              <w:rPr>
                <w:b/>
                <w:bCs/>
              </w:rPr>
              <w:t>Não</w:t>
            </w:r>
            <w:proofErr w:type="spellEnd"/>
          </w:p>
        </w:tc>
      </w:tr>
      <w:tr w:rsidR="00C15DBC" w:rsidRPr="007970F0" w14:paraId="10E4B1D0" w14:textId="77777777" w:rsidTr="0F83F1BF">
        <w:tc>
          <w:tcPr>
            <w:tcW w:w="1696" w:type="dxa"/>
            <w:gridSpan w:val="2"/>
            <w:shd w:val="clear" w:color="auto" w:fill="F2F2F2" w:themeFill="background1" w:themeFillShade="F2"/>
          </w:tcPr>
          <w:p w14:paraId="591D443F" w14:textId="7188AAD0" w:rsidR="00C15DBC" w:rsidRPr="007970F0" w:rsidRDefault="00597398" w:rsidP="00581657">
            <w:proofErr w:type="spellStart"/>
            <w:r w:rsidRPr="007970F0">
              <w:t>Justificação</w:t>
            </w:r>
            <w:proofErr w:type="spellEnd"/>
          </w:p>
        </w:tc>
        <w:tc>
          <w:tcPr>
            <w:tcW w:w="8789" w:type="dxa"/>
            <w:gridSpan w:val="3"/>
          </w:tcPr>
          <w:p w14:paraId="52D001DF" w14:textId="77777777" w:rsidR="00C15DBC" w:rsidRPr="007970F0" w:rsidRDefault="00C15DBC" w:rsidP="00581657"/>
        </w:tc>
      </w:tr>
      <w:tr w:rsidR="00C15DBC" w:rsidRPr="0034603C" w14:paraId="6679BCED" w14:textId="77777777" w:rsidTr="0F83F1BF">
        <w:tc>
          <w:tcPr>
            <w:tcW w:w="903" w:type="dxa"/>
            <w:vMerge w:val="restart"/>
            <w:shd w:val="clear" w:color="auto" w:fill="F2F2F2" w:themeFill="background1" w:themeFillShade="F2"/>
            <w:vAlign w:val="center"/>
          </w:tcPr>
          <w:p w14:paraId="4C2DD76F" w14:textId="77777777" w:rsidR="00C15DBC" w:rsidRPr="007970F0" w:rsidRDefault="00C15DBC" w:rsidP="00581657">
            <w:pPr>
              <w:rPr>
                <w:b/>
                <w:bCs/>
              </w:rPr>
            </w:pPr>
            <w:r w:rsidRPr="007970F0">
              <w:rPr>
                <w:b/>
                <w:bCs/>
              </w:rPr>
              <w:t>b</w:t>
            </w:r>
          </w:p>
        </w:tc>
        <w:tc>
          <w:tcPr>
            <w:tcW w:w="9582" w:type="dxa"/>
            <w:gridSpan w:val="4"/>
            <w:shd w:val="clear" w:color="auto" w:fill="D9D9D9" w:themeFill="background1" w:themeFillShade="D9"/>
          </w:tcPr>
          <w:p w14:paraId="15AE9AEA" w14:textId="2970385E" w:rsidR="00C15DBC" w:rsidRPr="007970F0" w:rsidRDefault="00C76E68" w:rsidP="00581657">
            <w:pPr>
              <w:rPr>
                <w:b/>
                <w:bCs/>
                <w:lang w:val="pt-PT"/>
              </w:rPr>
            </w:pPr>
            <w:r w:rsidRPr="007970F0">
              <w:rPr>
                <w:b/>
                <w:bCs/>
                <w:lang w:val="pt-PT"/>
              </w:rPr>
              <w:t>Adequação da informação para a estratégia de gestão da genética</w:t>
            </w:r>
          </w:p>
        </w:tc>
      </w:tr>
      <w:tr w:rsidR="008F7F6F" w:rsidRPr="0034603C" w14:paraId="095F27A4" w14:textId="77777777" w:rsidTr="0F83F1BF">
        <w:tc>
          <w:tcPr>
            <w:tcW w:w="903" w:type="dxa"/>
            <w:vMerge/>
          </w:tcPr>
          <w:p w14:paraId="6751B998" w14:textId="77777777" w:rsidR="008F7F6F" w:rsidRPr="007970F0" w:rsidRDefault="008F7F6F" w:rsidP="008F7F6F">
            <w:pPr>
              <w:rPr>
                <w:lang w:val="pt-PT"/>
              </w:rPr>
            </w:pPr>
          </w:p>
        </w:tc>
        <w:tc>
          <w:tcPr>
            <w:tcW w:w="793" w:type="dxa"/>
            <w:shd w:val="clear" w:color="auto" w:fill="F2F2F2" w:themeFill="background1" w:themeFillShade="F2"/>
          </w:tcPr>
          <w:p w14:paraId="4549F2D5" w14:textId="09530224" w:rsidR="008F7F6F" w:rsidRPr="007970F0" w:rsidRDefault="00717B8D" w:rsidP="008F7F6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0F59D76" w14:textId="45C4C73F" w:rsidR="008F7F6F" w:rsidRPr="007970F0" w:rsidRDefault="00C76E68" w:rsidP="008F7F6F">
            <w:pPr>
              <w:rPr>
                <w:lang w:val="pt-PT"/>
              </w:rPr>
            </w:pPr>
            <w:r w:rsidRPr="007970F0">
              <w:rPr>
                <w:lang w:val="pt-PT"/>
              </w:rPr>
              <w:t xml:space="preserve">A informação é adequada para apoiar </w:t>
            </w:r>
            <w:r w:rsidRPr="007970F0">
              <w:rPr>
                <w:b/>
                <w:bCs/>
                <w:lang w:val="pt-PT"/>
              </w:rPr>
              <w:t>medidas</w:t>
            </w:r>
            <w:r w:rsidRPr="007970F0">
              <w:rPr>
                <w:lang w:val="pt-PT"/>
              </w:rPr>
              <w:t xml:space="preserve"> de gestão dos </w:t>
            </w:r>
            <w:r w:rsidRPr="007970F0">
              <w:rPr>
                <w:bCs/>
                <w:lang w:val="pt-PT"/>
              </w:rPr>
              <w:t>principais</w:t>
            </w:r>
            <w:r w:rsidRPr="007970F0">
              <w:rPr>
                <w:lang w:val="pt-PT"/>
              </w:rPr>
              <w:t xml:space="preserve"> impactos genéticos da atividade de assistência sobre o stock, </w:t>
            </w:r>
            <w:r w:rsidRPr="007970F0">
              <w:rPr>
                <w:b/>
                <w:lang w:val="pt-PT"/>
              </w:rPr>
              <w:t>se for necessário</w:t>
            </w:r>
            <w:r w:rsidR="008F7F6F" w:rsidRPr="007970F0">
              <w:rPr>
                <w:lang w:val="pt-PT"/>
              </w:rPr>
              <w:t>.</w:t>
            </w:r>
          </w:p>
        </w:tc>
        <w:tc>
          <w:tcPr>
            <w:tcW w:w="2930" w:type="dxa"/>
            <w:shd w:val="clear" w:color="auto" w:fill="F2F2F2" w:themeFill="background1" w:themeFillShade="F2"/>
          </w:tcPr>
          <w:p w14:paraId="29A687AB" w14:textId="0A91C79C" w:rsidR="008F7F6F" w:rsidRPr="007970F0" w:rsidRDefault="00C76E68" w:rsidP="008F7F6F">
            <w:pPr>
              <w:rPr>
                <w:lang w:val="pt-PT"/>
              </w:rPr>
            </w:pPr>
            <w:r w:rsidRPr="007970F0">
              <w:rPr>
                <w:lang w:val="pt-PT"/>
              </w:rPr>
              <w:t xml:space="preserve">A informação é adequada para apoiar uma </w:t>
            </w:r>
            <w:r w:rsidRPr="007970F0">
              <w:rPr>
                <w:b/>
                <w:bCs/>
                <w:lang w:val="pt-PT"/>
              </w:rPr>
              <w:t>estratégia parcial</w:t>
            </w:r>
            <w:r w:rsidRPr="007970F0">
              <w:rPr>
                <w:lang w:val="pt-PT"/>
              </w:rPr>
              <w:t xml:space="preserve"> de gestão dos </w:t>
            </w:r>
            <w:r w:rsidRPr="007970F0">
              <w:rPr>
                <w:bCs/>
                <w:lang w:val="pt-PT"/>
              </w:rPr>
              <w:t>principais</w:t>
            </w:r>
            <w:r w:rsidRPr="007970F0">
              <w:rPr>
                <w:lang w:val="pt-PT"/>
              </w:rPr>
              <w:t xml:space="preserve"> impactos genéticos da atividade de assistência sobre o stock, </w:t>
            </w:r>
            <w:r w:rsidRPr="007970F0">
              <w:rPr>
                <w:b/>
                <w:lang w:val="pt-PT"/>
              </w:rPr>
              <w:t>se for necessário</w:t>
            </w:r>
            <w:r w:rsidR="008F7F6F" w:rsidRPr="007970F0">
              <w:rPr>
                <w:lang w:val="pt-PT"/>
              </w:rPr>
              <w:t>.</w:t>
            </w:r>
          </w:p>
        </w:tc>
        <w:tc>
          <w:tcPr>
            <w:tcW w:w="2930" w:type="dxa"/>
            <w:shd w:val="clear" w:color="auto" w:fill="F2F2F2" w:themeFill="background1" w:themeFillShade="F2"/>
          </w:tcPr>
          <w:p w14:paraId="74AF6FC1" w14:textId="277777F9" w:rsidR="008F7F6F" w:rsidRPr="007970F0" w:rsidRDefault="00C76E68" w:rsidP="008F7F6F">
            <w:pPr>
              <w:rPr>
                <w:lang w:val="pt-PT"/>
              </w:rPr>
            </w:pPr>
            <w:r w:rsidRPr="007970F0">
              <w:rPr>
                <w:lang w:val="pt-PT"/>
              </w:rPr>
              <w:t xml:space="preserve">A informação é adequada para apoiar uma </w:t>
            </w:r>
            <w:r w:rsidRPr="007970F0">
              <w:rPr>
                <w:b/>
                <w:bCs/>
                <w:lang w:val="pt-PT"/>
              </w:rPr>
              <w:t>estratégia abrangente</w:t>
            </w:r>
            <w:r w:rsidRPr="007970F0">
              <w:rPr>
                <w:lang w:val="pt-PT"/>
              </w:rPr>
              <w:t xml:space="preserve"> de gestão dos impactos genéticos da atividade de assistência sobre o stock e avaliar com um </w:t>
            </w:r>
            <w:r w:rsidRPr="007970F0">
              <w:rPr>
                <w:b/>
                <w:bCs/>
                <w:lang w:val="pt-PT"/>
              </w:rPr>
              <w:t>grau de certeza elevado</w:t>
            </w:r>
            <w:r w:rsidRPr="007970F0">
              <w:rPr>
                <w:lang w:val="pt-PT"/>
              </w:rPr>
              <w:t xml:space="preserve"> se a estratégia está a cumprir o seu objetivo</w:t>
            </w:r>
            <w:r w:rsidR="008F7F6F" w:rsidRPr="007970F0">
              <w:rPr>
                <w:lang w:val="pt-PT"/>
              </w:rPr>
              <w:t>.</w:t>
            </w:r>
          </w:p>
        </w:tc>
      </w:tr>
      <w:tr w:rsidR="00C15DBC" w:rsidRPr="007970F0" w14:paraId="45701941" w14:textId="77777777" w:rsidTr="0F83F1BF">
        <w:tc>
          <w:tcPr>
            <w:tcW w:w="903" w:type="dxa"/>
            <w:vMerge/>
          </w:tcPr>
          <w:p w14:paraId="2280810B" w14:textId="77777777" w:rsidR="00C15DBC" w:rsidRPr="007970F0" w:rsidRDefault="00C15DBC" w:rsidP="00581657">
            <w:pPr>
              <w:rPr>
                <w:lang w:val="pt-PT"/>
              </w:rPr>
            </w:pPr>
          </w:p>
        </w:tc>
        <w:tc>
          <w:tcPr>
            <w:tcW w:w="793" w:type="dxa"/>
            <w:shd w:val="clear" w:color="auto" w:fill="F2F2F2" w:themeFill="background1" w:themeFillShade="F2"/>
          </w:tcPr>
          <w:p w14:paraId="36E33AE5" w14:textId="74E5E553" w:rsidR="00C15DB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6572A00" w14:textId="74DEED45" w:rsidR="00C15DBC" w:rsidRPr="007970F0" w:rsidRDefault="00597398" w:rsidP="00581657">
            <w:pPr>
              <w:rPr>
                <w:b/>
                <w:bCs/>
              </w:rPr>
            </w:pPr>
            <w:r w:rsidRPr="007970F0">
              <w:rPr>
                <w:b/>
                <w:bCs/>
              </w:rPr>
              <w:t xml:space="preserve">Sim / </w:t>
            </w:r>
            <w:proofErr w:type="spellStart"/>
            <w:r w:rsidRPr="007970F0">
              <w:rPr>
                <w:b/>
                <w:bCs/>
              </w:rPr>
              <w:t>Não</w:t>
            </w:r>
            <w:proofErr w:type="spellEnd"/>
            <w:r w:rsidR="00C15DBC" w:rsidRPr="007970F0">
              <w:rPr>
                <w:b/>
                <w:bCs/>
              </w:rPr>
              <w:t xml:space="preserve"> </w:t>
            </w:r>
          </w:p>
        </w:tc>
        <w:tc>
          <w:tcPr>
            <w:tcW w:w="2930" w:type="dxa"/>
            <w:shd w:val="clear" w:color="auto" w:fill="FFFFFF" w:themeFill="background1"/>
          </w:tcPr>
          <w:p w14:paraId="18F30E6E" w14:textId="104CA921" w:rsidR="00C15DBC" w:rsidRPr="007970F0" w:rsidRDefault="00597398" w:rsidP="00581657">
            <w:pPr>
              <w:rPr>
                <w:b/>
                <w:bCs/>
              </w:rPr>
            </w:pPr>
            <w:r w:rsidRPr="007970F0">
              <w:rPr>
                <w:b/>
                <w:bCs/>
              </w:rPr>
              <w:t xml:space="preserve">Sim / </w:t>
            </w:r>
            <w:proofErr w:type="spellStart"/>
            <w:r w:rsidRPr="007970F0">
              <w:rPr>
                <w:b/>
                <w:bCs/>
              </w:rPr>
              <w:t>Não</w:t>
            </w:r>
            <w:proofErr w:type="spellEnd"/>
            <w:r w:rsidR="00C15DBC" w:rsidRPr="007970F0">
              <w:rPr>
                <w:b/>
                <w:bCs/>
              </w:rPr>
              <w:t xml:space="preserve"> </w:t>
            </w:r>
          </w:p>
        </w:tc>
        <w:tc>
          <w:tcPr>
            <w:tcW w:w="2930" w:type="dxa"/>
            <w:shd w:val="clear" w:color="auto" w:fill="FFFFFF" w:themeFill="background1"/>
          </w:tcPr>
          <w:p w14:paraId="3F7D4FED" w14:textId="0D654D1A" w:rsidR="00C15DBC" w:rsidRPr="007970F0" w:rsidRDefault="00597398" w:rsidP="00581657">
            <w:pPr>
              <w:rPr>
                <w:b/>
                <w:bCs/>
              </w:rPr>
            </w:pPr>
            <w:r w:rsidRPr="007970F0">
              <w:rPr>
                <w:b/>
                <w:bCs/>
              </w:rPr>
              <w:t xml:space="preserve">Sim / </w:t>
            </w:r>
            <w:proofErr w:type="spellStart"/>
            <w:r w:rsidRPr="007970F0">
              <w:rPr>
                <w:b/>
                <w:bCs/>
              </w:rPr>
              <w:t>Não</w:t>
            </w:r>
            <w:proofErr w:type="spellEnd"/>
          </w:p>
        </w:tc>
      </w:tr>
      <w:tr w:rsidR="00C15DBC" w:rsidRPr="007970F0" w14:paraId="627FD6CB" w14:textId="77777777" w:rsidTr="0F83F1BF">
        <w:tc>
          <w:tcPr>
            <w:tcW w:w="1696" w:type="dxa"/>
            <w:gridSpan w:val="2"/>
            <w:shd w:val="clear" w:color="auto" w:fill="F2F2F2" w:themeFill="background1" w:themeFillShade="F2"/>
          </w:tcPr>
          <w:p w14:paraId="7885AA80" w14:textId="64035C71" w:rsidR="00C15DBC" w:rsidRPr="007970F0" w:rsidRDefault="00597398" w:rsidP="00581657">
            <w:proofErr w:type="spellStart"/>
            <w:r w:rsidRPr="007970F0">
              <w:t>Justificação</w:t>
            </w:r>
            <w:proofErr w:type="spellEnd"/>
          </w:p>
        </w:tc>
        <w:tc>
          <w:tcPr>
            <w:tcW w:w="8789" w:type="dxa"/>
            <w:gridSpan w:val="3"/>
          </w:tcPr>
          <w:p w14:paraId="3AEAF32D" w14:textId="77777777" w:rsidR="00C15DBC" w:rsidRPr="007970F0" w:rsidRDefault="00C15DBC" w:rsidP="00581657"/>
        </w:tc>
      </w:tr>
    </w:tbl>
    <w:p w14:paraId="1DFBB6AC" w14:textId="77777777" w:rsidR="00C15DBC" w:rsidRPr="007970F0" w:rsidRDefault="00C15DBC" w:rsidP="00C15DB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61EF19B0" w14:textId="77777777" w:rsidTr="00581657">
        <w:tc>
          <w:tcPr>
            <w:tcW w:w="3823" w:type="dxa"/>
            <w:shd w:val="clear" w:color="auto" w:fill="F2F2F2" w:themeFill="background1" w:themeFillShade="F2"/>
          </w:tcPr>
          <w:p w14:paraId="587AA607" w14:textId="17889076"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4404DA1" w14:textId="33725491" w:rsidR="00717B8D" w:rsidRPr="007970F0" w:rsidRDefault="00717B8D" w:rsidP="00717B8D">
            <w:pPr>
              <w:rPr>
                <w:b/>
                <w:bCs/>
                <w:i/>
                <w:iCs/>
              </w:rPr>
            </w:pPr>
            <w:r w:rsidRPr="007970F0">
              <w:rPr>
                <w:b/>
                <w:bCs/>
              </w:rPr>
              <w:t>&lt;60 / 60-79 / ≥80</w:t>
            </w:r>
          </w:p>
        </w:tc>
      </w:tr>
      <w:tr w:rsidR="00717B8D" w:rsidRPr="0034603C" w14:paraId="0C83913E" w14:textId="77777777" w:rsidTr="00581657">
        <w:tc>
          <w:tcPr>
            <w:tcW w:w="3823" w:type="dxa"/>
            <w:shd w:val="clear" w:color="auto" w:fill="F2F2F2" w:themeFill="background1" w:themeFillShade="F2"/>
          </w:tcPr>
          <w:p w14:paraId="2CB96D0D" w14:textId="0E00B934"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997F823"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1CACF67" w14:textId="2616FF8D"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2E679D83" w14:textId="77777777" w:rsidR="00C15DBC" w:rsidRPr="007970F0" w:rsidRDefault="00C15DBC" w:rsidP="00C15DBC">
      <w:pPr>
        <w:rPr>
          <w:lang w:val="pt-PT"/>
        </w:rPr>
      </w:pPr>
    </w:p>
    <w:p w14:paraId="3B72B010" w14:textId="77777777" w:rsidR="00E35E1F" w:rsidRPr="007970F0" w:rsidRDefault="00E35E1F">
      <w:pPr>
        <w:rPr>
          <w:lang w:val="pt-PT"/>
        </w:rPr>
      </w:pPr>
      <w:r w:rsidRPr="007970F0">
        <w:rPr>
          <w:lang w:val="pt-PT"/>
        </w:rPr>
        <w:br w:type="page"/>
      </w:r>
    </w:p>
    <w:p w14:paraId="39D92F0E" w14:textId="027DF2BB" w:rsidR="00E35E1F" w:rsidRPr="007970F0" w:rsidRDefault="00E35E1F" w:rsidP="0F83F1BF">
      <w:pPr>
        <w:pStyle w:val="Heading6"/>
        <w:rPr>
          <w:color w:val="2F5496" w:themeColor="accent1" w:themeShade="BF"/>
        </w:rPr>
      </w:pPr>
      <w:r w:rsidRPr="007970F0">
        <w:rPr>
          <w:color w:val="2F5496" w:themeColor="accent1" w:themeShade="BF"/>
        </w:rPr>
        <w:lastRenderedPageBreak/>
        <w:t xml:space="preserve">PI </w:t>
      </w:r>
      <w:r w:rsidR="00D9541C" w:rsidRPr="007970F0">
        <w:rPr>
          <w:color w:val="2F5496" w:themeColor="accent1" w:themeShade="BF"/>
        </w:rPr>
        <w:t xml:space="preserve">2.5.1 – </w:t>
      </w:r>
      <w:r w:rsidR="00C76E68" w:rsidRPr="007970F0">
        <w:rPr>
          <w:color w:val="2F5496" w:themeColor="accent1" w:themeShade="BF"/>
        </w:rPr>
        <w:t xml:space="preserve">Estado da </w:t>
      </w:r>
      <w:proofErr w:type="spellStart"/>
      <w:r w:rsidR="00C76E68" w:rsidRPr="007970F0">
        <w:rPr>
          <w:color w:val="2F5496" w:themeColor="accent1" w:themeShade="BF"/>
        </w:rPr>
        <w:t>translocação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rsidRPr="0034603C" w14:paraId="24E8203E" w14:textId="77777777" w:rsidTr="00581657">
        <w:trPr>
          <w:tblHeader/>
        </w:trPr>
        <w:tc>
          <w:tcPr>
            <w:tcW w:w="1696" w:type="dxa"/>
            <w:gridSpan w:val="2"/>
            <w:shd w:val="clear" w:color="auto" w:fill="BFBFBF" w:themeFill="background1" w:themeFillShade="BF"/>
          </w:tcPr>
          <w:p w14:paraId="5BEEEC5F" w14:textId="1C01B44D" w:rsidR="00E35E1F" w:rsidRPr="007970F0" w:rsidRDefault="00E35E1F" w:rsidP="00581657">
            <w:pPr>
              <w:rPr>
                <w:b/>
                <w:bCs/>
              </w:rPr>
            </w:pPr>
            <w:r w:rsidRPr="007970F0">
              <w:rPr>
                <w:b/>
                <w:bCs/>
              </w:rPr>
              <w:t xml:space="preserve">PI </w:t>
            </w:r>
            <w:r w:rsidR="00D9541C" w:rsidRPr="007970F0">
              <w:rPr>
                <w:b/>
                <w:bCs/>
              </w:rPr>
              <w:t>2.5.1</w:t>
            </w:r>
          </w:p>
        </w:tc>
        <w:tc>
          <w:tcPr>
            <w:tcW w:w="8789" w:type="dxa"/>
            <w:gridSpan w:val="3"/>
            <w:shd w:val="clear" w:color="auto" w:fill="BFBFBF" w:themeFill="background1" w:themeFillShade="BF"/>
          </w:tcPr>
          <w:p w14:paraId="77EEF2DE" w14:textId="50104190" w:rsidR="00E35E1F" w:rsidRPr="007970F0" w:rsidRDefault="00C76E68" w:rsidP="00581657">
            <w:pPr>
              <w:rPr>
                <w:b/>
                <w:bCs/>
                <w:lang w:val="pt-PT"/>
              </w:rPr>
            </w:pPr>
            <w:r w:rsidRPr="007970F0">
              <w:rPr>
                <w:b/>
                <w:bCs/>
                <w:lang w:val="pt-PT"/>
              </w:rPr>
              <w:t>A atividade de translocação tem um impacto observável pouco significativo no ecossistema circundante</w:t>
            </w:r>
          </w:p>
        </w:tc>
      </w:tr>
      <w:tr w:rsidR="005D0EDB" w:rsidRPr="007970F0" w14:paraId="738E29B8" w14:textId="77777777" w:rsidTr="005D0EDB">
        <w:tc>
          <w:tcPr>
            <w:tcW w:w="1696" w:type="dxa"/>
            <w:gridSpan w:val="2"/>
            <w:shd w:val="clear" w:color="auto" w:fill="F2F2F2" w:themeFill="background1" w:themeFillShade="F2"/>
            <w:vAlign w:val="center"/>
          </w:tcPr>
          <w:p w14:paraId="7829AC15" w14:textId="281D838A"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71BB9F5B" w14:textId="7319CCFC"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5DD5E78" w14:textId="222214AD"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587DF789" w14:textId="19F90131" w:rsidR="005D0EDB" w:rsidRPr="007970F0" w:rsidRDefault="005D0EDB" w:rsidP="005D0EDB">
            <w:pPr>
              <w:jc w:val="center"/>
              <w:rPr>
                <w:b/>
                <w:bCs/>
              </w:rPr>
            </w:pPr>
            <w:r w:rsidRPr="007970F0">
              <w:rPr>
                <w:szCs w:val="20"/>
                <w:lang w:val="pt-PT"/>
              </w:rPr>
              <w:t>NP</w:t>
            </w:r>
            <w:r w:rsidRPr="007970F0">
              <w:rPr>
                <w:lang w:val="pt-PT"/>
              </w:rPr>
              <w:t xml:space="preserve"> 100</w:t>
            </w:r>
          </w:p>
        </w:tc>
      </w:tr>
      <w:tr w:rsidR="00E35E1F" w:rsidRPr="0034603C" w14:paraId="440F5E00" w14:textId="77777777" w:rsidTr="00581657">
        <w:tc>
          <w:tcPr>
            <w:tcW w:w="903" w:type="dxa"/>
            <w:vMerge w:val="restart"/>
            <w:shd w:val="clear" w:color="auto" w:fill="F2F2F2" w:themeFill="background1" w:themeFillShade="F2"/>
            <w:vAlign w:val="center"/>
          </w:tcPr>
          <w:p w14:paraId="2FE367B7" w14:textId="77777777" w:rsidR="00E35E1F" w:rsidRPr="007970F0" w:rsidRDefault="00E35E1F" w:rsidP="00581657">
            <w:pPr>
              <w:rPr>
                <w:b/>
                <w:bCs/>
              </w:rPr>
            </w:pPr>
            <w:r w:rsidRPr="007970F0">
              <w:rPr>
                <w:b/>
                <w:bCs/>
              </w:rPr>
              <w:t>a</w:t>
            </w:r>
          </w:p>
        </w:tc>
        <w:tc>
          <w:tcPr>
            <w:tcW w:w="9582" w:type="dxa"/>
            <w:gridSpan w:val="4"/>
            <w:shd w:val="clear" w:color="auto" w:fill="D9D9D9" w:themeFill="background1" w:themeFillShade="D9"/>
          </w:tcPr>
          <w:p w14:paraId="420E924D" w14:textId="19119399" w:rsidR="00E35E1F" w:rsidRPr="007970F0" w:rsidRDefault="00C76E68" w:rsidP="00581657">
            <w:pPr>
              <w:rPr>
                <w:b/>
                <w:bCs/>
                <w:lang w:val="pt-PT"/>
              </w:rPr>
            </w:pPr>
            <w:r w:rsidRPr="007970F0">
              <w:rPr>
                <w:b/>
                <w:bCs/>
                <w:lang w:val="pt-PT"/>
              </w:rPr>
              <w:t>Impacto da atividade de translocação</w:t>
            </w:r>
          </w:p>
        </w:tc>
      </w:tr>
      <w:tr w:rsidR="001905F4" w:rsidRPr="0034603C" w14:paraId="1DB4CF1E" w14:textId="77777777" w:rsidTr="00581657">
        <w:tc>
          <w:tcPr>
            <w:tcW w:w="903" w:type="dxa"/>
            <w:vMerge/>
            <w:shd w:val="clear" w:color="auto" w:fill="F2F2F2" w:themeFill="background1" w:themeFillShade="F2"/>
          </w:tcPr>
          <w:p w14:paraId="1C961186" w14:textId="77777777" w:rsidR="001905F4" w:rsidRPr="007970F0" w:rsidRDefault="001905F4" w:rsidP="001905F4">
            <w:pPr>
              <w:rPr>
                <w:lang w:val="pt-PT"/>
              </w:rPr>
            </w:pPr>
          </w:p>
        </w:tc>
        <w:tc>
          <w:tcPr>
            <w:tcW w:w="793" w:type="dxa"/>
            <w:shd w:val="clear" w:color="auto" w:fill="F2F2F2" w:themeFill="background1" w:themeFillShade="F2"/>
          </w:tcPr>
          <w:p w14:paraId="442B0E42" w14:textId="39FF56D8" w:rsidR="001905F4" w:rsidRPr="007970F0" w:rsidRDefault="00717B8D" w:rsidP="001905F4">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B60394E" w14:textId="065BD2BD" w:rsidR="001905F4" w:rsidRPr="007970F0" w:rsidRDefault="00C76E68" w:rsidP="00C76E68">
            <w:pPr>
              <w:rPr>
                <w:lang w:val="pt-PT"/>
              </w:rPr>
            </w:pPr>
            <w:r w:rsidRPr="007970F0">
              <w:rPr>
                <w:lang w:val="pt-PT" w:bidi="en-US"/>
              </w:rPr>
              <w:t xml:space="preserve">É </w:t>
            </w:r>
            <w:r w:rsidRPr="007970F0">
              <w:rPr>
                <w:b/>
                <w:bCs/>
                <w:lang w:val="pt-PT" w:bidi="en-US"/>
              </w:rPr>
              <w:t>pouco provável</w:t>
            </w:r>
            <w:r w:rsidRPr="007970F0">
              <w:rPr>
                <w:lang w:val="pt-PT" w:bidi="en-US"/>
              </w:rPr>
              <w:t xml:space="preserve"> que a atividade de translocação leve à introdução de doenças, pragas, patogénios ou de espécies não indígenas no ecossistema circundante</w:t>
            </w:r>
            <w:r w:rsidR="001905F4" w:rsidRPr="007970F0">
              <w:rPr>
                <w:lang w:val="pt-PT"/>
              </w:rPr>
              <w:t>.</w:t>
            </w:r>
          </w:p>
        </w:tc>
        <w:tc>
          <w:tcPr>
            <w:tcW w:w="2930" w:type="dxa"/>
            <w:shd w:val="clear" w:color="auto" w:fill="F2F2F2" w:themeFill="background1" w:themeFillShade="F2"/>
          </w:tcPr>
          <w:p w14:paraId="092AACA4" w14:textId="5492D9BD" w:rsidR="001905F4" w:rsidRPr="007970F0" w:rsidRDefault="00C76E68" w:rsidP="001905F4">
            <w:pPr>
              <w:rPr>
                <w:lang w:val="pt-PT"/>
              </w:rPr>
            </w:pPr>
            <w:r w:rsidRPr="007970F0">
              <w:rPr>
                <w:lang w:val="pt-PT" w:bidi="en-US"/>
              </w:rPr>
              <w:t xml:space="preserve">É </w:t>
            </w:r>
            <w:r w:rsidRPr="007970F0">
              <w:rPr>
                <w:b/>
                <w:bCs/>
                <w:lang w:val="pt-PT" w:bidi="en-US"/>
              </w:rPr>
              <w:t>muito pouco provável</w:t>
            </w:r>
            <w:r w:rsidRPr="007970F0">
              <w:rPr>
                <w:lang w:val="pt-PT" w:bidi="en-US"/>
              </w:rPr>
              <w:t xml:space="preserve"> que a atividade de translocação leve à introdução de doenças, pragas, patogénios ou de espécies não indígenas no ecossistema circundante</w:t>
            </w:r>
            <w:r w:rsidR="001905F4" w:rsidRPr="007970F0">
              <w:rPr>
                <w:lang w:val="pt-PT"/>
              </w:rPr>
              <w:t>.</w:t>
            </w:r>
          </w:p>
        </w:tc>
        <w:tc>
          <w:tcPr>
            <w:tcW w:w="2930" w:type="dxa"/>
            <w:shd w:val="clear" w:color="auto" w:fill="F2F2F2" w:themeFill="background1" w:themeFillShade="F2"/>
          </w:tcPr>
          <w:p w14:paraId="41420B35" w14:textId="25726D47" w:rsidR="001905F4" w:rsidRPr="007970F0" w:rsidRDefault="00C76E68" w:rsidP="001905F4">
            <w:pPr>
              <w:rPr>
                <w:lang w:val="pt-PT"/>
              </w:rPr>
            </w:pPr>
            <w:r w:rsidRPr="007970F0">
              <w:rPr>
                <w:lang w:val="pt-PT" w:bidi="en-US"/>
              </w:rPr>
              <w:t xml:space="preserve">Encontram-se </w:t>
            </w:r>
            <w:r w:rsidRPr="007970F0">
              <w:rPr>
                <w:b/>
                <w:bCs/>
                <w:lang w:val="pt-PT" w:bidi="en-US"/>
              </w:rPr>
              <w:t>evidências</w:t>
            </w:r>
            <w:r w:rsidRPr="007970F0">
              <w:rPr>
                <w:lang w:val="pt-PT" w:bidi="en-US"/>
              </w:rPr>
              <w:t xml:space="preserve"> de que a atividade de translocação é </w:t>
            </w:r>
            <w:r w:rsidRPr="007970F0">
              <w:rPr>
                <w:b/>
                <w:bCs/>
                <w:lang w:val="pt-PT" w:bidi="en-US"/>
              </w:rPr>
              <w:t>muito pouco provável</w:t>
            </w:r>
            <w:r w:rsidRPr="007970F0">
              <w:rPr>
                <w:lang w:val="pt-PT" w:bidi="en-US"/>
              </w:rPr>
              <w:t xml:space="preserve"> de levar à  introdução de doenças, pragas, patogénios ou de espécies não indígenas no ecossistema circundante</w:t>
            </w:r>
            <w:r w:rsidR="001905F4" w:rsidRPr="007970F0">
              <w:rPr>
                <w:lang w:val="pt-PT"/>
              </w:rPr>
              <w:t>.</w:t>
            </w:r>
          </w:p>
        </w:tc>
      </w:tr>
      <w:tr w:rsidR="00C76E68" w:rsidRPr="007970F0" w14:paraId="4B948EF0" w14:textId="77777777" w:rsidTr="00B75482">
        <w:tc>
          <w:tcPr>
            <w:tcW w:w="903" w:type="dxa"/>
            <w:vMerge/>
            <w:shd w:val="clear" w:color="auto" w:fill="F2F2F2" w:themeFill="background1" w:themeFillShade="F2"/>
          </w:tcPr>
          <w:p w14:paraId="3C7A63BA" w14:textId="77777777" w:rsidR="00C76E68" w:rsidRPr="007970F0" w:rsidRDefault="00C76E68" w:rsidP="00C76E68">
            <w:pPr>
              <w:rPr>
                <w:lang w:val="pt-PT"/>
              </w:rPr>
            </w:pPr>
          </w:p>
        </w:tc>
        <w:tc>
          <w:tcPr>
            <w:tcW w:w="793" w:type="dxa"/>
            <w:shd w:val="clear" w:color="auto" w:fill="F2F2F2" w:themeFill="background1" w:themeFillShade="F2"/>
          </w:tcPr>
          <w:p w14:paraId="3E50A864" w14:textId="1522CD7C" w:rsidR="00C76E68" w:rsidRPr="007970F0" w:rsidRDefault="00C76E68" w:rsidP="00C76E68">
            <w:proofErr w:type="spellStart"/>
            <w:r w:rsidRPr="007970F0">
              <w:t>Cumpre</w:t>
            </w:r>
            <w:proofErr w:type="spellEnd"/>
            <w:r w:rsidRPr="007970F0">
              <w:t>?</w:t>
            </w:r>
          </w:p>
        </w:tc>
        <w:tc>
          <w:tcPr>
            <w:tcW w:w="2929" w:type="dxa"/>
            <w:shd w:val="clear" w:color="auto" w:fill="FFFFFF" w:themeFill="background1"/>
            <w:vAlign w:val="center"/>
          </w:tcPr>
          <w:p w14:paraId="3758EBA8" w14:textId="7FCCCF2E" w:rsidR="00C76E68" w:rsidRPr="007970F0" w:rsidRDefault="00C76E68" w:rsidP="00C76E68">
            <w:pPr>
              <w:rPr>
                <w:b/>
                <w:bCs/>
              </w:rPr>
            </w:pPr>
            <w:r w:rsidRPr="007970F0">
              <w:rPr>
                <w:b/>
                <w:szCs w:val="20"/>
                <w:lang w:val="pt-PT"/>
              </w:rPr>
              <w:t>Sim / Não / Em parte</w:t>
            </w:r>
          </w:p>
        </w:tc>
        <w:tc>
          <w:tcPr>
            <w:tcW w:w="2930" w:type="dxa"/>
            <w:shd w:val="clear" w:color="auto" w:fill="FFFFFF" w:themeFill="background1"/>
            <w:vAlign w:val="center"/>
          </w:tcPr>
          <w:p w14:paraId="69555203" w14:textId="64A3A994" w:rsidR="00C76E68" w:rsidRPr="007970F0" w:rsidRDefault="00C76E68" w:rsidP="00C76E68">
            <w:pPr>
              <w:rPr>
                <w:b/>
                <w:bCs/>
              </w:rPr>
            </w:pPr>
            <w:r w:rsidRPr="007970F0">
              <w:rPr>
                <w:rFonts w:cs="Times New Roman"/>
                <w:b/>
                <w:szCs w:val="20"/>
                <w:lang w:val="pt-PT"/>
              </w:rPr>
              <w:t>Sim / Não / Em parte</w:t>
            </w:r>
          </w:p>
        </w:tc>
        <w:tc>
          <w:tcPr>
            <w:tcW w:w="2930" w:type="dxa"/>
            <w:shd w:val="clear" w:color="auto" w:fill="FFFFFF" w:themeFill="background1"/>
            <w:vAlign w:val="center"/>
          </w:tcPr>
          <w:p w14:paraId="09382FF5" w14:textId="1B8DAC91" w:rsidR="00C76E68" w:rsidRPr="007970F0" w:rsidRDefault="00C76E68" w:rsidP="00C76E68">
            <w:pPr>
              <w:rPr>
                <w:b/>
                <w:bCs/>
              </w:rPr>
            </w:pPr>
            <w:r w:rsidRPr="007970F0">
              <w:rPr>
                <w:rFonts w:cs="Times New Roman"/>
                <w:b/>
                <w:szCs w:val="20"/>
                <w:lang w:val="pt-PT"/>
              </w:rPr>
              <w:t>Sim / Não / Em parte</w:t>
            </w:r>
          </w:p>
        </w:tc>
      </w:tr>
      <w:tr w:rsidR="00E35E1F" w:rsidRPr="007970F0" w14:paraId="02F1C640" w14:textId="77777777" w:rsidTr="00581657">
        <w:tc>
          <w:tcPr>
            <w:tcW w:w="1696" w:type="dxa"/>
            <w:gridSpan w:val="2"/>
            <w:shd w:val="clear" w:color="auto" w:fill="F2F2F2" w:themeFill="background1" w:themeFillShade="F2"/>
          </w:tcPr>
          <w:p w14:paraId="1D3C6B3A" w14:textId="06318127" w:rsidR="00E35E1F" w:rsidRPr="007970F0" w:rsidRDefault="00597398" w:rsidP="00581657">
            <w:proofErr w:type="spellStart"/>
            <w:r w:rsidRPr="007970F0">
              <w:t>Justificação</w:t>
            </w:r>
            <w:proofErr w:type="spellEnd"/>
          </w:p>
        </w:tc>
        <w:tc>
          <w:tcPr>
            <w:tcW w:w="8789" w:type="dxa"/>
            <w:gridSpan w:val="3"/>
          </w:tcPr>
          <w:p w14:paraId="31EA41F9" w14:textId="77777777" w:rsidR="00E35E1F" w:rsidRPr="007970F0" w:rsidRDefault="00E35E1F" w:rsidP="00581657"/>
        </w:tc>
      </w:tr>
    </w:tbl>
    <w:p w14:paraId="2E3228A8" w14:textId="77777777" w:rsidR="00E35E1F" w:rsidRPr="007970F0" w:rsidRDefault="00E35E1F" w:rsidP="00E35E1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B1179DD" w14:textId="77777777" w:rsidTr="00581657">
        <w:tc>
          <w:tcPr>
            <w:tcW w:w="3823" w:type="dxa"/>
            <w:shd w:val="clear" w:color="auto" w:fill="F2F2F2" w:themeFill="background1" w:themeFillShade="F2"/>
          </w:tcPr>
          <w:p w14:paraId="3FCC29B4" w14:textId="2E5020F8"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668BC6E" w14:textId="4CEF5E27" w:rsidR="00717B8D" w:rsidRPr="007970F0" w:rsidRDefault="00717B8D" w:rsidP="00717B8D">
            <w:pPr>
              <w:rPr>
                <w:b/>
                <w:bCs/>
                <w:i/>
                <w:iCs/>
              </w:rPr>
            </w:pPr>
            <w:r w:rsidRPr="007970F0">
              <w:rPr>
                <w:b/>
                <w:bCs/>
              </w:rPr>
              <w:t>&lt;60 / 60-79 / ≥80</w:t>
            </w:r>
          </w:p>
        </w:tc>
      </w:tr>
      <w:tr w:rsidR="00717B8D" w:rsidRPr="0034603C" w14:paraId="18F0DE88" w14:textId="77777777" w:rsidTr="00581657">
        <w:tc>
          <w:tcPr>
            <w:tcW w:w="3823" w:type="dxa"/>
            <w:shd w:val="clear" w:color="auto" w:fill="F2F2F2" w:themeFill="background1" w:themeFillShade="F2"/>
          </w:tcPr>
          <w:p w14:paraId="787CEC12" w14:textId="78C5DFF7"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3270D4B6"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0D127A77" w14:textId="2D9D14E6"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6B95BCD4" w14:textId="77777777" w:rsidR="00E35E1F" w:rsidRPr="007970F0" w:rsidRDefault="00E35E1F" w:rsidP="00E35E1F">
      <w:pPr>
        <w:rPr>
          <w:lang w:val="pt-PT"/>
        </w:rPr>
      </w:pPr>
    </w:p>
    <w:p w14:paraId="78AB9E2F" w14:textId="40C9C12B" w:rsidR="00BD4679" w:rsidRPr="007970F0" w:rsidRDefault="00BD4679" w:rsidP="00AB5E5E">
      <w:pPr>
        <w:rPr>
          <w:lang w:val="pt-PT"/>
        </w:rPr>
      </w:pPr>
    </w:p>
    <w:p w14:paraId="170472F4" w14:textId="77777777" w:rsidR="00BD4679" w:rsidRPr="007970F0" w:rsidRDefault="00BD4679">
      <w:pPr>
        <w:rPr>
          <w:lang w:val="pt-PT"/>
        </w:rPr>
      </w:pPr>
      <w:r w:rsidRPr="007970F0">
        <w:rPr>
          <w:lang w:val="pt-PT"/>
        </w:rPr>
        <w:br w:type="page"/>
      </w:r>
    </w:p>
    <w:p w14:paraId="20BAB670" w14:textId="13314BD6" w:rsidR="00BD4679" w:rsidRPr="007970F0" w:rsidRDefault="00BD4679" w:rsidP="0F83F1BF">
      <w:pPr>
        <w:pStyle w:val="Heading6"/>
        <w:rPr>
          <w:color w:val="2F5496" w:themeColor="accent1" w:themeShade="BF"/>
        </w:rPr>
      </w:pPr>
      <w:r w:rsidRPr="007970F0">
        <w:rPr>
          <w:color w:val="2F5496" w:themeColor="accent1" w:themeShade="BF"/>
        </w:rPr>
        <w:lastRenderedPageBreak/>
        <w:t>PI 2</w:t>
      </w:r>
      <w:r w:rsidR="00B41A03" w:rsidRPr="007970F0">
        <w:rPr>
          <w:color w:val="2F5496" w:themeColor="accent1" w:themeShade="BF"/>
        </w:rPr>
        <w:t xml:space="preserve">.5.2 – </w:t>
      </w:r>
      <w:proofErr w:type="spellStart"/>
      <w:r w:rsidR="00C76E68" w:rsidRPr="007970F0">
        <w:rPr>
          <w:color w:val="2F5496" w:themeColor="accent1" w:themeShade="BF"/>
        </w:rPr>
        <w:t>Gestão</w:t>
      </w:r>
      <w:proofErr w:type="spellEnd"/>
      <w:r w:rsidR="00C76E68" w:rsidRPr="007970F0">
        <w:rPr>
          <w:color w:val="2F5496" w:themeColor="accent1" w:themeShade="BF"/>
        </w:rPr>
        <w:t xml:space="preserve"> da </w:t>
      </w:r>
      <w:proofErr w:type="spellStart"/>
      <w:r w:rsidR="00C76E68" w:rsidRPr="007970F0">
        <w:rPr>
          <w:color w:val="2F5496" w:themeColor="accent1" w:themeShade="BF"/>
        </w:rPr>
        <w:t>translocação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rsidRPr="0034603C" w14:paraId="2AAAD8B2" w14:textId="77777777" w:rsidTr="00581657">
        <w:trPr>
          <w:tblHeader/>
        </w:trPr>
        <w:tc>
          <w:tcPr>
            <w:tcW w:w="1696" w:type="dxa"/>
            <w:gridSpan w:val="2"/>
            <w:shd w:val="clear" w:color="auto" w:fill="BFBFBF" w:themeFill="background1" w:themeFillShade="BF"/>
          </w:tcPr>
          <w:p w14:paraId="35F59837" w14:textId="7D64BBB2" w:rsidR="00BD4679" w:rsidRPr="007970F0" w:rsidRDefault="00BD4679" w:rsidP="00581657">
            <w:pPr>
              <w:rPr>
                <w:b/>
                <w:bCs/>
              </w:rPr>
            </w:pPr>
            <w:r w:rsidRPr="007970F0">
              <w:rPr>
                <w:b/>
                <w:bCs/>
              </w:rPr>
              <w:t>PI 2.5.</w:t>
            </w:r>
            <w:r w:rsidR="00B41A03" w:rsidRPr="007970F0">
              <w:rPr>
                <w:b/>
                <w:bCs/>
              </w:rPr>
              <w:t>2</w:t>
            </w:r>
          </w:p>
        </w:tc>
        <w:tc>
          <w:tcPr>
            <w:tcW w:w="8789" w:type="dxa"/>
            <w:gridSpan w:val="3"/>
            <w:shd w:val="clear" w:color="auto" w:fill="BFBFBF" w:themeFill="background1" w:themeFillShade="BF"/>
          </w:tcPr>
          <w:p w14:paraId="29DD524B" w14:textId="2349371C" w:rsidR="00BD4679" w:rsidRPr="007970F0" w:rsidRDefault="00C76E68" w:rsidP="00581657">
            <w:pPr>
              <w:rPr>
                <w:b/>
                <w:bCs/>
                <w:lang w:val="pt-PT"/>
              </w:rPr>
            </w:pPr>
            <w:r w:rsidRPr="007970F0">
              <w:rPr>
                <w:b/>
                <w:bCs/>
                <w:lang w:val="pt-PT"/>
              </w:rPr>
              <w:t>Há uma estratégia para gerir as translocações de forma a que a pescaria não represente um risco de danos graves ou irreversíveis para o ecossistema circundante</w:t>
            </w:r>
          </w:p>
        </w:tc>
      </w:tr>
      <w:tr w:rsidR="005D0EDB" w:rsidRPr="007970F0" w14:paraId="2F57A2BE" w14:textId="77777777" w:rsidTr="005D0EDB">
        <w:tc>
          <w:tcPr>
            <w:tcW w:w="1696" w:type="dxa"/>
            <w:gridSpan w:val="2"/>
            <w:shd w:val="clear" w:color="auto" w:fill="F2F2F2" w:themeFill="background1" w:themeFillShade="F2"/>
            <w:vAlign w:val="center"/>
          </w:tcPr>
          <w:p w14:paraId="7747E925" w14:textId="5E64BA43"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1CC83165" w14:textId="1BCC500B"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71BBA65" w14:textId="6FA38379"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DCA9235" w14:textId="2F98964D" w:rsidR="005D0EDB" w:rsidRPr="007970F0" w:rsidRDefault="005D0EDB" w:rsidP="005D0EDB">
            <w:pPr>
              <w:jc w:val="center"/>
              <w:rPr>
                <w:b/>
                <w:bCs/>
              </w:rPr>
            </w:pPr>
            <w:r w:rsidRPr="007970F0">
              <w:rPr>
                <w:szCs w:val="20"/>
                <w:lang w:val="pt-PT"/>
              </w:rPr>
              <w:t>NP</w:t>
            </w:r>
            <w:r w:rsidRPr="007970F0">
              <w:rPr>
                <w:lang w:val="pt-PT"/>
              </w:rPr>
              <w:t xml:space="preserve"> 100</w:t>
            </w:r>
          </w:p>
        </w:tc>
      </w:tr>
      <w:tr w:rsidR="00BD4679" w:rsidRPr="0034603C" w14:paraId="7BD49CCE" w14:textId="77777777" w:rsidTr="00581657">
        <w:tc>
          <w:tcPr>
            <w:tcW w:w="903" w:type="dxa"/>
            <w:vMerge w:val="restart"/>
            <w:shd w:val="clear" w:color="auto" w:fill="F2F2F2" w:themeFill="background1" w:themeFillShade="F2"/>
            <w:vAlign w:val="center"/>
          </w:tcPr>
          <w:p w14:paraId="500B224C" w14:textId="77777777" w:rsidR="00BD4679" w:rsidRPr="007970F0" w:rsidRDefault="00BD4679" w:rsidP="00581657">
            <w:pPr>
              <w:rPr>
                <w:b/>
                <w:bCs/>
              </w:rPr>
            </w:pPr>
            <w:r w:rsidRPr="007970F0">
              <w:rPr>
                <w:b/>
                <w:bCs/>
              </w:rPr>
              <w:t>a</w:t>
            </w:r>
          </w:p>
        </w:tc>
        <w:tc>
          <w:tcPr>
            <w:tcW w:w="9582" w:type="dxa"/>
            <w:gridSpan w:val="4"/>
            <w:shd w:val="clear" w:color="auto" w:fill="D9D9D9" w:themeFill="background1" w:themeFillShade="D9"/>
          </w:tcPr>
          <w:p w14:paraId="562F9E31" w14:textId="0866C5B1" w:rsidR="00BD4679" w:rsidRPr="007970F0" w:rsidRDefault="00C76E68" w:rsidP="00581657">
            <w:pPr>
              <w:rPr>
                <w:b/>
                <w:bCs/>
                <w:lang w:val="pt-PT"/>
              </w:rPr>
            </w:pPr>
            <w:r w:rsidRPr="007970F0">
              <w:rPr>
                <w:b/>
                <w:bCs/>
                <w:lang w:val="pt-PT"/>
              </w:rPr>
              <w:t>Estratégia para a gestão da translocação</w:t>
            </w:r>
          </w:p>
        </w:tc>
      </w:tr>
      <w:tr w:rsidR="00235BFF" w:rsidRPr="0034603C" w14:paraId="2A37B94A" w14:textId="77777777" w:rsidTr="00581657">
        <w:tc>
          <w:tcPr>
            <w:tcW w:w="903" w:type="dxa"/>
            <w:vMerge/>
            <w:shd w:val="clear" w:color="auto" w:fill="F2F2F2" w:themeFill="background1" w:themeFillShade="F2"/>
          </w:tcPr>
          <w:p w14:paraId="26909754" w14:textId="77777777" w:rsidR="00235BFF" w:rsidRPr="007970F0" w:rsidRDefault="00235BFF" w:rsidP="00235BFF">
            <w:pPr>
              <w:rPr>
                <w:lang w:val="pt-PT"/>
              </w:rPr>
            </w:pPr>
          </w:p>
        </w:tc>
        <w:tc>
          <w:tcPr>
            <w:tcW w:w="793" w:type="dxa"/>
            <w:shd w:val="clear" w:color="auto" w:fill="F2F2F2" w:themeFill="background1" w:themeFillShade="F2"/>
          </w:tcPr>
          <w:p w14:paraId="140A3B2C" w14:textId="64F15BD6" w:rsidR="00235BFF" w:rsidRPr="007970F0" w:rsidRDefault="00717B8D" w:rsidP="00235BF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78CCFAA" w14:textId="149DFE86" w:rsidR="00235BFF" w:rsidRPr="007970F0" w:rsidRDefault="00C76E68" w:rsidP="00235BFF">
            <w:pPr>
              <w:rPr>
                <w:lang w:val="pt-PT"/>
              </w:rPr>
            </w:pPr>
            <w:r w:rsidRPr="007970F0">
              <w:rPr>
                <w:lang w:val="pt-PT"/>
              </w:rPr>
              <w:t xml:space="preserve">Há </w:t>
            </w:r>
            <w:r w:rsidRPr="007970F0">
              <w:rPr>
                <w:b/>
                <w:bCs/>
                <w:lang w:val="pt-PT"/>
              </w:rPr>
              <w:t>medidas</w:t>
            </w:r>
            <w:r w:rsidRPr="007970F0">
              <w:rPr>
                <w:lang w:val="pt-PT"/>
              </w:rPr>
              <w:t xml:space="preserve"> que se </w:t>
            </w:r>
            <w:r w:rsidRPr="007970F0">
              <w:rPr>
                <w:b/>
                <w:bCs/>
                <w:lang w:val="pt-PT"/>
              </w:rPr>
              <w:t>espera</w:t>
            </w:r>
            <w:r w:rsidRPr="007970F0">
              <w:rPr>
                <w:lang w:val="pt-PT"/>
              </w:rPr>
              <w:t xml:space="preserve"> protejam o ecossistema circundante da atividade de translocação em níveis compatíveis com a pontuação NP80 do nível de desempenho correspondente ao estado referente à translocação </w:t>
            </w:r>
            <w:r w:rsidR="00235BFF" w:rsidRPr="007970F0">
              <w:rPr>
                <w:lang w:val="pt-PT"/>
              </w:rPr>
              <w:t>(PI 2.5.1).</w:t>
            </w:r>
          </w:p>
        </w:tc>
        <w:tc>
          <w:tcPr>
            <w:tcW w:w="2930" w:type="dxa"/>
            <w:shd w:val="clear" w:color="auto" w:fill="F2F2F2" w:themeFill="background1" w:themeFillShade="F2"/>
          </w:tcPr>
          <w:p w14:paraId="20078DF1" w14:textId="7787D076" w:rsidR="00235BFF" w:rsidRPr="007970F0" w:rsidRDefault="00C76E68" w:rsidP="00235BFF">
            <w:pPr>
              <w:rPr>
                <w:lang w:val="pt-PT"/>
              </w:rPr>
            </w:pPr>
            <w:r w:rsidRPr="007970F0">
              <w:rPr>
                <w:lang w:val="pt-PT"/>
              </w:rPr>
              <w:t xml:space="preserve">Há uma </w:t>
            </w:r>
            <w:r w:rsidRPr="007970F0">
              <w:rPr>
                <w:b/>
                <w:bCs/>
                <w:lang w:val="pt-PT"/>
              </w:rPr>
              <w:t>estratégia parcial</w:t>
            </w:r>
            <w:r w:rsidRPr="007970F0">
              <w:rPr>
                <w:lang w:val="pt-PT"/>
              </w:rPr>
              <w:t xml:space="preserve"> que, </w:t>
            </w:r>
            <w:r w:rsidRPr="007970F0">
              <w:rPr>
                <w:b/>
                <w:lang w:val="pt-PT"/>
              </w:rPr>
              <w:t>se for necessário</w:t>
            </w:r>
            <w:r w:rsidRPr="007970F0">
              <w:rPr>
                <w:lang w:val="pt-PT"/>
              </w:rPr>
              <w:t xml:space="preserve">, espera-se que proteja o ecossistema circundante da atividade de translocação em níveis compatíveis com a pontuação NP80 do nível de desempenho correspondente ao estado referente à translocação </w:t>
            </w:r>
            <w:r w:rsidR="00235BFF" w:rsidRPr="007970F0">
              <w:rPr>
                <w:lang w:val="pt-PT"/>
              </w:rPr>
              <w:t>(PI 2.5.1).</w:t>
            </w:r>
          </w:p>
        </w:tc>
        <w:tc>
          <w:tcPr>
            <w:tcW w:w="2930" w:type="dxa"/>
            <w:shd w:val="clear" w:color="auto" w:fill="F2F2F2" w:themeFill="background1" w:themeFillShade="F2"/>
          </w:tcPr>
          <w:p w14:paraId="5CDD2094" w14:textId="1DE1C041" w:rsidR="00235BFF" w:rsidRPr="007970F0" w:rsidRDefault="00C76E68" w:rsidP="00235BFF">
            <w:pPr>
              <w:rPr>
                <w:lang w:val="pt-PT"/>
              </w:rPr>
            </w:pPr>
            <w:r w:rsidRPr="007970F0">
              <w:rPr>
                <w:lang w:val="pt-PT"/>
              </w:rPr>
              <w:t xml:space="preserve">Há uma </w:t>
            </w:r>
            <w:r w:rsidRPr="007970F0">
              <w:rPr>
                <w:b/>
                <w:bCs/>
                <w:lang w:val="pt-PT"/>
              </w:rPr>
              <w:t>estratégia</w:t>
            </w:r>
            <w:r w:rsidRPr="007970F0">
              <w:rPr>
                <w:lang w:val="pt-PT"/>
              </w:rPr>
              <w:t xml:space="preserve"> com vista a gerir os </w:t>
            </w:r>
            <w:r w:rsidRPr="007970F0">
              <w:rPr>
                <w:b/>
                <w:lang w:val="pt-PT"/>
              </w:rPr>
              <w:t>impactos</w:t>
            </w:r>
            <w:r w:rsidRPr="007970F0">
              <w:rPr>
                <w:lang w:val="pt-PT"/>
              </w:rPr>
              <w:t xml:space="preserve"> da translocação no ecossistema circundante</w:t>
            </w:r>
            <w:r w:rsidR="00235BFF" w:rsidRPr="007970F0">
              <w:rPr>
                <w:lang w:val="pt-PT"/>
              </w:rPr>
              <w:t>.</w:t>
            </w:r>
          </w:p>
        </w:tc>
      </w:tr>
      <w:tr w:rsidR="00BD4679" w:rsidRPr="007970F0" w14:paraId="12187AD6" w14:textId="77777777" w:rsidTr="00581657">
        <w:tc>
          <w:tcPr>
            <w:tcW w:w="903" w:type="dxa"/>
            <w:vMerge/>
            <w:shd w:val="clear" w:color="auto" w:fill="F2F2F2" w:themeFill="background1" w:themeFillShade="F2"/>
          </w:tcPr>
          <w:p w14:paraId="36CC1876" w14:textId="77777777" w:rsidR="00BD4679" w:rsidRPr="007970F0" w:rsidRDefault="00BD4679" w:rsidP="00581657">
            <w:pPr>
              <w:rPr>
                <w:lang w:val="pt-PT"/>
              </w:rPr>
            </w:pPr>
          </w:p>
        </w:tc>
        <w:tc>
          <w:tcPr>
            <w:tcW w:w="793" w:type="dxa"/>
            <w:shd w:val="clear" w:color="auto" w:fill="F2F2F2" w:themeFill="background1" w:themeFillShade="F2"/>
          </w:tcPr>
          <w:p w14:paraId="4ED332C5" w14:textId="57C2D8E0" w:rsidR="00BD4679"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74F897C" w14:textId="70AF1946" w:rsidR="00BD4679" w:rsidRPr="007970F0" w:rsidRDefault="00597398" w:rsidP="00581657">
            <w:pPr>
              <w:rPr>
                <w:b/>
                <w:bCs/>
              </w:rPr>
            </w:pPr>
            <w:r w:rsidRPr="007970F0">
              <w:rPr>
                <w:b/>
                <w:bCs/>
              </w:rPr>
              <w:t xml:space="preserve">Sim / </w:t>
            </w:r>
            <w:proofErr w:type="spellStart"/>
            <w:r w:rsidRPr="007970F0">
              <w:rPr>
                <w:b/>
                <w:bCs/>
              </w:rPr>
              <w:t>Não</w:t>
            </w:r>
            <w:proofErr w:type="spellEnd"/>
            <w:r w:rsidR="00BD4679" w:rsidRPr="007970F0">
              <w:rPr>
                <w:b/>
                <w:bCs/>
              </w:rPr>
              <w:t xml:space="preserve"> </w:t>
            </w:r>
          </w:p>
        </w:tc>
        <w:tc>
          <w:tcPr>
            <w:tcW w:w="2930" w:type="dxa"/>
            <w:shd w:val="clear" w:color="auto" w:fill="FFFFFF" w:themeFill="background1"/>
          </w:tcPr>
          <w:p w14:paraId="615A0C52" w14:textId="53763641" w:rsidR="00BD4679" w:rsidRPr="007970F0" w:rsidRDefault="00597398" w:rsidP="00581657">
            <w:pPr>
              <w:rPr>
                <w:b/>
                <w:bCs/>
              </w:rPr>
            </w:pPr>
            <w:r w:rsidRPr="007970F0">
              <w:rPr>
                <w:b/>
                <w:bCs/>
              </w:rPr>
              <w:t xml:space="preserve">Sim / </w:t>
            </w:r>
            <w:proofErr w:type="spellStart"/>
            <w:r w:rsidRPr="007970F0">
              <w:rPr>
                <w:b/>
                <w:bCs/>
              </w:rPr>
              <w:t>Não</w:t>
            </w:r>
            <w:proofErr w:type="spellEnd"/>
            <w:r w:rsidR="00BD4679" w:rsidRPr="007970F0">
              <w:rPr>
                <w:b/>
                <w:bCs/>
              </w:rPr>
              <w:t xml:space="preserve"> </w:t>
            </w:r>
          </w:p>
        </w:tc>
        <w:tc>
          <w:tcPr>
            <w:tcW w:w="2930" w:type="dxa"/>
            <w:shd w:val="clear" w:color="auto" w:fill="FFFFFF" w:themeFill="background1"/>
          </w:tcPr>
          <w:p w14:paraId="5697A16B" w14:textId="674873D5" w:rsidR="00BD4679" w:rsidRPr="007970F0" w:rsidRDefault="00597398" w:rsidP="00581657">
            <w:pPr>
              <w:rPr>
                <w:b/>
                <w:bCs/>
              </w:rPr>
            </w:pPr>
            <w:r w:rsidRPr="007970F0">
              <w:rPr>
                <w:b/>
                <w:bCs/>
              </w:rPr>
              <w:t xml:space="preserve">Sim / </w:t>
            </w:r>
            <w:proofErr w:type="spellStart"/>
            <w:r w:rsidRPr="007970F0">
              <w:rPr>
                <w:b/>
                <w:bCs/>
              </w:rPr>
              <w:t>Não</w:t>
            </w:r>
            <w:proofErr w:type="spellEnd"/>
            <w:r w:rsidR="00BD4679" w:rsidRPr="007970F0">
              <w:rPr>
                <w:b/>
                <w:bCs/>
              </w:rPr>
              <w:t xml:space="preserve"> </w:t>
            </w:r>
          </w:p>
        </w:tc>
      </w:tr>
      <w:tr w:rsidR="00BD4679" w:rsidRPr="007970F0" w14:paraId="5058B38E" w14:textId="77777777" w:rsidTr="00581657">
        <w:tc>
          <w:tcPr>
            <w:tcW w:w="1696" w:type="dxa"/>
            <w:gridSpan w:val="2"/>
            <w:shd w:val="clear" w:color="auto" w:fill="F2F2F2" w:themeFill="background1" w:themeFillShade="F2"/>
          </w:tcPr>
          <w:p w14:paraId="502D2BF9" w14:textId="56E7B2E9" w:rsidR="00BD4679" w:rsidRPr="007970F0" w:rsidRDefault="00597398" w:rsidP="00581657">
            <w:proofErr w:type="spellStart"/>
            <w:r w:rsidRPr="007970F0">
              <w:t>Justificação</w:t>
            </w:r>
            <w:proofErr w:type="spellEnd"/>
          </w:p>
        </w:tc>
        <w:tc>
          <w:tcPr>
            <w:tcW w:w="8789" w:type="dxa"/>
            <w:gridSpan w:val="3"/>
          </w:tcPr>
          <w:p w14:paraId="6FFCCD31" w14:textId="77777777" w:rsidR="00BD4679" w:rsidRPr="007970F0" w:rsidRDefault="00BD4679" w:rsidP="00581657"/>
        </w:tc>
      </w:tr>
      <w:tr w:rsidR="000419E0" w:rsidRPr="0034603C" w14:paraId="5F45F532" w14:textId="77777777" w:rsidTr="00581657">
        <w:tc>
          <w:tcPr>
            <w:tcW w:w="903" w:type="dxa"/>
            <w:vMerge w:val="restart"/>
            <w:shd w:val="clear" w:color="auto" w:fill="F2F2F2" w:themeFill="background1" w:themeFillShade="F2"/>
            <w:vAlign w:val="center"/>
          </w:tcPr>
          <w:p w14:paraId="67603B39" w14:textId="3833D0B9" w:rsidR="000419E0" w:rsidRPr="007970F0" w:rsidRDefault="000419E0" w:rsidP="00581657">
            <w:pPr>
              <w:rPr>
                <w:b/>
                <w:bCs/>
              </w:rPr>
            </w:pPr>
            <w:r w:rsidRPr="007970F0">
              <w:rPr>
                <w:b/>
                <w:bCs/>
              </w:rPr>
              <w:t>b</w:t>
            </w:r>
          </w:p>
        </w:tc>
        <w:tc>
          <w:tcPr>
            <w:tcW w:w="9582" w:type="dxa"/>
            <w:gridSpan w:val="4"/>
            <w:shd w:val="clear" w:color="auto" w:fill="D9D9D9" w:themeFill="background1" w:themeFillShade="D9"/>
          </w:tcPr>
          <w:p w14:paraId="71CCF7A9" w14:textId="01176F69" w:rsidR="000419E0" w:rsidRPr="007970F0" w:rsidRDefault="00C76E68" w:rsidP="00581657">
            <w:pPr>
              <w:rPr>
                <w:b/>
                <w:bCs/>
                <w:lang w:val="pt-PT"/>
              </w:rPr>
            </w:pPr>
            <w:r w:rsidRPr="007970F0">
              <w:rPr>
                <w:b/>
                <w:bCs/>
                <w:lang w:val="pt-PT"/>
              </w:rPr>
              <w:t>Avaliação da estratégia de gestão da translocação</w:t>
            </w:r>
          </w:p>
        </w:tc>
      </w:tr>
      <w:tr w:rsidR="005135F1" w:rsidRPr="0034603C" w14:paraId="6A8950D3" w14:textId="77777777" w:rsidTr="00581657">
        <w:tc>
          <w:tcPr>
            <w:tcW w:w="903" w:type="dxa"/>
            <w:vMerge/>
            <w:shd w:val="clear" w:color="auto" w:fill="F2F2F2" w:themeFill="background1" w:themeFillShade="F2"/>
          </w:tcPr>
          <w:p w14:paraId="19DC6119" w14:textId="77777777" w:rsidR="005135F1" w:rsidRPr="007970F0" w:rsidRDefault="005135F1" w:rsidP="005135F1">
            <w:pPr>
              <w:rPr>
                <w:lang w:val="pt-PT"/>
              </w:rPr>
            </w:pPr>
          </w:p>
        </w:tc>
        <w:tc>
          <w:tcPr>
            <w:tcW w:w="793" w:type="dxa"/>
            <w:shd w:val="clear" w:color="auto" w:fill="F2F2F2" w:themeFill="background1" w:themeFillShade="F2"/>
          </w:tcPr>
          <w:p w14:paraId="3685BF12" w14:textId="00BD417D" w:rsidR="005135F1" w:rsidRPr="007970F0" w:rsidRDefault="00717B8D" w:rsidP="005135F1">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3FFD7DA" w14:textId="7D1677B6" w:rsidR="005135F1" w:rsidRPr="007970F0" w:rsidRDefault="00C76E68" w:rsidP="005135F1">
            <w:pPr>
              <w:rPr>
                <w:lang w:val="pt-PT"/>
              </w:rPr>
            </w:pPr>
            <w:r w:rsidRPr="007970F0">
              <w:rPr>
                <w:lang w:val="pt-PT"/>
              </w:rPr>
              <w:t>Considera-se provável que as medidas vão funcionar com base em argumentos plausíveis</w:t>
            </w:r>
            <w:r w:rsidR="005135F1" w:rsidRPr="007970F0">
              <w:rPr>
                <w:lang w:val="pt-PT"/>
              </w:rPr>
              <w:t>.</w:t>
            </w:r>
          </w:p>
        </w:tc>
        <w:tc>
          <w:tcPr>
            <w:tcW w:w="2930" w:type="dxa"/>
            <w:shd w:val="clear" w:color="auto" w:fill="F2F2F2" w:themeFill="background1" w:themeFillShade="F2"/>
          </w:tcPr>
          <w:p w14:paraId="49089685" w14:textId="50305289" w:rsidR="005135F1" w:rsidRPr="007970F0" w:rsidRDefault="00C76E68" w:rsidP="005135F1">
            <w:pPr>
              <w:rPr>
                <w:lang w:val="pt-PT"/>
              </w:rPr>
            </w:pPr>
            <w:r w:rsidRPr="007970F0">
              <w:rPr>
                <w:lang w:val="pt-PT"/>
              </w:rPr>
              <w:t xml:space="preserve">Uma avaliação de risco válida e documentada ou um estudo equivalente de impacto ambiental demonstra que é </w:t>
            </w:r>
            <w:r w:rsidRPr="007970F0">
              <w:rPr>
                <w:b/>
                <w:bCs/>
                <w:lang w:val="pt-PT"/>
              </w:rPr>
              <w:t>muito pouco provável</w:t>
            </w:r>
            <w:r w:rsidRPr="007970F0">
              <w:rPr>
                <w:lang w:val="pt-PT"/>
              </w:rPr>
              <w:t xml:space="preserve"> que a atividade de translocação </w:t>
            </w:r>
            <w:r w:rsidRPr="007970F0">
              <w:rPr>
                <w:lang w:val="pt-PT" w:bidi="en-US"/>
              </w:rPr>
              <w:t>leve à introdução de doenças, pragas, patogénios ou de espécies não indígenas no ecossistema circundante</w:t>
            </w:r>
            <w:r w:rsidR="005135F1" w:rsidRPr="007970F0">
              <w:rPr>
                <w:lang w:val="pt-PT"/>
              </w:rPr>
              <w:t>.</w:t>
            </w:r>
          </w:p>
        </w:tc>
        <w:tc>
          <w:tcPr>
            <w:tcW w:w="2930" w:type="dxa"/>
            <w:shd w:val="clear" w:color="auto" w:fill="F2F2F2" w:themeFill="background1" w:themeFillShade="F2"/>
          </w:tcPr>
          <w:p w14:paraId="69833B5D" w14:textId="45991BC0" w:rsidR="005135F1" w:rsidRPr="007970F0" w:rsidRDefault="00C76E68" w:rsidP="005135F1">
            <w:pPr>
              <w:rPr>
                <w:lang w:val="pt-PT"/>
              </w:rPr>
            </w:pPr>
            <w:r w:rsidRPr="007970F0">
              <w:rPr>
                <w:lang w:val="pt-PT" w:bidi="en-US"/>
              </w:rPr>
              <w:t xml:space="preserve">Uma avaliação científica independente feita pelos pares confirma com um </w:t>
            </w:r>
            <w:r w:rsidRPr="007970F0">
              <w:rPr>
                <w:b/>
                <w:bCs/>
                <w:lang w:val="pt-PT" w:bidi="en-US"/>
              </w:rPr>
              <w:t>grau de certeza elevado</w:t>
            </w:r>
            <w:r w:rsidRPr="007970F0">
              <w:rPr>
                <w:lang w:val="pt-PT" w:bidi="en-US"/>
              </w:rPr>
              <w:t xml:space="preserve"> que não existem riscos para o ecossistema circundante associados com a atividade de translocação</w:t>
            </w:r>
            <w:r w:rsidR="005135F1" w:rsidRPr="007970F0">
              <w:rPr>
                <w:lang w:val="pt-PT"/>
              </w:rPr>
              <w:t>.</w:t>
            </w:r>
          </w:p>
        </w:tc>
      </w:tr>
      <w:tr w:rsidR="000419E0" w:rsidRPr="007970F0" w14:paraId="478FC180" w14:textId="77777777" w:rsidTr="00581657">
        <w:tc>
          <w:tcPr>
            <w:tcW w:w="903" w:type="dxa"/>
            <w:vMerge/>
            <w:shd w:val="clear" w:color="auto" w:fill="F2F2F2" w:themeFill="background1" w:themeFillShade="F2"/>
          </w:tcPr>
          <w:p w14:paraId="30EE9A07" w14:textId="77777777" w:rsidR="000419E0" w:rsidRPr="007970F0" w:rsidRDefault="000419E0" w:rsidP="00581657">
            <w:pPr>
              <w:rPr>
                <w:lang w:val="pt-PT"/>
              </w:rPr>
            </w:pPr>
          </w:p>
        </w:tc>
        <w:tc>
          <w:tcPr>
            <w:tcW w:w="793" w:type="dxa"/>
            <w:shd w:val="clear" w:color="auto" w:fill="F2F2F2" w:themeFill="background1" w:themeFillShade="F2"/>
          </w:tcPr>
          <w:p w14:paraId="4C97BD2F" w14:textId="49F0F383" w:rsidR="000419E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4418837" w14:textId="04CFAA72" w:rsidR="000419E0" w:rsidRPr="007970F0" w:rsidRDefault="00597398" w:rsidP="00581657">
            <w:pPr>
              <w:rPr>
                <w:b/>
                <w:bCs/>
              </w:rPr>
            </w:pPr>
            <w:r w:rsidRPr="007970F0">
              <w:rPr>
                <w:b/>
                <w:bCs/>
              </w:rPr>
              <w:t xml:space="preserve">Sim / </w:t>
            </w:r>
            <w:proofErr w:type="spellStart"/>
            <w:r w:rsidRPr="007970F0">
              <w:rPr>
                <w:b/>
                <w:bCs/>
              </w:rPr>
              <w:t>Não</w:t>
            </w:r>
            <w:proofErr w:type="spellEnd"/>
            <w:r w:rsidR="000419E0" w:rsidRPr="007970F0">
              <w:rPr>
                <w:b/>
                <w:bCs/>
              </w:rPr>
              <w:t xml:space="preserve"> </w:t>
            </w:r>
          </w:p>
        </w:tc>
        <w:tc>
          <w:tcPr>
            <w:tcW w:w="2930" w:type="dxa"/>
            <w:shd w:val="clear" w:color="auto" w:fill="FFFFFF" w:themeFill="background1"/>
          </w:tcPr>
          <w:p w14:paraId="1113A583" w14:textId="4EEB96BD" w:rsidR="000419E0" w:rsidRPr="007970F0" w:rsidRDefault="00597398" w:rsidP="00581657">
            <w:pPr>
              <w:rPr>
                <w:b/>
                <w:bCs/>
              </w:rPr>
            </w:pPr>
            <w:r w:rsidRPr="007970F0">
              <w:rPr>
                <w:b/>
                <w:bCs/>
              </w:rPr>
              <w:t xml:space="preserve">Sim / </w:t>
            </w:r>
            <w:proofErr w:type="spellStart"/>
            <w:r w:rsidRPr="007970F0">
              <w:rPr>
                <w:b/>
                <w:bCs/>
              </w:rPr>
              <w:t>Não</w:t>
            </w:r>
            <w:proofErr w:type="spellEnd"/>
            <w:r w:rsidR="000419E0" w:rsidRPr="007970F0">
              <w:rPr>
                <w:b/>
                <w:bCs/>
              </w:rPr>
              <w:t xml:space="preserve"> </w:t>
            </w:r>
          </w:p>
        </w:tc>
        <w:tc>
          <w:tcPr>
            <w:tcW w:w="2930" w:type="dxa"/>
            <w:shd w:val="clear" w:color="auto" w:fill="FFFFFF" w:themeFill="background1"/>
          </w:tcPr>
          <w:p w14:paraId="39C14C10" w14:textId="6772DE38" w:rsidR="000419E0" w:rsidRPr="007970F0" w:rsidRDefault="00597398" w:rsidP="00581657">
            <w:pPr>
              <w:rPr>
                <w:b/>
                <w:bCs/>
              </w:rPr>
            </w:pPr>
            <w:r w:rsidRPr="007970F0">
              <w:rPr>
                <w:b/>
                <w:bCs/>
              </w:rPr>
              <w:t xml:space="preserve">Sim / </w:t>
            </w:r>
            <w:proofErr w:type="spellStart"/>
            <w:r w:rsidRPr="007970F0">
              <w:rPr>
                <w:b/>
                <w:bCs/>
              </w:rPr>
              <w:t>Não</w:t>
            </w:r>
            <w:proofErr w:type="spellEnd"/>
            <w:r w:rsidR="000419E0" w:rsidRPr="007970F0">
              <w:rPr>
                <w:b/>
                <w:bCs/>
              </w:rPr>
              <w:t xml:space="preserve"> </w:t>
            </w:r>
          </w:p>
        </w:tc>
      </w:tr>
      <w:tr w:rsidR="000419E0" w:rsidRPr="007970F0" w14:paraId="7F32A718" w14:textId="77777777" w:rsidTr="00581657">
        <w:tc>
          <w:tcPr>
            <w:tcW w:w="1696" w:type="dxa"/>
            <w:gridSpan w:val="2"/>
            <w:shd w:val="clear" w:color="auto" w:fill="F2F2F2" w:themeFill="background1" w:themeFillShade="F2"/>
          </w:tcPr>
          <w:p w14:paraId="70FF3479" w14:textId="2ACF5DC1" w:rsidR="000419E0" w:rsidRPr="007970F0" w:rsidRDefault="00597398" w:rsidP="00581657">
            <w:proofErr w:type="spellStart"/>
            <w:r w:rsidRPr="007970F0">
              <w:t>Justificação</w:t>
            </w:r>
            <w:proofErr w:type="spellEnd"/>
          </w:p>
        </w:tc>
        <w:tc>
          <w:tcPr>
            <w:tcW w:w="8789" w:type="dxa"/>
            <w:gridSpan w:val="3"/>
          </w:tcPr>
          <w:p w14:paraId="098CF228" w14:textId="77777777" w:rsidR="000419E0" w:rsidRPr="007970F0" w:rsidRDefault="000419E0" w:rsidP="00581657"/>
        </w:tc>
      </w:tr>
      <w:tr w:rsidR="00724EC6" w:rsidRPr="0034603C" w14:paraId="173E435D" w14:textId="77777777" w:rsidTr="00581657">
        <w:tc>
          <w:tcPr>
            <w:tcW w:w="903" w:type="dxa"/>
            <w:vMerge w:val="restart"/>
            <w:shd w:val="clear" w:color="auto" w:fill="F2F2F2" w:themeFill="background1" w:themeFillShade="F2"/>
            <w:vAlign w:val="center"/>
          </w:tcPr>
          <w:p w14:paraId="03C9231F" w14:textId="74B84F50" w:rsidR="00724EC6" w:rsidRPr="007970F0" w:rsidRDefault="00724EC6" w:rsidP="00581657">
            <w:pPr>
              <w:rPr>
                <w:b/>
                <w:bCs/>
              </w:rPr>
            </w:pPr>
            <w:r w:rsidRPr="007970F0">
              <w:rPr>
                <w:b/>
                <w:bCs/>
              </w:rPr>
              <w:t>c</w:t>
            </w:r>
          </w:p>
        </w:tc>
        <w:tc>
          <w:tcPr>
            <w:tcW w:w="9582" w:type="dxa"/>
            <w:gridSpan w:val="4"/>
            <w:shd w:val="clear" w:color="auto" w:fill="D9D9D9" w:themeFill="background1" w:themeFillShade="D9"/>
          </w:tcPr>
          <w:p w14:paraId="565508C5" w14:textId="16278D42" w:rsidR="00724EC6" w:rsidRPr="007970F0" w:rsidRDefault="00FC6127" w:rsidP="00581657">
            <w:pPr>
              <w:rPr>
                <w:b/>
                <w:bCs/>
                <w:lang w:val="pt-PT"/>
              </w:rPr>
            </w:pPr>
            <w:r w:rsidRPr="007970F0">
              <w:rPr>
                <w:b/>
                <w:bCs/>
                <w:lang w:val="pt-PT"/>
              </w:rPr>
              <w:t>Medidas de contingência da translocação</w:t>
            </w:r>
          </w:p>
        </w:tc>
      </w:tr>
      <w:tr w:rsidR="00D878BE" w:rsidRPr="0034603C" w14:paraId="0D96D8EF" w14:textId="77777777" w:rsidTr="00581657">
        <w:tc>
          <w:tcPr>
            <w:tcW w:w="903" w:type="dxa"/>
            <w:vMerge/>
            <w:shd w:val="clear" w:color="auto" w:fill="F2F2F2" w:themeFill="background1" w:themeFillShade="F2"/>
          </w:tcPr>
          <w:p w14:paraId="4AAAF970" w14:textId="77777777" w:rsidR="00D878BE" w:rsidRPr="007970F0" w:rsidRDefault="00D878BE" w:rsidP="00D878BE">
            <w:pPr>
              <w:rPr>
                <w:lang w:val="pt-PT"/>
              </w:rPr>
            </w:pPr>
          </w:p>
        </w:tc>
        <w:tc>
          <w:tcPr>
            <w:tcW w:w="793" w:type="dxa"/>
            <w:shd w:val="clear" w:color="auto" w:fill="F2F2F2" w:themeFill="background1" w:themeFillShade="F2"/>
          </w:tcPr>
          <w:p w14:paraId="1C300F70" w14:textId="6BC51DAC" w:rsidR="00D878BE" w:rsidRPr="007970F0" w:rsidRDefault="00717B8D" w:rsidP="00D878BE">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ACCF5AE" w14:textId="09BE66B1" w:rsidR="00D878BE" w:rsidRPr="007970F0" w:rsidRDefault="00D878BE" w:rsidP="00D878BE"/>
        </w:tc>
        <w:tc>
          <w:tcPr>
            <w:tcW w:w="2930" w:type="dxa"/>
            <w:shd w:val="clear" w:color="auto" w:fill="F2F2F2" w:themeFill="background1" w:themeFillShade="F2"/>
          </w:tcPr>
          <w:p w14:paraId="23FA04AE" w14:textId="147D8255" w:rsidR="00D878BE" w:rsidRPr="007970F0" w:rsidRDefault="00C76E68" w:rsidP="00D878BE">
            <w:pPr>
              <w:rPr>
                <w:lang w:val="pt-PT"/>
              </w:rPr>
            </w:pPr>
            <w:r w:rsidRPr="007970F0">
              <w:rPr>
                <w:lang w:val="pt-PT"/>
              </w:rPr>
              <w:t xml:space="preserve">Foram acordadas </w:t>
            </w:r>
            <w:r w:rsidRPr="007970F0">
              <w:rPr>
                <w:b/>
                <w:bCs/>
                <w:lang w:val="pt-PT"/>
              </w:rPr>
              <w:t>medidas</w:t>
            </w:r>
            <w:r w:rsidRPr="007970F0">
              <w:rPr>
                <w:lang w:val="pt-PT"/>
              </w:rPr>
              <w:t xml:space="preserve"> de contingência no caso de se verificar uma introdução acidental d</w:t>
            </w:r>
            <w:r w:rsidRPr="007970F0">
              <w:rPr>
                <w:lang w:val="pt-PT" w:bidi="en-US"/>
              </w:rPr>
              <w:t>e doenças, pragas, patogénios ou de espécies não indígenas devido à translocação</w:t>
            </w:r>
            <w:r w:rsidR="00D878BE" w:rsidRPr="007970F0">
              <w:rPr>
                <w:lang w:val="pt-PT"/>
              </w:rPr>
              <w:t>.</w:t>
            </w:r>
          </w:p>
        </w:tc>
        <w:tc>
          <w:tcPr>
            <w:tcW w:w="2930" w:type="dxa"/>
            <w:shd w:val="clear" w:color="auto" w:fill="F2F2F2" w:themeFill="background1" w:themeFillShade="F2"/>
          </w:tcPr>
          <w:p w14:paraId="4992536A" w14:textId="5DFD1B6A" w:rsidR="00D878BE" w:rsidRPr="007970F0" w:rsidRDefault="00C76E68" w:rsidP="00D878BE">
            <w:pPr>
              <w:rPr>
                <w:lang w:val="pt-PT"/>
              </w:rPr>
            </w:pPr>
            <w:r w:rsidRPr="007970F0">
              <w:rPr>
                <w:lang w:val="pt-PT"/>
              </w:rPr>
              <w:t xml:space="preserve">Encontra-se disponível e documentado um </w:t>
            </w:r>
            <w:r w:rsidRPr="007970F0">
              <w:rPr>
                <w:b/>
                <w:bCs/>
                <w:lang w:val="pt-PT"/>
              </w:rPr>
              <w:t>plano formal de contingência</w:t>
            </w:r>
            <w:r w:rsidRPr="007970F0">
              <w:rPr>
                <w:lang w:val="pt-PT"/>
              </w:rPr>
              <w:t xml:space="preserve"> no caso de se verificar uma introdução acidental d</w:t>
            </w:r>
            <w:r w:rsidRPr="007970F0">
              <w:rPr>
                <w:lang w:val="pt-PT" w:bidi="en-US"/>
              </w:rPr>
              <w:t>e doenças, pragas, patogénios ou de espécies não indígenas devido à translocação</w:t>
            </w:r>
            <w:r w:rsidR="00D878BE" w:rsidRPr="007970F0">
              <w:rPr>
                <w:lang w:val="pt-PT"/>
              </w:rPr>
              <w:t>.</w:t>
            </w:r>
          </w:p>
        </w:tc>
      </w:tr>
      <w:tr w:rsidR="00724EC6" w:rsidRPr="007970F0" w14:paraId="53D8D6DF" w14:textId="77777777" w:rsidTr="00D878BE">
        <w:tc>
          <w:tcPr>
            <w:tcW w:w="903" w:type="dxa"/>
            <w:vMerge/>
            <w:shd w:val="clear" w:color="auto" w:fill="F2F2F2" w:themeFill="background1" w:themeFillShade="F2"/>
          </w:tcPr>
          <w:p w14:paraId="6F0D10FA" w14:textId="77777777" w:rsidR="00724EC6" w:rsidRPr="007970F0" w:rsidRDefault="00724EC6" w:rsidP="00581657">
            <w:pPr>
              <w:rPr>
                <w:lang w:val="pt-PT"/>
              </w:rPr>
            </w:pPr>
          </w:p>
        </w:tc>
        <w:tc>
          <w:tcPr>
            <w:tcW w:w="793" w:type="dxa"/>
            <w:shd w:val="clear" w:color="auto" w:fill="F2F2F2" w:themeFill="background1" w:themeFillShade="F2"/>
          </w:tcPr>
          <w:p w14:paraId="635143F3" w14:textId="074601B0" w:rsidR="00724EC6"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3FA8A84E" w14:textId="3567E0C5" w:rsidR="00724EC6" w:rsidRPr="007970F0" w:rsidRDefault="00724EC6" w:rsidP="00581657">
            <w:pPr>
              <w:rPr>
                <w:b/>
                <w:bCs/>
              </w:rPr>
            </w:pPr>
          </w:p>
        </w:tc>
        <w:tc>
          <w:tcPr>
            <w:tcW w:w="2930" w:type="dxa"/>
            <w:shd w:val="clear" w:color="auto" w:fill="FFFFFF" w:themeFill="background1"/>
          </w:tcPr>
          <w:p w14:paraId="444D88CF" w14:textId="42CDA878" w:rsidR="00724EC6" w:rsidRPr="007970F0" w:rsidRDefault="00597398" w:rsidP="00581657">
            <w:pPr>
              <w:rPr>
                <w:b/>
                <w:bCs/>
              </w:rPr>
            </w:pPr>
            <w:r w:rsidRPr="007970F0">
              <w:rPr>
                <w:b/>
                <w:bCs/>
              </w:rPr>
              <w:t xml:space="preserve">Sim / </w:t>
            </w:r>
            <w:proofErr w:type="spellStart"/>
            <w:r w:rsidRPr="007970F0">
              <w:rPr>
                <w:b/>
                <w:bCs/>
              </w:rPr>
              <w:t>Não</w:t>
            </w:r>
            <w:proofErr w:type="spellEnd"/>
            <w:r w:rsidR="00724EC6" w:rsidRPr="007970F0">
              <w:rPr>
                <w:b/>
                <w:bCs/>
              </w:rPr>
              <w:t xml:space="preserve"> </w:t>
            </w:r>
          </w:p>
        </w:tc>
        <w:tc>
          <w:tcPr>
            <w:tcW w:w="2930" w:type="dxa"/>
            <w:shd w:val="clear" w:color="auto" w:fill="FFFFFF" w:themeFill="background1"/>
          </w:tcPr>
          <w:p w14:paraId="6D864A2F" w14:textId="2A16757F" w:rsidR="00724EC6" w:rsidRPr="007970F0" w:rsidRDefault="00597398" w:rsidP="00581657">
            <w:pPr>
              <w:rPr>
                <w:b/>
                <w:bCs/>
              </w:rPr>
            </w:pPr>
            <w:r w:rsidRPr="007970F0">
              <w:rPr>
                <w:b/>
                <w:bCs/>
              </w:rPr>
              <w:t xml:space="preserve">Sim / </w:t>
            </w:r>
            <w:proofErr w:type="spellStart"/>
            <w:r w:rsidRPr="007970F0">
              <w:rPr>
                <w:b/>
                <w:bCs/>
              </w:rPr>
              <w:t>Não</w:t>
            </w:r>
            <w:proofErr w:type="spellEnd"/>
            <w:r w:rsidR="00724EC6" w:rsidRPr="007970F0">
              <w:rPr>
                <w:b/>
                <w:bCs/>
              </w:rPr>
              <w:t xml:space="preserve"> </w:t>
            </w:r>
          </w:p>
        </w:tc>
      </w:tr>
      <w:tr w:rsidR="00724EC6" w:rsidRPr="007970F0" w14:paraId="7E2CA95B" w14:textId="77777777" w:rsidTr="00581657">
        <w:tc>
          <w:tcPr>
            <w:tcW w:w="1696" w:type="dxa"/>
            <w:gridSpan w:val="2"/>
            <w:shd w:val="clear" w:color="auto" w:fill="F2F2F2" w:themeFill="background1" w:themeFillShade="F2"/>
          </w:tcPr>
          <w:p w14:paraId="40B81522" w14:textId="4334C266" w:rsidR="00724EC6" w:rsidRPr="007970F0" w:rsidRDefault="00597398" w:rsidP="00581657">
            <w:proofErr w:type="spellStart"/>
            <w:r w:rsidRPr="007970F0">
              <w:t>Justificação</w:t>
            </w:r>
            <w:proofErr w:type="spellEnd"/>
          </w:p>
        </w:tc>
        <w:tc>
          <w:tcPr>
            <w:tcW w:w="8789" w:type="dxa"/>
            <w:gridSpan w:val="3"/>
          </w:tcPr>
          <w:p w14:paraId="710F974F" w14:textId="77777777" w:rsidR="00724EC6" w:rsidRPr="007970F0" w:rsidRDefault="00724EC6" w:rsidP="00581657"/>
        </w:tc>
      </w:tr>
    </w:tbl>
    <w:p w14:paraId="667A7AE2" w14:textId="77777777" w:rsidR="00724EC6" w:rsidRPr="007970F0" w:rsidRDefault="00724EC6" w:rsidP="00BD467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D91FB39" w14:textId="77777777" w:rsidTr="00581657">
        <w:tc>
          <w:tcPr>
            <w:tcW w:w="3823" w:type="dxa"/>
            <w:shd w:val="clear" w:color="auto" w:fill="F2F2F2" w:themeFill="background1" w:themeFillShade="F2"/>
          </w:tcPr>
          <w:p w14:paraId="676ACCDD" w14:textId="1460BC21"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074217A6" w14:textId="3E71AC25" w:rsidR="00717B8D" w:rsidRPr="007970F0" w:rsidRDefault="00717B8D" w:rsidP="00717B8D">
            <w:pPr>
              <w:rPr>
                <w:b/>
                <w:bCs/>
                <w:i/>
                <w:iCs/>
              </w:rPr>
            </w:pPr>
            <w:r w:rsidRPr="007970F0">
              <w:rPr>
                <w:b/>
                <w:bCs/>
              </w:rPr>
              <w:t>&lt;60 / 60-79 / ≥80</w:t>
            </w:r>
          </w:p>
        </w:tc>
      </w:tr>
      <w:tr w:rsidR="00717B8D" w:rsidRPr="0034603C" w14:paraId="1F1046B5" w14:textId="77777777" w:rsidTr="00581657">
        <w:tc>
          <w:tcPr>
            <w:tcW w:w="3823" w:type="dxa"/>
            <w:shd w:val="clear" w:color="auto" w:fill="F2F2F2" w:themeFill="background1" w:themeFillShade="F2"/>
          </w:tcPr>
          <w:p w14:paraId="345F6ADC" w14:textId="705FB716"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A4192A2"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34D65F3C" w14:textId="50A33601"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4E755349" w14:textId="77777777" w:rsidR="00BD4679" w:rsidRPr="007970F0" w:rsidRDefault="00BD4679" w:rsidP="00BD4679">
      <w:pPr>
        <w:rPr>
          <w:lang w:val="pt-PT"/>
        </w:rPr>
      </w:pPr>
    </w:p>
    <w:p w14:paraId="721C3FD5" w14:textId="714A30F1" w:rsidR="00DE67D7" w:rsidRPr="007970F0" w:rsidRDefault="00DE67D7" w:rsidP="00AB5E5E">
      <w:pPr>
        <w:rPr>
          <w:lang w:val="pt-PT"/>
        </w:rPr>
      </w:pPr>
    </w:p>
    <w:p w14:paraId="46447879" w14:textId="77777777" w:rsidR="00DE67D7" w:rsidRPr="007970F0" w:rsidRDefault="00DE67D7">
      <w:pPr>
        <w:rPr>
          <w:lang w:val="pt-PT"/>
        </w:rPr>
      </w:pPr>
      <w:r w:rsidRPr="007970F0">
        <w:rPr>
          <w:lang w:val="pt-PT"/>
        </w:rPr>
        <w:br w:type="page"/>
      </w:r>
    </w:p>
    <w:p w14:paraId="4BCE9B97" w14:textId="2EC516B2" w:rsidR="00DE67D7" w:rsidRPr="007970F0" w:rsidRDefault="00DE67D7" w:rsidP="0F83F1BF">
      <w:pPr>
        <w:pStyle w:val="Heading6"/>
        <w:rPr>
          <w:color w:val="2F5496" w:themeColor="accent1" w:themeShade="BF"/>
        </w:rPr>
      </w:pPr>
      <w:r w:rsidRPr="007970F0">
        <w:rPr>
          <w:color w:val="2F5496" w:themeColor="accent1" w:themeShade="BF"/>
        </w:rPr>
        <w:lastRenderedPageBreak/>
        <w:t xml:space="preserve">PI </w:t>
      </w:r>
      <w:r w:rsidR="00E82F43" w:rsidRPr="007970F0">
        <w:rPr>
          <w:color w:val="2F5496" w:themeColor="accent1" w:themeShade="BF"/>
        </w:rPr>
        <w:t xml:space="preserve">2.5.3 – </w:t>
      </w:r>
      <w:proofErr w:type="spellStart"/>
      <w:r w:rsidR="00C76E68" w:rsidRPr="007970F0">
        <w:rPr>
          <w:color w:val="2F5496" w:themeColor="accent1" w:themeShade="BF"/>
        </w:rPr>
        <w:t>Informação</w:t>
      </w:r>
      <w:proofErr w:type="spellEnd"/>
      <w:r w:rsidR="00C76E68" w:rsidRPr="007970F0">
        <w:rPr>
          <w:color w:val="2F5496" w:themeColor="accent1" w:themeShade="BF"/>
        </w:rPr>
        <w:t xml:space="preserve"> </w:t>
      </w:r>
      <w:proofErr w:type="spellStart"/>
      <w:r w:rsidR="00C76E68" w:rsidRPr="007970F0">
        <w:rPr>
          <w:color w:val="2F5496" w:themeColor="accent1" w:themeShade="BF"/>
        </w:rPr>
        <w:t>sobre</w:t>
      </w:r>
      <w:proofErr w:type="spellEnd"/>
      <w:r w:rsidR="00C76E68" w:rsidRPr="007970F0">
        <w:rPr>
          <w:color w:val="2F5496" w:themeColor="accent1" w:themeShade="BF"/>
        </w:rPr>
        <w:t xml:space="preserve"> a </w:t>
      </w:r>
      <w:proofErr w:type="spellStart"/>
      <w:r w:rsidR="00C76E68" w:rsidRPr="007970F0">
        <w:rPr>
          <w:color w:val="2F5496" w:themeColor="accent1" w:themeShade="BF"/>
        </w:rPr>
        <w:t>translocação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rsidRPr="0034603C" w14:paraId="6CD213AB" w14:textId="77777777" w:rsidTr="0F83F1BF">
        <w:trPr>
          <w:tblHeader/>
        </w:trPr>
        <w:tc>
          <w:tcPr>
            <w:tcW w:w="1696" w:type="dxa"/>
            <w:gridSpan w:val="2"/>
            <w:shd w:val="clear" w:color="auto" w:fill="BFBFBF" w:themeFill="background1" w:themeFillShade="BF"/>
          </w:tcPr>
          <w:p w14:paraId="5033BD55" w14:textId="0B4A1FAD" w:rsidR="00DE67D7" w:rsidRPr="007970F0" w:rsidRDefault="00DE67D7" w:rsidP="0F83F1BF">
            <w:pPr>
              <w:rPr>
                <w:b/>
                <w:color w:val="000000" w:themeColor="text1"/>
              </w:rPr>
            </w:pPr>
            <w:r w:rsidRPr="007970F0">
              <w:rPr>
                <w:b/>
                <w:color w:val="000000" w:themeColor="text1"/>
              </w:rPr>
              <w:t>PI 2.5.</w:t>
            </w:r>
            <w:r w:rsidR="00E82F43" w:rsidRPr="007970F0">
              <w:rPr>
                <w:b/>
                <w:color w:val="000000" w:themeColor="text1"/>
              </w:rPr>
              <w:t>3</w:t>
            </w:r>
          </w:p>
        </w:tc>
        <w:tc>
          <w:tcPr>
            <w:tcW w:w="8789" w:type="dxa"/>
            <w:gridSpan w:val="3"/>
            <w:shd w:val="clear" w:color="auto" w:fill="BFBFBF" w:themeFill="background1" w:themeFillShade="BF"/>
          </w:tcPr>
          <w:p w14:paraId="6BF338AC" w14:textId="1DD95122" w:rsidR="00DE67D7" w:rsidRPr="007970F0" w:rsidRDefault="00C76E68" w:rsidP="0F83F1BF">
            <w:pPr>
              <w:rPr>
                <w:b/>
                <w:color w:val="000000" w:themeColor="text1"/>
                <w:lang w:val="pt-PT"/>
              </w:rPr>
            </w:pPr>
            <w:r w:rsidRPr="007970F0">
              <w:rPr>
                <w:b/>
                <w:color w:val="000000" w:themeColor="text1"/>
                <w:lang w:val="pt-PT"/>
              </w:rPr>
              <w:t>A informação sobre o impacto da atividade da translocação no ambiente é adequadas para calcular o risco representado pela pescaria</w:t>
            </w:r>
          </w:p>
        </w:tc>
      </w:tr>
      <w:tr w:rsidR="005D0EDB" w:rsidRPr="007970F0" w14:paraId="669F82E5" w14:textId="77777777" w:rsidTr="005D0EDB">
        <w:tc>
          <w:tcPr>
            <w:tcW w:w="1696" w:type="dxa"/>
            <w:gridSpan w:val="2"/>
            <w:shd w:val="clear" w:color="auto" w:fill="F2F2F2" w:themeFill="background1" w:themeFillShade="F2"/>
            <w:vAlign w:val="center"/>
          </w:tcPr>
          <w:p w14:paraId="52498A9F" w14:textId="7FEF0344"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6A57C735" w14:textId="0AEF6656"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482271A" w14:textId="2EA690E3"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5022EB08" w14:textId="7727AF27" w:rsidR="005D0EDB" w:rsidRPr="007970F0" w:rsidRDefault="005D0EDB" w:rsidP="005D0EDB">
            <w:pPr>
              <w:jc w:val="center"/>
              <w:rPr>
                <w:b/>
                <w:bCs/>
              </w:rPr>
            </w:pPr>
            <w:r w:rsidRPr="007970F0">
              <w:rPr>
                <w:szCs w:val="20"/>
                <w:lang w:val="pt-PT"/>
              </w:rPr>
              <w:t>NP</w:t>
            </w:r>
            <w:r w:rsidRPr="007970F0">
              <w:rPr>
                <w:lang w:val="pt-PT"/>
              </w:rPr>
              <w:t xml:space="preserve"> 100</w:t>
            </w:r>
          </w:p>
        </w:tc>
      </w:tr>
      <w:tr w:rsidR="00DE67D7" w:rsidRPr="007970F0" w14:paraId="21015CFD" w14:textId="77777777" w:rsidTr="0F83F1BF">
        <w:tc>
          <w:tcPr>
            <w:tcW w:w="903" w:type="dxa"/>
            <w:vMerge w:val="restart"/>
            <w:shd w:val="clear" w:color="auto" w:fill="F2F2F2" w:themeFill="background1" w:themeFillShade="F2"/>
            <w:vAlign w:val="center"/>
          </w:tcPr>
          <w:p w14:paraId="106D881A" w14:textId="77777777" w:rsidR="00DE67D7" w:rsidRPr="007970F0" w:rsidRDefault="00DE67D7" w:rsidP="00581657">
            <w:pPr>
              <w:rPr>
                <w:b/>
                <w:bCs/>
              </w:rPr>
            </w:pPr>
            <w:r w:rsidRPr="007970F0">
              <w:rPr>
                <w:b/>
                <w:bCs/>
              </w:rPr>
              <w:t>a</w:t>
            </w:r>
          </w:p>
        </w:tc>
        <w:tc>
          <w:tcPr>
            <w:tcW w:w="9582" w:type="dxa"/>
            <w:gridSpan w:val="4"/>
            <w:shd w:val="clear" w:color="auto" w:fill="D9D9D9" w:themeFill="background1" w:themeFillShade="D9"/>
          </w:tcPr>
          <w:p w14:paraId="550AF90D" w14:textId="0DA3ECA0" w:rsidR="00DE67D7" w:rsidRPr="007970F0" w:rsidRDefault="00C76E68" w:rsidP="00581657">
            <w:pPr>
              <w:rPr>
                <w:b/>
                <w:bCs/>
              </w:rPr>
            </w:pPr>
            <w:proofErr w:type="spellStart"/>
            <w:r w:rsidRPr="007970F0">
              <w:rPr>
                <w:b/>
                <w:bCs/>
              </w:rPr>
              <w:t>Qualidade</w:t>
            </w:r>
            <w:proofErr w:type="spellEnd"/>
            <w:r w:rsidRPr="007970F0">
              <w:rPr>
                <w:b/>
                <w:bCs/>
              </w:rPr>
              <w:t xml:space="preserve"> da </w:t>
            </w:r>
            <w:proofErr w:type="spellStart"/>
            <w:r w:rsidRPr="007970F0">
              <w:rPr>
                <w:b/>
                <w:bCs/>
              </w:rPr>
              <w:t>informação</w:t>
            </w:r>
            <w:proofErr w:type="spellEnd"/>
          </w:p>
        </w:tc>
      </w:tr>
      <w:tr w:rsidR="00945A93" w:rsidRPr="0034603C" w14:paraId="31B507B6" w14:textId="77777777" w:rsidTr="0F83F1BF">
        <w:tc>
          <w:tcPr>
            <w:tcW w:w="903" w:type="dxa"/>
            <w:vMerge/>
          </w:tcPr>
          <w:p w14:paraId="4C5913A7" w14:textId="77777777" w:rsidR="00945A93" w:rsidRPr="007970F0" w:rsidRDefault="00945A93" w:rsidP="00945A93"/>
        </w:tc>
        <w:tc>
          <w:tcPr>
            <w:tcW w:w="793" w:type="dxa"/>
            <w:shd w:val="clear" w:color="auto" w:fill="F2F2F2" w:themeFill="background1" w:themeFillShade="F2"/>
          </w:tcPr>
          <w:p w14:paraId="1053BAEC" w14:textId="7D3BCDCE" w:rsidR="00945A93" w:rsidRPr="007970F0" w:rsidRDefault="00717B8D" w:rsidP="00945A9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736AD9F" w14:textId="1AE7DE15" w:rsidR="00945A93" w:rsidRPr="007970F0" w:rsidRDefault="00C76E68" w:rsidP="00945A93">
            <w:pPr>
              <w:rPr>
                <w:lang w:val="pt-PT"/>
              </w:rPr>
            </w:pPr>
            <w:r w:rsidRPr="007970F0">
              <w:rPr>
                <w:lang w:val="pt-PT" w:bidi="en-US"/>
              </w:rPr>
              <w:t>Está disponível informação sobre a presença ou ausência de doenças, pragas, patogénios e de espécies não indígenas na origem e destino do stock translocada para orientar a estratégia de gestão e reduzir os riscos associados à translocação</w:t>
            </w:r>
            <w:r w:rsidR="00945A93" w:rsidRPr="007970F0">
              <w:rPr>
                <w:lang w:val="pt-PT"/>
              </w:rPr>
              <w:t>.</w:t>
            </w:r>
          </w:p>
        </w:tc>
        <w:tc>
          <w:tcPr>
            <w:tcW w:w="2930" w:type="dxa"/>
            <w:shd w:val="clear" w:color="auto" w:fill="F2F2F2" w:themeFill="background1" w:themeFillShade="F2"/>
          </w:tcPr>
          <w:p w14:paraId="07AFAE51" w14:textId="242531F8" w:rsidR="00945A93" w:rsidRPr="007970F0" w:rsidRDefault="00C76E68" w:rsidP="00945A93">
            <w:pPr>
              <w:rPr>
                <w:lang w:val="pt-PT"/>
              </w:rPr>
            </w:pPr>
            <w:r w:rsidRPr="007970F0">
              <w:rPr>
                <w:lang w:val="pt-PT" w:bidi="en-US"/>
              </w:rPr>
              <w:t xml:space="preserve">A informação é </w:t>
            </w:r>
            <w:r w:rsidRPr="007970F0">
              <w:rPr>
                <w:b/>
                <w:lang w:val="pt-PT" w:bidi="en-US"/>
              </w:rPr>
              <w:t>suficiente</w:t>
            </w:r>
            <w:r w:rsidRPr="007970F0">
              <w:rPr>
                <w:lang w:val="pt-PT" w:bidi="en-US"/>
              </w:rPr>
              <w:t xml:space="preserve"> para informar, de forma adequada, os estudos de risco e impacto exigidos pelo nível de desempenho NP80 relativa à gestão da translocação </w:t>
            </w:r>
            <w:r w:rsidR="00945A93" w:rsidRPr="007970F0">
              <w:rPr>
                <w:lang w:val="pt-PT"/>
              </w:rPr>
              <w:t>(PI 2.5.2).</w:t>
            </w:r>
          </w:p>
        </w:tc>
        <w:tc>
          <w:tcPr>
            <w:tcW w:w="2930" w:type="dxa"/>
            <w:shd w:val="clear" w:color="auto" w:fill="F2F2F2" w:themeFill="background1" w:themeFillShade="F2"/>
          </w:tcPr>
          <w:p w14:paraId="79BF0F25" w14:textId="3A95B160" w:rsidR="00945A93" w:rsidRPr="007970F0" w:rsidRDefault="00C76E68" w:rsidP="00945A93">
            <w:pPr>
              <w:rPr>
                <w:lang w:val="pt-PT"/>
              </w:rPr>
            </w:pPr>
            <w:r w:rsidRPr="007970F0">
              <w:rPr>
                <w:lang w:val="pt-PT" w:bidi="en-US"/>
              </w:rPr>
              <w:t xml:space="preserve">Informação resultante de um </w:t>
            </w:r>
            <w:r w:rsidRPr="007970F0">
              <w:rPr>
                <w:b/>
                <w:bCs/>
                <w:lang w:val="pt-PT" w:bidi="en-US"/>
              </w:rPr>
              <w:t>seguimento</w:t>
            </w:r>
            <w:r w:rsidRPr="007970F0">
              <w:rPr>
                <w:lang w:val="pt-PT" w:bidi="en-US"/>
              </w:rPr>
              <w:t xml:space="preserve"> </w:t>
            </w:r>
            <w:r w:rsidRPr="007970F0">
              <w:rPr>
                <w:b/>
                <w:bCs/>
                <w:lang w:val="pt-PT" w:bidi="en-US"/>
              </w:rPr>
              <w:t xml:space="preserve">abrangente </w:t>
            </w:r>
            <w:r w:rsidRPr="007970F0">
              <w:rPr>
                <w:lang w:val="pt-PT" w:bidi="en-US"/>
              </w:rPr>
              <w:t xml:space="preserve">e com um </w:t>
            </w:r>
            <w:r w:rsidRPr="007970F0">
              <w:rPr>
                <w:b/>
                <w:bCs/>
                <w:lang w:val="pt-PT" w:bidi="en-US"/>
              </w:rPr>
              <w:t>grau elevado de certeza</w:t>
            </w:r>
            <w:r w:rsidRPr="007970F0">
              <w:rPr>
                <w:lang w:val="pt-PT" w:bidi="en-US"/>
              </w:rPr>
              <w:t xml:space="preserve"> não demonstra qualquer impacto resultante da introdução de doenças, pragas, patogénios e de espécies não indígenas</w:t>
            </w:r>
            <w:r w:rsidR="00945A93" w:rsidRPr="007970F0">
              <w:rPr>
                <w:lang w:val="pt-PT"/>
              </w:rPr>
              <w:t>.</w:t>
            </w:r>
          </w:p>
        </w:tc>
      </w:tr>
      <w:tr w:rsidR="00DE67D7" w:rsidRPr="007970F0" w14:paraId="09EDC90D" w14:textId="77777777" w:rsidTr="0F83F1BF">
        <w:tc>
          <w:tcPr>
            <w:tcW w:w="903" w:type="dxa"/>
            <w:vMerge/>
          </w:tcPr>
          <w:p w14:paraId="08F5A1F8" w14:textId="77777777" w:rsidR="00DE67D7" w:rsidRPr="007970F0" w:rsidRDefault="00DE67D7" w:rsidP="00581657">
            <w:pPr>
              <w:rPr>
                <w:lang w:val="pt-PT"/>
              </w:rPr>
            </w:pPr>
          </w:p>
        </w:tc>
        <w:tc>
          <w:tcPr>
            <w:tcW w:w="793" w:type="dxa"/>
            <w:shd w:val="clear" w:color="auto" w:fill="F2F2F2" w:themeFill="background1" w:themeFillShade="F2"/>
          </w:tcPr>
          <w:p w14:paraId="52535A32" w14:textId="69196113" w:rsidR="00DE67D7"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2B8055B" w14:textId="1ACB7288" w:rsidR="00DE67D7" w:rsidRPr="007970F0" w:rsidRDefault="00597398" w:rsidP="00581657">
            <w:pPr>
              <w:rPr>
                <w:b/>
                <w:bCs/>
              </w:rPr>
            </w:pPr>
            <w:r w:rsidRPr="007970F0">
              <w:rPr>
                <w:b/>
                <w:bCs/>
              </w:rPr>
              <w:t xml:space="preserve">Sim / </w:t>
            </w:r>
            <w:proofErr w:type="spellStart"/>
            <w:r w:rsidRPr="007970F0">
              <w:rPr>
                <w:b/>
                <w:bCs/>
              </w:rPr>
              <w:t>Não</w:t>
            </w:r>
            <w:proofErr w:type="spellEnd"/>
            <w:r w:rsidR="00DE67D7" w:rsidRPr="007970F0">
              <w:rPr>
                <w:b/>
                <w:bCs/>
              </w:rPr>
              <w:t xml:space="preserve"> </w:t>
            </w:r>
          </w:p>
        </w:tc>
        <w:tc>
          <w:tcPr>
            <w:tcW w:w="2930" w:type="dxa"/>
            <w:shd w:val="clear" w:color="auto" w:fill="FFFFFF" w:themeFill="background1"/>
          </w:tcPr>
          <w:p w14:paraId="48B2620E" w14:textId="2BD7A157" w:rsidR="00DE67D7" w:rsidRPr="007970F0" w:rsidRDefault="00597398" w:rsidP="00581657">
            <w:pPr>
              <w:rPr>
                <w:b/>
                <w:bCs/>
              </w:rPr>
            </w:pPr>
            <w:r w:rsidRPr="007970F0">
              <w:rPr>
                <w:b/>
                <w:bCs/>
              </w:rPr>
              <w:t xml:space="preserve">Sim / </w:t>
            </w:r>
            <w:proofErr w:type="spellStart"/>
            <w:r w:rsidRPr="007970F0">
              <w:rPr>
                <w:b/>
                <w:bCs/>
              </w:rPr>
              <w:t>Não</w:t>
            </w:r>
            <w:proofErr w:type="spellEnd"/>
            <w:r w:rsidR="00DE67D7" w:rsidRPr="007970F0">
              <w:rPr>
                <w:b/>
                <w:bCs/>
              </w:rPr>
              <w:t xml:space="preserve"> </w:t>
            </w:r>
          </w:p>
        </w:tc>
        <w:tc>
          <w:tcPr>
            <w:tcW w:w="2930" w:type="dxa"/>
            <w:shd w:val="clear" w:color="auto" w:fill="FFFFFF" w:themeFill="background1"/>
          </w:tcPr>
          <w:p w14:paraId="7E687F6F" w14:textId="0878C60E" w:rsidR="00DE67D7" w:rsidRPr="007970F0" w:rsidRDefault="00597398" w:rsidP="00581657">
            <w:pPr>
              <w:rPr>
                <w:b/>
                <w:bCs/>
              </w:rPr>
            </w:pPr>
            <w:r w:rsidRPr="007970F0">
              <w:rPr>
                <w:b/>
                <w:bCs/>
              </w:rPr>
              <w:t xml:space="preserve">Sim / </w:t>
            </w:r>
            <w:proofErr w:type="spellStart"/>
            <w:r w:rsidRPr="007970F0">
              <w:rPr>
                <w:b/>
                <w:bCs/>
              </w:rPr>
              <w:t>Não</w:t>
            </w:r>
            <w:proofErr w:type="spellEnd"/>
            <w:r w:rsidR="00DE67D7" w:rsidRPr="007970F0">
              <w:rPr>
                <w:b/>
                <w:bCs/>
              </w:rPr>
              <w:t xml:space="preserve"> </w:t>
            </w:r>
          </w:p>
        </w:tc>
      </w:tr>
      <w:tr w:rsidR="00DE67D7" w:rsidRPr="007970F0" w14:paraId="63F81C8C" w14:textId="77777777" w:rsidTr="0F83F1BF">
        <w:tc>
          <w:tcPr>
            <w:tcW w:w="1696" w:type="dxa"/>
            <w:gridSpan w:val="2"/>
            <w:shd w:val="clear" w:color="auto" w:fill="F2F2F2" w:themeFill="background1" w:themeFillShade="F2"/>
          </w:tcPr>
          <w:p w14:paraId="0246B7CA" w14:textId="1936368D" w:rsidR="00DE67D7" w:rsidRPr="007970F0" w:rsidRDefault="00597398" w:rsidP="00581657">
            <w:proofErr w:type="spellStart"/>
            <w:r w:rsidRPr="007970F0">
              <w:t>Justificação</w:t>
            </w:r>
            <w:proofErr w:type="spellEnd"/>
          </w:p>
        </w:tc>
        <w:tc>
          <w:tcPr>
            <w:tcW w:w="8789" w:type="dxa"/>
            <w:gridSpan w:val="3"/>
          </w:tcPr>
          <w:p w14:paraId="6E057F78" w14:textId="77777777" w:rsidR="00DE67D7" w:rsidRPr="007970F0" w:rsidRDefault="00DE67D7" w:rsidP="00581657"/>
        </w:tc>
      </w:tr>
    </w:tbl>
    <w:p w14:paraId="5CC2B7FF" w14:textId="77777777" w:rsidR="00DE67D7" w:rsidRPr="007970F0" w:rsidRDefault="00DE67D7" w:rsidP="00DE67D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5606716" w14:textId="77777777" w:rsidTr="00581657">
        <w:tc>
          <w:tcPr>
            <w:tcW w:w="3823" w:type="dxa"/>
            <w:shd w:val="clear" w:color="auto" w:fill="F2F2F2" w:themeFill="background1" w:themeFillShade="F2"/>
          </w:tcPr>
          <w:p w14:paraId="33B1AED5" w14:textId="5FEAC4BE"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428CFA05" w14:textId="7CA3640B" w:rsidR="00717B8D" w:rsidRPr="007970F0" w:rsidRDefault="00717B8D" w:rsidP="00717B8D">
            <w:pPr>
              <w:rPr>
                <w:b/>
                <w:bCs/>
                <w:i/>
                <w:iCs/>
              </w:rPr>
            </w:pPr>
            <w:r w:rsidRPr="007970F0">
              <w:rPr>
                <w:b/>
                <w:bCs/>
              </w:rPr>
              <w:t>&lt;60 / 60-79 / ≥80</w:t>
            </w:r>
          </w:p>
        </w:tc>
      </w:tr>
      <w:tr w:rsidR="00717B8D" w:rsidRPr="0034603C" w14:paraId="2A810E3F" w14:textId="77777777" w:rsidTr="00581657">
        <w:tc>
          <w:tcPr>
            <w:tcW w:w="3823" w:type="dxa"/>
            <w:shd w:val="clear" w:color="auto" w:fill="F2F2F2" w:themeFill="background1" w:themeFillShade="F2"/>
          </w:tcPr>
          <w:p w14:paraId="4E5F8597" w14:textId="33A159DD"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5BB3C4E9"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4097958" w14:textId="1A95FD5B"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340C424E" w14:textId="77777777" w:rsidR="00DE67D7" w:rsidRPr="007970F0" w:rsidRDefault="00DE67D7" w:rsidP="00DE67D7">
      <w:pPr>
        <w:rPr>
          <w:lang w:val="pt-PT"/>
        </w:rPr>
      </w:pPr>
    </w:p>
    <w:p w14:paraId="42F5F87A" w14:textId="2D39DA8C" w:rsidR="00267471" w:rsidRPr="007970F0" w:rsidRDefault="00267471" w:rsidP="00AB5E5E">
      <w:pPr>
        <w:rPr>
          <w:lang w:val="pt-PT"/>
        </w:rPr>
      </w:pPr>
    </w:p>
    <w:p w14:paraId="1F81F5D8" w14:textId="77777777" w:rsidR="00267471" w:rsidRPr="007970F0" w:rsidRDefault="00267471">
      <w:pPr>
        <w:rPr>
          <w:lang w:val="pt-PT"/>
        </w:rPr>
      </w:pPr>
      <w:r w:rsidRPr="007970F0">
        <w:rPr>
          <w:lang w:val="pt-PT"/>
        </w:rPr>
        <w:br w:type="page"/>
      </w:r>
    </w:p>
    <w:p w14:paraId="1328CDA9" w14:textId="1C661E63" w:rsidR="00385681" w:rsidRPr="007970F0" w:rsidRDefault="0045691F" w:rsidP="00317632">
      <w:pPr>
        <w:pStyle w:val="Heading4"/>
        <w:numPr>
          <w:ilvl w:val="2"/>
          <w:numId w:val="2"/>
        </w:numPr>
        <w:rPr>
          <w:lang w:val="pt-PT"/>
        </w:rPr>
      </w:pPr>
      <w:r w:rsidRPr="007970F0">
        <w:rPr>
          <w:lang w:val="pt-PT"/>
        </w:rPr>
        <w:lastRenderedPageBreak/>
        <w:t xml:space="preserve">Pescarias de salmão – </w:t>
      </w:r>
      <w:r w:rsidR="0075006B" w:rsidRPr="007970F0">
        <w:rPr>
          <w:lang w:val="pt-PT"/>
        </w:rPr>
        <w:t>a</w:t>
      </w:r>
      <w:r w:rsidRPr="007970F0">
        <w:rPr>
          <w:lang w:val="pt-PT"/>
        </w:rPr>
        <w:t>pagar se não for necessário</w:t>
      </w:r>
    </w:p>
    <w:p w14:paraId="383AA4D7" w14:textId="77777777" w:rsidR="001E33E3" w:rsidRPr="007970F0" w:rsidRDefault="001E33E3" w:rsidP="001E33E3">
      <w:pPr>
        <w:rPr>
          <w:lang w:val="pt-PT"/>
        </w:rPr>
      </w:pPr>
    </w:p>
    <w:p w14:paraId="57C10FCC" w14:textId="062ADC14" w:rsidR="00267471" w:rsidRPr="007970F0" w:rsidRDefault="00E946FB" w:rsidP="0F83F1BF">
      <w:pPr>
        <w:pStyle w:val="Heading6"/>
        <w:rPr>
          <w:color w:val="2F5496" w:themeColor="accent1" w:themeShade="BF"/>
        </w:rPr>
      </w:pPr>
      <w:r w:rsidRPr="007970F0">
        <w:rPr>
          <w:color w:val="2F5496" w:themeColor="accent1" w:themeShade="BF"/>
        </w:rPr>
        <w:t xml:space="preserve">PI 1.1.1 – </w:t>
      </w:r>
      <w:r w:rsidR="0045691F" w:rsidRPr="007970F0">
        <w:rPr>
          <w:color w:val="2F5496" w:themeColor="accent1" w:themeShade="BF"/>
        </w:rPr>
        <w:t xml:space="preserve">Estado da </w:t>
      </w:r>
      <w:proofErr w:type="spellStart"/>
      <w:r w:rsidR="0045691F" w:rsidRPr="007970F0">
        <w:rPr>
          <w:color w:val="2F5496" w:themeColor="accent1" w:themeShade="BF"/>
        </w:rPr>
        <w:t>popução</w:t>
      </w:r>
      <w:proofErr w:type="spellEnd"/>
      <w:r w:rsidRPr="007970F0">
        <w:rPr>
          <w:color w:val="2F5496" w:themeColor="accent1" w:themeShade="BF"/>
        </w:rPr>
        <w:t xml:space="preserve">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67471" w:rsidRPr="0034603C" w14:paraId="4EB081CF" w14:textId="77777777" w:rsidTr="00581657">
        <w:trPr>
          <w:tblHeader/>
        </w:trPr>
        <w:tc>
          <w:tcPr>
            <w:tcW w:w="1696" w:type="dxa"/>
            <w:gridSpan w:val="2"/>
            <w:shd w:val="clear" w:color="auto" w:fill="BFBFBF" w:themeFill="background1" w:themeFillShade="BF"/>
          </w:tcPr>
          <w:p w14:paraId="2487E505" w14:textId="17CFD68B" w:rsidR="00267471" w:rsidRPr="007970F0" w:rsidRDefault="00267471" w:rsidP="00581657">
            <w:pPr>
              <w:rPr>
                <w:b/>
                <w:bCs/>
              </w:rPr>
            </w:pPr>
            <w:r w:rsidRPr="007970F0">
              <w:rPr>
                <w:b/>
                <w:bCs/>
              </w:rPr>
              <w:t xml:space="preserve">PI </w:t>
            </w:r>
            <w:r w:rsidR="00D55029" w:rsidRPr="007970F0">
              <w:rPr>
                <w:b/>
                <w:bCs/>
              </w:rPr>
              <w:t>1.1.1</w:t>
            </w:r>
          </w:p>
        </w:tc>
        <w:tc>
          <w:tcPr>
            <w:tcW w:w="8789" w:type="dxa"/>
            <w:gridSpan w:val="3"/>
            <w:shd w:val="clear" w:color="auto" w:fill="BFBFBF" w:themeFill="background1" w:themeFillShade="BF"/>
          </w:tcPr>
          <w:p w14:paraId="0C69B77A" w14:textId="570A13E7" w:rsidR="00267471" w:rsidRPr="007970F0" w:rsidRDefault="001032D5" w:rsidP="00581657">
            <w:pPr>
              <w:rPr>
                <w:b/>
                <w:bCs/>
                <w:lang w:val="pt-PT"/>
              </w:rPr>
            </w:pPr>
            <w:r w:rsidRPr="007970F0">
              <w:rPr>
                <w:b/>
                <w:bCs/>
                <w:lang w:val="pt-PT"/>
              </w:rPr>
              <w:t>A Unidade Populacional de Gestão (SMU, na sigla em inglês) encontra-se num nível que mantém uma produção elevada e tem uma probabilidade baixa de cair abaixo do seu ponto de referência limite (LRP, na sigla em inglês)</w:t>
            </w:r>
          </w:p>
        </w:tc>
      </w:tr>
      <w:tr w:rsidR="005D0EDB" w:rsidRPr="007970F0" w14:paraId="6B582B1C" w14:textId="77777777" w:rsidTr="005D0EDB">
        <w:tc>
          <w:tcPr>
            <w:tcW w:w="1696" w:type="dxa"/>
            <w:gridSpan w:val="2"/>
            <w:shd w:val="clear" w:color="auto" w:fill="F2F2F2" w:themeFill="background1" w:themeFillShade="F2"/>
            <w:vAlign w:val="center"/>
          </w:tcPr>
          <w:p w14:paraId="6470CEC5" w14:textId="31EED14F"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56B93CF9" w14:textId="0E53C7FA"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1B64FB65" w14:textId="008A9E6F"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C0D0A7E" w14:textId="7386294F" w:rsidR="005D0EDB" w:rsidRPr="007970F0" w:rsidRDefault="005D0EDB" w:rsidP="005D0EDB">
            <w:pPr>
              <w:jc w:val="center"/>
              <w:rPr>
                <w:b/>
                <w:bCs/>
              </w:rPr>
            </w:pPr>
            <w:r w:rsidRPr="007970F0">
              <w:rPr>
                <w:szCs w:val="20"/>
                <w:lang w:val="pt-PT"/>
              </w:rPr>
              <w:t>NP</w:t>
            </w:r>
            <w:r w:rsidRPr="007970F0">
              <w:rPr>
                <w:lang w:val="pt-PT"/>
              </w:rPr>
              <w:t xml:space="preserve"> 100</w:t>
            </w:r>
          </w:p>
        </w:tc>
      </w:tr>
      <w:tr w:rsidR="00267471" w:rsidRPr="007970F0" w14:paraId="4D858F00" w14:textId="77777777" w:rsidTr="00581657">
        <w:tc>
          <w:tcPr>
            <w:tcW w:w="903" w:type="dxa"/>
            <w:vMerge w:val="restart"/>
            <w:shd w:val="clear" w:color="auto" w:fill="F2F2F2" w:themeFill="background1" w:themeFillShade="F2"/>
            <w:vAlign w:val="center"/>
          </w:tcPr>
          <w:p w14:paraId="307AB8E0" w14:textId="77777777" w:rsidR="00267471" w:rsidRPr="007970F0" w:rsidRDefault="00267471" w:rsidP="00581657">
            <w:pPr>
              <w:rPr>
                <w:b/>
                <w:bCs/>
              </w:rPr>
            </w:pPr>
            <w:r w:rsidRPr="007970F0">
              <w:rPr>
                <w:b/>
                <w:bCs/>
              </w:rPr>
              <w:t>a</w:t>
            </w:r>
          </w:p>
        </w:tc>
        <w:tc>
          <w:tcPr>
            <w:tcW w:w="9582" w:type="dxa"/>
            <w:gridSpan w:val="4"/>
            <w:shd w:val="clear" w:color="auto" w:fill="D9D9D9" w:themeFill="background1" w:themeFillShade="D9"/>
          </w:tcPr>
          <w:p w14:paraId="6F132BD5" w14:textId="57F054EE" w:rsidR="00267471" w:rsidRPr="007970F0" w:rsidRDefault="00015E87" w:rsidP="00581657">
            <w:pPr>
              <w:rPr>
                <w:b/>
                <w:bCs/>
              </w:rPr>
            </w:pPr>
            <w:r w:rsidRPr="007970F0">
              <w:rPr>
                <w:b/>
                <w:bCs/>
              </w:rPr>
              <w:t>Stock status</w:t>
            </w:r>
          </w:p>
        </w:tc>
      </w:tr>
      <w:tr w:rsidR="00B63D7C" w:rsidRPr="0034603C" w14:paraId="687486B9" w14:textId="77777777" w:rsidTr="00581657">
        <w:tc>
          <w:tcPr>
            <w:tcW w:w="903" w:type="dxa"/>
            <w:vMerge/>
            <w:shd w:val="clear" w:color="auto" w:fill="F2F2F2" w:themeFill="background1" w:themeFillShade="F2"/>
          </w:tcPr>
          <w:p w14:paraId="17CBE053" w14:textId="77777777" w:rsidR="00B63D7C" w:rsidRPr="007970F0" w:rsidRDefault="00B63D7C" w:rsidP="00B63D7C"/>
        </w:tc>
        <w:tc>
          <w:tcPr>
            <w:tcW w:w="793" w:type="dxa"/>
            <w:shd w:val="clear" w:color="auto" w:fill="F2F2F2" w:themeFill="background1" w:themeFillShade="F2"/>
          </w:tcPr>
          <w:p w14:paraId="03698428" w14:textId="6C4B1372" w:rsidR="00B63D7C" w:rsidRPr="007970F0" w:rsidRDefault="00717B8D" w:rsidP="00B63D7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1FFA842" w14:textId="6AA45EFE" w:rsidR="00B63D7C" w:rsidRPr="007970F0" w:rsidRDefault="001032D5" w:rsidP="00B63D7C">
            <w:pPr>
              <w:rPr>
                <w:lang w:val="pt-PT"/>
              </w:rPr>
            </w:pPr>
            <w:r w:rsidRPr="007970F0">
              <w:rPr>
                <w:lang w:val="pt-PT"/>
              </w:rPr>
              <w:t xml:space="preserve">É </w:t>
            </w:r>
            <w:r w:rsidRPr="007970F0">
              <w:rPr>
                <w:b/>
                <w:bCs/>
                <w:lang w:val="pt-PT"/>
              </w:rPr>
              <w:t>provável</w:t>
            </w:r>
            <w:r w:rsidRPr="007970F0">
              <w:rPr>
                <w:lang w:val="pt-PT"/>
              </w:rPr>
              <w:t xml:space="preserve"> que a Unidade Populacional de Gestão (SMU) se encontre acima do ponto de referência limite (LRP, na sigla em inglês)</w:t>
            </w:r>
            <w:r w:rsidR="00B63D7C" w:rsidRPr="007970F0">
              <w:rPr>
                <w:lang w:val="pt-PT"/>
              </w:rPr>
              <w:t>.</w:t>
            </w:r>
          </w:p>
        </w:tc>
        <w:tc>
          <w:tcPr>
            <w:tcW w:w="2930" w:type="dxa"/>
            <w:shd w:val="clear" w:color="auto" w:fill="F2F2F2" w:themeFill="background1" w:themeFillShade="F2"/>
          </w:tcPr>
          <w:p w14:paraId="47E6A885" w14:textId="52F0BC69" w:rsidR="00B63D7C" w:rsidRPr="007970F0" w:rsidRDefault="001032D5" w:rsidP="00B63D7C">
            <w:pPr>
              <w:rPr>
                <w:lang w:val="pt-PT"/>
              </w:rPr>
            </w:pPr>
            <w:r w:rsidRPr="007970F0">
              <w:rPr>
                <w:lang w:val="pt-PT"/>
              </w:rPr>
              <w:t xml:space="preserve">É </w:t>
            </w:r>
            <w:r w:rsidRPr="007970F0">
              <w:rPr>
                <w:b/>
                <w:bCs/>
                <w:lang w:val="pt-PT"/>
              </w:rPr>
              <w:t>muito</w:t>
            </w:r>
            <w:r w:rsidRPr="007970F0">
              <w:rPr>
                <w:lang w:val="pt-PT"/>
              </w:rPr>
              <w:t xml:space="preserve"> </w:t>
            </w:r>
            <w:r w:rsidRPr="007970F0">
              <w:rPr>
                <w:b/>
                <w:bCs/>
                <w:lang w:val="pt-PT"/>
              </w:rPr>
              <w:t>provável</w:t>
            </w:r>
            <w:r w:rsidRPr="007970F0">
              <w:rPr>
                <w:lang w:val="pt-PT"/>
              </w:rPr>
              <w:t xml:space="preserve"> que a Unidade Populacional de Gestão (SMU) se encontre acima do ponto de referência limite (LRP, na sigla em inglês)</w:t>
            </w:r>
            <w:r w:rsidR="00B63D7C" w:rsidRPr="007970F0">
              <w:rPr>
                <w:lang w:val="pt-PT"/>
              </w:rPr>
              <w:t>.</w:t>
            </w:r>
          </w:p>
        </w:tc>
        <w:tc>
          <w:tcPr>
            <w:tcW w:w="2930" w:type="dxa"/>
            <w:shd w:val="clear" w:color="auto" w:fill="F2F2F2" w:themeFill="background1" w:themeFillShade="F2"/>
          </w:tcPr>
          <w:p w14:paraId="76DBC72A" w14:textId="57210E42" w:rsidR="00B63D7C" w:rsidRPr="007970F0" w:rsidRDefault="001032D5" w:rsidP="00B63D7C">
            <w:pPr>
              <w:rPr>
                <w:lang w:val="pt-PT"/>
              </w:rPr>
            </w:pPr>
            <w:r w:rsidRPr="007970F0">
              <w:rPr>
                <w:lang w:val="pt-PT"/>
              </w:rPr>
              <w:t xml:space="preserve">Encontra-se um </w:t>
            </w:r>
            <w:r w:rsidRPr="007970F0">
              <w:rPr>
                <w:b/>
                <w:bCs/>
                <w:lang w:val="pt-PT"/>
              </w:rPr>
              <w:t>grau elevado de certeza</w:t>
            </w:r>
            <w:r w:rsidRPr="007970F0">
              <w:rPr>
                <w:lang w:val="pt-PT"/>
              </w:rPr>
              <w:t xml:space="preserve"> de que a Unidade Populacional de Gestão (SMU) se situa acima do ponto de referência limite (LRP, na sigla em inglês)</w:t>
            </w:r>
            <w:r w:rsidR="00B63D7C" w:rsidRPr="007970F0">
              <w:rPr>
                <w:lang w:val="pt-PT"/>
              </w:rPr>
              <w:t>.</w:t>
            </w:r>
          </w:p>
        </w:tc>
      </w:tr>
      <w:tr w:rsidR="00267471" w:rsidRPr="007970F0" w14:paraId="1E243C51" w14:textId="77777777" w:rsidTr="00581657">
        <w:tc>
          <w:tcPr>
            <w:tcW w:w="903" w:type="dxa"/>
            <w:vMerge/>
            <w:shd w:val="clear" w:color="auto" w:fill="F2F2F2" w:themeFill="background1" w:themeFillShade="F2"/>
          </w:tcPr>
          <w:p w14:paraId="596159C5" w14:textId="77777777" w:rsidR="00267471" w:rsidRPr="007970F0" w:rsidRDefault="00267471" w:rsidP="00581657">
            <w:pPr>
              <w:rPr>
                <w:lang w:val="pt-PT"/>
              </w:rPr>
            </w:pPr>
          </w:p>
        </w:tc>
        <w:tc>
          <w:tcPr>
            <w:tcW w:w="793" w:type="dxa"/>
            <w:shd w:val="clear" w:color="auto" w:fill="F2F2F2" w:themeFill="background1" w:themeFillShade="F2"/>
          </w:tcPr>
          <w:p w14:paraId="06BDD05C" w14:textId="672EC289" w:rsidR="0026747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AEEFB37" w14:textId="2D89AF73" w:rsidR="00267471" w:rsidRPr="007970F0" w:rsidRDefault="00597398" w:rsidP="00581657">
            <w:pPr>
              <w:rPr>
                <w:b/>
                <w:bCs/>
              </w:rPr>
            </w:pPr>
            <w:r w:rsidRPr="007970F0">
              <w:rPr>
                <w:b/>
                <w:bCs/>
              </w:rPr>
              <w:t xml:space="preserve">Sim / </w:t>
            </w:r>
            <w:proofErr w:type="spellStart"/>
            <w:r w:rsidRPr="007970F0">
              <w:rPr>
                <w:b/>
                <w:bCs/>
              </w:rPr>
              <w:t>Não</w:t>
            </w:r>
            <w:proofErr w:type="spellEnd"/>
            <w:r w:rsidR="00267471" w:rsidRPr="007970F0">
              <w:rPr>
                <w:b/>
                <w:bCs/>
              </w:rPr>
              <w:t xml:space="preserve"> </w:t>
            </w:r>
          </w:p>
        </w:tc>
        <w:tc>
          <w:tcPr>
            <w:tcW w:w="2930" w:type="dxa"/>
            <w:shd w:val="clear" w:color="auto" w:fill="FFFFFF" w:themeFill="background1"/>
          </w:tcPr>
          <w:p w14:paraId="7D2843BE" w14:textId="63E80DCB" w:rsidR="00267471" w:rsidRPr="007970F0" w:rsidRDefault="00597398" w:rsidP="00581657">
            <w:pPr>
              <w:rPr>
                <w:b/>
                <w:bCs/>
              </w:rPr>
            </w:pPr>
            <w:r w:rsidRPr="007970F0">
              <w:rPr>
                <w:b/>
                <w:bCs/>
              </w:rPr>
              <w:t xml:space="preserve">Sim / </w:t>
            </w:r>
            <w:proofErr w:type="spellStart"/>
            <w:r w:rsidRPr="007970F0">
              <w:rPr>
                <w:b/>
                <w:bCs/>
              </w:rPr>
              <w:t>Não</w:t>
            </w:r>
            <w:proofErr w:type="spellEnd"/>
            <w:r w:rsidR="00267471" w:rsidRPr="007970F0">
              <w:rPr>
                <w:b/>
                <w:bCs/>
              </w:rPr>
              <w:t xml:space="preserve"> </w:t>
            </w:r>
          </w:p>
        </w:tc>
        <w:tc>
          <w:tcPr>
            <w:tcW w:w="2930" w:type="dxa"/>
            <w:shd w:val="clear" w:color="auto" w:fill="FFFFFF" w:themeFill="background1"/>
          </w:tcPr>
          <w:p w14:paraId="0CBBDD44" w14:textId="5F31AC24" w:rsidR="00267471" w:rsidRPr="007970F0" w:rsidRDefault="00597398" w:rsidP="00581657">
            <w:pPr>
              <w:rPr>
                <w:b/>
                <w:bCs/>
              </w:rPr>
            </w:pPr>
            <w:r w:rsidRPr="007970F0">
              <w:rPr>
                <w:b/>
                <w:bCs/>
              </w:rPr>
              <w:t xml:space="preserve">Sim / </w:t>
            </w:r>
            <w:proofErr w:type="spellStart"/>
            <w:r w:rsidRPr="007970F0">
              <w:rPr>
                <w:b/>
                <w:bCs/>
              </w:rPr>
              <w:t>Não</w:t>
            </w:r>
            <w:proofErr w:type="spellEnd"/>
            <w:r w:rsidR="00267471" w:rsidRPr="007970F0">
              <w:rPr>
                <w:b/>
                <w:bCs/>
              </w:rPr>
              <w:t xml:space="preserve"> </w:t>
            </w:r>
          </w:p>
        </w:tc>
      </w:tr>
      <w:tr w:rsidR="00267471" w:rsidRPr="007970F0" w14:paraId="2F4F5689" w14:textId="77777777" w:rsidTr="00581657">
        <w:tc>
          <w:tcPr>
            <w:tcW w:w="1696" w:type="dxa"/>
            <w:gridSpan w:val="2"/>
            <w:shd w:val="clear" w:color="auto" w:fill="F2F2F2" w:themeFill="background1" w:themeFillShade="F2"/>
          </w:tcPr>
          <w:p w14:paraId="6F2AB542" w14:textId="1BE71A32" w:rsidR="00267471" w:rsidRPr="007970F0" w:rsidRDefault="00597398" w:rsidP="00581657">
            <w:proofErr w:type="spellStart"/>
            <w:r w:rsidRPr="007970F0">
              <w:t>Justificação</w:t>
            </w:r>
            <w:proofErr w:type="spellEnd"/>
          </w:p>
        </w:tc>
        <w:tc>
          <w:tcPr>
            <w:tcW w:w="8789" w:type="dxa"/>
            <w:gridSpan w:val="3"/>
          </w:tcPr>
          <w:p w14:paraId="547889E7" w14:textId="77777777" w:rsidR="00267471" w:rsidRPr="007970F0" w:rsidRDefault="00267471" w:rsidP="00581657"/>
        </w:tc>
      </w:tr>
      <w:tr w:rsidR="005627DC" w:rsidRPr="0034603C" w14:paraId="50D96C22" w14:textId="77777777" w:rsidTr="00581657">
        <w:tc>
          <w:tcPr>
            <w:tcW w:w="903" w:type="dxa"/>
            <w:vMerge w:val="restart"/>
            <w:shd w:val="clear" w:color="auto" w:fill="F2F2F2" w:themeFill="background1" w:themeFillShade="F2"/>
            <w:vAlign w:val="center"/>
          </w:tcPr>
          <w:p w14:paraId="4EC413D1" w14:textId="0A7919F2" w:rsidR="005627DC" w:rsidRPr="007970F0" w:rsidRDefault="005627DC" w:rsidP="00581657">
            <w:pPr>
              <w:rPr>
                <w:b/>
                <w:bCs/>
              </w:rPr>
            </w:pPr>
            <w:r w:rsidRPr="007970F0">
              <w:rPr>
                <w:b/>
                <w:bCs/>
              </w:rPr>
              <w:t>b</w:t>
            </w:r>
          </w:p>
        </w:tc>
        <w:tc>
          <w:tcPr>
            <w:tcW w:w="9582" w:type="dxa"/>
            <w:gridSpan w:val="4"/>
            <w:shd w:val="clear" w:color="auto" w:fill="D9D9D9" w:themeFill="background1" w:themeFillShade="D9"/>
          </w:tcPr>
          <w:p w14:paraId="53391B4E" w14:textId="7F22DD5E" w:rsidR="005627DC" w:rsidRPr="007970F0" w:rsidRDefault="001032D5" w:rsidP="00581657">
            <w:pPr>
              <w:rPr>
                <w:b/>
                <w:bCs/>
                <w:lang w:val="pt-PT"/>
              </w:rPr>
            </w:pPr>
            <w:r w:rsidRPr="007970F0">
              <w:rPr>
                <w:b/>
                <w:bCs/>
                <w:lang w:val="pt-PT"/>
              </w:rPr>
              <w:t>Estado do stock em relação ao Ponto-Alvo de Referência Biológica (TRP)</w:t>
            </w:r>
          </w:p>
        </w:tc>
      </w:tr>
      <w:tr w:rsidR="00E2255D" w:rsidRPr="0034603C" w14:paraId="7D6434B7" w14:textId="77777777" w:rsidTr="00581657">
        <w:tc>
          <w:tcPr>
            <w:tcW w:w="903" w:type="dxa"/>
            <w:vMerge/>
            <w:shd w:val="clear" w:color="auto" w:fill="F2F2F2" w:themeFill="background1" w:themeFillShade="F2"/>
          </w:tcPr>
          <w:p w14:paraId="4016244D" w14:textId="77777777" w:rsidR="00E2255D" w:rsidRPr="007970F0" w:rsidRDefault="00E2255D" w:rsidP="00E2255D">
            <w:pPr>
              <w:rPr>
                <w:lang w:val="pt-PT"/>
              </w:rPr>
            </w:pPr>
          </w:p>
        </w:tc>
        <w:tc>
          <w:tcPr>
            <w:tcW w:w="793" w:type="dxa"/>
            <w:shd w:val="clear" w:color="auto" w:fill="F2F2F2" w:themeFill="background1" w:themeFillShade="F2"/>
          </w:tcPr>
          <w:p w14:paraId="2C7B708C" w14:textId="0C379603" w:rsidR="00E2255D" w:rsidRPr="007970F0" w:rsidRDefault="00717B8D" w:rsidP="00E2255D">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69964C8" w14:textId="1CDB3564" w:rsidR="00E2255D" w:rsidRPr="007970F0" w:rsidRDefault="00E2255D" w:rsidP="00E2255D"/>
        </w:tc>
        <w:tc>
          <w:tcPr>
            <w:tcW w:w="2930" w:type="dxa"/>
            <w:shd w:val="clear" w:color="auto" w:fill="F2F2F2" w:themeFill="background1" w:themeFillShade="F2"/>
          </w:tcPr>
          <w:p w14:paraId="15BC0FCB" w14:textId="582D8657" w:rsidR="00E2255D" w:rsidRPr="007970F0" w:rsidRDefault="001032D5" w:rsidP="00E2255D">
            <w:pPr>
              <w:rPr>
                <w:lang w:val="pt-PT"/>
              </w:rPr>
            </w:pPr>
            <w:r w:rsidRPr="007970F0">
              <w:rPr>
                <w:lang w:val="pt-PT"/>
              </w:rPr>
              <w:t xml:space="preserve">A SMU encontra-se no valor do seu Ponto-Alvo de Referência Biológica ou </w:t>
            </w:r>
            <w:r w:rsidRPr="007970F0">
              <w:rPr>
                <w:b/>
                <w:lang w:val="pt-PT"/>
              </w:rPr>
              <w:t>oscila em torno</w:t>
            </w:r>
            <w:r w:rsidRPr="007970F0">
              <w:rPr>
                <w:lang w:val="pt-PT"/>
              </w:rPr>
              <w:t xml:space="preserve"> de valores próximos daquele</w:t>
            </w:r>
            <w:r w:rsidR="00E2255D" w:rsidRPr="007970F0">
              <w:rPr>
                <w:lang w:val="pt-PT"/>
              </w:rPr>
              <w:t>.</w:t>
            </w:r>
          </w:p>
        </w:tc>
        <w:tc>
          <w:tcPr>
            <w:tcW w:w="2930" w:type="dxa"/>
            <w:shd w:val="clear" w:color="auto" w:fill="F2F2F2" w:themeFill="background1" w:themeFillShade="F2"/>
          </w:tcPr>
          <w:p w14:paraId="6AB6AEFE" w14:textId="067B890D" w:rsidR="00E2255D" w:rsidRPr="007970F0" w:rsidRDefault="001032D5" w:rsidP="00E2255D">
            <w:pPr>
              <w:rPr>
                <w:lang w:val="pt-PT"/>
              </w:rPr>
            </w:pPr>
            <w:r w:rsidRPr="007970F0">
              <w:rPr>
                <w:lang w:val="pt-PT"/>
              </w:rPr>
              <w:t xml:space="preserve">Encontra-se um </w:t>
            </w:r>
            <w:r w:rsidRPr="007970F0">
              <w:rPr>
                <w:b/>
                <w:lang w:val="pt-PT"/>
              </w:rPr>
              <w:t>grau elevado de certeza</w:t>
            </w:r>
            <w:r w:rsidRPr="007970F0">
              <w:rPr>
                <w:lang w:val="pt-PT"/>
              </w:rPr>
              <w:t xml:space="preserve"> de que a SMU </w:t>
            </w:r>
            <w:r w:rsidRPr="007970F0">
              <w:rPr>
                <w:b/>
                <w:lang w:val="pt-PT"/>
              </w:rPr>
              <w:t>oscila em torno</w:t>
            </w:r>
            <w:r w:rsidRPr="007970F0">
              <w:rPr>
                <w:lang w:val="pt-PT"/>
              </w:rPr>
              <w:t xml:space="preserve"> do seu TRP ou tem estado acima do seu ponto-alvo de referência nos últimos anos</w:t>
            </w:r>
            <w:r w:rsidR="00E2255D" w:rsidRPr="007970F0">
              <w:rPr>
                <w:lang w:val="pt-PT"/>
              </w:rPr>
              <w:t>.</w:t>
            </w:r>
          </w:p>
        </w:tc>
      </w:tr>
      <w:tr w:rsidR="005627DC" w:rsidRPr="007970F0" w14:paraId="4DADFCEC" w14:textId="77777777" w:rsidTr="00855B5E">
        <w:tc>
          <w:tcPr>
            <w:tcW w:w="903" w:type="dxa"/>
            <w:vMerge/>
            <w:shd w:val="clear" w:color="auto" w:fill="F2F2F2" w:themeFill="background1" w:themeFillShade="F2"/>
          </w:tcPr>
          <w:p w14:paraId="084746A5" w14:textId="77777777" w:rsidR="005627DC" w:rsidRPr="007970F0" w:rsidRDefault="005627DC" w:rsidP="00581657">
            <w:pPr>
              <w:rPr>
                <w:lang w:val="pt-PT"/>
              </w:rPr>
            </w:pPr>
          </w:p>
        </w:tc>
        <w:tc>
          <w:tcPr>
            <w:tcW w:w="793" w:type="dxa"/>
            <w:shd w:val="clear" w:color="auto" w:fill="F2F2F2" w:themeFill="background1" w:themeFillShade="F2"/>
          </w:tcPr>
          <w:p w14:paraId="316DECA7" w14:textId="341324E5" w:rsidR="005627DC"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11C8BCC" w14:textId="242DC103" w:rsidR="005627DC" w:rsidRPr="007970F0" w:rsidRDefault="005627DC" w:rsidP="00581657">
            <w:pPr>
              <w:rPr>
                <w:b/>
                <w:bCs/>
              </w:rPr>
            </w:pPr>
          </w:p>
        </w:tc>
        <w:tc>
          <w:tcPr>
            <w:tcW w:w="2930" w:type="dxa"/>
            <w:shd w:val="clear" w:color="auto" w:fill="FFFFFF" w:themeFill="background1"/>
          </w:tcPr>
          <w:p w14:paraId="1F2BF5BE" w14:textId="66568024" w:rsidR="005627DC" w:rsidRPr="007970F0" w:rsidRDefault="00597398" w:rsidP="00581657">
            <w:pPr>
              <w:rPr>
                <w:b/>
                <w:bCs/>
              </w:rPr>
            </w:pPr>
            <w:r w:rsidRPr="007970F0">
              <w:rPr>
                <w:b/>
                <w:bCs/>
              </w:rPr>
              <w:t xml:space="preserve">Sim / </w:t>
            </w:r>
            <w:proofErr w:type="spellStart"/>
            <w:r w:rsidRPr="007970F0">
              <w:rPr>
                <w:b/>
                <w:bCs/>
              </w:rPr>
              <w:t>Não</w:t>
            </w:r>
            <w:proofErr w:type="spellEnd"/>
            <w:r w:rsidR="005627DC" w:rsidRPr="007970F0">
              <w:rPr>
                <w:b/>
                <w:bCs/>
              </w:rPr>
              <w:t xml:space="preserve"> </w:t>
            </w:r>
          </w:p>
        </w:tc>
        <w:tc>
          <w:tcPr>
            <w:tcW w:w="2930" w:type="dxa"/>
            <w:shd w:val="clear" w:color="auto" w:fill="FFFFFF" w:themeFill="background1"/>
          </w:tcPr>
          <w:p w14:paraId="747F2B53" w14:textId="6023A45D" w:rsidR="005627DC" w:rsidRPr="007970F0" w:rsidRDefault="00597398" w:rsidP="00581657">
            <w:pPr>
              <w:rPr>
                <w:b/>
                <w:bCs/>
              </w:rPr>
            </w:pPr>
            <w:r w:rsidRPr="007970F0">
              <w:rPr>
                <w:b/>
                <w:bCs/>
              </w:rPr>
              <w:t xml:space="preserve">Sim / </w:t>
            </w:r>
            <w:proofErr w:type="spellStart"/>
            <w:r w:rsidRPr="007970F0">
              <w:rPr>
                <w:b/>
                <w:bCs/>
              </w:rPr>
              <w:t>Não</w:t>
            </w:r>
            <w:proofErr w:type="spellEnd"/>
            <w:r w:rsidR="005627DC" w:rsidRPr="007970F0">
              <w:rPr>
                <w:b/>
                <w:bCs/>
              </w:rPr>
              <w:t xml:space="preserve"> </w:t>
            </w:r>
          </w:p>
        </w:tc>
      </w:tr>
      <w:tr w:rsidR="005627DC" w:rsidRPr="007970F0" w14:paraId="0584F864" w14:textId="77777777" w:rsidTr="00581657">
        <w:tc>
          <w:tcPr>
            <w:tcW w:w="1696" w:type="dxa"/>
            <w:gridSpan w:val="2"/>
            <w:shd w:val="clear" w:color="auto" w:fill="F2F2F2" w:themeFill="background1" w:themeFillShade="F2"/>
          </w:tcPr>
          <w:p w14:paraId="26CCC79F" w14:textId="5F8E836B" w:rsidR="005627DC" w:rsidRPr="007970F0" w:rsidRDefault="00597398" w:rsidP="00581657">
            <w:proofErr w:type="spellStart"/>
            <w:r w:rsidRPr="007970F0">
              <w:t>Justificação</w:t>
            </w:r>
            <w:proofErr w:type="spellEnd"/>
          </w:p>
        </w:tc>
        <w:tc>
          <w:tcPr>
            <w:tcW w:w="8789" w:type="dxa"/>
            <w:gridSpan w:val="3"/>
          </w:tcPr>
          <w:p w14:paraId="1912E918" w14:textId="77777777" w:rsidR="005627DC" w:rsidRPr="007970F0" w:rsidRDefault="005627DC" w:rsidP="00581657"/>
        </w:tc>
      </w:tr>
      <w:tr w:rsidR="00FA43F3" w:rsidRPr="007970F0" w14:paraId="347DD2D4" w14:textId="77777777" w:rsidTr="00581657">
        <w:tc>
          <w:tcPr>
            <w:tcW w:w="903" w:type="dxa"/>
            <w:vMerge w:val="restart"/>
            <w:shd w:val="clear" w:color="auto" w:fill="F2F2F2" w:themeFill="background1" w:themeFillShade="F2"/>
            <w:vAlign w:val="center"/>
          </w:tcPr>
          <w:p w14:paraId="4771ED25" w14:textId="3B4456F5" w:rsidR="00FA43F3" w:rsidRPr="007970F0" w:rsidRDefault="00FA43F3" w:rsidP="00581657">
            <w:pPr>
              <w:rPr>
                <w:b/>
                <w:bCs/>
              </w:rPr>
            </w:pPr>
            <w:r w:rsidRPr="007970F0">
              <w:rPr>
                <w:b/>
                <w:bCs/>
              </w:rPr>
              <w:t>c</w:t>
            </w:r>
          </w:p>
        </w:tc>
        <w:tc>
          <w:tcPr>
            <w:tcW w:w="9582" w:type="dxa"/>
            <w:gridSpan w:val="4"/>
            <w:shd w:val="clear" w:color="auto" w:fill="D9D9D9" w:themeFill="background1" w:themeFillShade="D9"/>
          </w:tcPr>
          <w:p w14:paraId="78A386F8" w14:textId="3ECD26D7" w:rsidR="00FA43F3" w:rsidRPr="007970F0" w:rsidRDefault="001032D5" w:rsidP="00581657">
            <w:pPr>
              <w:rPr>
                <w:b/>
                <w:bCs/>
              </w:rPr>
            </w:pPr>
            <w:r w:rsidRPr="007970F0">
              <w:rPr>
                <w:b/>
                <w:bCs/>
              </w:rPr>
              <w:t xml:space="preserve">Estado </w:t>
            </w:r>
            <w:r w:rsidR="00554624" w:rsidRPr="007970F0">
              <w:rPr>
                <w:b/>
                <w:bCs/>
              </w:rPr>
              <w:t>das</w:t>
            </w:r>
            <w:r w:rsidRPr="007970F0">
              <w:rPr>
                <w:b/>
                <w:bCs/>
              </w:rPr>
              <w:t xml:space="preserve"> </w:t>
            </w:r>
            <w:proofErr w:type="spellStart"/>
            <w:r w:rsidRPr="007970F0">
              <w:rPr>
                <w:b/>
                <w:bCs/>
              </w:rPr>
              <w:t>unidades</w:t>
            </w:r>
            <w:proofErr w:type="spellEnd"/>
            <w:r w:rsidRPr="007970F0">
              <w:rPr>
                <w:b/>
                <w:bCs/>
              </w:rPr>
              <w:t xml:space="preserve"> </w:t>
            </w:r>
            <w:proofErr w:type="spellStart"/>
            <w:r w:rsidRPr="007970F0">
              <w:rPr>
                <w:b/>
                <w:bCs/>
              </w:rPr>
              <w:t>populacionais</w:t>
            </w:r>
            <w:proofErr w:type="spellEnd"/>
          </w:p>
        </w:tc>
      </w:tr>
      <w:tr w:rsidR="00FA43F3" w:rsidRPr="0034603C" w14:paraId="7338A234" w14:textId="77777777" w:rsidTr="00581657">
        <w:tc>
          <w:tcPr>
            <w:tcW w:w="903" w:type="dxa"/>
            <w:vMerge/>
            <w:shd w:val="clear" w:color="auto" w:fill="F2F2F2" w:themeFill="background1" w:themeFillShade="F2"/>
          </w:tcPr>
          <w:p w14:paraId="5A0DD6DF" w14:textId="77777777" w:rsidR="00FA43F3" w:rsidRPr="007970F0" w:rsidRDefault="00FA43F3" w:rsidP="00581657"/>
        </w:tc>
        <w:tc>
          <w:tcPr>
            <w:tcW w:w="793" w:type="dxa"/>
            <w:shd w:val="clear" w:color="auto" w:fill="F2F2F2" w:themeFill="background1" w:themeFillShade="F2"/>
          </w:tcPr>
          <w:p w14:paraId="5FF90A44" w14:textId="6F0CB38B" w:rsidR="00FA43F3"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00BCA10" w14:textId="77777777" w:rsidR="00FA43F3" w:rsidRPr="007970F0" w:rsidRDefault="00FA43F3" w:rsidP="00581657"/>
        </w:tc>
        <w:tc>
          <w:tcPr>
            <w:tcW w:w="2930" w:type="dxa"/>
            <w:shd w:val="clear" w:color="auto" w:fill="F2F2F2" w:themeFill="background1" w:themeFillShade="F2"/>
          </w:tcPr>
          <w:p w14:paraId="0F53AF38" w14:textId="3E43D1D8" w:rsidR="00FA43F3" w:rsidRPr="007970F0" w:rsidRDefault="00FA43F3" w:rsidP="00581657"/>
        </w:tc>
        <w:tc>
          <w:tcPr>
            <w:tcW w:w="2930" w:type="dxa"/>
            <w:shd w:val="clear" w:color="auto" w:fill="F2F2F2" w:themeFill="background1" w:themeFillShade="F2"/>
          </w:tcPr>
          <w:p w14:paraId="18759DEF" w14:textId="02145560" w:rsidR="00FA43F3" w:rsidRPr="007970F0" w:rsidRDefault="001032D5" w:rsidP="00581657">
            <w:pPr>
              <w:rPr>
                <w:lang w:val="pt-PT"/>
              </w:rPr>
            </w:pPr>
            <w:r w:rsidRPr="007970F0">
              <w:rPr>
                <w:color w:val="000000"/>
                <w:lang w:val="pt-PT"/>
              </w:rPr>
              <w:t xml:space="preserve">A </w:t>
            </w:r>
            <w:r w:rsidRPr="007970F0">
              <w:rPr>
                <w:b/>
                <w:bCs/>
                <w:color w:val="000000"/>
                <w:lang w:val="pt-PT"/>
              </w:rPr>
              <w:t>maioria</w:t>
            </w:r>
            <w:r w:rsidRPr="007970F0">
              <w:rPr>
                <w:color w:val="000000"/>
                <w:lang w:val="pt-PT"/>
              </w:rPr>
              <w:t xml:space="preserve"> das unidades populacionais da SMU está dentro do intervalo esperado</w:t>
            </w:r>
            <w:r w:rsidR="00855B5E" w:rsidRPr="007970F0">
              <w:rPr>
                <w:lang w:val="pt-PT"/>
              </w:rPr>
              <w:t>.</w:t>
            </w:r>
          </w:p>
        </w:tc>
      </w:tr>
      <w:tr w:rsidR="00FA43F3" w:rsidRPr="007970F0" w14:paraId="4E698719" w14:textId="77777777" w:rsidTr="00855B5E">
        <w:tc>
          <w:tcPr>
            <w:tcW w:w="903" w:type="dxa"/>
            <w:vMerge/>
            <w:shd w:val="clear" w:color="auto" w:fill="F2F2F2" w:themeFill="background1" w:themeFillShade="F2"/>
          </w:tcPr>
          <w:p w14:paraId="5EB39090" w14:textId="77777777" w:rsidR="00FA43F3" w:rsidRPr="007970F0" w:rsidRDefault="00FA43F3" w:rsidP="00581657">
            <w:pPr>
              <w:rPr>
                <w:lang w:val="pt-PT"/>
              </w:rPr>
            </w:pPr>
          </w:p>
        </w:tc>
        <w:tc>
          <w:tcPr>
            <w:tcW w:w="793" w:type="dxa"/>
            <w:shd w:val="clear" w:color="auto" w:fill="F2F2F2" w:themeFill="background1" w:themeFillShade="F2"/>
          </w:tcPr>
          <w:p w14:paraId="29BDBEE7" w14:textId="58795241" w:rsidR="00FA43F3"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F516E8B" w14:textId="145F3981" w:rsidR="00FA43F3" w:rsidRPr="007970F0" w:rsidRDefault="00FA43F3" w:rsidP="00581657">
            <w:pPr>
              <w:rPr>
                <w:b/>
                <w:bCs/>
              </w:rPr>
            </w:pPr>
          </w:p>
        </w:tc>
        <w:tc>
          <w:tcPr>
            <w:tcW w:w="2930" w:type="dxa"/>
            <w:shd w:val="clear" w:color="auto" w:fill="F2F2F2" w:themeFill="background1" w:themeFillShade="F2"/>
          </w:tcPr>
          <w:p w14:paraId="220AC767" w14:textId="4AD6253C" w:rsidR="00FA43F3" w:rsidRPr="007970F0" w:rsidRDefault="00FA43F3" w:rsidP="00581657">
            <w:pPr>
              <w:rPr>
                <w:b/>
                <w:bCs/>
              </w:rPr>
            </w:pPr>
          </w:p>
        </w:tc>
        <w:tc>
          <w:tcPr>
            <w:tcW w:w="2930" w:type="dxa"/>
            <w:shd w:val="clear" w:color="auto" w:fill="FFFFFF" w:themeFill="background1"/>
          </w:tcPr>
          <w:p w14:paraId="12908C78" w14:textId="18DEF11B" w:rsidR="00FA43F3" w:rsidRPr="007970F0" w:rsidRDefault="00597398" w:rsidP="00581657">
            <w:pPr>
              <w:rPr>
                <w:b/>
                <w:bCs/>
              </w:rPr>
            </w:pPr>
            <w:r w:rsidRPr="007970F0">
              <w:rPr>
                <w:b/>
                <w:bCs/>
              </w:rPr>
              <w:t xml:space="preserve">Sim / </w:t>
            </w:r>
            <w:proofErr w:type="spellStart"/>
            <w:r w:rsidRPr="007970F0">
              <w:rPr>
                <w:b/>
                <w:bCs/>
              </w:rPr>
              <w:t>Não</w:t>
            </w:r>
            <w:proofErr w:type="spellEnd"/>
            <w:r w:rsidR="00FA43F3" w:rsidRPr="007970F0">
              <w:rPr>
                <w:b/>
                <w:bCs/>
              </w:rPr>
              <w:t xml:space="preserve"> </w:t>
            </w:r>
          </w:p>
        </w:tc>
      </w:tr>
      <w:tr w:rsidR="00FA43F3" w:rsidRPr="007970F0" w14:paraId="1BEC6835" w14:textId="77777777" w:rsidTr="00581657">
        <w:tc>
          <w:tcPr>
            <w:tcW w:w="1696" w:type="dxa"/>
            <w:gridSpan w:val="2"/>
            <w:shd w:val="clear" w:color="auto" w:fill="F2F2F2" w:themeFill="background1" w:themeFillShade="F2"/>
          </w:tcPr>
          <w:p w14:paraId="4170AA11" w14:textId="3AE4B4BC" w:rsidR="00FA43F3" w:rsidRPr="007970F0" w:rsidRDefault="00597398" w:rsidP="00581657">
            <w:proofErr w:type="spellStart"/>
            <w:r w:rsidRPr="007970F0">
              <w:t>Justificação</w:t>
            </w:r>
            <w:proofErr w:type="spellEnd"/>
          </w:p>
        </w:tc>
        <w:tc>
          <w:tcPr>
            <w:tcW w:w="8789" w:type="dxa"/>
            <w:gridSpan w:val="3"/>
          </w:tcPr>
          <w:p w14:paraId="1A391BCE" w14:textId="77777777" w:rsidR="00FA43F3" w:rsidRPr="007970F0" w:rsidRDefault="00FA43F3" w:rsidP="00581657"/>
        </w:tc>
      </w:tr>
    </w:tbl>
    <w:p w14:paraId="67D091B0" w14:textId="77777777" w:rsidR="00FA43F3" w:rsidRPr="007970F0" w:rsidRDefault="00FA43F3" w:rsidP="00267471"/>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3F5DE6" w:rsidRPr="0034603C" w14:paraId="57337957" w14:textId="77777777" w:rsidTr="00581657">
        <w:tc>
          <w:tcPr>
            <w:tcW w:w="10485" w:type="dxa"/>
            <w:gridSpan w:val="4"/>
            <w:shd w:val="clear" w:color="auto" w:fill="D9D9D9" w:themeFill="background1" w:themeFillShade="D9"/>
          </w:tcPr>
          <w:p w14:paraId="33FEF616" w14:textId="5E71F63F" w:rsidR="003F5DE6" w:rsidRPr="007970F0" w:rsidRDefault="001032D5" w:rsidP="00581657">
            <w:pPr>
              <w:rPr>
                <w:b/>
                <w:bCs/>
                <w:lang w:val="pt-PT"/>
              </w:rPr>
            </w:pPr>
            <w:r w:rsidRPr="007970F0">
              <w:rPr>
                <w:b/>
                <w:bCs/>
                <w:lang w:val="pt-PT"/>
              </w:rPr>
              <w:t>Estado do stock em relação aos pontos de referência</w:t>
            </w:r>
          </w:p>
        </w:tc>
      </w:tr>
      <w:tr w:rsidR="001032D5" w:rsidRPr="0034603C" w14:paraId="72FD402F" w14:textId="77777777" w:rsidTr="00581657">
        <w:tc>
          <w:tcPr>
            <w:tcW w:w="2100" w:type="dxa"/>
            <w:shd w:val="clear" w:color="auto" w:fill="F2F2F2" w:themeFill="background1" w:themeFillShade="F2"/>
          </w:tcPr>
          <w:p w14:paraId="6CC2E627" w14:textId="77777777" w:rsidR="001032D5" w:rsidRPr="007970F0" w:rsidRDefault="001032D5" w:rsidP="001032D5">
            <w:pPr>
              <w:rPr>
                <w:lang w:val="pt-PT"/>
              </w:rPr>
            </w:pPr>
          </w:p>
        </w:tc>
        <w:tc>
          <w:tcPr>
            <w:tcW w:w="2795" w:type="dxa"/>
            <w:shd w:val="clear" w:color="auto" w:fill="F2F2F2" w:themeFill="background1" w:themeFillShade="F2"/>
          </w:tcPr>
          <w:p w14:paraId="0C04676C" w14:textId="27E02DE1" w:rsidR="001032D5" w:rsidRPr="007970F0" w:rsidRDefault="001032D5" w:rsidP="001032D5">
            <w:pPr>
              <w:rPr>
                <w:lang w:val="pt-PT"/>
              </w:rPr>
            </w:pPr>
            <w:r w:rsidRPr="007970F0">
              <w:rPr>
                <w:lang w:val="pt-PT"/>
              </w:rPr>
              <w:t>Tipo de ponto de referência</w:t>
            </w:r>
          </w:p>
        </w:tc>
        <w:tc>
          <w:tcPr>
            <w:tcW w:w="2795" w:type="dxa"/>
            <w:shd w:val="clear" w:color="auto" w:fill="F2F2F2" w:themeFill="background1" w:themeFillShade="F2"/>
          </w:tcPr>
          <w:p w14:paraId="20005A73" w14:textId="442CAB57" w:rsidR="001032D5" w:rsidRPr="007970F0" w:rsidRDefault="001032D5" w:rsidP="001032D5">
            <w:pPr>
              <w:rPr>
                <w:lang w:val="pt-PT"/>
              </w:rPr>
            </w:pPr>
            <w:r w:rsidRPr="007970F0">
              <w:rPr>
                <w:lang w:val="pt-PT"/>
              </w:rPr>
              <w:t>Valor do ponto de referência</w:t>
            </w:r>
          </w:p>
        </w:tc>
        <w:tc>
          <w:tcPr>
            <w:tcW w:w="2795" w:type="dxa"/>
            <w:shd w:val="clear" w:color="auto" w:fill="F2F2F2" w:themeFill="background1" w:themeFillShade="F2"/>
          </w:tcPr>
          <w:p w14:paraId="489ABACE" w14:textId="6057EECB" w:rsidR="001032D5" w:rsidRPr="007970F0" w:rsidRDefault="001032D5" w:rsidP="001032D5">
            <w:pPr>
              <w:rPr>
                <w:lang w:val="pt-PT"/>
              </w:rPr>
            </w:pPr>
            <w:r w:rsidRPr="007970F0">
              <w:rPr>
                <w:lang w:val="pt-PT"/>
              </w:rPr>
              <w:t>Estado atual do stock em relação ao ponto de referência</w:t>
            </w:r>
          </w:p>
        </w:tc>
      </w:tr>
      <w:tr w:rsidR="001032D5" w:rsidRPr="0034603C" w14:paraId="4B3FCABE" w14:textId="77777777" w:rsidTr="00581657">
        <w:tc>
          <w:tcPr>
            <w:tcW w:w="2100" w:type="dxa"/>
            <w:shd w:val="clear" w:color="auto" w:fill="F2F2F2" w:themeFill="background1" w:themeFillShade="F2"/>
          </w:tcPr>
          <w:p w14:paraId="7894329F" w14:textId="74F29175" w:rsidR="001032D5" w:rsidRPr="007970F0" w:rsidRDefault="001032D5" w:rsidP="001032D5">
            <w:r w:rsidRPr="007970F0">
              <w:t xml:space="preserve">Reference point used in </w:t>
            </w:r>
            <w:proofErr w:type="gramStart"/>
            <w:r w:rsidRPr="007970F0">
              <w:t>scoring  relative</w:t>
            </w:r>
            <w:proofErr w:type="gramEnd"/>
            <w:r w:rsidRPr="007970F0">
              <w:t xml:space="preserve"> to LRP (SI a)</w:t>
            </w:r>
          </w:p>
        </w:tc>
        <w:tc>
          <w:tcPr>
            <w:tcW w:w="2795" w:type="dxa"/>
            <w:shd w:val="clear" w:color="auto" w:fill="FFFFFF" w:themeFill="background1"/>
          </w:tcPr>
          <w:p w14:paraId="5257BC68" w14:textId="6B7833C1" w:rsidR="001032D5" w:rsidRPr="007970F0" w:rsidRDefault="001032D5" w:rsidP="001032D5">
            <w:pPr>
              <w:rPr>
                <w:i/>
                <w:iCs/>
                <w:lang w:val="pt-PT"/>
              </w:rPr>
            </w:pPr>
            <w:r w:rsidRPr="007970F0">
              <w:rPr>
                <w:rStyle w:val="PlaceholderText1"/>
                <w:i/>
                <w:color w:val="00000A"/>
                <w:szCs w:val="20"/>
                <w:lang w:val="pt-PT"/>
              </w:rPr>
              <w:t>Inserir tipo de ponto de referência, p.ex. S</w:t>
            </w:r>
            <w:r w:rsidRPr="007970F0">
              <w:rPr>
                <w:rStyle w:val="PlaceholderText1"/>
                <w:i/>
                <w:color w:val="00000A"/>
                <w:szCs w:val="20"/>
                <w:vertAlign w:val="subscript"/>
                <w:lang w:val="pt-PT"/>
              </w:rPr>
              <w:t>gen.</w:t>
            </w:r>
          </w:p>
        </w:tc>
        <w:tc>
          <w:tcPr>
            <w:tcW w:w="2795" w:type="dxa"/>
            <w:shd w:val="clear" w:color="auto" w:fill="FFFFFF" w:themeFill="background1"/>
          </w:tcPr>
          <w:p w14:paraId="6039968F" w14:textId="5DD022B1" w:rsidR="001032D5" w:rsidRPr="007970F0" w:rsidRDefault="001032D5" w:rsidP="001032D5">
            <w:pPr>
              <w:rPr>
                <w:i/>
                <w:iCs/>
                <w:lang w:val="pt-PT"/>
              </w:rPr>
            </w:pPr>
            <w:r w:rsidRPr="007970F0">
              <w:rPr>
                <w:rStyle w:val="PlaceholderText1"/>
                <w:i/>
                <w:color w:val="00000A"/>
                <w:szCs w:val="20"/>
                <w:lang w:val="pt-PT"/>
              </w:rPr>
              <w:t>Incluir valor que especifique as unidades, p. ex., 50 000 reprodutores.</w:t>
            </w:r>
          </w:p>
        </w:tc>
        <w:tc>
          <w:tcPr>
            <w:tcW w:w="2795" w:type="dxa"/>
            <w:shd w:val="clear" w:color="auto" w:fill="FFFFFF" w:themeFill="background1"/>
          </w:tcPr>
          <w:p w14:paraId="091D7C8C" w14:textId="02D6A9B7" w:rsidR="001032D5" w:rsidRPr="007970F0" w:rsidRDefault="001032D5" w:rsidP="001032D5">
            <w:pPr>
              <w:rPr>
                <w:i/>
                <w:iCs/>
                <w:lang w:val="pt-PT"/>
              </w:rPr>
            </w:pPr>
            <w:r w:rsidRPr="007970F0">
              <w:rPr>
                <w:rStyle w:val="PlaceholderText1"/>
                <w:i/>
                <w:color w:val="00000A"/>
                <w:szCs w:val="20"/>
                <w:lang w:val="pt-PT"/>
              </w:rPr>
              <w:t xml:space="preserve">Incluir estado atual do stock nas mesmas unidades que o ponto de referência, p. ex.,90 000/Taxa de Fuga=1,8. </w:t>
            </w:r>
          </w:p>
        </w:tc>
      </w:tr>
      <w:tr w:rsidR="001032D5" w:rsidRPr="0034603C" w14:paraId="0A7656E7" w14:textId="77777777" w:rsidTr="00581657">
        <w:tc>
          <w:tcPr>
            <w:tcW w:w="2100" w:type="dxa"/>
            <w:shd w:val="clear" w:color="auto" w:fill="F2F2F2" w:themeFill="background1" w:themeFillShade="F2"/>
          </w:tcPr>
          <w:p w14:paraId="6951CA97" w14:textId="132F9B18" w:rsidR="001032D5" w:rsidRPr="007970F0" w:rsidRDefault="001032D5" w:rsidP="001032D5">
            <w:r w:rsidRPr="007970F0">
              <w:t>Reference point used in scoring relative to TRP (SI b)</w:t>
            </w:r>
          </w:p>
        </w:tc>
        <w:tc>
          <w:tcPr>
            <w:tcW w:w="2795" w:type="dxa"/>
            <w:shd w:val="clear" w:color="auto" w:fill="FFFFFF" w:themeFill="background1"/>
          </w:tcPr>
          <w:p w14:paraId="0729ABB1" w14:textId="694A6E89" w:rsidR="001032D5" w:rsidRPr="007970F0" w:rsidRDefault="001032D5" w:rsidP="001032D5">
            <w:pPr>
              <w:rPr>
                <w:i/>
                <w:iCs/>
                <w:lang w:val="pt-PT"/>
              </w:rPr>
            </w:pPr>
            <w:r w:rsidRPr="007970F0">
              <w:rPr>
                <w:rStyle w:val="PlaceholderText1"/>
                <w:i/>
                <w:color w:val="00000A"/>
                <w:szCs w:val="20"/>
                <w:lang w:val="pt-PT"/>
              </w:rPr>
              <w:t>Inserir tipo de ponto de referência, p. ex., taxa de fuga.</w:t>
            </w:r>
          </w:p>
        </w:tc>
        <w:tc>
          <w:tcPr>
            <w:tcW w:w="2795" w:type="dxa"/>
            <w:shd w:val="clear" w:color="auto" w:fill="FFFFFF" w:themeFill="background1"/>
          </w:tcPr>
          <w:p w14:paraId="1F9ADBF2" w14:textId="77777777" w:rsidR="001032D5" w:rsidRPr="007970F0" w:rsidRDefault="001032D5" w:rsidP="001032D5">
            <w:pPr>
              <w:pStyle w:val="NoSpaceNormal"/>
              <w:rPr>
                <w:i/>
                <w:color w:val="00000A"/>
                <w:sz w:val="20"/>
                <w:szCs w:val="20"/>
                <w:shd w:val="clear" w:color="auto" w:fill="FFFF00"/>
                <w:lang w:val="pt-PT"/>
              </w:rPr>
            </w:pPr>
            <w:r w:rsidRPr="007970F0">
              <w:rPr>
                <w:rStyle w:val="PlaceholderText1"/>
                <w:i/>
                <w:color w:val="00000A"/>
                <w:sz w:val="20"/>
                <w:szCs w:val="20"/>
                <w:lang w:val="pt-PT"/>
              </w:rPr>
              <w:t>Incluir valor que especifique as unidades, p. ex., 100 000 reprodutores.</w:t>
            </w:r>
          </w:p>
          <w:p w14:paraId="4021F220" w14:textId="677F743B" w:rsidR="001032D5" w:rsidRPr="007970F0" w:rsidRDefault="001032D5" w:rsidP="001032D5">
            <w:pPr>
              <w:rPr>
                <w:i/>
                <w:iCs/>
                <w:lang w:val="pt-PT"/>
              </w:rPr>
            </w:pPr>
          </w:p>
        </w:tc>
        <w:tc>
          <w:tcPr>
            <w:tcW w:w="2795" w:type="dxa"/>
            <w:shd w:val="clear" w:color="auto" w:fill="FFFFFF" w:themeFill="background1"/>
          </w:tcPr>
          <w:p w14:paraId="08BB09DF" w14:textId="498F7F1B" w:rsidR="001032D5" w:rsidRPr="007970F0" w:rsidRDefault="001032D5" w:rsidP="001032D5">
            <w:pPr>
              <w:rPr>
                <w:i/>
                <w:iCs/>
                <w:lang w:val="pt-PT"/>
              </w:rPr>
            </w:pPr>
            <w:r w:rsidRPr="007970F0">
              <w:rPr>
                <w:rStyle w:val="PlaceholderText1"/>
                <w:i/>
                <w:color w:val="00000A"/>
                <w:szCs w:val="20"/>
                <w:lang w:val="pt-PT"/>
              </w:rPr>
              <w:t>Incluir estado atual do stock nas mesmas unidades que o ponto de referência, p. ex.90 000/Taxa de Fuga=0,9</w:t>
            </w:r>
          </w:p>
        </w:tc>
      </w:tr>
    </w:tbl>
    <w:p w14:paraId="3CA0749B" w14:textId="53011CE6" w:rsidR="00AB5E5E" w:rsidRPr="007970F0" w:rsidRDefault="00AB5E5E" w:rsidP="00AB5E5E">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47A86B5" w14:textId="77777777" w:rsidTr="00581657">
        <w:tc>
          <w:tcPr>
            <w:tcW w:w="3823" w:type="dxa"/>
            <w:shd w:val="clear" w:color="auto" w:fill="F2F2F2" w:themeFill="background1" w:themeFillShade="F2"/>
          </w:tcPr>
          <w:p w14:paraId="45C8C864" w14:textId="470DD665"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42BC7FAA" w14:textId="46B70344" w:rsidR="00717B8D" w:rsidRPr="007970F0" w:rsidRDefault="00717B8D" w:rsidP="00717B8D">
            <w:pPr>
              <w:rPr>
                <w:b/>
                <w:bCs/>
                <w:i/>
                <w:iCs/>
              </w:rPr>
            </w:pPr>
            <w:r w:rsidRPr="007970F0">
              <w:rPr>
                <w:b/>
                <w:bCs/>
              </w:rPr>
              <w:t>&lt;60 / 60-79 / ≥80</w:t>
            </w:r>
          </w:p>
        </w:tc>
      </w:tr>
      <w:tr w:rsidR="00717B8D" w:rsidRPr="0034603C" w14:paraId="44B44D89" w14:textId="77777777" w:rsidTr="00581657">
        <w:tc>
          <w:tcPr>
            <w:tcW w:w="3823" w:type="dxa"/>
            <w:shd w:val="clear" w:color="auto" w:fill="F2F2F2" w:themeFill="background1" w:themeFillShade="F2"/>
          </w:tcPr>
          <w:p w14:paraId="7B8EA172" w14:textId="40AD8318" w:rsidR="00717B8D" w:rsidRPr="007970F0" w:rsidRDefault="00717B8D" w:rsidP="00717B8D">
            <w:pPr>
              <w:rPr>
                <w:lang w:val="pt-PT"/>
              </w:rPr>
            </w:pPr>
            <w:r w:rsidRPr="007970F0">
              <w:rPr>
                <w:rFonts w:cs="Arial"/>
                <w:color w:val="000000"/>
                <w:lang w:val="pt-PT"/>
              </w:rPr>
              <w:lastRenderedPageBreak/>
              <w:t>Indicador da informação em falta</w:t>
            </w:r>
          </w:p>
        </w:tc>
        <w:tc>
          <w:tcPr>
            <w:tcW w:w="6662" w:type="dxa"/>
            <w:shd w:val="clear" w:color="auto" w:fill="FFFFFF" w:themeFill="background1"/>
          </w:tcPr>
          <w:p w14:paraId="01FFED59"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6BB90F1" w14:textId="52411578"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40F4E65" w14:textId="77777777" w:rsidR="0086398F" w:rsidRPr="007970F0" w:rsidRDefault="0086398F" w:rsidP="0086398F">
      <w:pPr>
        <w:rPr>
          <w:lang w:val="pt-PT"/>
        </w:rPr>
      </w:pPr>
    </w:p>
    <w:p w14:paraId="541C6540" w14:textId="77777777" w:rsidR="00DF48AD" w:rsidRPr="007970F0" w:rsidRDefault="00DF48AD">
      <w:pPr>
        <w:rPr>
          <w:lang w:val="pt-PT"/>
        </w:rPr>
      </w:pPr>
      <w:r w:rsidRPr="007970F0">
        <w:rPr>
          <w:lang w:val="pt-PT"/>
        </w:rPr>
        <w:br w:type="page"/>
      </w:r>
    </w:p>
    <w:p w14:paraId="60652143" w14:textId="35C8A38F" w:rsidR="00DF48AD" w:rsidRPr="007970F0" w:rsidRDefault="00DF48AD" w:rsidP="0F83F1BF">
      <w:pPr>
        <w:pStyle w:val="Heading6"/>
        <w:rPr>
          <w:color w:val="2F5496" w:themeColor="accent1" w:themeShade="BF"/>
        </w:rPr>
      </w:pPr>
      <w:r w:rsidRPr="007970F0">
        <w:rPr>
          <w:color w:val="2F5496" w:themeColor="accent1" w:themeShade="BF"/>
        </w:rPr>
        <w:lastRenderedPageBreak/>
        <w:t>PI 1.1.</w:t>
      </w:r>
      <w:r w:rsidR="002A3378" w:rsidRPr="007970F0">
        <w:rPr>
          <w:color w:val="2F5496" w:themeColor="accent1" w:themeShade="BF"/>
        </w:rPr>
        <w:t>2</w:t>
      </w:r>
      <w:r w:rsidRPr="007970F0">
        <w:rPr>
          <w:color w:val="2F5496" w:themeColor="accent1" w:themeShade="BF"/>
        </w:rPr>
        <w:t xml:space="preserve"> – </w:t>
      </w:r>
      <w:proofErr w:type="spellStart"/>
      <w:r w:rsidR="001032D5" w:rsidRPr="007970F0">
        <w:rPr>
          <w:color w:val="2F5496" w:themeColor="accent1" w:themeShade="BF"/>
        </w:rPr>
        <w:t>Recuperação</w:t>
      </w:r>
      <w:proofErr w:type="spellEnd"/>
      <w:r w:rsidR="001032D5" w:rsidRPr="007970F0">
        <w:rPr>
          <w:color w:val="2F5496" w:themeColor="accent1" w:themeShade="BF"/>
        </w:rPr>
        <w:t xml:space="preserve"> do </w:t>
      </w:r>
      <w:proofErr w:type="gramStart"/>
      <w:r w:rsidR="001032D5" w:rsidRPr="007970F0">
        <w:rPr>
          <w:color w:val="2F5496" w:themeColor="accent1" w:themeShade="BF"/>
        </w:rPr>
        <w:t>stock</w:t>
      </w:r>
      <w:proofErr w:type="gram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rsidRPr="0034603C" w14:paraId="43766BD2" w14:textId="77777777" w:rsidTr="00581657">
        <w:trPr>
          <w:tblHeader/>
        </w:trPr>
        <w:tc>
          <w:tcPr>
            <w:tcW w:w="1696" w:type="dxa"/>
            <w:gridSpan w:val="2"/>
            <w:shd w:val="clear" w:color="auto" w:fill="BFBFBF" w:themeFill="background1" w:themeFillShade="BF"/>
          </w:tcPr>
          <w:p w14:paraId="22B9FF74" w14:textId="4AD6D7A1" w:rsidR="00DF48AD" w:rsidRPr="007970F0" w:rsidRDefault="00DF48AD" w:rsidP="00581657">
            <w:pPr>
              <w:rPr>
                <w:b/>
                <w:bCs/>
              </w:rPr>
            </w:pPr>
            <w:r w:rsidRPr="007970F0">
              <w:rPr>
                <w:b/>
                <w:bCs/>
              </w:rPr>
              <w:t>PI 1.1.</w:t>
            </w:r>
            <w:r w:rsidR="00576FFB" w:rsidRPr="007970F0">
              <w:rPr>
                <w:b/>
                <w:bCs/>
              </w:rPr>
              <w:t>2</w:t>
            </w:r>
          </w:p>
        </w:tc>
        <w:tc>
          <w:tcPr>
            <w:tcW w:w="8789" w:type="dxa"/>
            <w:gridSpan w:val="3"/>
            <w:shd w:val="clear" w:color="auto" w:fill="BFBFBF" w:themeFill="background1" w:themeFillShade="BF"/>
          </w:tcPr>
          <w:p w14:paraId="5489BF22" w14:textId="60217880" w:rsidR="00DF48AD" w:rsidRPr="007970F0" w:rsidRDefault="001032D5" w:rsidP="00581657">
            <w:pPr>
              <w:rPr>
                <w:b/>
                <w:bCs/>
                <w:lang w:val="pt-PT"/>
              </w:rPr>
            </w:pPr>
            <w:r w:rsidRPr="007970F0">
              <w:rPr>
                <w:b/>
                <w:bCs/>
                <w:lang w:val="pt-PT"/>
              </w:rPr>
              <w:t>Onde a Unidade Populacional de Gestão (SMU) se encontre reduzida, existem evidências de recuperação do stock dentro de um prazo específico</w:t>
            </w:r>
          </w:p>
        </w:tc>
      </w:tr>
      <w:tr w:rsidR="005D0EDB" w:rsidRPr="007970F0" w14:paraId="7969BD1C" w14:textId="77777777" w:rsidTr="005D0EDB">
        <w:tc>
          <w:tcPr>
            <w:tcW w:w="1696" w:type="dxa"/>
            <w:gridSpan w:val="2"/>
            <w:shd w:val="clear" w:color="auto" w:fill="F2F2F2" w:themeFill="background1" w:themeFillShade="F2"/>
            <w:vAlign w:val="center"/>
          </w:tcPr>
          <w:p w14:paraId="3113236B" w14:textId="2D79F6FC"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46428854" w14:textId="45EE1C03"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0174CACC" w14:textId="7F1DF1EE"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894A423" w14:textId="6E6DDBD8" w:rsidR="005D0EDB" w:rsidRPr="007970F0" w:rsidRDefault="005D0EDB" w:rsidP="005D0EDB">
            <w:pPr>
              <w:jc w:val="center"/>
              <w:rPr>
                <w:b/>
                <w:bCs/>
              </w:rPr>
            </w:pPr>
            <w:r w:rsidRPr="007970F0">
              <w:rPr>
                <w:szCs w:val="20"/>
                <w:lang w:val="pt-PT"/>
              </w:rPr>
              <w:t>NP</w:t>
            </w:r>
            <w:r w:rsidRPr="007970F0">
              <w:rPr>
                <w:lang w:val="pt-PT"/>
              </w:rPr>
              <w:t xml:space="preserve"> 100</w:t>
            </w:r>
          </w:p>
        </w:tc>
      </w:tr>
      <w:tr w:rsidR="00DF48AD" w:rsidRPr="007970F0" w14:paraId="54565A38" w14:textId="77777777" w:rsidTr="00581657">
        <w:tc>
          <w:tcPr>
            <w:tcW w:w="903" w:type="dxa"/>
            <w:vMerge w:val="restart"/>
            <w:shd w:val="clear" w:color="auto" w:fill="F2F2F2" w:themeFill="background1" w:themeFillShade="F2"/>
            <w:vAlign w:val="center"/>
          </w:tcPr>
          <w:p w14:paraId="6888E437" w14:textId="77777777" w:rsidR="00DF48AD" w:rsidRPr="007970F0" w:rsidRDefault="00DF48AD" w:rsidP="00581657">
            <w:pPr>
              <w:rPr>
                <w:b/>
                <w:bCs/>
              </w:rPr>
            </w:pPr>
            <w:r w:rsidRPr="007970F0">
              <w:rPr>
                <w:b/>
                <w:bCs/>
              </w:rPr>
              <w:t>a</w:t>
            </w:r>
          </w:p>
        </w:tc>
        <w:tc>
          <w:tcPr>
            <w:tcW w:w="9582" w:type="dxa"/>
            <w:gridSpan w:val="4"/>
            <w:shd w:val="clear" w:color="auto" w:fill="D9D9D9" w:themeFill="background1" w:themeFillShade="D9"/>
          </w:tcPr>
          <w:p w14:paraId="66A7F45C" w14:textId="35AFCA2C" w:rsidR="00DF48AD" w:rsidRPr="007970F0" w:rsidRDefault="001032D5" w:rsidP="00581657">
            <w:pPr>
              <w:rPr>
                <w:b/>
                <w:bCs/>
              </w:rPr>
            </w:pPr>
            <w:proofErr w:type="spellStart"/>
            <w:r w:rsidRPr="007970F0">
              <w:rPr>
                <w:b/>
                <w:bCs/>
              </w:rPr>
              <w:t>Prazos</w:t>
            </w:r>
            <w:proofErr w:type="spellEnd"/>
            <w:r w:rsidRPr="007970F0">
              <w:rPr>
                <w:b/>
                <w:bCs/>
              </w:rPr>
              <w:t xml:space="preserve"> de </w:t>
            </w:r>
            <w:proofErr w:type="spellStart"/>
            <w:r w:rsidRPr="007970F0">
              <w:rPr>
                <w:b/>
                <w:bCs/>
              </w:rPr>
              <w:t>recuperação</w:t>
            </w:r>
            <w:proofErr w:type="spellEnd"/>
          </w:p>
        </w:tc>
      </w:tr>
      <w:tr w:rsidR="00187692" w:rsidRPr="0034603C" w14:paraId="0F7754DF" w14:textId="77777777" w:rsidTr="00581657">
        <w:tc>
          <w:tcPr>
            <w:tcW w:w="903" w:type="dxa"/>
            <w:vMerge/>
            <w:shd w:val="clear" w:color="auto" w:fill="F2F2F2" w:themeFill="background1" w:themeFillShade="F2"/>
          </w:tcPr>
          <w:p w14:paraId="0FCFE64C" w14:textId="77777777" w:rsidR="00187692" w:rsidRPr="007970F0" w:rsidRDefault="00187692" w:rsidP="00187692"/>
        </w:tc>
        <w:tc>
          <w:tcPr>
            <w:tcW w:w="793" w:type="dxa"/>
            <w:shd w:val="clear" w:color="auto" w:fill="F2F2F2" w:themeFill="background1" w:themeFillShade="F2"/>
          </w:tcPr>
          <w:p w14:paraId="35C29DD1" w14:textId="1651BE82" w:rsidR="00187692" w:rsidRPr="007970F0" w:rsidRDefault="00717B8D" w:rsidP="0018769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62D3B36" w14:textId="52ED7D6D" w:rsidR="00187692" w:rsidRPr="007970F0" w:rsidRDefault="00ED4D84" w:rsidP="00187692">
            <w:pPr>
              <w:rPr>
                <w:lang w:val="pt-PT"/>
              </w:rPr>
            </w:pPr>
            <w:r w:rsidRPr="007970F0">
              <w:rPr>
                <w:rFonts w:eastAsia="Calibri"/>
                <w:szCs w:val="16"/>
                <w:lang w:val="pt-PT"/>
              </w:rPr>
              <w:t xml:space="preserve">O prazo determinado para a SMU é </w:t>
            </w:r>
            <w:r w:rsidRPr="007970F0">
              <w:rPr>
                <w:rFonts w:eastAsia="Calibri"/>
                <w:b/>
                <w:bCs/>
                <w:szCs w:val="16"/>
                <w:lang w:val="pt-PT"/>
              </w:rPr>
              <w:t>mais curto do que vinte anos ou duas vezes o tempo da sua geração</w:t>
            </w:r>
            <w:r w:rsidR="00187692" w:rsidRPr="007970F0">
              <w:rPr>
                <w:lang w:val="pt-PT"/>
              </w:rPr>
              <w:t xml:space="preserve">. </w:t>
            </w:r>
          </w:p>
        </w:tc>
        <w:tc>
          <w:tcPr>
            <w:tcW w:w="2930" w:type="dxa"/>
            <w:shd w:val="clear" w:color="auto" w:fill="F2F2F2" w:themeFill="background1" w:themeFillShade="F2"/>
          </w:tcPr>
          <w:p w14:paraId="104549C2" w14:textId="63D8213E" w:rsidR="00187692" w:rsidRPr="007970F0" w:rsidRDefault="00187692" w:rsidP="00187692">
            <w:pPr>
              <w:rPr>
                <w:lang w:val="pt-PT"/>
              </w:rPr>
            </w:pPr>
          </w:p>
        </w:tc>
        <w:tc>
          <w:tcPr>
            <w:tcW w:w="2930" w:type="dxa"/>
            <w:shd w:val="clear" w:color="auto" w:fill="F2F2F2" w:themeFill="background1" w:themeFillShade="F2"/>
          </w:tcPr>
          <w:p w14:paraId="4D2B415C" w14:textId="7E0DF299" w:rsidR="00187692" w:rsidRPr="007970F0" w:rsidRDefault="00ED4D84" w:rsidP="00187692">
            <w:pPr>
              <w:rPr>
                <w:lang w:val="pt-PT"/>
              </w:rPr>
            </w:pPr>
            <w:r w:rsidRPr="007970F0">
              <w:rPr>
                <w:lang w:val="pt-PT"/>
              </w:rPr>
              <w:t xml:space="preserve">O prazo viável mais curto estipulado não excede o </w:t>
            </w:r>
            <w:r w:rsidRPr="007970F0">
              <w:rPr>
                <w:b/>
                <w:lang w:val="pt-PT"/>
              </w:rPr>
              <w:t>tempo de uma geração</w:t>
            </w:r>
            <w:r w:rsidRPr="007970F0">
              <w:rPr>
                <w:lang w:val="pt-PT"/>
              </w:rPr>
              <w:t xml:space="preserve"> para a SMU</w:t>
            </w:r>
            <w:r w:rsidR="00B219E6" w:rsidRPr="007970F0">
              <w:rPr>
                <w:lang w:val="pt-PT"/>
              </w:rPr>
              <w:t>.</w:t>
            </w:r>
          </w:p>
        </w:tc>
      </w:tr>
      <w:tr w:rsidR="00DF48AD" w:rsidRPr="007970F0" w14:paraId="10CDE902" w14:textId="77777777" w:rsidTr="00B219E6">
        <w:tc>
          <w:tcPr>
            <w:tcW w:w="903" w:type="dxa"/>
            <w:vMerge/>
            <w:shd w:val="clear" w:color="auto" w:fill="F2F2F2" w:themeFill="background1" w:themeFillShade="F2"/>
          </w:tcPr>
          <w:p w14:paraId="6FFF9872" w14:textId="77777777" w:rsidR="00DF48AD" w:rsidRPr="007970F0" w:rsidRDefault="00DF48AD" w:rsidP="00581657">
            <w:pPr>
              <w:rPr>
                <w:lang w:val="pt-PT"/>
              </w:rPr>
            </w:pPr>
          </w:p>
        </w:tc>
        <w:tc>
          <w:tcPr>
            <w:tcW w:w="793" w:type="dxa"/>
            <w:shd w:val="clear" w:color="auto" w:fill="F2F2F2" w:themeFill="background1" w:themeFillShade="F2"/>
          </w:tcPr>
          <w:p w14:paraId="3B88386A" w14:textId="060C53D9" w:rsidR="00DF48AD"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3E8FCAB" w14:textId="5C7387B0" w:rsidR="00DF48AD" w:rsidRPr="007970F0" w:rsidRDefault="00597398" w:rsidP="00581657">
            <w:pPr>
              <w:rPr>
                <w:b/>
                <w:bCs/>
              </w:rPr>
            </w:pPr>
            <w:r w:rsidRPr="007970F0">
              <w:rPr>
                <w:b/>
                <w:bCs/>
              </w:rPr>
              <w:t xml:space="preserve">Sim / </w:t>
            </w:r>
            <w:proofErr w:type="spellStart"/>
            <w:r w:rsidRPr="007970F0">
              <w:rPr>
                <w:b/>
                <w:bCs/>
              </w:rPr>
              <w:t>Não</w:t>
            </w:r>
            <w:proofErr w:type="spellEnd"/>
            <w:r w:rsidR="00DF48AD" w:rsidRPr="007970F0">
              <w:rPr>
                <w:b/>
                <w:bCs/>
              </w:rPr>
              <w:t xml:space="preserve"> </w:t>
            </w:r>
          </w:p>
        </w:tc>
        <w:tc>
          <w:tcPr>
            <w:tcW w:w="2930" w:type="dxa"/>
            <w:shd w:val="clear" w:color="auto" w:fill="F2F2F2" w:themeFill="background1" w:themeFillShade="F2"/>
          </w:tcPr>
          <w:p w14:paraId="4C3214DF" w14:textId="6138A398" w:rsidR="00DF48AD" w:rsidRPr="007970F0" w:rsidRDefault="00DF48AD" w:rsidP="00581657">
            <w:pPr>
              <w:rPr>
                <w:b/>
                <w:bCs/>
              </w:rPr>
            </w:pPr>
          </w:p>
        </w:tc>
        <w:tc>
          <w:tcPr>
            <w:tcW w:w="2930" w:type="dxa"/>
            <w:shd w:val="clear" w:color="auto" w:fill="FFFFFF" w:themeFill="background1"/>
          </w:tcPr>
          <w:p w14:paraId="38578674" w14:textId="66F5444E" w:rsidR="00DF48AD" w:rsidRPr="007970F0" w:rsidRDefault="00597398" w:rsidP="00581657">
            <w:pPr>
              <w:rPr>
                <w:b/>
                <w:bCs/>
              </w:rPr>
            </w:pPr>
            <w:r w:rsidRPr="007970F0">
              <w:rPr>
                <w:b/>
                <w:bCs/>
              </w:rPr>
              <w:t xml:space="preserve">Sim / </w:t>
            </w:r>
            <w:proofErr w:type="spellStart"/>
            <w:r w:rsidRPr="007970F0">
              <w:rPr>
                <w:b/>
                <w:bCs/>
              </w:rPr>
              <w:t>Não</w:t>
            </w:r>
            <w:proofErr w:type="spellEnd"/>
            <w:r w:rsidR="00DF48AD" w:rsidRPr="007970F0">
              <w:rPr>
                <w:b/>
                <w:bCs/>
              </w:rPr>
              <w:t xml:space="preserve"> </w:t>
            </w:r>
          </w:p>
        </w:tc>
      </w:tr>
      <w:tr w:rsidR="00DF48AD" w:rsidRPr="007970F0" w14:paraId="7BFFD2DD" w14:textId="77777777" w:rsidTr="00581657">
        <w:tc>
          <w:tcPr>
            <w:tcW w:w="1696" w:type="dxa"/>
            <w:gridSpan w:val="2"/>
            <w:shd w:val="clear" w:color="auto" w:fill="F2F2F2" w:themeFill="background1" w:themeFillShade="F2"/>
          </w:tcPr>
          <w:p w14:paraId="4670B589" w14:textId="725E11DE" w:rsidR="00DF48AD" w:rsidRPr="007970F0" w:rsidRDefault="00597398" w:rsidP="00581657">
            <w:proofErr w:type="spellStart"/>
            <w:r w:rsidRPr="007970F0">
              <w:t>Justificação</w:t>
            </w:r>
            <w:proofErr w:type="spellEnd"/>
          </w:p>
        </w:tc>
        <w:tc>
          <w:tcPr>
            <w:tcW w:w="8789" w:type="dxa"/>
            <w:gridSpan w:val="3"/>
          </w:tcPr>
          <w:p w14:paraId="6CF1315E" w14:textId="77777777" w:rsidR="00DF48AD" w:rsidRPr="007970F0" w:rsidRDefault="00DF48AD" w:rsidP="00581657"/>
        </w:tc>
      </w:tr>
      <w:tr w:rsidR="00DF48AD" w:rsidRPr="007970F0" w14:paraId="5FAD5982" w14:textId="77777777" w:rsidTr="00581657">
        <w:tc>
          <w:tcPr>
            <w:tcW w:w="903" w:type="dxa"/>
            <w:vMerge w:val="restart"/>
            <w:shd w:val="clear" w:color="auto" w:fill="F2F2F2" w:themeFill="background1" w:themeFillShade="F2"/>
            <w:vAlign w:val="center"/>
          </w:tcPr>
          <w:p w14:paraId="204961E5" w14:textId="77777777" w:rsidR="00DF48AD" w:rsidRPr="007970F0" w:rsidRDefault="00DF48AD" w:rsidP="00581657">
            <w:pPr>
              <w:rPr>
                <w:b/>
                <w:bCs/>
              </w:rPr>
            </w:pPr>
            <w:r w:rsidRPr="007970F0">
              <w:rPr>
                <w:b/>
                <w:bCs/>
              </w:rPr>
              <w:t>b</w:t>
            </w:r>
          </w:p>
        </w:tc>
        <w:tc>
          <w:tcPr>
            <w:tcW w:w="9582" w:type="dxa"/>
            <w:gridSpan w:val="4"/>
            <w:shd w:val="clear" w:color="auto" w:fill="D9D9D9" w:themeFill="background1" w:themeFillShade="D9"/>
          </w:tcPr>
          <w:p w14:paraId="3A3D608A" w14:textId="71782CD3" w:rsidR="00DF48AD" w:rsidRPr="007970F0" w:rsidRDefault="00ED4D84" w:rsidP="00581657">
            <w:pPr>
              <w:rPr>
                <w:b/>
                <w:bCs/>
              </w:rPr>
            </w:pPr>
            <w:proofErr w:type="spellStart"/>
            <w:r w:rsidRPr="007970F0">
              <w:rPr>
                <w:b/>
                <w:bCs/>
              </w:rPr>
              <w:t>Avaliação</w:t>
            </w:r>
            <w:proofErr w:type="spellEnd"/>
            <w:r w:rsidRPr="007970F0">
              <w:rPr>
                <w:b/>
                <w:bCs/>
              </w:rPr>
              <w:t xml:space="preserve"> da </w:t>
            </w:r>
            <w:proofErr w:type="spellStart"/>
            <w:r w:rsidRPr="007970F0">
              <w:rPr>
                <w:b/>
                <w:bCs/>
              </w:rPr>
              <w:t>recuperação</w:t>
            </w:r>
            <w:proofErr w:type="spellEnd"/>
          </w:p>
        </w:tc>
      </w:tr>
      <w:tr w:rsidR="0041185E" w:rsidRPr="0034603C" w14:paraId="0DF4A1C1" w14:textId="77777777" w:rsidTr="00581657">
        <w:tc>
          <w:tcPr>
            <w:tcW w:w="903" w:type="dxa"/>
            <w:vMerge/>
            <w:shd w:val="clear" w:color="auto" w:fill="F2F2F2" w:themeFill="background1" w:themeFillShade="F2"/>
          </w:tcPr>
          <w:p w14:paraId="184FC617" w14:textId="77777777" w:rsidR="0041185E" w:rsidRPr="007970F0" w:rsidRDefault="0041185E" w:rsidP="0041185E"/>
        </w:tc>
        <w:tc>
          <w:tcPr>
            <w:tcW w:w="793" w:type="dxa"/>
            <w:shd w:val="clear" w:color="auto" w:fill="F2F2F2" w:themeFill="background1" w:themeFillShade="F2"/>
          </w:tcPr>
          <w:p w14:paraId="476F2F7B" w14:textId="6142AAFB" w:rsidR="0041185E" w:rsidRPr="007970F0" w:rsidRDefault="00717B8D" w:rsidP="0041185E">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F7D5455" w14:textId="33E24020" w:rsidR="0041185E" w:rsidRPr="007970F0" w:rsidRDefault="00ED4D84" w:rsidP="0041185E">
            <w:pPr>
              <w:rPr>
                <w:lang w:val="pt-PT"/>
              </w:rPr>
            </w:pPr>
            <w:r w:rsidRPr="007970F0">
              <w:rPr>
                <w:rFonts w:eastAsia="Calibri"/>
                <w:szCs w:val="20"/>
                <w:lang w:val="pt-PT"/>
              </w:rPr>
              <w:t xml:space="preserve">É feita um seguimento para determinar se as </w:t>
            </w:r>
            <w:r w:rsidRPr="007970F0">
              <w:rPr>
                <w:rFonts w:eastAsia="Calibri"/>
                <w:b/>
                <w:szCs w:val="20"/>
                <w:lang w:val="pt-PT"/>
              </w:rPr>
              <w:t>estratégias</w:t>
            </w:r>
            <w:r w:rsidRPr="007970F0">
              <w:rPr>
                <w:rFonts w:eastAsia="Calibri"/>
                <w:szCs w:val="20"/>
                <w:lang w:val="pt-PT"/>
              </w:rPr>
              <w:t xml:space="preserve"> de recuperação das pescarias são eficazes na recuperação da SMU dentro do prazo estipulado</w:t>
            </w:r>
            <w:r w:rsidR="0041185E" w:rsidRPr="007970F0">
              <w:rPr>
                <w:lang w:val="pt-PT"/>
              </w:rPr>
              <w:t xml:space="preserve">. </w:t>
            </w:r>
          </w:p>
        </w:tc>
        <w:tc>
          <w:tcPr>
            <w:tcW w:w="2930" w:type="dxa"/>
            <w:shd w:val="clear" w:color="auto" w:fill="F2F2F2" w:themeFill="background1" w:themeFillShade="F2"/>
          </w:tcPr>
          <w:p w14:paraId="561901C4" w14:textId="30CE61F8" w:rsidR="0041185E" w:rsidRPr="007970F0" w:rsidRDefault="00ED4D84" w:rsidP="0041185E">
            <w:pPr>
              <w:rPr>
                <w:lang w:val="pt-PT"/>
              </w:rPr>
            </w:pPr>
            <w:r w:rsidRPr="007970F0">
              <w:rPr>
                <w:lang w:val="pt-PT"/>
              </w:rPr>
              <w:t xml:space="preserve">Existem </w:t>
            </w:r>
            <w:r w:rsidRPr="007970F0">
              <w:rPr>
                <w:b/>
                <w:bCs/>
                <w:lang w:val="pt-PT"/>
              </w:rPr>
              <w:t>evidências</w:t>
            </w:r>
            <w:r w:rsidRPr="007970F0">
              <w:rPr>
                <w:lang w:val="pt-PT"/>
              </w:rPr>
              <w:t xml:space="preserve"> de que as estratégias de recuperação da pescaria estão a ser implementadas de forma eficaz, </w:t>
            </w:r>
            <w:r w:rsidRPr="007970F0">
              <w:rPr>
                <w:b/>
                <w:bCs/>
                <w:lang w:val="pt-PT"/>
              </w:rPr>
              <w:t>ou é provável</w:t>
            </w:r>
            <w:r w:rsidRPr="007970F0">
              <w:rPr>
                <w:lang w:val="pt-PT"/>
              </w:rPr>
              <w:t xml:space="preserve">, com base em modelos de simulação, taxas de exploração ou desempenhos anteriores que as estratégias serão capazes de recuperar a </w:t>
            </w:r>
            <w:r w:rsidRPr="007970F0">
              <w:rPr>
                <w:b/>
                <w:bCs/>
                <w:lang w:val="pt-PT"/>
              </w:rPr>
              <w:t>SMU</w:t>
            </w:r>
            <w:r w:rsidRPr="007970F0">
              <w:rPr>
                <w:lang w:val="pt-PT"/>
              </w:rPr>
              <w:t xml:space="preserve"> dentro do </w:t>
            </w:r>
            <w:r w:rsidRPr="007970F0">
              <w:rPr>
                <w:b/>
                <w:bCs/>
                <w:lang w:val="pt-PT"/>
              </w:rPr>
              <w:t>prazo estipulado</w:t>
            </w:r>
            <w:r w:rsidR="00870BF7" w:rsidRPr="007970F0">
              <w:rPr>
                <w:lang w:val="pt-PT"/>
              </w:rPr>
              <w:t>.</w:t>
            </w:r>
          </w:p>
        </w:tc>
        <w:tc>
          <w:tcPr>
            <w:tcW w:w="2930" w:type="dxa"/>
            <w:shd w:val="clear" w:color="auto" w:fill="F2F2F2" w:themeFill="background1" w:themeFillShade="F2"/>
          </w:tcPr>
          <w:p w14:paraId="1865A195" w14:textId="7C2ABAF5" w:rsidR="0041185E" w:rsidRPr="007970F0" w:rsidRDefault="00ED4D84" w:rsidP="0041185E">
            <w:pPr>
              <w:rPr>
                <w:lang w:val="pt-PT"/>
              </w:rPr>
            </w:pPr>
            <w:r w:rsidRPr="007970F0">
              <w:rPr>
                <w:lang w:val="pt-PT"/>
              </w:rPr>
              <w:t xml:space="preserve">Existem evidências fortes de que as </w:t>
            </w:r>
            <w:r w:rsidRPr="007970F0">
              <w:rPr>
                <w:b/>
                <w:lang w:val="pt-PT"/>
              </w:rPr>
              <w:t>estratégias</w:t>
            </w:r>
            <w:r w:rsidRPr="007970F0">
              <w:rPr>
                <w:lang w:val="pt-PT"/>
              </w:rPr>
              <w:t xml:space="preserve"> de recuperação estão a ser implementadas de forma eficaz, </w:t>
            </w:r>
            <w:r w:rsidRPr="007970F0">
              <w:rPr>
                <w:b/>
                <w:bCs/>
                <w:lang w:val="pt-PT"/>
              </w:rPr>
              <w:t>ou é muito provável</w:t>
            </w:r>
            <w:r w:rsidRPr="007970F0">
              <w:rPr>
                <w:lang w:val="pt-PT"/>
              </w:rPr>
              <w:t xml:space="preserve">, com base em modelos de simulação, taxas de exploração ou desempenhos anteriores que as estratégias serão capazes de recuperar a </w:t>
            </w:r>
            <w:r w:rsidRPr="007970F0">
              <w:rPr>
                <w:b/>
                <w:bCs/>
                <w:lang w:val="pt-PT"/>
              </w:rPr>
              <w:t>SMU</w:t>
            </w:r>
            <w:r w:rsidRPr="007970F0">
              <w:rPr>
                <w:lang w:val="pt-PT"/>
              </w:rPr>
              <w:t xml:space="preserve"> dentro do </w:t>
            </w:r>
            <w:r w:rsidRPr="007970F0">
              <w:rPr>
                <w:b/>
                <w:bCs/>
                <w:lang w:val="pt-PT"/>
              </w:rPr>
              <w:t>prazo estipulado</w:t>
            </w:r>
            <w:r w:rsidR="00FE46F9" w:rsidRPr="007970F0">
              <w:rPr>
                <w:lang w:val="pt-PT"/>
              </w:rPr>
              <w:t>.</w:t>
            </w:r>
          </w:p>
        </w:tc>
      </w:tr>
      <w:tr w:rsidR="00DF48AD" w:rsidRPr="007970F0" w14:paraId="2A1987E0" w14:textId="77777777" w:rsidTr="008D57E9">
        <w:tc>
          <w:tcPr>
            <w:tcW w:w="903" w:type="dxa"/>
            <w:vMerge/>
            <w:shd w:val="clear" w:color="auto" w:fill="F2F2F2" w:themeFill="background1" w:themeFillShade="F2"/>
          </w:tcPr>
          <w:p w14:paraId="7CEE2DAB" w14:textId="77777777" w:rsidR="00DF48AD" w:rsidRPr="007970F0" w:rsidRDefault="00DF48AD" w:rsidP="00581657">
            <w:pPr>
              <w:rPr>
                <w:lang w:val="pt-PT"/>
              </w:rPr>
            </w:pPr>
          </w:p>
        </w:tc>
        <w:tc>
          <w:tcPr>
            <w:tcW w:w="793" w:type="dxa"/>
            <w:shd w:val="clear" w:color="auto" w:fill="F2F2F2" w:themeFill="background1" w:themeFillShade="F2"/>
          </w:tcPr>
          <w:p w14:paraId="585B010A" w14:textId="765CF048" w:rsidR="00DF48AD"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643C9A8" w14:textId="410BAA4F" w:rsidR="00DF48AD"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19BF085" w14:textId="200C7F04" w:rsidR="00DF48AD" w:rsidRPr="007970F0" w:rsidRDefault="00597398" w:rsidP="00581657">
            <w:pPr>
              <w:rPr>
                <w:b/>
                <w:bCs/>
              </w:rPr>
            </w:pPr>
            <w:r w:rsidRPr="007970F0">
              <w:rPr>
                <w:b/>
                <w:bCs/>
              </w:rPr>
              <w:t xml:space="preserve">Sim / </w:t>
            </w:r>
            <w:proofErr w:type="spellStart"/>
            <w:r w:rsidRPr="007970F0">
              <w:rPr>
                <w:b/>
                <w:bCs/>
              </w:rPr>
              <w:t>Não</w:t>
            </w:r>
            <w:proofErr w:type="spellEnd"/>
            <w:r w:rsidR="00DF48AD" w:rsidRPr="007970F0">
              <w:rPr>
                <w:b/>
                <w:bCs/>
              </w:rPr>
              <w:t xml:space="preserve"> </w:t>
            </w:r>
          </w:p>
        </w:tc>
        <w:tc>
          <w:tcPr>
            <w:tcW w:w="2930" w:type="dxa"/>
            <w:shd w:val="clear" w:color="auto" w:fill="FFFFFF" w:themeFill="background1"/>
          </w:tcPr>
          <w:p w14:paraId="36670AE3" w14:textId="1060A6C9" w:rsidR="00DF48AD" w:rsidRPr="007970F0" w:rsidRDefault="00597398" w:rsidP="00581657">
            <w:pPr>
              <w:rPr>
                <w:b/>
                <w:bCs/>
              </w:rPr>
            </w:pPr>
            <w:r w:rsidRPr="007970F0">
              <w:rPr>
                <w:b/>
                <w:bCs/>
              </w:rPr>
              <w:t xml:space="preserve">Sim / </w:t>
            </w:r>
            <w:proofErr w:type="spellStart"/>
            <w:r w:rsidRPr="007970F0">
              <w:rPr>
                <w:b/>
                <w:bCs/>
              </w:rPr>
              <w:t>Não</w:t>
            </w:r>
            <w:proofErr w:type="spellEnd"/>
            <w:r w:rsidR="00DF48AD" w:rsidRPr="007970F0">
              <w:rPr>
                <w:b/>
                <w:bCs/>
              </w:rPr>
              <w:t xml:space="preserve"> </w:t>
            </w:r>
          </w:p>
        </w:tc>
      </w:tr>
      <w:tr w:rsidR="00DF48AD" w:rsidRPr="007970F0" w14:paraId="4A4F519A" w14:textId="77777777" w:rsidTr="00581657">
        <w:tc>
          <w:tcPr>
            <w:tcW w:w="1696" w:type="dxa"/>
            <w:gridSpan w:val="2"/>
            <w:shd w:val="clear" w:color="auto" w:fill="F2F2F2" w:themeFill="background1" w:themeFillShade="F2"/>
          </w:tcPr>
          <w:p w14:paraId="307E54F2" w14:textId="43F8A6E9" w:rsidR="00DF48AD" w:rsidRPr="007970F0" w:rsidRDefault="00597398" w:rsidP="00581657">
            <w:proofErr w:type="spellStart"/>
            <w:r w:rsidRPr="007970F0">
              <w:t>Justificação</w:t>
            </w:r>
            <w:proofErr w:type="spellEnd"/>
          </w:p>
        </w:tc>
        <w:tc>
          <w:tcPr>
            <w:tcW w:w="8789" w:type="dxa"/>
            <w:gridSpan w:val="3"/>
          </w:tcPr>
          <w:p w14:paraId="798DA712" w14:textId="77777777" w:rsidR="00DF48AD" w:rsidRPr="007970F0" w:rsidRDefault="00DF48AD" w:rsidP="00581657"/>
        </w:tc>
      </w:tr>
      <w:tr w:rsidR="00DF48AD" w:rsidRPr="0034603C" w14:paraId="4E8C295A" w14:textId="77777777" w:rsidTr="00581657">
        <w:tc>
          <w:tcPr>
            <w:tcW w:w="903" w:type="dxa"/>
            <w:vMerge w:val="restart"/>
            <w:shd w:val="clear" w:color="auto" w:fill="F2F2F2" w:themeFill="background1" w:themeFillShade="F2"/>
            <w:vAlign w:val="center"/>
          </w:tcPr>
          <w:p w14:paraId="5FFA68B8" w14:textId="77777777" w:rsidR="00DF48AD" w:rsidRPr="007970F0" w:rsidRDefault="00DF48AD" w:rsidP="00581657">
            <w:pPr>
              <w:rPr>
                <w:b/>
                <w:bCs/>
              </w:rPr>
            </w:pPr>
            <w:r w:rsidRPr="007970F0">
              <w:rPr>
                <w:b/>
                <w:bCs/>
              </w:rPr>
              <w:t>c</w:t>
            </w:r>
          </w:p>
        </w:tc>
        <w:tc>
          <w:tcPr>
            <w:tcW w:w="9582" w:type="dxa"/>
            <w:gridSpan w:val="4"/>
            <w:shd w:val="clear" w:color="auto" w:fill="D9D9D9" w:themeFill="background1" w:themeFillShade="D9"/>
          </w:tcPr>
          <w:p w14:paraId="24904AA4" w14:textId="02B230DB" w:rsidR="00DF48AD" w:rsidRPr="007970F0" w:rsidRDefault="00ED4D84" w:rsidP="00581657">
            <w:pPr>
              <w:rPr>
                <w:b/>
                <w:bCs/>
                <w:lang w:val="pt-PT"/>
              </w:rPr>
            </w:pPr>
            <w:r w:rsidRPr="007970F0">
              <w:rPr>
                <w:b/>
                <w:bCs/>
                <w:lang w:val="pt-PT"/>
              </w:rPr>
              <w:t>Uso de assistência na recuperação do stock</w:t>
            </w:r>
          </w:p>
        </w:tc>
      </w:tr>
      <w:tr w:rsidR="00611475" w:rsidRPr="0034603C" w14:paraId="24C3BB6F" w14:textId="77777777" w:rsidTr="00581657">
        <w:tc>
          <w:tcPr>
            <w:tcW w:w="903" w:type="dxa"/>
            <w:vMerge/>
            <w:shd w:val="clear" w:color="auto" w:fill="F2F2F2" w:themeFill="background1" w:themeFillShade="F2"/>
          </w:tcPr>
          <w:p w14:paraId="721B4F3D" w14:textId="77777777" w:rsidR="00611475" w:rsidRPr="007970F0" w:rsidRDefault="00611475" w:rsidP="00611475">
            <w:pPr>
              <w:rPr>
                <w:lang w:val="pt-PT"/>
              </w:rPr>
            </w:pPr>
          </w:p>
        </w:tc>
        <w:tc>
          <w:tcPr>
            <w:tcW w:w="793" w:type="dxa"/>
            <w:shd w:val="clear" w:color="auto" w:fill="F2F2F2" w:themeFill="background1" w:themeFillShade="F2"/>
          </w:tcPr>
          <w:p w14:paraId="1CBBC66E" w14:textId="65004BB0" w:rsidR="00611475" w:rsidRPr="007970F0" w:rsidRDefault="00717B8D" w:rsidP="00611475">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AB839C2" w14:textId="7E7BEAA9" w:rsidR="00611475" w:rsidRPr="007970F0" w:rsidRDefault="00ED4D84" w:rsidP="00611475">
            <w:pPr>
              <w:rPr>
                <w:lang w:val="pt-PT"/>
              </w:rPr>
            </w:pPr>
            <w:r w:rsidRPr="007970F0">
              <w:rPr>
                <w:lang w:val="pt-PT"/>
              </w:rPr>
              <w:t xml:space="preserve">Atividades de assistência </w:t>
            </w:r>
            <w:r w:rsidRPr="007970F0">
              <w:rPr>
                <w:b/>
                <w:bCs/>
                <w:lang w:val="pt-PT"/>
              </w:rPr>
              <w:t>não são empregues regularmente</w:t>
            </w:r>
            <w:r w:rsidRPr="007970F0">
              <w:rPr>
                <w:lang w:val="pt-PT"/>
              </w:rPr>
              <w:t xml:space="preserve"> como estratégia de recuperação do stock mas podem ser empregues de forma temporária como medida de conservação para preservar ou restaurar a diversidade ameaçada por impactos humanos ou naturais.</w:t>
            </w:r>
          </w:p>
        </w:tc>
        <w:tc>
          <w:tcPr>
            <w:tcW w:w="2930" w:type="dxa"/>
            <w:shd w:val="clear" w:color="auto" w:fill="F2F2F2" w:themeFill="background1" w:themeFillShade="F2"/>
          </w:tcPr>
          <w:p w14:paraId="388CB27A" w14:textId="74D38583" w:rsidR="00611475" w:rsidRPr="007970F0" w:rsidRDefault="00ED4D84" w:rsidP="00611475">
            <w:pPr>
              <w:rPr>
                <w:lang w:val="pt-PT"/>
              </w:rPr>
            </w:pPr>
            <w:r w:rsidRPr="007970F0">
              <w:rPr>
                <w:szCs w:val="20"/>
                <w:lang w:val="pt-PT"/>
              </w:rPr>
              <w:t xml:space="preserve">Atividades de assistência </w:t>
            </w:r>
            <w:r w:rsidRPr="007970F0">
              <w:rPr>
                <w:b/>
                <w:bCs/>
                <w:szCs w:val="20"/>
                <w:lang w:val="pt-PT"/>
              </w:rPr>
              <w:t>são empregues muito raramente</w:t>
            </w:r>
            <w:r w:rsidRPr="007970F0">
              <w:rPr>
                <w:szCs w:val="20"/>
                <w:lang w:val="pt-PT"/>
              </w:rPr>
              <w:t xml:space="preserve"> como estratégia de recuperação do stock</w:t>
            </w:r>
            <w:r w:rsidR="00611475" w:rsidRPr="007970F0">
              <w:rPr>
                <w:lang w:val="pt-PT"/>
              </w:rPr>
              <w:t>.</w:t>
            </w:r>
          </w:p>
        </w:tc>
        <w:tc>
          <w:tcPr>
            <w:tcW w:w="2930" w:type="dxa"/>
            <w:shd w:val="clear" w:color="auto" w:fill="F2F2F2" w:themeFill="background1" w:themeFillShade="F2"/>
          </w:tcPr>
          <w:p w14:paraId="08A7B47C" w14:textId="72303E3D" w:rsidR="00611475" w:rsidRPr="007970F0" w:rsidRDefault="00ED4D84" w:rsidP="00611475">
            <w:pPr>
              <w:rPr>
                <w:lang w:val="pt-PT"/>
              </w:rPr>
            </w:pPr>
            <w:r w:rsidRPr="007970F0">
              <w:rPr>
                <w:b/>
                <w:bCs/>
                <w:szCs w:val="20"/>
                <w:lang w:val="pt-PT"/>
              </w:rPr>
              <w:t>Não são</w:t>
            </w:r>
            <w:r w:rsidRPr="007970F0">
              <w:rPr>
                <w:szCs w:val="20"/>
                <w:lang w:val="pt-PT"/>
              </w:rPr>
              <w:t xml:space="preserve"> utilizadas atividades de assistência como estratégia de recuperação do stock</w:t>
            </w:r>
            <w:r w:rsidR="00F30186" w:rsidRPr="007970F0">
              <w:rPr>
                <w:lang w:val="pt-PT"/>
              </w:rPr>
              <w:t>.</w:t>
            </w:r>
          </w:p>
        </w:tc>
      </w:tr>
      <w:tr w:rsidR="00DF48AD" w:rsidRPr="007970F0" w14:paraId="55E0DFCF" w14:textId="77777777" w:rsidTr="00F30186">
        <w:tc>
          <w:tcPr>
            <w:tcW w:w="903" w:type="dxa"/>
            <w:vMerge/>
            <w:shd w:val="clear" w:color="auto" w:fill="F2F2F2" w:themeFill="background1" w:themeFillShade="F2"/>
          </w:tcPr>
          <w:p w14:paraId="03FA689F" w14:textId="77777777" w:rsidR="00DF48AD" w:rsidRPr="007970F0" w:rsidRDefault="00DF48AD" w:rsidP="00581657">
            <w:pPr>
              <w:rPr>
                <w:lang w:val="pt-PT"/>
              </w:rPr>
            </w:pPr>
          </w:p>
        </w:tc>
        <w:tc>
          <w:tcPr>
            <w:tcW w:w="793" w:type="dxa"/>
            <w:shd w:val="clear" w:color="auto" w:fill="F2F2F2" w:themeFill="background1" w:themeFillShade="F2"/>
          </w:tcPr>
          <w:p w14:paraId="388C4054" w14:textId="174AE884" w:rsidR="00DF48AD"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78CA291" w14:textId="68021A82" w:rsidR="00DF48AD"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9457C86" w14:textId="64F8E726" w:rsidR="00DF48AD"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29C71798" w14:textId="16E38DF1" w:rsidR="00DF48AD" w:rsidRPr="007970F0" w:rsidRDefault="00597398" w:rsidP="00581657">
            <w:pPr>
              <w:rPr>
                <w:b/>
                <w:bCs/>
              </w:rPr>
            </w:pPr>
            <w:r w:rsidRPr="007970F0">
              <w:rPr>
                <w:b/>
                <w:bCs/>
              </w:rPr>
              <w:t xml:space="preserve">Sim / </w:t>
            </w:r>
            <w:proofErr w:type="spellStart"/>
            <w:r w:rsidRPr="007970F0">
              <w:rPr>
                <w:b/>
                <w:bCs/>
              </w:rPr>
              <w:t>Não</w:t>
            </w:r>
            <w:proofErr w:type="spellEnd"/>
            <w:r w:rsidR="00DF48AD" w:rsidRPr="007970F0">
              <w:rPr>
                <w:b/>
                <w:bCs/>
              </w:rPr>
              <w:t xml:space="preserve"> </w:t>
            </w:r>
          </w:p>
        </w:tc>
      </w:tr>
      <w:tr w:rsidR="00DF48AD" w:rsidRPr="007970F0" w14:paraId="6178C373" w14:textId="77777777" w:rsidTr="00581657">
        <w:tc>
          <w:tcPr>
            <w:tcW w:w="1696" w:type="dxa"/>
            <w:gridSpan w:val="2"/>
            <w:shd w:val="clear" w:color="auto" w:fill="F2F2F2" w:themeFill="background1" w:themeFillShade="F2"/>
          </w:tcPr>
          <w:p w14:paraId="2EF6EDE1" w14:textId="5EB00154" w:rsidR="00DF48AD" w:rsidRPr="007970F0" w:rsidRDefault="00597398" w:rsidP="00581657">
            <w:proofErr w:type="spellStart"/>
            <w:r w:rsidRPr="007970F0">
              <w:t>Justificação</w:t>
            </w:r>
            <w:proofErr w:type="spellEnd"/>
          </w:p>
        </w:tc>
        <w:tc>
          <w:tcPr>
            <w:tcW w:w="8789" w:type="dxa"/>
            <w:gridSpan w:val="3"/>
          </w:tcPr>
          <w:p w14:paraId="521096DF" w14:textId="77777777" w:rsidR="00DF48AD" w:rsidRPr="007970F0" w:rsidRDefault="00DF48AD" w:rsidP="00581657"/>
        </w:tc>
      </w:tr>
    </w:tbl>
    <w:p w14:paraId="70EEF5D4" w14:textId="77777777" w:rsidR="00DF48AD" w:rsidRPr="007970F0" w:rsidRDefault="00DF48AD" w:rsidP="00DF48AD"/>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099C084" w14:textId="77777777" w:rsidTr="00581657">
        <w:tc>
          <w:tcPr>
            <w:tcW w:w="3823" w:type="dxa"/>
            <w:shd w:val="clear" w:color="auto" w:fill="F2F2F2" w:themeFill="background1" w:themeFillShade="F2"/>
          </w:tcPr>
          <w:p w14:paraId="0CBF682B" w14:textId="08774941"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260BDFE9" w14:textId="72A1F803" w:rsidR="00717B8D" w:rsidRPr="007970F0" w:rsidRDefault="00717B8D" w:rsidP="00717B8D">
            <w:pPr>
              <w:rPr>
                <w:b/>
                <w:bCs/>
                <w:i/>
                <w:iCs/>
              </w:rPr>
            </w:pPr>
            <w:r w:rsidRPr="007970F0">
              <w:rPr>
                <w:b/>
                <w:bCs/>
              </w:rPr>
              <w:t>&lt;60 / 60-79 / ≥80</w:t>
            </w:r>
          </w:p>
        </w:tc>
      </w:tr>
      <w:tr w:rsidR="00717B8D" w:rsidRPr="0034603C" w14:paraId="0F5A64A8" w14:textId="77777777" w:rsidTr="00581657">
        <w:tc>
          <w:tcPr>
            <w:tcW w:w="3823" w:type="dxa"/>
            <w:shd w:val="clear" w:color="auto" w:fill="F2F2F2" w:themeFill="background1" w:themeFillShade="F2"/>
          </w:tcPr>
          <w:p w14:paraId="157B5DC0" w14:textId="0700BFA8"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2725A818"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234D19E" w14:textId="6AAE766F"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9D434BC" w14:textId="77777777" w:rsidR="00DF48AD" w:rsidRPr="007970F0" w:rsidRDefault="00DF48AD" w:rsidP="00DF48AD">
      <w:pPr>
        <w:rPr>
          <w:lang w:val="pt-PT"/>
        </w:rPr>
      </w:pPr>
    </w:p>
    <w:p w14:paraId="11E1694C" w14:textId="71C4818E" w:rsidR="00E47844" w:rsidRPr="007970F0" w:rsidRDefault="00E47844" w:rsidP="00AB5E5E">
      <w:pPr>
        <w:rPr>
          <w:lang w:val="pt-PT"/>
        </w:rPr>
      </w:pPr>
    </w:p>
    <w:p w14:paraId="1AAB2670" w14:textId="77777777" w:rsidR="00E47844" w:rsidRPr="007970F0" w:rsidRDefault="00E47844">
      <w:pPr>
        <w:rPr>
          <w:lang w:val="pt-PT"/>
        </w:rPr>
      </w:pPr>
      <w:r w:rsidRPr="007970F0">
        <w:rPr>
          <w:lang w:val="pt-PT"/>
        </w:rPr>
        <w:br w:type="page"/>
      </w:r>
    </w:p>
    <w:p w14:paraId="32EE6849" w14:textId="68DFE541" w:rsidR="00E47844" w:rsidRPr="007970F0" w:rsidRDefault="00E47844" w:rsidP="0F83F1BF">
      <w:pPr>
        <w:pStyle w:val="Heading6"/>
        <w:rPr>
          <w:color w:val="2F5496" w:themeColor="accent1" w:themeShade="BF"/>
        </w:rPr>
      </w:pPr>
      <w:r w:rsidRPr="007970F0">
        <w:rPr>
          <w:color w:val="2F5496" w:themeColor="accent1" w:themeShade="BF"/>
        </w:rPr>
        <w:lastRenderedPageBreak/>
        <w:t xml:space="preserve">PI 1.2.1 – </w:t>
      </w:r>
      <w:proofErr w:type="spellStart"/>
      <w:r w:rsidR="00B75482" w:rsidRPr="007970F0">
        <w:rPr>
          <w:color w:val="2F5496" w:themeColor="accent1" w:themeShade="BF"/>
        </w:rPr>
        <w:t>Estratégia</w:t>
      </w:r>
      <w:proofErr w:type="spellEnd"/>
      <w:r w:rsidR="00B75482" w:rsidRPr="007970F0">
        <w:rPr>
          <w:color w:val="2F5496" w:themeColor="accent1" w:themeShade="BF"/>
        </w:rPr>
        <w:t xml:space="preserve"> de </w:t>
      </w:r>
      <w:proofErr w:type="spellStart"/>
      <w:r w:rsidR="00B75482" w:rsidRPr="007970F0">
        <w:rPr>
          <w:color w:val="2F5496" w:themeColor="accent1" w:themeShade="BF"/>
        </w:rPr>
        <w:t>captura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rsidRPr="0034603C" w14:paraId="45397002" w14:textId="77777777" w:rsidTr="00581657">
        <w:trPr>
          <w:tblHeader/>
        </w:trPr>
        <w:tc>
          <w:tcPr>
            <w:tcW w:w="1696" w:type="dxa"/>
            <w:gridSpan w:val="2"/>
            <w:shd w:val="clear" w:color="auto" w:fill="BFBFBF" w:themeFill="background1" w:themeFillShade="BF"/>
          </w:tcPr>
          <w:p w14:paraId="7F238AF0" w14:textId="304ED54F" w:rsidR="00E47844" w:rsidRPr="007970F0" w:rsidRDefault="00E47844" w:rsidP="00581657">
            <w:pPr>
              <w:rPr>
                <w:b/>
                <w:bCs/>
              </w:rPr>
            </w:pPr>
            <w:r w:rsidRPr="007970F0">
              <w:rPr>
                <w:b/>
                <w:bCs/>
              </w:rPr>
              <w:t>PI 1.</w:t>
            </w:r>
            <w:r w:rsidR="00E816F6" w:rsidRPr="007970F0">
              <w:rPr>
                <w:b/>
                <w:bCs/>
              </w:rPr>
              <w:t>2.1</w:t>
            </w:r>
          </w:p>
        </w:tc>
        <w:tc>
          <w:tcPr>
            <w:tcW w:w="8789" w:type="dxa"/>
            <w:gridSpan w:val="3"/>
            <w:shd w:val="clear" w:color="auto" w:fill="BFBFBF" w:themeFill="background1" w:themeFillShade="BF"/>
          </w:tcPr>
          <w:p w14:paraId="119611E6" w14:textId="40B5834E" w:rsidR="00E47844" w:rsidRPr="007970F0" w:rsidRDefault="00B75482" w:rsidP="00581657">
            <w:pPr>
              <w:rPr>
                <w:b/>
                <w:bCs/>
                <w:lang w:val="pt-PT"/>
              </w:rPr>
            </w:pPr>
            <w:r w:rsidRPr="007970F0">
              <w:rPr>
                <w:b/>
                <w:bCs/>
                <w:lang w:val="pt-PT"/>
              </w:rPr>
              <w:t>Há uma estratégia de captura robusta e precaucionária</w:t>
            </w:r>
          </w:p>
        </w:tc>
      </w:tr>
      <w:tr w:rsidR="005D0EDB" w:rsidRPr="007970F0" w14:paraId="6D5BF678" w14:textId="77777777" w:rsidTr="005D0EDB">
        <w:tc>
          <w:tcPr>
            <w:tcW w:w="1696" w:type="dxa"/>
            <w:gridSpan w:val="2"/>
            <w:shd w:val="clear" w:color="auto" w:fill="F2F2F2" w:themeFill="background1" w:themeFillShade="F2"/>
            <w:vAlign w:val="center"/>
          </w:tcPr>
          <w:p w14:paraId="478AD332" w14:textId="00457405"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33D4F02B" w14:textId="77360A0C"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0B0E74A5" w14:textId="138ED52B"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449D9B4F" w14:textId="013CC685" w:rsidR="005D0EDB" w:rsidRPr="007970F0" w:rsidRDefault="005D0EDB" w:rsidP="005D0EDB">
            <w:pPr>
              <w:jc w:val="center"/>
              <w:rPr>
                <w:b/>
                <w:bCs/>
              </w:rPr>
            </w:pPr>
            <w:r w:rsidRPr="007970F0">
              <w:rPr>
                <w:szCs w:val="20"/>
                <w:lang w:val="pt-PT"/>
              </w:rPr>
              <w:t>NP</w:t>
            </w:r>
            <w:r w:rsidRPr="007970F0">
              <w:rPr>
                <w:lang w:val="pt-PT"/>
              </w:rPr>
              <w:t xml:space="preserve"> 100</w:t>
            </w:r>
          </w:p>
        </w:tc>
      </w:tr>
      <w:tr w:rsidR="00E47844" w:rsidRPr="0034603C" w14:paraId="604C00B4" w14:textId="77777777" w:rsidTr="00581657">
        <w:tc>
          <w:tcPr>
            <w:tcW w:w="903" w:type="dxa"/>
            <w:vMerge w:val="restart"/>
            <w:shd w:val="clear" w:color="auto" w:fill="F2F2F2" w:themeFill="background1" w:themeFillShade="F2"/>
            <w:vAlign w:val="center"/>
          </w:tcPr>
          <w:p w14:paraId="7C0B5273" w14:textId="77777777" w:rsidR="00E47844" w:rsidRPr="007970F0" w:rsidRDefault="00E47844" w:rsidP="00581657">
            <w:pPr>
              <w:rPr>
                <w:b/>
                <w:bCs/>
              </w:rPr>
            </w:pPr>
            <w:r w:rsidRPr="007970F0">
              <w:rPr>
                <w:b/>
                <w:bCs/>
              </w:rPr>
              <w:t>a</w:t>
            </w:r>
          </w:p>
        </w:tc>
        <w:tc>
          <w:tcPr>
            <w:tcW w:w="9582" w:type="dxa"/>
            <w:gridSpan w:val="4"/>
            <w:shd w:val="clear" w:color="auto" w:fill="D9D9D9" w:themeFill="background1" w:themeFillShade="D9"/>
          </w:tcPr>
          <w:p w14:paraId="59670587" w14:textId="611E69C7" w:rsidR="00E47844" w:rsidRPr="007970F0" w:rsidRDefault="00B75482" w:rsidP="00581657">
            <w:pPr>
              <w:rPr>
                <w:b/>
                <w:bCs/>
                <w:lang w:val="pt-PT"/>
              </w:rPr>
            </w:pPr>
            <w:r w:rsidRPr="007970F0">
              <w:rPr>
                <w:b/>
                <w:bCs/>
                <w:lang w:val="pt-PT"/>
              </w:rPr>
              <w:t>Definição da estratégia de captura</w:t>
            </w:r>
          </w:p>
        </w:tc>
      </w:tr>
      <w:tr w:rsidR="005C514A" w:rsidRPr="0034603C" w14:paraId="6372D29C" w14:textId="77777777" w:rsidTr="00581657">
        <w:tc>
          <w:tcPr>
            <w:tcW w:w="903" w:type="dxa"/>
            <w:vMerge/>
            <w:shd w:val="clear" w:color="auto" w:fill="F2F2F2" w:themeFill="background1" w:themeFillShade="F2"/>
          </w:tcPr>
          <w:p w14:paraId="5EC3F279" w14:textId="77777777" w:rsidR="005C514A" w:rsidRPr="007970F0" w:rsidRDefault="005C514A" w:rsidP="005C514A">
            <w:pPr>
              <w:rPr>
                <w:lang w:val="pt-PT"/>
              </w:rPr>
            </w:pPr>
          </w:p>
        </w:tc>
        <w:tc>
          <w:tcPr>
            <w:tcW w:w="793" w:type="dxa"/>
            <w:shd w:val="clear" w:color="auto" w:fill="F2F2F2" w:themeFill="background1" w:themeFillShade="F2"/>
          </w:tcPr>
          <w:p w14:paraId="1E39FA2E" w14:textId="4499DA8B" w:rsidR="005C514A" w:rsidRPr="007970F0" w:rsidRDefault="00717B8D" w:rsidP="005C514A">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13F719B" w14:textId="0DE6706C" w:rsidR="005C514A" w:rsidRPr="007970F0" w:rsidRDefault="00B75482" w:rsidP="005C514A">
            <w:pPr>
              <w:rPr>
                <w:lang w:val="pt-PT"/>
              </w:rPr>
            </w:pPr>
            <w:r w:rsidRPr="007970F0">
              <w:rPr>
                <w:b/>
                <w:bCs/>
                <w:lang w:val="pt-PT"/>
              </w:rPr>
              <w:t>Espera-se</w:t>
            </w:r>
            <w:r w:rsidRPr="007970F0">
              <w:rPr>
                <w:lang w:val="pt-PT"/>
              </w:rPr>
              <w:t xml:space="preserve"> que a estratégia de captura atinja os objetivos de gestão da SMU estipulados no ponto de desempenho PI 1.1.1 NP80, incluindo medidas que abordem pontos relacionados com o estado das  unidades populacionais</w:t>
            </w:r>
            <w:r w:rsidR="005C514A" w:rsidRPr="007970F0">
              <w:rPr>
                <w:lang w:val="pt-PT"/>
              </w:rPr>
              <w:t>.</w:t>
            </w:r>
          </w:p>
        </w:tc>
        <w:tc>
          <w:tcPr>
            <w:tcW w:w="2930" w:type="dxa"/>
            <w:shd w:val="clear" w:color="auto" w:fill="F2F2F2" w:themeFill="background1" w:themeFillShade="F2"/>
          </w:tcPr>
          <w:p w14:paraId="69F6184E" w14:textId="2C713344" w:rsidR="005C514A" w:rsidRPr="007970F0" w:rsidRDefault="00B75482" w:rsidP="00B75482">
            <w:pPr>
              <w:rPr>
                <w:lang w:val="pt-PT"/>
              </w:rPr>
            </w:pPr>
            <w:r w:rsidRPr="007970F0">
              <w:rPr>
                <w:lang w:val="pt-PT"/>
              </w:rPr>
              <w:t xml:space="preserve">A estratégia de captura </w:t>
            </w:r>
            <w:r w:rsidRPr="007970F0">
              <w:rPr>
                <w:b/>
                <w:lang w:val="pt-PT"/>
              </w:rPr>
              <w:t>responde</w:t>
            </w:r>
            <w:r w:rsidRPr="007970F0">
              <w:rPr>
                <w:lang w:val="pt-PT"/>
              </w:rPr>
              <w:t xml:space="preserve"> ao estado da SMU e os elementos da estratégia </w:t>
            </w:r>
            <w:r w:rsidRPr="007970F0">
              <w:rPr>
                <w:b/>
                <w:bCs/>
                <w:lang w:val="pt-PT"/>
              </w:rPr>
              <w:t>trabalham em conjunto</w:t>
            </w:r>
            <w:r w:rsidRPr="007970F0">
              <w:rPr>
                <w:lang w:val="pt-PT"/>
              </w:rPr>
              <w:t xml:space="preserve"> para atingir os objetivos da SMU estipulados no ponto de desempenho PI 1.1.1 NP80, incluindo medidas que abordem pontos relacionados com o estado das unidades populacionais</w:t>
            </w:r>
            <w:r w:rsidR="005C514A" w:rsidRPr="007970F0">
              <w:rPr>
                <w:lang w:val="pt-PT"/>
              </w:rPr>
              <w:t>.</w:t>
            </w:r>
          </w:p>
        </w:tc>
        <w:tc>
          <w:tcPr>
            <w:tcW w:w="2930" w:type="dxa"/>
            <w:shd w:val="clear" w:color="auto" w:fill="F2F2F2" w:themeFill="background1" w:themeFillShade="F2"/>
          </w:tcPr>
          <w:p w14:paraId="210F4FBD" w14:textId="58721D78" w:rsidR="005C514A" w:rsidRPr="007970F0" w:rsidRDefault="00B75482" w:rsidP="005C514A">
            <w:pPr>
              <w:rPr>
                <w:lang w:val="pt-PT"/>
              </w:rPr>
            </w:pPr>
            <w:r w:rsidRPr="007970F0">
              <w:rPr>
                <w:rFonts w:cs="Arial"/>
                <w:szCs w:val="20"/>
                <w:lang w:val="pt-PT"/>
              </w:rPr>
              <w:t xml:space="preserve">estratégia de captura </w:t>
            </w:r>
            <w:r w:rsidRPr="007970F0">
              <w:rPr>
                <w:rFonts w:cs="Arial"/>
                <w:b/>
                <w:szCs w:val="20"/>
                <w:lang w:val="pt-PT"/>
              </w:rPr>
              <w:t>responde</w:t>
            </w:r>
            <w:r w:rsidRPr="007970F0">
              <w:rPr>
                <w:rFonts w:cs="Arial"/>
                <w:szCs w:val="20"/>
                <w:lang w:val="pt-PT"/>
              </w:rPr>
              <w:t xml:space="preserve"> ao estado da SMU e foi </w:t>
            </w:r>
            <w:r w:rsidRPr="007970F0">
              <w:rPr>
                <w:rFonts w:cs="Arial"/>
                <w:b/>
                <w:bCs/>
                <w:szCs w:val="20"/>
                <w:lang w:val="pt-PT"/>
              </w:rPr>
              <w:t>definida</w:t>
            </w:r>
            <w:r w:rsidRPr="007970F0">
              <w:rPr>
                <w:rFonts w:cs="Arial"/>
                <w:szCs w:val="20"/>
                <w:lang w:val="pt-PT"/>
              </w:rPr>
              <w:t xml:space="preserve"> para atingir os objetivos da SMU estipulados no ponto de desempenho PI 1.1.1 NP80, incluindo </w:t>
            </w:r>
            <w:r w:rsidRPr="007970F0">
              <w:rPr>
                <w:rFonts w:cs="Arial"/>
                <w:b/>
                <w:szCs w:val="20"/>
                <w:lang w:val="pt-PT"/>
              </w:rPr>
              <w:t>medidas</w:t>
            </w:r>
            <w:r w:rsidRPr="007970F0">
              <w:rPr>
                <w:rFonts w:cs="Arial"/>
                <w:szCs w:val="20"/>
                <w:lang w:val="pt-PT"/>
              </w:rPr>
              <w:t xml:space="preserve"> que abordem pontos relacionados com o estado das </w:t>
            </w:r>
            <w:r w:rsidRPr="007970F0">
              <w:rPr>
                <w:lang w:val="pt-PT"/>
              </w:rPr>
              <w:t>unidades populacionais</w:t>
            </w:r>
            <w:r w:rsidR="005C514A" w:rsidRPr="007970F0">
              <w:rPr>
                <w:lang w:val="pt-PT"/>
              </w:rPr>
              <w:t>.</w:t>
            </w:r>
          </w:p>
        </w:tc>
      </w:tr>
      <w:tr w:rsidR="00E47844" w:rsidRPr="007970F0" w14:paraId="2331C12E" w14:textId="77777777" w:rsidTr="00E4658B">
        <w:tc>
          <w:tcPr>
            <w:tcW w:w="903" w:type="dxa"/>
            <w:vMerge/>
            <w:shd w:val="clear" w:color="auto" w:fill="F2F2F2" w:themeFill="background1" w:themeFillShade="F2"/>
          </w:tcPr>
          <w:p w14:paraId="4706996A" w14:textId="77777777" w:rsidR="00E47844" w:rsidRPr="007970F0" w:rsidRDefault="00E47844" w:rsidP="00581657">
            <w:pPr>
              <w:rPr>
                <w:lang w:val="pt-PT"/>
              </w:rPr>
            </w:pPr>
          </w:p>
        </w:tc>
        <w:tc>
          <w:tcPr>
            <w:tcW w:w="793" w:type="dxa"/>
            <w:shd w:val="clear" w:color="auto" w:fill="F2F2F2" w:themeFill="background1" w:themeFillShade="F2"/>
          </w:tcPr>
          <w:p w14:paraId="6338632E" w14:textId="7901B096" w:rsidR="00E4784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541B63A" w14:textId="65928036" w:rsidR="00E47844" w:rsidRPr="007970F0" w:rsidRDefault="00597398" w:rsidP="00581657">
            <w:pPr>
              <w:rPr>
                <w:b/>
                <w:bCs/>
              </w:rPr>
            </w:pPr>
            <w:r w:rsidRPr="007970F0">
              <w:rPr>
                <w:b/>
                <w:bCs/>
              </w:rPr>
              <w:t xml:space="preserve">Sim / </w:t>
            </w:r>
            <w:proofErr w:type="spellStart"/>
            <w:r w:rsidRPr="007970F0">
              <w:rPr>
                <w:b/>
                <w:bCs/>
              </w:rPr>
              <w:t>Não</w:t>
            </w:r>
            <w:proofErr w:type="spellEnd"/>
            <w:r w:rsidR="00E47844" w:rsidRPr="007970F0">
              <w:rPr>
                <w:b/>
                <w:bCs/>
              </w:rPr>
              <w:t xml:space="preserve"> </w:t>
            </w:r>
          </w:p>
        </w:tc>
        <w:tc>
          <w:tcPr>
            <w:tcW w:w="2930" w:type="dxa"/>
            <w:shd w:val="clear" w:color="auto" w:fill="FFFFFF" w:themeFill="background1"/>
          </w:tcPr>
          <w:p w14:paraId="44F892BB" w14:textId="7BB4E5BC" w:rsidR="00E4784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F21EA9A" w14:textId="1C996190" w:rsidR="00E47844" w:rsidRPr="007970F0" w:rsidRDefault="00597398" w:rsidP="00581657">
            <w:pPr>
              <w:rPr>
                <w:b/>
                <w:bCs/>
              </w:rPr>
            </w:pPr>
            <w:r w:rsidRPr="007970F0">
              <w:rPr>
                <w:b/>
                <w:bCs/>
              </w:rPr>
              <w:t xml:space="preserve">Sim / </w:t>
            </w:r>
            <w:proofErr w:type="spellStart"/>
            <w:r w:rsidRPr="007970F0">
              <w:rPr>
                <w:b/>
                <w:bCs/>
              </w:rPr>
              <w:t>Não</w:t>
            </w:r>
            <w:proofErr w:type="spellEnd"/>
            <w:r w:rsidR="00E47844" w:rsidRPr="007970F0">
              <w:rPr>
                <w:b/>
                <w:bCs/>
              </w:rPr>
              <w:t xml:space="preserve"> </w:t>
            </w:r>
          </w:p>
        </w:tc>
      </w:tr>
      <w:tr w:rsidR="00E47844" w:rsidRPr="007970F0" w14:paraId="14BC1468" w14:textId="77777777" w:rsidTr="00581657">
        <w:tc>
          <w:tcPr>
            <w:tcW w:w="1696" w:type="dxa"/>
            <w:gridSpan w:val="2"/>
            <w:shd w:val="clear" w:color="auto" w:fill="F2F2F2" w:themeFill="background1" w:themeFillShade="F2"/>
          </w:tcPr>
          <w:p w14:paraId="46CCD422" w14:textId="4313C027" w:rsidR="00E47844" w:rsidRPr="007970F0" w:rsidRDefault="00597398" w:rsidP="00581657">
            <w:proofErr w:type="spellStart"/>
            <w:r w:rsidRPr="007970F0">
              <w:t>Justificação</w:t>
            </w:r>
            <w:proofErr w:type="spellEnd"/>
          </w:p>
        </w:tc>
        <w:tc>
          <w:tcPr>
            <w:tcW w:w="8789" w:type="dxa"/>
            <w:gridSpan w:val="3"/>
          </w:tcPr>
          <w:p w14:paraId="3AF2EEB3" w14:textId="77777777" w:rsidR="00E47844" w:rsidRPr="007970F0" w:rsidRDefault="00E47844" w:rsidP="00581657"/>
        </w:tc>
      </w:tr>
      <w:tr w:rsidR="00E47844" w:rsidRPr="0034603C" w14:paraId="6188E2CD" w14:textId="77777777" w:rsidTr="00581657">
        <w:tc>
          <w:tcPr>
            <w:tcW w:w="903" w:type="dxa"/>
            <w:vMerge w:val="restart"/>
            <w:shd w:val="clear" w:color="auto" w:fill="F2F2F2" w:themeFill="background1" w:themeFillShade="F2"/>
            <w:vAlign w:val="center"/>
          </w:tcPr>
          <w:p w14:paraId="0E67A949" w14:textId="77777777" w:rsidR="00E47844" w:rsidRPr="007970F0" w:rsidRDefault="00E47844" w:rsidP="00581657">
            <w:pPr>
              <w:rPr>
                <w:b/>
                <w:bCs/>
              </w:rPr>
            </w:pPr>
            <w:r w:rsidRPr="007970F0">
              <w:rPr>
                <w:b/>
                <w:bCs/>
              </w:rPr>
              <w:t>b</w:t>
            </w:r>
          </w:p>
        </w:tc>
        <w:tc>
          <w:tcPr>
            <w:tcW w:w="9582" w:type="dxa"/>
            <w:gridSpan w:val="4"/>
            <w:shd w:val="clear" w:color="auto" w:fill="D9D9D9" w:themeFill="background1" w:themeFillShade="D9"/>
          </w:tcPr>
          <w:p w14:paraId="39D5FE48" w14:textId="117AA00E" w:rsidR="00E47844" w:rsidRPr="007970F0" w:rsidRDefault="00B75482" w:rsidP="00581657">
            <w:pPr>
              <w:rPr>
                <w:b/>
                <w:bCs/>
                <w:lang w:val="pt-PT"/>
              </w:rPr>
            </w:pPr>
            <w:r w:rsidRPr="007970F0">
              <w:rPr>
                <w:b/>
                <w:bCs/>
                <w:lang w:val="pt-PT"/>
              </w:rPr>
              <w:t>Avaliação da estratégia de captura</w:t>
            </w:r>
          </w:p>
        </w:tc>
      </w:tr>
      <w:tr w:rsidR="004D75C8" w:rsidRPr="0034603C" w14:paraId="0E040353" w14:textId="77777777" w:rsidTr="00581657">
        <w:tc>
          <w:tcPr>
            <w:tcW w:w="903" w:type="dxa"/>
            <w:vMerge/>
            <w:shd w:val="clear" w:color="auto" w:fill="F2F2F2" w:themeFill="background1" w:themeFillShade="F2"/>
          </w:tcPr>
          <w:p w14:paraId="5B71B9B9" w14:textId="77777777" w:rsidR="004D75C8" w:rsidRPr="007970F0" w:rsidRDefault="004D75C8" w:rsidP="004D75C8">
            <w:pPr>
              <w:rPr>
                <w:lang w:val="pt-PT"/>
              </w:rPr>
            </w:pPr>
          </w:p>
        </w:tc>
        <w:tc>
          <w:tcPr>
            <w:tcW w:w="793" w:type="dxa"/>
            <w:shd w:val="clear" w:color="auto" w:fill="F2F2F2" w:themeFill="background1" w:themeFillShade="F2"/>
          </w:tcPr>
          <w:p w14:paraId="34EED396" w14:textId="0DCB81B8" w:rsidR="004D75C8" w:rsidRPr="007970F0" w:rsidRDefault="00717B8D" w:rsidP="004D75C8">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937F21D" w14:textId="0BA854C2" w:rsidR="004D75C8" w:rsidRPr="007970F0" w:rsidRDefault="00B75482" w:rsidP="004D75C8">
            <w:pPr>
              <w:rPr>
                <w:lang w:val="pt-PT"/>
              </w:rPr>
            </w:pPr>
            <w:r w:rsidRPr="007970F0">
              <w:rPr>
                <w:lang w:val="pt-PT"/>
              </w:rPr>
              <w:t xml:space="preserve">É </w:t>
            </w:r>
            <w:r w:rsidRPr="007970F0">
              <w:rPr>
                <w:b/>
                <w:bCs/>
                <w:lang w:val="pt-PT"/>
              </w:rPr>
              <w:t>provável</w:t>
            </w:r>
            <w:r w:rsidRPr="007970F0">
              <w:rPr>
                <w:lang w:val="pt-PT"/>
              </w:rPr>
              <w:t xml:space="preserve"> que a estratégia de captura funcione com base em experiências anteriores ou argumentos plausíveis</w:t>
            </w:r>
            <w:r w:rsidR="004D75C8" w:rsidRPr="007970F0">
              <w:rPr>
                <w:lang w:val="pt-PT"/>
              </w:rPr>
              <w:t>.</w:t>
            </w:r>
          </w:p>
        </w:tc>
        <w:tc>
          <w:tcPr>
            <w:tcW w:w="2930" w:type="dxa"/>
            <w:shd w:val="clear" w:color="auto" w:fill="F2F2F2" w:themeFill="background1" w:themeFillShade="F2"/>
          </w:tcPr>
          <w:p w14:paraId="02502D76" w14:textId="61AA9C3E" w:rsidR="004D75C8" w:rsidRPr="007970F0" w:rsidRDefault="00E106CE" w:rsidP="004D75C8">
            <w:pPr>
              <w:rPr>
                <w:lang w:val="pt-PT"/>
              </w:rPr>
            </w:pPr>
            <w:r w:rsidRPr="007970F0">
              <w:rPr>
                <w:lang w:val="pt-PT"/>
              </w:rPr>
              <w:t xml:space="preserve">A estratégia de captura foi </w:t>
            </w:r>
            <w:r w:rsidRPr="007970F0">
              <w:rPr>
                <w:b/>
                <w:bCs/>
                <w:lang w:val="pt-PT"/>
              </w:rPr>
              <w:t>testada</w:t>
            </w:r>
            <w:r w:rsidRPr="007970F0">
              <w:rPr>
                <w:lang w:val="pt-PT"/>
              </w:rPr>
              <w:t xml:space="preserve"> e espera-se que cumpra os objetivos refletidos no indicador PI 1.1.1. NP80, ou existe evidência que a estratégia de captura está a cumprir os objetivos refletidos no indicador PI 1.1.1 NP80.</w:t>
            </w:r>
          </w:p>
        </w:tc>
        <w:tc>
          <w:tcPr>
            <w:tcW w:w="2930" w:type="dxa"/>
            <w:shd w:val="clear" w:color="auto" w:fill="F2F2F2" w:themeFill="background1" w:themeFillShade="F2"/>
          </w:tcPr>
          <w:p w14:paraId="58ECC30F" w14:textId="7D1BEC9C" w:rsidR="004D75C8" w:rsidRPr="007970F0" w:rsidRDefault="003A4309" w:rsidP="004D75C8">
            <w:pPr>
              <w:rPr>
                <w:lang w:val="pt-PT"/>
              </w:rPr>
            </w:pPr>
            <w:r w:rsidRPr="007970F0">
              <w:rPr>
                <w:lang w:val="pt-PT"/>
              </w:rPr>
              <w:t xml:space="preserve">Foi feita uma </w:t>
            </w:r>
            <w:r w:rsidRPr="007970F0">
              <w:rPr>
                <w:b/>
                <w:bCs/>
                <w:lang w:val="pt-PT"/>
              </w:rPr>
              <w:t>avaliação</w:t>
            </w:r>
            <w:r w:rsidRPr="007970F0">
              <w:rPr>
                <w:lang w:val="pt-PT"/>
              </w:rPr>
              <w:t xml:space="preserve"> do desempenho da estratégia de captura e encontram-se evidências que indicam que a estratégia está a cumprir os seus objetivos refletidos no indicador PI 1.1.1 NP80, incluindo ser visivelmente capaz de manter</w:t>
            </w:r>
            <w:r w:rsidR="001A383C" w:rsidRPr="007970F0">
              <w:rPr>
                <w:lang w:val="pt-PT"/>
              </w:rPr>
              <w:t xml:space="preserve"> as Unidades Populacionais de Gestão (SMU) nos níveis-alvo</w:t>
            </w:r>
            <w:r w:rsidR="007477A1" w:rsidRPr="007970F0">
              <w:rPr>
                <w:lang w:val="pt-PT"/>
              </w:rPr>
              <w:t>.</w:t>
            </w:r>
          </w:p>
        </w:tc>
      </w:tr>
      <w:tr w:rsidR="00E47844" w:rsidRPr="007970F0" w14:paraId="7D1C82FA" w14:textId="77777777" w:rsidTr="00581657">
        <w:tc>
          <w:tcPr>
            <w:tcW w:w="903" w:type="dxa"/>
            <w:vMerge/>
            <w:shd w:val="clear" w:color="auto" w:fill="F2F2F2" w:themeFill="background1" w:themeFillShade="F2"/>
          </w:tcPr>
          <w:p w14:paraId="4B004EB5" w14:textId="77777777" w:rsidR="00E47844" w:rsidRPr="007970F0" w:rsidRDefault="00E47844" w:rsidP="00581657">
            <w:pPr>
              <w:rPr>
                <w:lang w:val="pt-PT"/>
              </w:rPr>
            </w:pPr>
          </w:p>
        </w:tc>
        <w:tc>
          <w:tcPr>
            <w:tcW w:w="793" w:type="dxa"/>
            <w:shd w:val="clear" w:color="auto" w:fill="F2F2F2" w:themeFill="background1" w:themeFillShade="F2"/>
          </w:tcPr>
          <w:p w14:paraId="65D86180" w14:textId="489B8C2D" w:rsidR="00E4784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9214CFC" w14:textId="1F4C92DF" w:rsidR="00E4784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D931F16" w14:textId="616A3976" w:rsidR="00E47844" w:rsidRPr="007970F0" w:rsidRDefault="00597398" w:rsidP="00581657">
            <w:pPr>
              <w:rPr>
                <w:b/>
                <w:bCs/>
              </w:rPr>
            </w:pPr>
            <w:r w:rsidRPr="007970F0">
              <w:rPr>
                <w:b/>
                <w:bCs/>
              </w:rPr>
              <w:t xml:space="preserve">Sim / </w:t>
            </w:r>
            <w:proofErr w:type="spellStart"/>
            <w:r w:rsidRPr="007970F0">
              <w:rPr>
                <w:b/>
                <w:bCs/>
              </w:rPr>
              <w:t>Não</w:t>
            </w:r>
            <w:proofErr w:type="spellEnd"/>
            <w:r w:rsidR="00E47844" w:rsidRPr="007970F0">
              <w:rPr>
                <w:b/>
                <w:bCs/>
              </w:rPr>
              <w:t xml:space="preserve"> </w:t>
            </w:r>
          </w:p>
        </w:tc>
        <w:tc>
          <w:tcPr>
            <w:tcW w:w="2930" w:type="dxa"/>
            <w:shd w:val="clear" w:color="auto" w:fill="FFFFFF" w:themeFill="background1"/>
          </w:tcPr>
          <w:p w14:paraId="201C6A08" w14:textId="6F9A1B84" w:rsidR="00E47844" w:rsidRPr="007970F0" w:rsidRDefault="00597398" w:rsidP="00581657">
            <w:pPr>
              <w:rPr>
                <w:b/>
                <w:bCs/>
              </w:rPr>
            </w:pPr>
            <w:r w:rsidRPr="007970F0">
              <w:rPr>
                <w:b/>
                <w:bCs/>
              </w:rPr>
              <w:t xml:space="preserve">Sim / </w:t>
            </w:r>
            <w:proofErr w:type="spellStart"/>
            <w:r w:rsidRPr="007970F0">
              <w:rPr>
                <w:b/>
                <w:bCs/>
              </w:rPr>
              <w:t>Não</w:t>
            </w:r>
            <w:proofErr w:type="spellEnd"/>
            <w:r w:rsidR="00E47844" w:rsidRPr="007970F0">
              <w:rPr>
                <w:b/>
                <w:bCs/>
              </w:rPr>
              <w:t xml:space="preserve"> </w:t>
            </w:r>
          </w:p>
        </w:tc>
      </w:tr>
      <w:tr w:rsidR="00E47844" w:rsidRPr="007970F0" w14:paraId="2CE3ED5E" w14:textId="77777777" w:rsidTr="00581657">
        <w:tc>
          <w:tcPr>
            <w:tcW w:w="1696" w:type="dxa"/>
            <w:gridSpan w:val="2"/>
            <w:shd w:val="clear" w:color="auto" w:fill="F2F2F2" w:themeFill="background1" w:themeFillShade="F2"/>
          </w:tcPr>
          <w:p w14:paraId="49D9BB5D" w14:textId="34D93BAB" w:rsidR="00E47844" w:rsidRPr="007970F0" w:rsidRDefault="00597398" w:rsidP="00581657">
            <w:proofErr w:type="spellStart"/>
            <w:r w:rsidRPr="007970F0">
              <w:t>Justificação</w:t>
            </w:r>
            <w:proofErr w:type="spellEnd"/>
          </w:p>
        </w:tc>
        <w:tc>
          <w:tcPr>
            <w:tcW w:w="8789" w:type="dxa"/>
            <w:gridSpan w:val="3"/>
          </w:tcPr>
          <w:p w14:paraId="40F5B314" w14:textId="77777777" w:rsidR="00E47844" w:rsidRPr="007970F0" w:rsidRDefault="00E47844" w:rsidP="00581657"/>
        </w:tc>
      </w:tr>
      <w:tr w:rsidR="00C6728D" w:rsidRPr="0034603C" w14:paraId="00733CBB" w14:textId="77777777" w:rsidTr="00581657">
        <w:tc>
          <w:tcPr>
            <w:tcW w:w="903" w:type="dxa"/>
            <w:vMerge w:val="restart"/>
            <w:shd w:val="clear" w:color="auto" w:fill="F2F2F2" w:themeFill="background1" w:themeFillShade="F2"/>
            <w:vAlign w:val="center"/>
          </w:tcPr>
          <w:p w14:paraId="786DE35D" w14:textId="36BA93B8" w:rsidR="00C6728D" w:rsidRPr="007970F0" w:rsidRDefault="005C65F8" w:rsidP="00581657">
            <w:pPr>
              <w:rPr>
                <w:b/>
                <w:bCs/>
              </w:rPr>
            </w:pPr>
            <w:r w:rsidRPr="007970F0">
              <w:rPr>
                <w:b/>
                <w:bCs/>
              </w:rPr>
              <w:t>c</w:t>
            </w:r>
          </w:p>
        </w:tc>
        <w:tc>
          <w:tcPr>
            <w:tcW w:w="9582" w:type="dxa"/>
            <w:gridSpan w:val="4"/>
            <w:shd w:val="clear" w:color="auto" w:fill="D9D9D9" w:themeFill="background1" w:themeFillShade="D9"/>
          </w:tcPr>
          <w:p w14:paraId="2AB86E7B" w14:textId="1E39ABEE" w:rsidR="00C6728D" w:rsidRPr="007970F0" w:rsidRDefault="00B75482" w:rsidP="00581657">
            <w:pPr>
              <w:rPr>
                <w:b/>
                <w:bCs/>
                <w:lang w:val="pt-PT"/>
              </w:rPr>
            </w:pPr>
            <w:r w:rsidRPr="007970F0">
              <w:rPr>
                <w:b/>
                <w:bCs/>
                <w:lang w:val="pt-PT"/>
              </w:rPr>
              <w:t>Seguimento da estratégia de captura</w:t>
            </w:r>
          </w:p>
        </w:tc>
      </w:tr>
      <w:tr w:rsidR="00C6728D" w:rsidRPr="0034603C" w14:paraId="0C28EEA7" w14:textId="77777777" w:rsidTr="00581657">
        <w:tc>
          <w:tcPr>
            <w:tcW w:w="903" w:type="dxa"/>
            <w:vMerge/>
            <w:shd w:val="clear" w:color="auto" w:fill="F2F2F2" w:themeFill="background1" w:themeFillShade="F2"/>
          </w:tcPr>
          <w:p w14:paraId="5FED6F74" w14:textId="77777777" w:rsidR="00C6728D" w:rsidRPr="007970F0" w:rsidRDefault="00C6728D" w:rsidP="00581657">
            <w:pPr>
              <w:rPr>
                <w:lang w:val="pt-PT"/>
              </w:rPr>
            </w:pPr>
          </w:p>
        </w:tc>
        <w:tc>
          <w:tcPr>
            <w:tcW w:w="793" w:type="dxa"/>
            <w:shd w:val="clear" w:color="auto" w:fill="F2F2F2" w:themeFill="background1" w:themeFillShade="F2"/>
          </w:tcPr>
          <w:p w14:paraId="32D9A4B6" w14:textId="48B8C935" w:rsidR="00C6728D"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290AAD0" w14:textId="2F6B753F" w:rsidR="00C6728D" w:rsidRPr="007970F0" w:rsidRDefault="00B75482" w:rsidP="00581657">
            <w:pPr>
              <w:rPr>
                <w:lang w:val="pt-PT"/>
              </w:rPr>
            </w:pPr>
            <w:r w:rsidRPr="007970F0">
              <w:rPr>
                <w:lang w:val="pt-PT"/>
              </w:rPr>
              <w:t>É feito um seguimento que se espera possa determinar se a estratégia de captura está a funcionar</w:t>
            </w:r>
            <w:r w:rsidR="00EA6C97" w:rsidRPr="007970F0">
              <w:rPr>
                <w:lang w:val="pt-PT"/>
              </w:rPr>
              <w:t>.</w:t>
            </w:r>
          </w:p>
        </w:tc>
        <w:tc>
          <w:tcPr>
            <w:tcW w:w="2930" w:type="dxa"/>
            <w:shd w:val="clear" w:color="auto" w:fill="F2F2F2" w:themeFill="background1" w:themeFillShade="F2"/>
          </w:tcPr>
          <w:p w14:paraId="62F5DF74" w14:textId="77777777" w:rsidR="00C6728D" w:rsidRPr="007970F0" w:rsidRDefault="00C6728D" w:rsidP="00581657">
            <w:pPr>
              <w:rPr>
                <w:lang w:val="pt-PT"/>
              </w:rPr>
            </w:pPr>
          </w:p>
        </w:tc>
        <w:tc>
          <w:tcPr>
            <w:tcW w:w="2930" w:type="dxa"/>
            <w:shd w:val="clear" w:color="auto" w:fill="F2F2F2" w:themeFill="background1" w:themeFillShade="F2"/>
          </w:tcPr>
          <w:p w14:paraId="0D8A4294" w14:textId="1BFF79E0" w:rsidR="00C6728D" w:rsidRPr="007970F0" w:rsidRDefault="00C6728D" w:rsidP="00581657">
            <w:pPr>
              <w:rPr>
                <w:lang w:val="pt-PT"/>
              </w:rPr>
            </w:pPr>
          </w:p>
        </w:tc>
      </w:tr>
      <w:tr w:rsidR="00C6728D" w:rsidRPr="007970F0" w14:paraId="632CF90B" w14:textId="77777777" w:rsidTr="002F6481">
        <w:tc>
          <w:tcPr>
            <w:tcW w:w="903" w:type="dxa"/>
            <w:vMerge/>
            <w:shd w:val="clear" w:color="auto" w:fill="F2F2F2" w:themeFill="background1" w:themeFillShade="F2"/>
          </w:tcPr>
          <w:p w14:paraId="195829B4" w14:textId="77777777" w:rsidR="00C6728D" w:rsidRPr="007970F0" w:rsidRDefault="00C6728D" w:rsidP="00581657">
            <w:pPr>
              <w:rPr>
                <w:lang w:val="pt-PT"/>
              </w:rPr>
            </w:pPr>
          </w:p>
        </w:tc>
        <w:tc>
          <w:tcPr>
            <w:tcW w:w="793" w:type="dxa"/>
            <w:shd w:val="clear" w:color="auto" w:fill="F2F2F2" w:themeFill="background1" w:themeFillShade="F2"/>
          </w:tcPr>
          <w:p w14:paraId="6644983C" w14:textId="28922C57" w:rsidR="00C6728D"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0911853" w14:textId="5AA8B898" w:rsidR="00C6728D"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095F22E3" w14:textId="77777777" w:rsidR="00C6728D" w:rsidRPr="007970F0" w:rsidRDefault="00C6728D" w:rsidP="00581657">
            <w:pPr>
              <w:rPr>
                <w:b/>
                <w:bCs/>
              </w:rPr>
            </w:pPr>
          </w:p>
        </w:tc>
        <w:tc>
          <w:tcPr>
            <w:tcW w:w="2930" w:type="dxa"/>
            <w:shd w:val="clear" w:color="auto" w:fill="F2F2F2" w:themeFill="background1" w:themeFillShade="F2"/>
          </w:tcPr>
          <w:p w14:paraId="21CA2653" w14:textId="7A3CA217" w:rsidR="00C6728D" w:rsidRPr="007970F0" w:rsidRDefault="00C6728D" w:rsidP="00581657">
            <w:pPr>
              <w:rPr>
                <w:b/>
                <w:bCs/>
              </w:rPr>
            </w:pPr>
          </w:p>
        </w:tc>
      </w:tr>
      <w:tr w:rsidR="00C6728D" w:rsidRPr="007970F0" w14:paraId="5D09BFD1" w14:textId="77777777" w:rsidTr="00581657">
        <w:tc>
          <w:tcPr>
            <w:tcW w:w="1696" w:type="dxa"/>
            <w:gridSpan w:val="2"/>
            <w:shd w:val="clear" w:color="auto" w:fill="F2F2F2" w:themeFill="background1" w:themeFillShade="F2"/>
          </w:tcPr>
          <w:p w14:paraId="4F5B125B" w14:textId="1237576E" w:rsidR="00C6728D" w:rsidRPr="007970F0" w:rsidRDefault="00597398" w:rsidP="00581657">
            <w:proofErr w:type="spellStart"/>
            <w:r w:rsidRPr="007970F0">
              <w:t>Justificação</w:t>
            </w:r>
            <w:proofErr w:type="spellEnd"/>
          </w:p>
        </w:tc>
        <w:tc>
          <w:tcPr>
            <w:tcW w:w="8789" w:type="dxa"/>
            <w:gridSpan w:val="3"/>
          </w:tcPr>
          <w:p w14:paraId="73DC1475" w14:textId="77777777" w:rsidR="00C6728D" w:rsidRPr="007970F0" w:rsidRDefault="00C6728D" w:rsidP="00581657"/>
        </w:tc>
      </w:tr>
      <w:tr w:rsidR="00E47844" w:rsidRPr="0034603C" w14:paraId="7FBA2803" w14:textId="77777777" w:rsidTr="00581657">
        <w:tc>
          <w:tcPr>
            <w:tcW w:w="903" w:type="dxa"/>
            <w:vMerge w:val="restart"/>
            <w:shd w:val="clear" w:color="auto" w:fill="F2F2F2" w:themeFill="background1" w:themeFillShade="F2"/>
            <w:vAlign w:val="center"/>
          </w:tcPr>
          <w:p w14:paraId="3F160697" w14:textId="548D1757" w:rsidR="00E47844" w:rsidRPr="007970F0" w:rsidRDefault="002F0957" w:rsidP="00581657">
            <w:pPr>
              <w:rPr>
                <w:b/>
                <w:bCs/>
              </w:rPr>
            </w:pPr>
            <w:r w:rsidRPr="007970F0">
              <w:rPr>
                <w:b/>
                <w:bCs/>
              </w:rPr>
              <w:t>d</w:t>
            </w:r>
          </w:p>
        </w:tc>
        <w:tc>
          <w:tcPr>
            <w:tcW w:w="9582" w:type="dxa"/>
            <w:gridSpan w:val="4"/>
            <w:shd w:val="clear" w:color="auto" w:fill="D9D9D9" w:themeFill="background1" w:themeFillShade="D9"/>
          </w:tcPr>
          <w:p w14:paraId="4B07A7B8" w14:textId="700A8F28" w:rsidR="00E47844" w:rsidRPr="007970F0" w:rsidRDefault="00B75482" w:rsidP="00581657">
            <w:pPr>
              <w:rPr>
                <w:b/>
                <w:bCs/>
                <w:lang w:val="pt-PT"/>
              </w:rPr>
            </w:pPr>
            <w:r w:rsidRPr="007970F0">
              <w:rPr>
                <w:b/>
                <w:bCs/>
                <w:lang w:val="pt-PT"/>
              </w:rPr>
              <w:t>Revisão da estratégia de captura</w:t>
            </w:r>
          </w:p>
        </w:tc>
      </w:tr>
      <w:tr w:rsidR="00E47844" w:rsidRPr="0034603C" w14:paraId="6B8BF638" w14:textId="77777777" w:rsidTr="00581657">
        <w:tc>
          <w:tcPr>
            <w:tcW w:w="903" w:type="dxa"/>
            <w:vMerge/>
            <w:shd w:val="clear" w:color="auto" w:fill="F2F2F2" w:themeFill="background1" w:themeFillShade="F2"/>
          </w:tcPr>
          <w:p w14:paraId="239E0A0E" w14:textId="77777777" w:rsidR="00E47844" w:rsidRPr="007970F0" w:rsidRDefault="00E47844" w:rsidP="00581657">
            <w:pPr>
              <w:rPr>
                <w:lang w:val="pt-PT"/>
              </w:rPr>
            </w:pPr>
          </w:p>
        </w:tc>
        <w:tc>
          <w:tcPr>
            <w:tcW w:w="793" w:type="dxa"/>
            <w:shd w:val="clear" w:color="auto" w:fill="F2F2F2" w:themeFill="background1" w:themeFillShade="F2"/>
          </w:tcPr>
          <w:p w14:paraId="00F48472" w14:textId="029FECE3" w:rsidR="00E47844"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F89B639" w14:textId="6F266D10" w:rsidR="00E47844" w:rsidRPr="007970F0" w:rsidRDefault="00E47844" w:rsidP="00581657"/>
        </w:tc>
        <w:tc>
          <w:tcPr>
            <w:tcW w:w="2930" w:type="dxa"/>
            <w:shd w:val="clear" w:color="auto" w:fill="F2F2F2" w:themeFill="background1" w:themeFillShade="F2"/>
          </w:tcPr>
          <w:p w14:paraId="21207403" w14:textId="2DFB1517" w:rsidR="00E47844" w:rsidRPr="007970F0" w:rsidRDefault="00E47844" w:rsidP="00581657"/>
        </w:tc>
        <w:tc>
          <w:tcPr>
            <w:tcW w:w="2930" w:type="dxa"/>
            <w:shd w:val="clear" w:color="auto" w:fill="F2F2F2" w:themeFill="background1" w:themeFillShade="F2"/>
          </w:tcPr>
          <w:p w14:paraId="750F6B15" w14:textId="787309FC" w:rsidR="00E47844" w:rsidRPr="007970F0" w:rsidRDefault="00B75482" w:rsidP="00581657">
            <w:pPr>
              <w:rPr>
                <w:lang w:val="pt-PT"/>
              </w:rPr>
            </w:pPr>
            <w:r w:rsidRPr="007970F0">
              <w:rPr>
                <w:lang w:val="pt-PT"/>
              </w:rPr>
              <w:t>A estratégia de captura é revista periodicamente e alvo de melhorias quando necessário</w:t>
            </w:r>
            <w:r w:rsidR="00DD7C53" w:rsidRPr="007970F0">
              <w:rPr>
                <w:lang w:val="pt-PT"/>
              </w:rPr>
              <w:t>.</w:t>
            </w:r>
          </w:p>
        </w:tc>
      </w:tr>
      <w:tr w:rsidR="00E47844" w:rsidRPr="007970F0" w14:paraId="78345A7F" w14:textId="77777777" w:rsidTr="00145EE6">
        <w:tc>
          <w:tcPr>
            <w:tcW w:w="903" w:type="dxa"/>
            <w:vMerge/>
            <w:shd w:val="clear" w:color="auto" w:fill="F2F2F2" w:themeFill="background1" w:themeFillShade="F2"/>
          </w:tcPr>
          <w:p w14:paraId="7371AA44" w14:textId="77777777" w:rsidR="00E47844" w:rsidRPr="007970F0" w:rsidRDefault="00E47844" w:rsidP="00581657">
            <w:pPr>
              <w:rPr>
                <w:lang w:val="pt-PT"/>
              </w:rPr>
            </w:pPr>
          </w:p>
        </w:tc>
        <w:tc>
          <w:tcPr>
            <w:tcW w:w="793" w:type="dxa"/>
            <w:shd w:val="clear" w:color="auto" w:fill="F2F2F2" w:themeFill="background1" w:themeFillShade="F2"/>
          </w:tcPr>
          <w:p w14:paraId="6A9DF081" w14:textId="630ADA82" w:rsidR="00E47844"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4820842B" w14:textId="52177303" w:rsidR="00E47844" w:rsidRPr="007970F0" w:rsidRDefault="00E47844" w:rsidP="00581657">
            <w:pPr>
              <w:rPr>
                <w:b/>
                <w:bCs/>
              </w:rPr>
            </w:pPr>
          </w:p>
        </w:tc>
        <w:tc>
          <w:tcPr>
            <w:tcW w:w="2930" w:type="dxa"/>
            <w:shd w:val="clear" w:color="auto" w:fill="F2F2F2" w:themeFill="background1" w:themeFillShade="F2"/>
          </w:tcPr>
          <w:p w14:paraId="227B3067" w14:textId="7AE19764" w:rsidR="00E47844" w:rsidRPr="007970F0" w:rsidRDefault="00E47844" w:rsidP="00581657">
            <w:pPr>
              <w:rPr>
                <w:b/>
                <w:bCs/>
              </w:rPr>
            </w:pPr>
          </w:p>
        </w:tc>
        <w:tc>
          <w:tcPr>
            <w:tcW w:w="2930" w:type="dxa"/>
            <w:shd w:val="clear" w:color="auto" w:fill="FFFFFF" w:themeFill="background1"/>
          </w:tcPr>
          <w:p w14:paraId="6AFC9D88" w14:textId="4B337836" w:rsidR="00E47844" w:rsidRPr="007970F0" w:rsidRDefault="00597398" w:rsidP="00581657">
            <w:pPr>
              <w:rPr>
                <w:b/>
                <w:bCs/>
              </w:rPr>
            </w:pPr>
            <w:r w:rsidRPr="007970F0">
              <w:rPr>
                <w:b/>
                <w:bCs/>
              </w:rPr>
              <w:t xml:space="preserve">Sim / </w:t>
            </w:r>
            <w:proofErr w:type="spellStart"/>
            <w:r w:rsidRPr="007970F0">
              <w:rPr>
                <w:b/>
                <w:bCs/>
              </w:rPr>
              <w:t>Não</w:t>
            </w:r>
            <w:proofErr w:type="spellEnd"/>
          </w:p>
        </w:tc>
      </w:tr>
      <w:tr w:rsidR="00E47844" w:rsidRPr="007970F0" w14:paraId="0BFCB4ED" w14:textId="77777777" w:rsidTr="00581657">
        <w:tc>
          <w:tcPr>
            <w:tcW w:w="1696" w:type="dxa"/>
            <w:gridSpan w:val="2"/>
            <w:shd w:val="clear" w:color="auto" w:fill="F2F2F2" w:themeFill="background1" w:themeFillShade="F2"/>
          </w:tcPr>
          <w:p w14:paraId="0B80B027" w14:textId="5D2907CC" w:rsidR="00E47844" w:rsidRPr="007970F0" w:rsidRDefault="00597398" w:rsidP="00581657">
            <w:proofErr w:type="spellStart"/>
            <w:r w:rsidRPr="007970F0">
              <w:t>Justificação</w:t>
            </w:r>
            <w:proofErr w:type="spellEnd"/>
          </w:p>
        </w:tc>
        <w:tc>
          <w:tcPr>
            <w:tcW w:w="8789" w:type="dxa"/>
            <w:gridSpan w:val="3"/>
          </w:tcPr>
          <w:p w14:paraId="62F27EF0" w14:textId="77777777" w:rsidR="00E47844" w:rsidRPr="007970F0" w:rsidRDefault="00E47844" w:rsidP="00581657"/>
        </w:tc>
      </w:tr>
      <w:tr w:rsidR="00F07EC0" w:rsidRPr="007970F0" w14:paraId="5247CDEE" w14:textId="77777777" w:rsidTr="00581657">
        <w:tc>
          <w:tcPr>
            <w:tcW w:w="903" w:type="dxa"/>
            <w:vMerge w:val="restart"/>
            <w:shd w:val="clear" w:color="auto" w:fill="F2F2F2" w:themeFill="background1" w:themeFillShade="F2"/>
            <w:vAlign w:val="center"/>
          </w:tcPr>
          <w:p w14:paraId="2A417578" w14:textId="05129DE3" w:rsidR="00F07EC0" w:rsidRPr="007970F0" w:rsidRDefault="002F0957" w:rsidP="00581657">
            <w:pPr>
              <w:rPr>
                <w:b/>
                <w:bCs/>
              </w:rPr>
            </w:pPr>
            <w:r w:rsidRPr="007970F0">
              <w:rPr>
                <w:b/>
                <w:bCs/>
              </w:rPr>
              <w:t>e</w:t>
            </w:r>
          </w:p>
        </w:tc>
        <w:tc>
          <w:tcPr>
            <w:tcW w:w="9582" w:type="dxa"/>
            <w:gridSpan w:val="4"/>
            <w:shd w:val="clear" w:color="auto" w:fill="D9D9D9" w:themeFill="background1" w:themeFillShade="D9"/>
          </w:tcPr>
          <w:p w14:paraId="2C444640" w14:textId="54C2FC5D" w:rsidR="00F07EC0" w:rsidRPr="007970F0" w:rsidRDefault="00B75482" w:rsidP="00581657">
            <w:pPr>
              <w:rPr>
                <w:b/>
                <w:bCs/>
              </w:rPr>
            </w:pPr>
            <w:proofErr w:type="spellStart"/>
            <w:r w:rsidRPr="007970F0">
              <w:rPr>
                <w:b/>
                <w:bCs/>
              </w:rPr>
              <w:t>Revisão</w:t>
            </w:r>
            <w:proofErr w:type="spellEnd"/>
            <w:r w:rsidRPr="007970F0">
              <w:rPr>
                <w:b/>
                <w:bCs/>
              </w:rPr>
              <w:t xml:space="preserve"> de </w:t>
            </w:r>
            <w:proofErr w:type="spellStart"/>
            <w:r w:rsidRPr="007970F0">
              <w:rPr>
                <w:b/>
                <w:bCs/>
              </w:rPr>
              <w:t>medidas</w:t>
            </w:r>
            <w:proofErr w:type="spellEnd"/>
            <w:r w:rsidRPr="007970F0">
              <w:rPr>
                <w:b/>
                <w:bCs/>
              </w:rPr>
              <w:t xml:space="preserve"> </w:t>
            </w:r>
            <w:proofErr w:type="spellStart"/>
            <w:r w:rsidRPr="007970F0">
              <w:rPr>
                <w:b/>
                <w:bCs/>
              </w:rPr>
              <w:t>alternativas</w:t>
            </w:r>
            <w:proofErr w:type="spellEnd"/>
          </w:p>
        </w:tc>
      </w:tr>
      <w:tr w:rsidR="0020015A" w:rsidRPr="0034603C" w14:paraId="3B7D9E1F" w14:textId="77777777" w:rsidTr="00581657">
        <w:tc>
          <w:tcPr>
            <w:tcW w:w="903" w:type="dxa"/>
            <w:vMerge/>
            <w:shd w:val="clear" w:color="auto" w:fill="F2F2F2" w:themeFill="background1" w:themeFillShade="F2"/>
          </w:tcPr>
          <w:p w14:paraId="27B404A5" w14:textId="77777777" w:rsidR="0020015A" w:rsidRPr="007970F0" w:rsidRDefault="0020015A" w:rsidP="0020015A"/>
        </w:tc>
        <w:tc>
          <w:tcPr>
            <w:tcW w:w="793" w:type="dxa"/>
            <w:shd w:val="clear" w:color="auto" w:fill="F2F2F2" w:themeFill="background1" w:themeFillShade="F2"/>
          </w:tcPr>
          <w:p w14:paraId="4022F7F9" w14:textId="21251EF3" w:rsidR="0020015A" w:rsidRPr="007970F0" w:rsidRDefault="00717B8D" w:rsidP="0020015A">
            <w:proofErr w:type="spellStart"/>
            <w:r w:rsidRPr="007970F0">
              <w:t>Níveis</w:t>
            </w:r>
            <w:proofErr w:type="spellEnd"/>
            <w:r w:rsidRPr="007970F0">
              <w:t xml:space="preserve"> de </w:t>
            </w:r>
            <w:proofErr w:type="spellStart"/>
            <w:r w:rsidRPr="007970F0">
              <w:lastRenderedPageBreak/>
              <w:t>pontuação</w:t>
            </w:r>
            <w:proofErr w:type="spellEnd"/>
          </w:p>
        </w:tc>
        <w:tc>
          <w:tcPr>
            <w:tcW w:w="2929" w:type="dxa"/>
            <w:shd w:val="clear" w:color="auto" w:fill="F2F2F2" w:themeFill="background1" w:themeFillShade="F2"/>
          </w:tcPr>
          <w:p w14:paraId="188FD09E" w14:textId="79E9835C" w:rsidR="0020015A" w:rsidRPr="007970F0" w:rsidRDefault="00B75482" w:rsidP="0020015A">
            <w:pPr>
              <w:rPr>
                <w:lang w:val="pt-PT"/>
              </w:rPr>
            </w:pPr>
            <w:r w:rsidRPr="007970F0">
              <w:rPr>
                <w:szCs w:val="19"/>
                <w:lang w:val="pt-PT"/>
              </w:rPr>
              <w:lastRenderedPageBreak/>
              <w:t xml:space="preserve">Foi feita uma revisão da possível eficácia e viabilidade de </w:t>
            </w:r>
            <w:r w:rsidRPr="007970F0">
              <w:rPr>
                <w:b/>
                <w:szCs w:val="19"/>
                <w:lang w:val="pt-PT"/>
              </w:rPr>
              <w:t>medidas alternativas</w:t>
            </w:r>
            <w:r w:rsidRPr="007970F0">
              <w:rPr>
                <w:szCs w:val="19"/>
                <w:lang w:val="pt-PT"/>
              </w:rPr>
              <w:t xml:space="preserve"> com </w:t>
            </w:r>
            <w:r w:rsidRPr="007970F0">
              <w:rPr>
                <w:szCs w:val="19"/>
                <w:lang w:val="pt-PT"/>
              </w:rPr>
              <w:lastRenderedPageBreak/>
              <w:t xml:space="preserve">vista a minimizar a mortalidade para a </w:t>
            </w:r>
            <w:r w:rsidRPr="007970F0">
              <w:rPr>
                <w:b/>
                <w:szCs w:val="19"/>
                <w:lang w:val="pt-PT"/>
              </w:rPr>
              <w:t>captura não desejada</w:t>
            </w:r>
            <w:r w:rsidRPr="007970F0">
              <w:rPr>
                <w:szCs w:val="19"/>
                <w:lang w:val="pt-PT"/>
              </w:rPr>
              <w:t xml:space="preserve"> do stock-alvo da UoA</w:t>
            </w:r>
            <w:r w:rsidR="0020015A" w:rsidRPr="007970F0">
              <w:rPr>
                <w:lang w:val="pt-PT"/>
              </w:rPr>
              <w:t>.</w:t>
            </w:r>
          </w:p>
        </w:tc>
        <w:tc>
          <w:tcPr>
            <w:tcW w:w="2930" w:type="dxa"/>
            <w:shd w:val="clear" w:color="auto" w:fill="F2F2F2" w:themeFill="background1" w:themeFillShade="F2"/>
          </w:tcPr>
          <w:p w14:paraId="604309F9" w14:textId="13795C04" w:rsidR="0020015A" w:rsidRPr="007970F0" w:rsidRDefault="00763639" w:rsidP="0020015A">
            <w:pPr>
              <w:rPr>
                <w:lang w:val="pt-PT"/>
              </w:rPr>
            </w:pPr>
            <w:r w:rsidRPr="007970F0">
              <w:rPr>
                <w:lang w:val="pt-PT"/>
              </w:rPr>
              <w:lastRenderedPageBreak/>
              <w:t xml:space="preserve">É feita uma revisão a cada 5 anos de </w:t>
            </w:r>
            <w:r w:rsidRPr="007970F0">
              <w:rPr>
                <w:b/>
                <w:bCs/>
                <w:lang w:val="pt-PT"/>
              </w:rPr>
              <w:t>medidas alternativas</w:t>
            </w:r>
            <w:r w:rsidRPr="007970F0">
              <w:rPr>
                <w:lang w:val="pt-PT"/>
              </w:rPr>
              <w:t xml:space="preserve"> com vista a </w:t>
            </w:r>
            <w:r w:rsidRPr="007970F0">
              <w:rPr>
                <w:lang w:val="pt-PT"/>
              </w:rPr>
              <w:lastRenderedPageBreak/>
              <w:t xml:space="preserve">minimizar a mortalidade para a </w:t>
            </w:r>
            <w:r w:rsidRPr="007970F0">
              <w:rPr>
                <w:b/>
                <w:bCs/>
                <w:lang w:val="pt-PT"/>
              </w:rPr>
              <w:t>captura não desejada</w:t>
            </w:r>
            <w:r w:rsidRPr="007970F0">
              <w:rPr>
                <w:lang w:val="pt-PT"/>
              </w:rPr>
              <w:t xml:space="preserve"> do stock-alvo da UoA e aquelas são implementadas conforme for necessário.</w:t>
            </w:r>
          </w:p>
        </w:tc>
        <w:tc>
          <w:tcPr>
            <w:tcW w:w="2930" w:type="dxa"/>
            <w:shd w:val="clear" w:color="auto" w:fill="F2F2F2" w:themeFill="background1" w:themeFillShade="F2"/>
          </w:tcPr>
          <w:p w14:paraId="06E287BA" w14:textId="6C5104DC" w:rsidR="0020015A" w:rsidRPr="007970F0" w:rsidRDefault="00763639" w:rsidP="0020015A">
            <w:pPr>
              <w:rPr>
                <w:lang w:val="pt-PT"/>
              </w:rPr>
            </w:pPr>
            <w:r w:rsidRPr="007970F0">
              <w:rPr>
                <w:lang w:val="pt-PT"/>
              </w:rPr>
              <w:lastRenderedPageBreak/>
              <w:t xml:space="preserve">É feita uma revisão a cada 2 anos da possível eficácia e viabilidade de </w:t>
            </w:r>
            <w:r w:rsidRPr="007970F0">
              <w:rPr>
                <w:b/>
                <w:bCs/>
                <w:lang w:val="pt-PT"/>
              </w:rPr>
              <w:t xml:space="preserve">medidas </w:t>
            </w:r>
            <w:r w:rsidRPr="007970F0">
              <w:rPr>
                <w:b/>
                <w:bCs/>
                <w:lang w:val="pt-PT"/>
              </w:rPr>
              <w:lastRenderedPageBreak/>
              <w:t>alternativas</w:t>
            </w:r>
            <w:r w:rsidRPr="007970F0">
              <w:rPr>
                <w:lang w:val="pt-PT"/>
              </w:rPr>
              <w:t xml:space="preserve"> com vista a minimizar a mortalidade para a </w:t>
            </w:r>
            <w:r w:rsidRPr="007970F0">
              <w:rPr>
                <w:b/>
                <w:bCs/>
                <w:lang w:val="pt-PT"/>
              </w:rPr>
              <w:t>captura não desejada</w:t>
            </w:r>
            <w:r w:rsidRPr="007970F0">
              <w:rPr>
                <w:lang w:val="pt-PT"/>
              </w:rPr>
              <w:t xml:space="preserve"> do stock-alvo da UoA e aquelas são implementadas conforme for necessário.</w:t>
            </w:r>
          </w:p>
        </w:tc>
      </w:tr>
      <w:tr w:rsidR="00F07EC0" w:rsidRPr="007970F0" w14:paraId="32D1F793" w14:textId="77777777" w:rsidTr="002F0957">
        <w:tc>
          <w:tcPr>
            <w:tcW w:w="903" w:type="dxa"/>
            <w:vMerge/>
            <w:shd w:val="clear" w:color="auto" w:fill="F2F2F2" w:themeFill="background1" w:themeFillShade="F2"/>
          </w:tcPr>
          <w:p w14:paraId="5D27E3E7" w14:textId="77777777" w:rsidR="00F07EC0" w:rsidRPr="00931056" w:rsidRDefault="00F07EC0" w:rsidP="00581657">
            <w:pPr>
              <w:rPr>
                <w:lang w:val="pt-PT"/>
              </w:rPr>
            </w:pPr>
          </w:p>
        </w:tc>
        <w:tc>
          <w:tcPr>
            <w:tcW w:w="793" w:type="dxa"/>
            <w:shd w:val="clear" w:color="auto" w:fill="F2F2F2" w:themeFill="background1" w:themeFillShade="F2"/>
          </w:tcPr>
          <w:p w14:paraId="5E5EEA2F" w14:textId="3283DF14" w:rsidR="00F07EC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A4B0209" w14:textId="1FA988E1" w:rsidR="00F07EC0" w:rsidRPr="007970F0" w:rsidRDefault="00597398" w:rsidP="00581657">
            <w:pPr>
              <w:rPr>
                <w:b/>
                <w:bCs/>
              </w:rPr>
            </w:pPr>
            <w:r w:rsidRPr="007970F0">
              <w:rPr>
                <w:b/>
                <w:bCs/>
              </w:rPr>
              <w:t xml:space="preserve">Sim / </w:t>
            </w:r>
            <w:proofErr w:type="spellStart"/>
            <w:r w:rsidRPr="007970F0">
              <w:rPr>
                <w:b/>
                <w:bCs/>
              </w:rPr>
              <w:t>Não</w:t>
            </w:r>
            <w:proofErr w:type="spellEnd"/>
            <w:r w:rsidR="00F9196A" w:rsidRPr="007970F0">
              <w:rPr>
                <w:b/>
                <w:bCs/>
              </w:rPr>
              <w:t xml:space="preserve"> / NA</w:t>
            </w:r>
          </w:p>
        </w:tc>
        <w:tc>
          <w:tcPr>
            <w:tcW w:w="2930" w:type="dxa"/>
            <w:shd w:val="clear" w:color="auto" w:fill="FFFFFF" w:themeFill="background1"/>
          </w:tcPr>
          <w:p w14:paraId="2A9A01DE" w14:textId="5C99D3AD" w:rsidR="00F07EC0" w:rsidRPr="007970F0" w:rsidRDefault="00597398" w:rsidP="00581657">
            <w:pPr>
              <w:rPr>
                <w:b/>
                <w:bCs/>
              </w:rPr>
            </w:pPr>
            <w:r w:rsidRPr="007970F0">
              <w:rPr>
                <w:b/>
                <w:bCs/>
              </w:rPr>
              <w:t xml:space="preserve">Sim / </w:t>
            </w:r>
            <w:proofErr w:type="spellStart"/>
            <w:r w:rsidRPr="007970F0">
              <w:rPr>
                <w:b/>
                <w:bCs/>
              </w:rPr>
              <w:t>Não</w:t>
            </w:r>
            <w:proofErr w:type="spellEnd"/>
            <w:r w:rsidR="00F9196A" w:rsidRPr="007970F0">
              <w:rPr>
                <w:b/>
                <w:bCs/>
              </w:rPr>
              <w:t xml:space="preserve"> / NA</w:t>
            </w:r>
          </w:p>
        </w:tc>
        <w:tc>
          <w:tcPr>
            <w:tcW w:w="2930" w:type="dxa"/>
            <w:shd w:val="clear" w:color="auto" w:fill="FFFFFF" w:themeFill="background1"/>
          </w:tcPr>
          <w:p w14:paraId="71465905" w14:textId="6F288856" w:rsidR="00F07EC0" w:rsidRPr="007970F0" w:rsidRDefault="00597398" w:rsidP="00581657">
            <w:pPr>
              <w:rPr>
                <w:b/>
                <w:bCs/>
              </w:rPr>
            </w:pPr>
            <w:r w:rsidRPr="007970F0">
              <w:rPr>
                <w:b/>
                <w:bCs/>
              </w:rPr>
              <w:t xml:space="preserve">Sim / </w:t>
            </w:r>
            <w:proofErr w:type="spellStart"/>
            <w:r w:rsidRPr="007970F0">
              <w:rPr>
                <w:b/>
                <w:bCs/>
              </w:rPr>
              <w:t>Não</w:t>
            </w:r>
            <w:proofErr w:type="spellEnd"/>
            <w:r w:rsidR="00F9196A" w:rsidRPr="007970F0">
              <w:rPr>
                <w:b/>
                <w:bCs/>
              </w:rPr>
              <w:t xml:space="preserve"> / NA</w:t>
            </w:r>
          </w:p>
        </w:tc>
      </w:tr>
      <w:tr w:rsidR="00F07EC0" w:rsidRPr="0034603C" w14:paraId="503840CB" w14:textId="77777777" w:rsidTr="003A6214">
        <w:trPr>
          <w:trHeight w:val="23"/>
        </w:trPr>
        <w:tc>
          <w:tcPr>
            <w:tcW w:w="1696" w:type="dxa"/>
            <w:gridSpan w:val="2"/>
            <w:shd w:val="clear" w:color="auto" w:fill="F2F2F2" w:themeFill="background1" w:themeFillShade="F2"/>
          </w:tcPr>
          <w:p w14:paraId="3C138577" w14:textId="13B65FE7" w:rsidR="00F07EC0" w:rsidRPr="007970F0" w:rsidRDefault="00597398" w:rsidP="00581657">
            <w:proofErr w:type="spellStart"/>
            <w:r w:rsidRPr="007970F0">
              <w:t>Justificação</w:t>
            </w:r>
            <w:proofErr w:type="spellEnd"/>
          </w:p>
        </w:tc>
        <w:tc>
          <w:tcPr>
            <w:tcW w:w="8789" w:type="dxa"/>
            <w:gridSpan w:val="3"/>
          </w:tcPr>
          <w:p w14:paraId="49679E3D" w14:textId="77777777" w:rsidR="00F07EC0" w:rsidRPr="007970F0" w:rsidRDefault="00F07EC0" w:rsidP="00581657">
            <w:pPr>
              <w:rPr>
                <w:lang w:val="pt-PT"/>
              </w:rPr>
            </w:pPr>
          </w:p>
          <w:p w14:paraId="53F3EF82" w14:textId="57192726" w:rsidR="003A6214" w:rsidRPr="007970F0" w:rsidRDefault="00614A45" w:rsidP="00581657">
            <w:pPr>
              <w:rPr>
                <w:i/>
                <w:iCs/>
                <w:lang w:val="pt-PT"/>
              </w:rPr>
            </w:pPr>
            <w:r w:rsidRPr="007970F0">
              <w:rPr>
                <w:i/>
                <w:iCs/>
                <w:lang w:val="pt-PT"/>
              </w:rPr>
              <w:t>Não é necessário atribuir uma pontuação se os tubarões não forem espécies-alvo</w:t>
            </w:r>
            <w:r w:rsidR="003A6214" w:rsidRPr="007970F0">
              <w:rPr>
                <w:i/>
                <w:iCs/>
                <w:lang w:val="pt-PT"/>
              </w:rPr>
              <w:t>.</w:t>
            </w:r>
          </w:p>
        </w:tc>
      </w:tr>
    </w:tbl>
    <w:p w14:paraId="27F40F24" w14:textId="77777777" w:rsidR="00F07EC0" w:rsidRPr="007970F0" w:rsidRDefault="00F07EC0" w:rsidP="00E47844">
      <w:pPr>
        <w:rPr>
          <w:lang w:val="pt-PT"/>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A441207" w14:textId="77777777" w:rsidTr="00581657">
        <w:tc>
          <w:tcPr>
            <w:tcW w:w="3823" w:type="dxa"/>
            <w:shd w:val="clear" w:color="auto" w:fill="F2F2F2" w:themeFill="background1" w:themeFillShade="F2"/>
          </w:tcPr>
          <w:p w14:paraId="5ACFA7A4" w14:textId="778D519B"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6B5F18B7" w14:textId="7648C522" w:rsidR="00717B8D" w:rsidRPr="007970F0" w:rsidRDefault="00717B8D" w:rsidP="00717B8D">
            <w:pPr>
              <w:rPr>
                <w:b/>
                <w:bCs/>
                <w:i/>
                <w:iCs/>
              </w:rPr>
            </w:pPr>
            <w:r w:rsidRPr="007970F0">
              <w:rPr>
                <w:b/>
                <w:bCs/>
              </w:rPr>
              <w:t>&lt;60 / 60-79 / ≥80</w:t>
            </w:r>
          </w:p>
        </w:tc>
      </w:tr>
      <w:tr w:rsidR="00717B8D" w:rsidRPr="0034603C" w14:paraId="5921E9EC" w14:textId="77777777" w:rsidTr="00581657">
        <w:tc>
          <w:tcPr>
            <w:tcW w:w="3823" w:type="dxa"/>
            <w:shd w:val="clear" w:color="auto" w:fill="F2F2F2" w:themeFill="background1" w:themeFillShade="F2"/>
          </w:tcPr>
          <w:p w14:paraId="60745F99" w14:textId="3060465F"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3FDC8080"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063FD02C" w14:textId="093A8918"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0517D695" w14:textId="77777777" w:rsidR="00E47844" w:rsidRPr="007970F0" w:rsidRDefault="00E47844" w:rsidP="00E47844">
      <w:pPr>
        <w:rPr>
          <w:lang w:val="pt-PT"/>
        </w:rPr>
      </w:pPr>
    </w:p>
    <w:p w14:paraId="18BBA563" w14:textId="599D340F" w:rsidR="00CA0AFF" w:rsidRPr="007970F0" w:rsidRDefault="00CA0AFF" w:rsidP="00AB5E5E">
      <w:pPr>
        <w:rPr>
          <w:lang w:val="pt-PT"/>
        </w:rPr>
      </w:pPr>
    </w:p>
    <w:p w14:paraId="7EE30FF1" w14:textId="77777777" w:rsidR="00CA0AFF" w:rsidRPr="007970F0" w:rsidRDefault="00CA0AFF">
      <w:pPr>
        <w:rPr>
          <w:lang w:val="pt-PT"/>
        </w:rPr>
      </w:pPr>
      <w:r w:rsidRPr="007970F0">
        <w:rPr>
          <w:lang w:val="pt-PT"/>
        </w:rPr>
        <w:br w:type="page"/>
      </w:r>
    </w:p>
    <w:p w14:paraId="67E7915A" w14:textId="0701D831" w:rsidR="00CA0AFF" w:rsidRPr="007970F0" w:rsidRDefault="00CA0AFF" w:rsidP="0F83F1BF">
      <w:pPr>
        <w:pStyle w:val="Heading6"/>
        <w:rPr>
          <w:color w:val="2F5496" w:themeColor="accent1" w:themeShade="BF"/>
          <w:lang w:val="pt-PT"/>
        </w:rPr>
      </w:pPr>
      <w:r w:rsidRPr="007970F0">
        <w:rPr>
          <w:color w:val="2F5496" w:themeColor="accent1" w:themeShade="BF"/>
          <w:lang w:val="pt-PT"/>
        </w:rPr>
        <w:lastRenderedPageBreak/>
        <w:t>PI 1.2.</w:t>
      </w:r>
      <w:r w:rsidR="003C59E0" w:rsidRPr="007970F0">
        <w:rPr>
          <w:color w:val="2F5496" w:themeColor="accent1" w:themeShade="BF"/>
          <w:lang w:val="pt-PT"/>
        </w:rPr>
        <w:t>2</w:t>
      </w:r>
      <w:r w:rsidRPr="007970F0">
        <w:rPr>
          <w:color w:val="2F5496" w:themeColor="accent1" w:themeShade="BF"/>
          <w:lang w:val="pt-PT"/>
        </w:rPr>
        <w:t xml:space="preserve"> – </w:t>
      </w:r>
      <w:r w:rsidR="00614A45" w:rsidRPr="007970F0">
        <w:rPr>
          <w:color w:val="2F5496" w:themeColor="accent1" w:themeShade="BF"/>
          <w:lang w:val="pt-PT"/>
        </w:rPr>
        <w:t>Regras e ferramentas de controlo de captura</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A0AFF" w:rsidRPr="0034603C" w14:paraId="2A85C2E2" w14:textId="77777777" w:rsidTr="00581657">
        <w:trPr>
          <w:tblHeader/>
        </w:trPr>
        <w:tc>
          <w:tcPr>
            <w:tcW w:w="1696" w:type="dxa"/>
            <w:gridSpan w:val="2"/>
            <w:shd w:val="clear" w:color="auto" w:fill="BFBFBF" w:themeFill="background1" w:themeFillShade="BF"/>
          </w:tcPr>
          <w:p w14:paraId="39C00CD3" w14:textId="4DC7AC87" w:rsidR="00CA0AFF" w:rsidRPr="007970F0" w:rsidRDefault="00CA0AFF" w:rsidP="00581657">
            <w:pPr>
              <w:rPr>
                <w:b/>
                <w:bCs/>
              </w:rPr>
            </w:pPr>
            <w:r w:rsidRPr="007970F0">
              <w:rPr>
                <w:b/>
                <w:bCs/>
              </w:rPr>
              <w:t>PI 1.2.</w:t>
            </w:r>
            <w:r w:rsidR="003C59E0" w:rsidRPr="007970F0">
              <w:rPr>
                <w:b/>
                <w:bCs/>
              </w:rPr>
              <w:t>2</w:t>
            </w:r>
          </w:p>
        </w:tc>
        <w:tc>
          <w:tcPr>
            <w:tcW w:w="8789" w:type="dxa"/>
            <w:gridSpan w:val="3"/>
            <w:shd w:val="clear" w:color="auto" w:fill="BFBFBF" w:themeFill="background1" w:themeFillShade="BF"/>
          </w:tcPr>
          <w:p w14:paraId="17B8E068" w14:textId="6CCF8EF7" w:rsidR="00CA0AFF" w:rsidRPr="007970F0" w:rsidRDefault="00614A45" w:rsidP="00581657">
            <w:pPr>
              <w:rPr>
                <w:b/>
                <w:bCs/>
                <w:lang w:val="pt-PT"/>
              </w:rPr>
            </w:pPr>
            <w:r w:rsidRPr="007970F0">
              <w:rPr>
                <w:b/>
                <w:bCs/>
                <w:lang w:val="pt-PT"/>
              </w:rPr>
              <w:t>Há regras e ferramentas de controlo de captura bem definidas e eficazes</w:t>
            </w:r>
          </w:p>
        </w:tc>
      </w:tr>
      <w:tr w:rsidR="005D0EDB" w:rsidRPr="007970F0" w14:paraId="68DF811B" w14:textId="77777777" w:rsidTr="005D0EDB">
        <w:tc>
          <w:tcPr>
            <w:tcW w:w="1696" w:type="dxa"/>
            <w:gridSpan w:val="2"/>
            <w:shd w:val="clear" w:color="auto" w:fill="F2F2F2" w:themeFill="background1" w:themeFillShade="F2"/>
            <w:vAlign w:val="center"/>
          </w:tcPr>
          <w:p w14:paraId="68922E6B" w14:textId="3FB9A924"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4B0BA24D" w14:textId="5733442E"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185E3F3D" w14:textId="6E6900B3"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2ACC3C6" w14:textId="14D7ECA3" w:rsidR="005D0EDB" w:rsidRPr="007970F0" w:rsidRDefault="005D0EDB" w:rsidP="005D0EDB">
            <w:pPr>
              <w:jc w:val="center"/>
              <w:rPr>
                <w:b/>
                <w:bCs/>
              </w:rPr>
            </w:pPr>
            <w:r w:rsidRPr="007970F0">
              <w:rPr>
                <w:szCs w:val="20"/>
                <w:lang w:val="pt-PT"/>
              </w:rPr>
              <w:t>NP</w:t>
            </w:r>
            <w:r w:rsidRPr="007970F0">
              <w:rPr>
                <w:lang w:val="pt-PT"/>
              </w:rPr>
              <w:t xml:space="preserve"> 100</w:t>
            </w:r>
          </w:p>
        </w:tc>
      </w:tr>
      <w:tr w:rsidR="00CA0AFF" w:rsidRPr="0034603C" w14:paraId="54F6E5CA" w14:textId="77777777" w:rsidTr="00581657">
        <w:tc>
          <w:tcPr>
            <w:tcW w:w="903" w:type="dxa"/>
            <w:vMerge w:val="restart"/>
            <w:shd w:val="clear" w:color="auto" w:fill="F2F2F2" w:themeFill="background1" w:themeFillShade="F2"/>
            <w:vAlign w:val="center"/>
          </w:tcPr>
          <w:p w14:paraId="6168E483" w14:textId="77777777" w:rsidR="00CA0AFF" w:rsidRPr="007970F0" w:rsidRDefault="00CA0AFF" w:rsidP="00581657">
            <w:pPr>
              <w:rPr>
                <w:b/>
                <w:bCs/>
              </w:rPr>
            </w:pPr>
            <w:r w:rsidRPr="007970F0">
              <w:rPr>
                <w:b/>
                <w:bCs/>
              </w:rPr>
              <w:t>a</w:t>
            </w:r>
          </w:p>
        </w:tc>
        <w:tc>
          <w:tcPr>
            <w:tcW w:w="9582" w:type="dxa"/>
            <w:gridSpan w:val="4"/>
            <w:shd w:val="clear" w:color="auto" w:fill="D9D9D9" w:themeFill="background1" w:themeFillShade="D9"/>
          </w:tcPr>
          <w:p w14:paraId="10137186" w14:textId="71AC784A" w:rsidR="00CA0AFF" w:rsidRPr="007970F0" w:rsidRDefault="00614A45" w:rsidP="00581657">
            <w:pPr>
              <w:rPr>
                <w:b/>
                <w:bCs/>
                <w:lang w:val="pt-PT"/>
              </w:rPr>
            </w:pPr>
            <w:r w:rsidRPr="007970F0">
              <w:rPr>
                <w:b/>
                <w:bCs/>
                <w:lang w:val="pt-PT"/>
              </w:rPr>
              <w:t>Definição e aplicação das regras de controlo de captura</w:t>
            </w:r>
          </w:p>
        </w:tc>
      </w:tr>
      <w:tr w:rsidR="00D72891" w:rsidRPr="0034603C" w14:paraId="5EE4FB71" w14:textId="77777777" w:rsidTr="00581657">
        <w:tc>
          <w:tcPr>
            <w:tcW w:w="903" w:type="dxa"/>
            <w:vMerge/>
            <w:shd w:val="clear" w:color="auto" w:fill="F2F2F2" w:themeFill="background1" w:themeFillShade="F2"/>
          </w:tcPr>
          <w:p w14:paraId="1EDA547F" w14:textId="77777777" w:rsidR="00D72891" w:rsidRPr="007970F0" w:rsidRDefault="00D72891" w:rsidP="00D72891">
            <w:pPr>
              <w:rPr>
                <w:lang w:val="pt-PT"/>
              </w:rPr>
            </w:pPr>
          </w:p>
        </w:tc>
        <w:tc>
          <w:tcPr>
            <w:tcW w:w="793" w:type="dxa"/>
            <w:shd w:val="clear" w:color="auto" w:fill="F2F2F2" w:themeFill="background1" w:themeFillShade="F2"/>
          </w:tcPr>
          <w:p w14:paraId="38E84502" w14:textId="170CA41B" w:rsidR="00D72891" w:rsidRPr="007970F0" w:rsidRDefault="00717B8D" w:rsidP="00D72891">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1AC3265" w14:textId="0E82FDE2" w:rsidR="00D72891" w:rsidRPr="007970F0" w:rsidRDefault="00614A45" w:rsidP="00D72891">
            <w:pPr>
              <w:rPr>
                <w:lang w:val="pt-PT"/>
              </w:rPr>
            </w:pPr>
            <w:r w:rsidRPr="007970F0">
              <w:rPr>
                <w:bCs/>
                <w:lang w:val="pt-PT"/>
              </w:rPr>
              <w:t>As regras de controlo de captura</w:t>
            </w:r>
            <w:r w:rsidR="008F2A65">
              <w:rPr>
                <w:bCs/>
                <w:lang w:val="pt-PT"/>
              </w:rPr>
              <w:t xml:space="preserve"> </w:t>
            </w:r>
            <w:r w:rsidRPr="007970F0">
              <w:rPr>
                <w:bCs/>
                <w:lang w:val="pt-PT"/>
              </w:rPr>
              <w:t xml:space="preserve">que se encontram em prática ou </w:t>
            </w:r>
            <w:r w:rsidRPr="007970F0">
              <w:rPr>
                <w:b/>
                <w:bCs/>
                <w:lang w:val="pt-PT"/>
              </w:rPr>
              <w:t>disponíveis</w:t>
            </w:r>
            <w:r w:rsidRPr="007970F0">
              <w:rPr>
                <w:bCs/>
                <w:lang w:val="pt-PT"/>
              </w:rPr>
              <w:t xml:space="preserve"> e que se </w:t>
            </w:r>
            <w:r w:rsidRPr="007970F0">
              <w:rPr>
                <w:b/>
                <w:bCs/>
                <w:lang w:val="pt-PT"/>
              </w:rPr>
              <w:t>espera</w:t>
            </w:r>
            <w:r w:rsidRPr="007970F0">
              <w:rPr>
                <w:bCs/>
                <w:lang w:val="pt-PT"/>
              </w:rPr>
              <w:t xml:space="preserve"> reduzam a taxa de exploração à medida que a SMU se aproxima do </w:t>
            </w:r>
            <w:r w:rsidRPr="007970F0">
              <w:rPr>
                <w:b/>
                <w:bCs/>
                <w:lang w:val="pt-PT"/>
              </w:rPr>
              <w:t>ponto de referência limite</w:t>
            </w:r>
            <w:r w:rsidRPr="007970F0">
              <w:rPr>
                <w:bCs/>
                <w:lang w:val="pt-PT"/>
              </w:rPr>
              <w:t xml:space="preserve"> (LRP, na sigla em inglês)</w:t>
            </w:r>
            <w:r w:rsidR="00D72891" w:rsidRPr="007970F0">
              <w:rPr>
                <w:lang w:val="pt-PT"/>
              </w:rPr>
              <w:t>.</w:t>
            </w:r>
          </w:p>
        </w:tc>
        <w:tc>
          <w:tcPr>
            <w:tcW w:w="2930" w:type="dxa"/>
            <w:shd w:val="clear" w:color="auto" w:fill="F2F2F2" w:themeFill="background1" w:themeFillShade="F2"/>
          </w:tcPr>
          <w:p w14:paraId="06163046" w14:textId="1ED5E370" w:rsidR="00D72891" w:rsidRPr="007970F0" w:rsidRDefault="00614A45" w:rsidP="00D72891">
            <w:pPr>
              <w:rPr>
                <w:lang w:val="pt-PT"/>
              </w:rPr>
            </w:pPr>
            <w:r w:rsidRPr="007970F0">
              <w:rPr>
                <w:lang w:val="pt-PT"/>
              </w:rPr>
              <w:t>Espera-se que as regras de controlo de captura</w:t>
            </w:r>
            <w:r w:rsidR="008F2A65">
              <w:rPr>
                <w:b/>
                <w:lang w:val="pt-PT"/>
              </w:rPr>
              <w:t xml:space="preserve"> </w:t>
            </w:r>
            <w:r w:rsidRPr="007970F0">
              <w:rPr>
                <w:b/>
                <w:lang w:val="pt-PT"/>
              </w:rPr>
              <w:t xml:space="preserve">bem definidas </w:t>
            </w:r>
            <w:r w:rsidRPr="007970F0">
              <w:rPr>
                <w:lang w:val="pt-PT"/>
              </w:rPr>
              <w:t xml:space="preserve">que se encontram em prática para </w:t>
            </w:r>
            <w:r w:rsidRPr="007970F0">
              <w:rPr>
                <w:b/>
                <w:bCs/>
                <w:lang w:val="pt-PT"/>
              </w:rPr>
              <w:t>assegurar</w:t>
            </w:r>
            <w:r w:rsidRPr="007970F0">
              <w:rPr>
                <w:lang w:val="pt-PT"/>
              </w:rPr>
              <w:t xml:space="preserve"> que a taxa de exploração é reduzida à medida que a SMU se aproxima do </w:t>
            </w:r>
            <w:r w:rsidRPr="007970F0">
              <w:rPr>
                <w:b/>
                <w:lang w:val="pt-PT"/>
              </w:rPr>
              <w:t>ponto de referência limite</w:t>
            </w:r>
            <w:r w:rsidRPr="007970F0">
              <w:rPr>
                <w:lang w:val="pt-PT"/>
              </w:rPr>
              <w:t xml:space="preserve"> (LRP, na sigla em inglês) mantenham a SMU a </w:t>
            </w:r>
            <w:r w:rsidRPr="007970F0">
              <w:rPr>
                <w:b/>
                <w:lang w:val="pt-PT"/>
              </w:rPr>
              <w:t xml:space="preserve">oscilar em torno </w:t>
            </w:r>
            <w:r w:rsidRPr="007970F0">
              <w:rPr>
                <w:lang w:val="pt-PT"/>
              </w:rPr>
              <w:t>de um ponto-alvo consistente com o Rendimento Máximo Sustentável (RMS=MSY)</w:t>
            </w:r>
            <w:r w:rsidR="00D72891" w:rsidRPr="007970F0">
              <w:rPr>
                <w:lang w:val="pt-PT"/>
              </w:rPr>
              <w:t>.</w:t>
            </w:r>
          </w:p>
        </w:tc>
        <w:tc>
          <w:tcPr>
            <w:tcW w:w="2930" w:type="dxa"/>
            <w:shd w:val="clear" w:color="auto" w:fill="F2F2F2" w:themeFill="background1" w:themeFillShade="F2"/>
          </w:tcPr>
          <w:p w14:paraId="1C46B045" w14:textId="167210EC" w:rsidR="00D72891" w:rsidRPr="007970F0" w:rsidRDefault="00614A45" w:rsidP="00D72891">
            <w:pPr>
              <w:rPr>
                <w:lang w:val="pt-PT"/>
              </w:rPr>
            </w:pPr>
            <w:r w:rsidRPr="007970F0">
              <w:rPr>
                <w:lang w:val="pt-PT"/>
              </w:rPr>
              <w:t>Espera-se que as regras de controlo de captura</w:t>
            </w:r>
            <w:r w:rsidR="008F2A65">
              <w:rPr>
                <w:lang w:val="pt-PT"/>
              </w:rPr>
              <w:t xml:space="preserve"> </w:t>
            </w:r>
            <w:r w:rsidRPr="007970F0">
              <w:rPr>
                <w:lang w:val="pt-PT"/>
              </w:rPr>
              <w:t xml:space="preserve">mantenham </w:t>
            </w:r>
            <w:r w:rsidRPr="007970F0">
              <w:rPr>
                <w:b/>
                <w:bCs/>
                <w:lang w:val="pt-PT"/>
              </w:rPr>
              <w:t>na maior parte do tempo</w:t>
            </w:r>
            <w:r w:rsidRPr="007970F0">
              <w:rPr>
                <w:lang w:val="pt-PT"/>
              </w:rPr>
              <w:t>, a SMU a oscilar em torno de ou acima de um nível-alvo consistente com o Rendimento Máximo Sustentável (RMS=MSY), ou com outro nível mais adequado que tenha em conta a função ecológica do stock</w:t>
            </w:r>
            <w:r w:rsidR="00D72891" w:rsidRPr="007970F0">
              <w:rPr>
                <w:lang w:val="pt-PT"/>
              </w:rPr>
              <w:t>.</w:t>
            </w:r>
          </w:p>
        </w:tc>
      </w:tr>
      <w:tr w:rsidR="00CA0AFF" w:rsidRPr="007970F0" w14:paraId="2EF071AD" w14:textId="77777777" w:rsidTr="00581657">
        <w:tc>
          <w:tcPr>
            <w:tcW w:w="903" w:type="dxa"/>
            <w:vMerge/>
            <w:shd w:val="clear" w:color="auto" w:fill="F2F2F2" w:themeFill="background1" w:themeFillShade="F2"/>
          </w:tcPr>
          <w:p w14:paraId="118EF69F" w14:textId="77777777" w:rsidR="00CA0AFF" w:rsidRPr="007970F0" w:rsidRDefault="00CA0AFF" w:rsidP="00581657">
            <w:pPr>
              <w:rPr>
                <w:lang w:val="pt-PT"/>
              </w:rPr>
            </w:pPr>
          </w:p>
        </w:tc>
        <w:tc>
          <w:tcPr>
            <w:tcW w:w="793" w:type="dxa"/>
            <w:shd w:val="clear" w:color="auto" w:fill="F2F2F2" w:themeFill="background1" w:themeFillShade="F2"/>
          </w:tcPr>
          <w:p w14:paraId="3497D9B3" w14:textId="2C22586D" w:rsidR="00CA0AFF"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0877AC0" w14:textId="73B1E5EB" w:rsidR="00CA0AFF" w:rsidRPr="007970F0" w:rsidRDefault="00597398" w:rsidP="00581657">
            <w:pPr>
              <w:rPr>
                <w:b/>
                <w:bCs/>
              </w:rPr>
            </w:pPr>
            <w:r w:rsidRPr="007970F0">
              <w:rPr>
                <w:b/>
                <w:bCs/>
              </w:rPr>
              <w:t xml:space="preserve">Sim / </w:t>
            </w:r>
            <w:proofErr w:type="spellStart"/>
            <w:r w:rsidRPr="007970F0">
              <w:rPr>
                <w:b/>
                <w:bCs/>
              </w:rPr>
              <w:t>Não</w:t>
            </w:r>
            <w:proofErr w:type="spellEnd"/>
            <w:r w:rsidR="00CA0AFF" w:rsidRPr="007970F0">
              <w:rPr>
                <w:b/>
                <w:bCs/>
              </w:rPr>
              <w:t xml:space="preserve"> </w:t>
            </w:r>
          </w:p>
        </w:tc>
        <w:tc>
          <w:tcPr>
            <w:tcW w:w="2930" w:type="dxa"/>
            <w:shd w:val="clear" w:color="auto" w:fill="FFFFFF" w:themeFill="background1"/>
          </w:tcPr>
          <w:p w14:paraId="287CDF9C" w14:textId="29A8E279" w:rsidR="00CA0AF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99B1E90" w14:textId="0C0BDF5F" w:rsidR="00CA0AFF" w:rsidRPr="007970F0" w:rsidRDefault="00597398" w:rsidP="00581657">
            <w:pPr>
              <w:rPr>
                <w:b/>
                <w:bCs/>
              </w:rPr>
            </w:pPr>
            <w:r w:rsidRPr="007970F0">
              <w:rPr>
                <w:b/>
                <w:bCs/>
              </w:rPr>
              <w:t xml:space="preserve">Sim / </w:t>
            </w:r>
            <w:proofErr w:type="spellStart"/>
            <w:r w:rsidRPr="007970F0">
              <w:rPr>
                <w:b/>
                <w:bCs/>
              </w:rPr>
              <w:t>Não</w:t>
            </w:r>
            <w:proofErr w:type="spellEnd"/>
            <w:r w:rsidR="00CA0AFF" w:rsidRPr="007970F0">
              <w:rPr>
                <w:b/>
                <w:bCs/>
              </w:rPr>
              <w:t xml:space="preserve"> </w:t>
            </w:r>
          </w:p>
        </w:tc>
      </w:tr>
      <w:tr w:rsidR="00CA0AFF" w:rsidRPr="007970F0" w14:paraId="4635C840" w14:textId="77777777" w:rsidTr="00581657">
        <w:tc>
          <w:tcPr>
            <w:tcW w:w="1696" w:type="dxa"/>
            <w:gridSpan w:val="2"/>
            <w:shd w:val="clear" w:color="auto" w:fill="F2F2F2" w:themeFill="background1" w:themeFillShade="F2"/>
          </w:tcPr>
          <w:p w14:paraId="5945BAE2" w14:textId="003E7D06" w:rsidR="00CA0AFF" w:rsidRPr="007970F0" w:rsidRDefault="00597398" w:rsidP="00581657">
            <w:proofErr w:type="spellStart"/>
            <w:r w:rsidRPr="007970F0">
              <w:t>Justificação</w:t>
            </w:r>
            <w:proofErr w:type="spellEnd"/>
          </w:p>
        </w:tc>
        <w:tc>
          <w:tcPr>
            <w:tcW w:w="8789" w:type="dxa"/>
            <w:gridSpan w:val="3"/>
          </w:tcPr>
          <w:p w14:paraId="631F636A" w14:textId="77777777" w:rsidR="00CA0AFF" w:rsidRPr="007970F0" w:rsidRDefault="00CA0AFF" w:rsidP="00581657"/>
        </w:tc>
      </w:tr>
      <w:tr w:rsidR="00CA0AFF" w:rsidRPr="0034603C" w14:paraId="3FDDACE9" w14:textId="77777777" w:rsidTr="00581657">
        <w:tc>
          <w:tcPr>
            <w:tcW w:w="903" w:type="dxa"/>
            <w:vMerge w:val="restart"/>
            <w:shd w:val="clear" w:color="auto" w:fill="F2F2F2" w:themeFill="background1" w:themeFillShade="F2"/>
            <w:vAlign w:val="center"/>
          </w:tcPr>
          <w:p w14:paraId="18502AED" w14:textId="77777777" w:rsidR="00CA0AFF" w:rsidRPr="007970F0" w:rsidRDefault="00CA0AFF" w:rsidP="00581657">
            <w:pPr>
              <w:rPr>
                <w:b/>
                <w:bCs/>
              </w:rPr>
            </w:pPr>
            <w:r w:rsidRPr="007970F0">
              <w:rPr>
                <w:b/>
                <w:bCs/>
              </w:rPr>
              <w:t>b</w:t>
            </w:r>
          </w:p>
        </w:tc>
        <w:tc>
          <w:tcPr>
            <w:tcW w:w="9582" w:type="dxa"/>
            <w:gridSpan w:val="4"/>
            <w:shd w:val="clear" w:color="auto" w:fill="D9D9D9" w:themeFill="background1" w:themeFillShade="D9"/>
          </w:tcPr>
          <w:p w14:paraId="568B7A3F" w14:textId="418FDD5D" w:rsidR="00CA0AFF" w:rsidRPr="007970F0" w:rsidRDefault="00614A45" w:rsidP="00581657">
            <w:pPr>
              <w:rPr>
                <w:b/>
                <w:bCs/>
                <w:lang w:val="pt-PT"/>
              </w:rPr>
            </w:pPr>
            <w:r w:rsidRPr="007970F0">
              <w:rPr>
                <w:b/>
                <w:bCs/>
                <w:lang w:val="pt-PT"/>
              </w:rPr>
              <w:t>Robustez das regras de controlo de captura face à incerteza</w:t>
            </w:r>
          </w:p>
        </w:tc>
      </w:tr>
      <w:tr w:rsidR="00171711" w:rsidRPr="0034603C" w14:paraId="75F297C5" w14:textId="77777777" w:rsidTr="00581657">
        <w:tc>
          <w:tcPr>
            <w:tcW w:w="903" w:type="dxa"/>
            <w:vMerge/>
            <w:shd w:val="clear" w:color="auto" w:fill="F2F2F2" w:themeFill="background1" w:themeFillShade="F2"/>
          </w:tcPr>
          <w:p w14:paraId="363F414F" w14:textId="77777777" w:rsidR="00171711" w:rsidRPr="007970F0" w:rsidRDefault="00171711" w:rsidP="00171711">
            <w:pPr>
              <w:rPr>
                <w:lang w:val="pt-PT"/>
              </w:rPr>
            </w:pPr>
          </w:p>
        </w:tc>
        <w:tc>
          <w:tcPr>
            <w:tcW w:w="793" w:type="dxa"/>
            <w:shd w:val="clear" w:color="auto" w:fill="F2F2F2" w:themeFill="background1" w:themeFillShade="F2"/>
          </w:tcPr>
          <w:p w14:paraId="33B9454C" w14:textId="37488087" w:rsidR="00171711" w:rsidRPr="007970F0" w:rsidRDefault="00717B8D" w:rsidP="00171711">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5A44707" w14:textId="03E0AC99" w:rsidR="00171711" w:rsidRPr="007970F0" w:rsidRDefault="00171711" w:rsidP="00171711"/>
        </w:tc>
        <w:tc>
          <w:tcPr>
            <w:tcW w:w="2930" w:type="dxa"/>
            <w:shd w:val="clear" w:color="auto" w:fill="F2F2F2" w:themeFill="background1" w:themeFillShade="F2"/>
          </w:tcPr>
          <w:p w14:paraId="6A45D040" w14:textId="472C1698" w:rsidR="00171711" w:rsidRPr="007970F0" w:rsidRDefault="00614A45" w:rsidP="00171711">
            <w:pPr>
              <w:rPr>
                <w:lang w:val="pt-PT"/>
              </w:rPr>
            </w:pPr>
            <w:r w:rsidRPr="007970F0">
              <w:rPr>
                <w:lang w:val="pt-PT"/>
              </w:rPr>
              <w:t>As regras de controlo de captura têm boas possibilidades de ser robustas face às principais incertezas</w:t>
            </w:r>
            <w:r w:rsidR="00171711" w:rsidRPr="007970F0">
              <w:rPr>
                <w:lang w:val="pt-PT"/>
              </w:rPr>
              <w:t>.</w:t>
            </w:r>
          </w:p>
        </w:tc>
        <w:tc>
          <w:tcPr>
            <w:tcW w:w="2930" w:type="dxa"/>
            <w:shd w:val="clear" w:color="auto" w:fill="F2F2F2" w:themeFill="background1" w:themeFillShade="F2"/>
          </w:tcPr>
          <w:p w14:paraId="135318FF" w14:textId="016BAEF2" w:rsidR="00171711" w:rsidRPr="007970F0" w:rsidRDefault="00614A45" w:rsidP="00171711">
            <w:pPr>
              <w:rPr>
                <w:lang w:val="pt-PT"/>
              </w:rPr>
            </w:pPr>
            <w:r w:rsidRPr="007970F0">
              <w:rPr>
                <w:lang w:val="pt-PT"/>
              </w:rPr>
              <w:t xml:space="preserve">As regras de controlo de captura têm em conta uma gama </w:t>
            </w:r>
            <w:r w:rsidRPr="007970F0">
              <w:rPr>
                <w:b/>
                <w:bCs/>
                <w:lang w:val="pt-PT"/>
              </w:rPr>
              <w:t>variada</w:t>
            </w:r>
            <w:r w:rsidRPr="007970F0">
              <w:rPr>
                <w:lang w:val="pt-PT"/>
              </w:rPr>
              <w:t xml:space="preserve"> de incertezas, incluindo a função ecológica da SMU, e encontram-se </w:t>
            </w:r>
            <w:r w:rsidRPr="007970F0">
              <w:rPr>
                <w:b/>
                <w:bCs/>
                <w:lang w:val="pt-PT"/>
              </w:rPr>
              <w:t>evidências</w:t>
            </w:r>
            <w:r w:rsidRPr="007970F0" w:rsidDel="00973E0C">
              <w:rPr>
                <w:b/>
                <w:bCs/>
                <w:lang w:val="pt-PT"/>
              </w:rPr>
              <w:t xml:space="preserve"> </w:t>
            </w:r>
            <w:r w:rsidRPr="007970F0">
              <w:rPr>
                <w:lang w:val="pt-PT"/>
              </w:rPr>
              <w:t>de que as regras são robustas face às incertezas mais importantes</w:t>
            </w:r>
            <w:r w:rsidR="00171711" w:rsidRPr="007970F0">
              <w:rPr>
                <w:lang w:val="pt-PT"/>
              </w:rPr>
              <w:t>.</w:t>
            </w:r>
          </w:p>
        </w:tc>
      </w:tr>
      <w:tr w:rsidR="00CA0AFF" w:rsidRPr="007970F0" w14:paraId="536A27F7" w14:textId="77777777" w:rsidTr="00171711">
        <w:tc>
          <w:tcPr>
            <w:tcW w:w="903" w:type="dxa"/>
            <w:vMerge/>
            <w:shd w:val="clear" w:color="auto" w:fill="F2F2F2" w:themeFill="background1" w:themeFillShade="F2"/>
          </w:tcPr>
          <w:p w14:paraId="76B5560D" w14:textId="77777777" w:rsidR="00CA0AFF" w:rsidRPr="007970F0" w:rsidRDefault="00CA0AFF" w:rsidP="00581657">
            <w:pPr>
              <w:rPr>
                <w:lang w:val="pt-PT"/>
              </w:rPr>
            </w:pPr>
          </w:p>
        </w:tc>
        <w:tc>
          <w:tcPr>
            <w:tcW w:w="793" w:type="dxa"/>
            <w:shd w:val="clear" w:color="auto" w:fill="F2F2F2" w:themeFill="background1" w:themeFillShade="F2"/>
          </w:tcPr>
          <w:p w14:paraId="25B329BC" w14:textId="7386E685" w:rsidR="00CA0AFF"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554D242" w14:textId="5D4A1A36" w:rsidR="00CA0AFF" w:rsidRPr="007970F0" w:rsidRDefault="00CA0AFF" w:rsidP="00581657">
            <w:pPr>
              <w:rPr>
                <w:b/>
                <w:bCs/>
              </w:rPr>
            </w:pPr>
          </w:p>
        </w:tc>
        <w:tc>
          <w:tcPr>
            <w:tcW w:w="2930" w:type="dxa"/>
            <w:shd w:val="clear" w:color="auto" w:fill="FFFFFF" w:themeFill="background1"/>
          </w:tcPr>
          <w:p w14:paraId="02131A54" w14:textId="0B681CBC" w:rsidR="00CA0AFF" w:rsidRPr="007970F0" w:rsidRDefault="00597398" w:rsidP="00581657">
            <w:pPr>
              <w:rPr>
                <w:b/>
                <w:bCs/>
              </w:rPr>
            </w:pPr>
            <w:r w:rsidRPr="007970F0">
              <w:rPr>
                <w:b/>
                <w:bCs/>
              </w:rPr>
              <w:t xml:space="preserve">Sim / </w:t>
            </w:r>
            <w:proofErr w:type="spellStart"/>
            <w:r w:rsidRPr="007970F0">
              <w:rPr>
                <w:b/>
                <w:bCs/>
              </w:rPr>
              <w:t>Não</w:t>
            </w:r>
            <w:proofErr w:type="spellEnd"/>
            <w:r w:rsidR="00CA0AFF" w:rsidRPr="007970F0">
              <w:rPr>
                <w:b/>
                <w:bCs/>
              </w:rPr>
              <w:t xml:space="preserve"> </w:t>
            </w:r>
          </w:p>
        </w:tc>
        <w:tc>
          <w:tcPr>
            <w:tcW w:w="2930" w:type="dxa"/>
            <w:shd w:val="clear" w:color="auto" w:fill="FFFFFF" w:themeFill="background1"/>
          </w:tcPr>
          <w:p w14:paraId="31E5AEA8" w14:textId="40C68E3F" w:rsidR="00CA0AFF" w:rsidRPr="007970F0" w:rsidRDefault="00597398" w:rsidP="00581657">
            <w:pPr>
              <w:rPr>
                <w:b/>
                <w:bCs/>
              </w:rPr>
            </w:pPr>
            <w:r w:rsidRPr="007970F0">
              <w:rPr>
                <w:b/>
                <w:bCs/>
              </w:rPr>
              <w:t xml:space="preserve">Sim / </w:t>
            </w:r>
            <w:proofErr w:type="spellStart"/>
            <w:r w:rsidRPr="007970F0">
              <w:rPr>
                <w:b/>
                <w:bCs/>
              </w:rPr>
              <w:t>Não</w:t>
            </w:r>
            <w:proofErr w:type="spellEnd"/>
            <w:r w:rsidR="00CA0AFF" w:rsidRPr="007970F0">
              <w:rPr>
                <w:b/>
                <w:bCs/>
              </w:rPr>
              <w:t xml:space="preserve"> </w:t>
            </w:r>
          </w:p>
        </w:tc>
      </w:tr>
      <w:tr w:rsidR="00CA0AFF" w:rsidRPr="007970F0" w14:paraId="3CE137D1" w14:textId="77777777" w:rsidTr="00581657">
        <w:tc>
          <w:tcPr>
            <w:tcW w:w="1696" w:type="dxa"/>
            <w:gridSpan w:val="2"/>
            <w:shd w:val="clear" w:color="auto" w:fill="F2F2F2" w:themeFill="background1" w:themeFillShade="F2"/>
          </w:tcPr>
          <w:p w14:paraId="2A8C23C5" w14:textId="09510247" w:rsidR="00CA0AFF" w:rsidRPr="007970F0" w:rsidRDefault="00597398" w:rsidP="00581657">
            <w:proofErr w:type="spellStart"/>
            <w:r w:rsidRPr="007970F0">
              <w:t>Justificação</w:t>
            </w:r>
            <w:proofErr w:type="spellEnd"/>
          </w:p>
        </w:tc>
        <w:tc>
          <w:tcPr>
            <w:tcW w:w="8789" w:type="dxa"/>
            <w:gridSpan w:val="3"/>
          </w:tcPr>
          <w:p w14:paraId="5D450BC4" w14:textId="77777777" w:rsidR="00CA0AFF" w:rsidRPr="007970F0" w:rsidRDefault="00CA0AFF" w:rsidP="00581657"/>
        </w:tc>
      </w:tr>
      <w:tr w:rsidR="00CA0AFF" w:rsidRPr="0034603C" w14:paraId="2587FB35" w14:textId="77777777" w:rsidTr="00581657">
        <w:tc>
          <w:tcPr>
            <w:tcW w:w="903" w:type="dxa"/>
            <w:vMerge w:val="restart"/>
            <w:shd w:val="clear" w:color="auto" w:fill="F2F2F2" w:themeFill="background1" w:themeFillShade="F2"/>
            <w:vAlign w:val="center"/>
          </w:tcPr>
          <w:p w14:paraId="2727300F" w14:textId="77777777" w:rsidR="00CA0AFF" w:rsidRPr="007970F0" w:rsidRDefault="00CA0AFF" w:rsidP="00581657">
            <w:pPr>
              <w:rPr>
                <w:b/>
                <w:bCs/>
              </w:rPr>
            </w:pPr>
            <w:r w:rsidRPr="007970F0">
              <w:rPr>
                <w:b/>
                <w:bCs/>
              </w:rPr>
              <w:t>c</w:t>
            </w:r>
          </w:p>
        </w:tc>
        <w:tc>
          <w:tcPr>
            <w:tcW w:w="9582" w:type="dxa"/>
            <w:gridSpan w:val="4"/>
            <w:shd w:val="clear" w:color="auto" w:fill="D9D9D9" w:themeFill="background1" w:themeFillShade="D9"/>
          </w:tcPr>
          <w:p w14:paraId="256B6ED7" w14:textId="1B2338B5" w:rsidR="00CA0AFF" w:rsidRPr="007970F0" w:rsidRDefault="00614A45" w:rsidP="00581657">
            <w:pPr>
              <w:rPr>
                <w:b/>
                <w:bCs/>
                <w:lang w:val="pt-PT"/>
              </w:rPr>
            </w:pPr>
            <w:r w:rsidRPr="007970F0">
              <w:rPr>
                <w:b/>
                <w:bCs/>
                <w:lang w:val="pt-PT"/>
              </w:rPr>
              <w:t>Avaliação das regras de controlo de captura</w:t>
            </w:r>
          </w:p>
        </w:tc>
      </w:tr>
      <w:tr w:rsidR="00E71A16" w:rsidRPr="0034603C" w14:paraId="1CCF24D3" w14:textId="77777777" w:rsidTr="00581657">
        <w:tc>
          <w:tcPr>
            <w:tcW w:w="903" w:type="dxa"/>
            <w:vMerge/>
            <w:shd w:val="clear" w:color="auto" w:fill="F2F2F2" w:themeFill="background1" w:themeFillShade="F2"/>
          </w:tcPr>
          <w:p w14:paraId="6CBCF692" w14:textId="77777777" w:rsidR="00E71A16" w:rsidRPr="007970F0" w:rsidRDefault="00E71A16" w:rsidP="00E71A16">
            <w:pPr>
              <w:rPr>
                <w:lang w:val="pt-PT"/>
              </w:rPr>
            </w:pPr>
          </w:p>
        </w:tc>
        <w:tc>
          <w:tcPr>
            <w:tcW w:w="793" w:type="dxa"/>
            <w:shd w:val="clear" w:color="auto" w:fill="F2F2F2" w:themeFill="background1" w:themeFillShade="F2"/>
          </w:tcPr>
          <w:p w14:paraId="284C2278" w14:textId="4C63E19C" w:rsidR="00E71A16" w:rsidRPr="007970F0" w:rsidRDefault="00717B8D" w:rsidP="00E71A1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BD330EF" w14:textId="31433379" w:rsidR="00E71A16" w:rsidRPr="007970F0" w:rsidRDefault="00614A45" w:rsidP="00E71A16">
            <w:pPr>
              <w:rPr>
                <w:lang w:val="pt-PT"/>
              </w:rPr>
            </w:pPr>
            <w:r w:rsidRPr="007970F0">
              <w:rPr>
                <w:szCs w:val="20"/>
                <w:lang w:val="pt-PT"/>
              </w:rPr>
              <w:t xml:space="preserve">Há </w:t>
            </w:r>
            <w:r w:rsidRPr="007970F0">
              <w:rPr>
                <w:b/>
                <w:bCs/>
                <w:szCs w:val="20"/>
                <w:lang w:val="pt-PT"/>
              </w:rPr>
              <w:t>algumas evidências</w:t>
            </w:r>
            <w:r w:rsidRPr="007970F0">
              <w:rPr>
                <w:szCs w:val="20"/>
                <w:lang w:val="pt-PT"/>
              </w:rPr>
              <w:t xml:space="preserve"> que as ferramentas usadas ou </w:t>
            </w:r>
            <w:r w:rsidRPr="007970F0">
              <w:rPr>
                <w:b/>
                <w:bCs/>
                <w:szCs w:val="20"/>
                <w:lang w:val="pt-PT"/>
              </w:rPr>
              <w:t>à disposição</w:t>
            </w:r>
            <w:r w:rsidRPr="007970F0">
              <w:rPr>
                <w:szCs w:val="20"/>
                <w:lang w:val="pt-PT"/>
              </w:rPr>
              <w:t xml:space="preserve"> para implementar as regras de controlo de captura</w:t>
            </w:r>
            <w:r w:rsidR="008F2A65">
              <w:rPr>
                <w:szCs w:val="20"/>
                <w:lang w:val="pt-PT"/>
              </w:rPr>
              <w:t xml:space="preserve"> </w:t>
            </w:r>
            <w:r w:rsidRPr="007970F0">
              <w:rPr>
                <w:szCs w:val="20"/>
                <w:lang w:val="pt-PT"/>
              </w:rPr>
              <w:t>são adequadas e eficazes no controlo da exploração</w:t>
            </w:r>
            <w:r w:rsidR="00E71A16" w:rsidRPr="007970F0">
              <w:rPr>
                <w:lang w:val="pt-PT"/>
              </w:rPr>
              <w:t>.</w:t>
            </w:r>
          </w:p>
        </w:tc>
        <w:tc>
          <w:tcPr>
            <w:tcW w:w="2930" w:type="dxa"/>
            <w:shd w:val="clear" w:color="auto" w:fill="F2F2F2" w:themeFill="background1" w:themeFillShade="F2"/>
          </w:tcPr>
          <w:p w14:paraId="40090469" w14:textId="7A1A8561" w:rsidR="00E71A16" w:rsidRPr="007970F0" w:rsidRDefault="00614A45" w:rsidP="00E71A16">
            <w:pPr>
              <w:rPr>
                <w:lang w:val="pt-PT"/>
              </w:rPr>
            </w:pPr>
            <w:r w:rsidRPr="007970F0">
              <w:rPr>
                <w:szCs w:val="20"/>
                <w:lang w:val="pt-PT"/>
              </w:rPr>
              <w:t xml:space="preserve">Há </w:t>
            </w:r>
            <w:r w:rsidRPr="007970F0">
              <w:rPr>
                <w:b/>
                <w:szCs w:val="20"/>
                <w:lang w:val="pt-PT"/>
              </w:rPr>
              <w:t xml:space="preserve">evidências disponíveis que indicam </w:t>
            </w:r>
            <w:r w:rsidRPr="007970F0">
              <w:rPr>
                <w:szCs w:val="20"/>
                <w:lang w:val="pt-PT"/>
              </w:rPr>
              <w:t>que as ferramentas usadas são adequadas e eficazes para atingir os níveis de exploração estipulados pelas regras de controlo de captura</w:t>
            </w:r>
            <w:r w:rsidR="00E71A16" w:rsidRPr="007970F0">
              <w:rPr>
                <w:lang w:val="pt-PT"/>
              </w:rPr>
              <w:t>.</w:t>
            </w:r>
          </w:p>
        </w:tc>
        <w:tc>
          <w:tcPr>
            <w:tcW w:w="2930" w:type="dxa"/>
            <w:shd w:val="clear" w:color="auto" w:fill="F2F2F2" w:themeFill="background1" w:themeFillShade="F2"/>
          </w:tcPr>
          <w:p w14:paraId="34FB03D7" w14:textId="667BC951" w:rsidR="00E71A16" w:rsidRPr="007970F0" w:rsidRDefault="00614A45" w:rsidP="00E71A16">
            <w:pPr>
              <w:rPr>
                <w:lang w:val="pt-PT"/>
              </w:rPr>
            </w:pPr>
            <w:r w:rsidRPr="007970F0">
              <w:rPr>
                <w:rFonts w:cs="Times New Roman"/>
                <w:szCs w:val="20"/>
                <w:lang w:val="pt-PT"/>
              </w:rPr>
              <w:t xml:space="preserve">As </w:t>
            </w:r>
            <w:r w:rsidRPr="007970F0">
              <w:rPr>
                <w:rFonts w:cs="Times New Roman"/>
                <w:b/>
                <w:bCs/>
                <w:szCs w:val="20"/>
                <w:lang w:val="pt-PT"/>
              </w:rPr>
              <w:t>evidências mostram claramente</w:t>
            </w:r>
            <w:r w:rsidRPr="007970F0">
              <w:rPr>
                <w:rFonts w:cs="Times New Roman"/>
                <w:szCs w:val="20"/>
                <w:lang w:val="pt-PT"/>
              </w:rPr>
              <w:t xml:space="preserve"> que as ferramentas usadas são eficazes no que diz respeito a atingir os níveis de exploração estipulados pelas regras de controlo de captura</w:t>
            </w:r>
            <w:r w:rsidR="00E71A16" w:rsidRPr="007970F0">
              <w:rPr>
                <w:lang w:val="pt-PT"/>
              </w:rPr>
              <w:t xml:space="preserve">. </w:t>
            </w:r>
          </w:p>
        </w:tc>
      </w:tr>
      <w:tr w:rsidR="00CA0AFF" w:rsidRPr="007970F0" w14:paraId="67DDC946" w14:textId="77777777" w:rsidTr="00E71A16">
        <w:tc>
          <w:tcPr>
            <w:tcW w:w="903" w:type="dxa"/>
            <w:vMerge/>
            <w:shd w:val="clear" w:color="auto" w:fill="F2F2F2" w:themeFill="background1" w:themeFillShade="F2"/>
          </w:tcPr>
          <w:p w14:paraId="51C484B3" w14:textId="77777777" w:rsidR="00CA0AFF" w:rsidRPr="007970F0" w:rsidRDefault="00CA0AFF" w:rsidP="00581657">
            <w:pPr>
              <w:rPr>
                <w:lang w:val="pt-PT"/>
              </w:rPr>
            </w:pPr>
          </w:p>
        </w:tc>
        <w:tc>
          <w:tcPr>
            <w:tcW w:w="793" w:type="dxa"/>
            <w:shd w:val="clear" w:color="auto" w:fill="F2F2F2" w:themeFill="background1" w:themeFillShade="F2"/>
          </w:tcPr>
          <w:p w14:paraId="7B239CE4" w14:textId="3FE1AEF7" w:rsidR="00CA0AFF"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046DD2D" w14:textId="2657ECFA" w:rsidR="00CA0AF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99FD50C" w14:textId="095E45EE" w:rsidR="00CA0AF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3BD150F" w14:textId="163E391E" w:rsidR="00CA0AFF" w:rsidRPr="007970F0" w:rsidRDefault="00597398" w:rsidP="00581657">
            <w:pPr>
              <w:rPr>
                <w:b/>
                <w:bCs/>
              </w:rPr>
            </w:pPr>
            <w:r w:rsidRPr="007970F0">
              <w:rPr>
                <w:b/>
                <w:bCs/>
              </w:rPr>
              <w:t xml:space="preserve">Sim / </w:t>
            </w:r>
            <w:proofErr w:type="spellStart"/>
            <w:r w:rsidRPr="007970F0">
              <w:rPr>
                <w:b/>
                <w:bCs/>
              </w:rPr>
              <w:t>Não</w:t>
            </w:r>
            <w:proofErr w:type="spellEnd"/>
          </w:p>
        </w:tc>
      </w:tr>
      <w:tr w:rsidR="00CA0AFF" w:rsidRPr="007970F0" w14:paraId="2DA8579A" w14:textId="77777777" w:rsidTr="00581657">
        <w:tc>
          <w:tcPr>
            <w:tcW w:w="1696" w:type="dxa"/>
            <w:gridSpan w:val="2"/>
            <w:shd w:val="clear" w:color="auto" w:fill="F2F2F2" w:themeFill="background1" w:themeFillShade="F2"/>
          </w:tcPr>
          <w:p w14:paraId="427F60B1" w14:textId="085C410D" w:rsidR="00CA0AFF" w:rsidRPr="007970F0" w:rsidRDefault="00597398" w:rsidP="00581657">
            <w:proofErr w:type="spellStart"/>
            <w:r w:rsidRPr="007970F0">
              <w:t>Justificação</w:t>
            </w:r>
            <w:proofErr w:type="spellEnd"/>
          </w:p>
        </w:tc>
        <w:tc>
          <w:tcPr>
            <w:tcW w:w="8789" w:type="dxa"/>
            <w:gridSpan w:val="3"/>
          </w:tcPr>
          <w:p w14:paraId="2BAD2D1C" w14:textId="77777777" w:rsidR="00CA0AFF" w:rsidRPr="007970F0" w:rsidRDefault="00CA0AFF" w:rsidP="00581657"/>
        </w:tc>
      </w:tr>
      <w:tr w:rsidR="00CA0AFF" w:rsidRPr="0034603C" w14:paraId="607E785D" w14:textId="77777777" w:rsidTr="00581657">
        <w:tc>
          <w:tcPr>
            <w:tcW w:w="903" w:type="dxa"/>
            <w:vMerge w:val="restart"/>
            <w:shd w:val="clear" w:color="auto" w:fill="F2F2F2" w:themeFill="background1" w:themeFillShade="F2"/>
            <w:vAlign w:val="center"/>
          </w:tcPr>
          <w:p w14:paraId="2E356CEA" w14:textId="77777777" w:rsidR="00CA0AFF" w:rsidRPr="007970F0" w:rsidRDefault="00CA0AFF" w:rsidP="00581657">
            <w:pPr>
              <w:rPr>
                <w:b/>
                <w:bCs/>
              </w:rPr>
            </w:pPr>
            <w:r w:rsidRPr="007970F0">
              <w:rPr>
                <w:b/>
                <w:bCs/>
              </w:rPr>
              <w:t>d</w:t>
            </w:r>
          </w:p>
        </w:tc>
        <w:tc>
          <w:tcPr>
            <w:tcW w:w="9582" w:type="dxa"/>
            <w:gridSpan w:val="4"/>
            <w:shd w:val="clear" w:color="auto" w:fill="D9D9D9" w:themeFill="background1" w:themeFillShade="D9"/>
          </w:tcPr>
          <w:p w14:paraId="52A008CD" w14:textId="2F5AF701" w:rsidR="00CA0AFF" w:rsidRPr="007970F0" w:rsidRDefault="00614A45" w:rsidP="00581657">
            <w:pPr>
              <w:rPr>
                <w:b/>
                <w:bCs/>
                <w:lang w:val="pt-PT"/>
              </w:rPr>
            </w:pPr>
            <w:r w:rsidRPr="007970F0">
              <w:rPr>
                <w:b/>
                <w:bCs/>
                <w:lang w:val="pt-PT"/>
              </w:rPr>
              <w:t>Conservação de unidades populacionais selvagens</w:t>
            </w:r>
          </w:p>
        </w:tc>
      </w:tr>
      <w:tr w:rsidR="00C32B6B" w:rsidRPr="0034603C" w14:paraId="2A4EC63F" w14:textId="77777777" w:rsidTr="00581657">
        <w:tc>
          <w:tcPr>
            <w:tcW w:w="903" w:type="dxa"/>
            <w:vMerge/>
            <w:shd w:val="clear" w:color="auto" w:fill="F2F2F2" w:themeFill="background1" w:themeFillShade="F2"/>
          </w:tcPr>
          <w:p w14:paraId="6EDC6418" w14:textId="77777777" w:rsidR="00C32B6B" w:rsidRPr="007970F0" w:rsidRDefault="00C32B6B" w:rsidP="00C32B6B">
            <w:pPr>
              <w:rPr>
                <w:lang w:val="pt-PT"/>
              </w:rPr>
            </w:pPr>
          </w:p>
        </w:tc>
        <w:tc>
          <w:tcPr>
            <w:tcW w:w="793" w:type="dxa"/>
            <w:shd w:val="clear" w:color="auto" w:fill="F2F2F2" w:themeFill="background1" w:themeFillShade="F2"/>
          </w:tcPr>
          <w:p w14:paraId="17F8E488" w14:textId="71370E30" w:rsidR="00C32B6B" w:rsidRPr="007970F0" w:rsidRDefault="00717B8D" w:rsidP="00C32B6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263F9F7" w14:textId="14EB20DB" w:rsidR="00C32B6B" w:rsidRPr="007970F0" w:rsidRDefault="00614A45" w:rsidP="00C32B6B">
            <w:pPr>
              <w:rPr>
                <w:lang w:val="pt-PT"/>
              </w:rPr>
            </w:pPr>
            <w:r w:rsidRPr="007970F0">
              <w:rPr>
                <w:szCs w:val="20"/>
                <w:lang w:val="pt-PT"/>
              </w:rPr>
              <w:t xml:space="preserve">É </w:t>
            </w:r>
            <w:r w:rsidRPr="007970F0">
              <w:rPr>
                <w:b/>
                <w:bCs/>
                <w:szCs w:val="20"/>
                <w:lang w:val="pt-PT"/>
              </w:rPr>
              <w:t>provável</w:t>
            </w:r>
            <w:r w:rsidRPr="007970F0">
              <w:rPr>
                <w:szCs w:val="20"/>
                <w:lang w:val="pt-PT"/>
              </w:rPr>
              <w:t xml:space="preserve"> que as regras de controlo de capturas e ferramentas sejam consistentes com a conservação da diversidade e produtividade  das </w:t>
            </w:r>
            <w:r w:rsidRPr="007970F0">
              <w:rPr>
                <w:lang w:val="pt-PT"/>
              </w:rPr>
              <w:t>unidades populacionais selvagens</w:t>
            </w:r>
            <w:r w:rsidR="00C32B6B" w:rsidRPr="007970F0">
              <w:rPr>
                <w:lang w:val="pt-PT"/>
              </w:rPr>
              <w:t>.</w:t>
            </w:r>
          </w:p>
        </w:tc>
        <w:tc>
          <w:tcPr>
            <w:tcW w:w="2930" w:type="dxa"/>
            <w:shd w:val="clear" w:color="auto" w:fill="F2F2F2" w:themeFill="background1" w:themeFillShade="F2"/>
          </w:tcPr>
          <w:p w14:paraId="10795A4A" w14:textId="5673F71E" w:rsidR="00C32B6B" w:rsidRPr="007970F0" w:rsidRDefault="00614A45" w:rsidP="00C32B6B">
            <w:pPr>
              <w:rPr>
                <w:lang w:val="pt-PT"/>
              </w:rPr>
            </w:pPr>
            <w:r w:rsidRPr="007970F0">
              <w:rPr>
                <w:szCs w:val="20"/>
                <w:lang w:val="pt-PT"/>
              </w:rPr>
              <w:t xml:space="preserve">É </w:t>
            </w:r>
            <w:r w:rsidRPr="007970F0">
              <w:rPr>
                <w:b/>
                <w:bCs/>
                <w:szCs w:val="20"/>
                <w:lang w:val="pt-PT"/>
              </w:rPr>
              <w:t>bastante</w:t>
            </w:r>
            <w:r w:rsidRPr="007970F0">
              <w:rPr>
                <w:szCs w:val="20"/>
                <w:lang w:val="pt-PT"/>
              </w:rPr>
              <w:t xml:space="preserve"> </w:t>
            </w:r>
            <w:r w:rsidRPr="007970F0">
              <w:rPr>
                <w:b/>
                <w:bCs/>
                <w:szCs w:val="20"/>
                <w:lang w:val="pt-PT"/>
              </w:rPr>
              <w:t>provável</w:t>
            </w:r>
            <w:r w:rsidRPr="007970F0">
              <w:rPr>
                <w:szCs w:val="20"/>
                <w:lang w:val="pt-PT"/>
              </w:rPr>
              <w:t xml:space="preserve"> que as regras de controlo de capturas e ferramentas sejam consistentes com a conservação da diversidade e produtividade das </w:t>
            </w:r>
            <w:r w:rsidRPr="007970F0">
              <w:rPr>
                <w:lang w:val="pt-PT"/>
              </w:rPr>
              <w:t>unidades populacionais selvagens</w:t>
            </w:r>
            <w:r w:rsidR="00C32B6B" w:rsidRPr="007970F0">
              <w:rPr>
                <w:lang w:val="pt-PT"/>
              </w:rPr>
              <w:t>.</w:t>
            </w:r>
          </w:p>
        </w:tc>
        <w:tc>
          <w:tcPr>
            <w:tcW w:w="2930" w:type="dxa"/>
            <w:shd w:val="clear" w:color="auto" w:fill="F2F2F2" w:themeFill="background1" w:themeFillShade="F2"/>
          </w:tcPr>
          <w:p w14:paraId="1A898F65" w14:textId="35387139" w:rsidR="00C32B6B" w:rsidRPr="007970F0" w:rsidRDefault="00614A45" w:rsidP="00C32B6B">
            <w:pPr>
              <w:rPr>
                <w:lang w:val="pt-PT"/>
              </w:rPr>
            </w:pPr>
            <w:r w:rsidRPr="007970F0">
              <w:rPr>
                <w:szCs w:val="20"/>
                <w:lang w:val="pt-PT"/>
              </w:rPr>
              <w:t xml:space="preserve">Encontra-se um </w:t>
            </w:r>
            <w:r w:rsidRPr="007970F0">
              <w:rPr>
                <w:b/>
                <w:bCs/>
                <w:szCs w:val="20"/>
                <w:lang w:val="pt-PT"/>
              </w:rPr>
              <w:t>grau elevado de certeza</w:t>
            </w:r>
            <w:r w:rsidRPr="007970F0">
              <w:rPr>
                <w:szCs w:val="20"/>
                <w:lang w:val="pt-PT"/>
              </w:rPr>
              <w:t xml:space="preserve"> de que as regras de controlo de capturas são consistentes com a conservação da diversidade e produtividade das das </w:t>
            </w:r>
            <w:r w:rsidRPr="007970F0">
              <w:rPr>
                <w:lang w:val="pt-PT"/>
              </w:rPr>
              <w:t>unidades populacionais selvagens</w:t>
            </w:r>
            <w:r w:rsidR="00C32B6B" w:rsidRPr="007970F0">
              <w:rPr>
                <w:lang w:val="pt-PT"/>
              </w:rPr>
              <w:t>.</w:t>
            </w:r>
          </w:p>
        </w:tc>
      </w:tr>
      <w:tr w:rsidR="00CA0AFF" w:rsidRPr="007970F0" w14:paraId="5825576B" w14:textId="77777777" w:rsidTr="00C32B6B">
        <w:tc>
          <w:tcPr>
            <w:tcW w:w="903" w:type="dxa"/>
            <w:vMerge/>
            <w:shd w:val="clear" w:color="auto" w:fill="F2F2F2" w:themeFill="background1" w:themeFillShade="F2"/>
          </w:tcPr>
          <w:p w14:paraId="2B182D57" w14:textId="77777777" w:rsidR="00CA0AFF" w:rsidRPr="007970F0" w:rsidRDefault="00CA0AFF" w:rsidP="00581657">
            <w:pPr>
              <w:rPr>
                <w:lang w:val="pt-PT"/>
              </w:rPr>
            </w:pPr>
          </w:p>
        </w:tc>
        <w:tc>
          <w:tcPr>
            <w:tcW w:w="793" w:type="dxa"/>
            <w:shd w:val="clear" w:color="auto" w:fill="F2F2F2" w:themeFill="background1" w:themeFillShade="F2"/>
          </w:tcPr>
          <w:p w14:paraId="59901CE6" w14:textId="77995D88" w:rsidR="00CA0AFF"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8B18989" w14:textId="6A8858A0" w:rsidR="00CA0AF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DF6086A" w14:textId="68A9A935" w:rsidR="00CA0AF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2AD9477" w14:textId="0E5BD327" w:rsidR="00CA0AFF" w:rsidRPr="007970F0" w:rsidRDefault="00597398" w:rsidP="00581657">
            <w:pPr>
              <w:rPr>
                <w:b/>
                <w:bCs/>
              </w:rPr>
            </w:pPr>
            <w:r w:rsidRPr="007970F0">
              <w:rPr>
                <w:b/>
                <w:bCs/>
              </w:rPr>
              <w:t xml:space="preserve">Sim / </w:t>
            </w:r>
            <w:proofErr w:type="spellStart"/>
            <w:r w:rsidRPr="007970F0">
              <w:rPr>
                <w:b/>
                <w:bCs/>
              </w:rPr>
              <w:t>Não</w:t>
            </w:r>
            <w:proofErr w:type="spellEnd"/>
          </w:p>
        </w:tc>
      </w:tr>
      <w:tr w:rsidR="00CA0AFF" w:rsidRPr="007970F0" w14:paraId="4317686E" w14:textId="77777777" w:rsidTr="00581657">
        <w:tc>
          <w:tcPr>
            <w:tcW w:w="1696" w:type="dxa"/>
            <w:gridSpan w:val="2"/>
            <w:shd w:val="clear" w:color="auto" w:fill="F2F2F2" w:themeFill="background1" w:themeFillShade="F2"/>
          </w:tcPr>
          <w:p w14:paraId="2B979AF0" w14:textId="46519A64" w:rsidR="00CA0AFF" w:rsidRPr="007970F0" w:rsidRDefault="00597398" w:rsidP="00581657">
            <w:proofErr w:type="spellStart"/>
            <w:r w:rsidRPr="007970F0">
              <w:t>Justificação</w:t>
            </w:r>
            <w:proofErr w:type="spellEnd"/>
          </w:p>
        </w:tc>
        <w:tc>
          <w:tcPr>
            <w:tcW w:w="8789" w:type="dxa"/>
            <w:gridSpan w:val="3"/>
          </w:tcPr>
          <w:p w14:paraId="721FA55A" w14:textId="77777777" w:rsidR="00CA0AFF" w:rsidRPr="007970F0" w:rsidRDefault="00CA0AFF" w:rsidP="00581657"/>
        </w:tc>
      </w:tr>
    </w:tbl>
    <w:p w14:paraId="69A5D66D" w14:textId="77777777" w:rsidR="00CA0AFF" w:rsidRPr="007970F0" w:rsidRDefault="00CA0AFF" w:rsidP="00CA0AF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5F30006" w14:textId="77777777" w:rsidTr="00581657">
        <w:tc>
          <w:tcPr>
            <w:tcW w:w="3823" w:type="dxa"/>
            <w:shd w:val="clear" w:color="auto" w:fill="F2F2F2" w:themeFill="background1" w:themeFillShade="F2"/>
          </w:tcPr>
          <w:p w14:paraId="56D9085E" w14:textId="19538A4A"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5F22D284" w14:textId="01C6C4FE" w:rsidR="00717B8D" w:rsidRPr="007970F0" w:rsidRDefault="00717B8D" w:rsidP="00717B8D">
            <w:pPr>
              <w:rPr>
                <w:b/>
                <w:bCs/>
                <w:i/>
                <w:iCs/>
              </w:rPr>
            </w:pPr>
            <w:r w:rsidRPr="007970F0">
              <w:rPr>
                <w:b/>
                <w:bCs/>
              </w:rPr>
              <w:t>&lt;60 / 60-79 / ≥80</w:t>
            </w:r>
          </w:p>
        </w:tc>
      </w:tr>
      <w:tr w:rsidR="00717B8D" w:rsidRPr="0034603C" w14:paraId="7F3DE4AC" w14:textId="77777777" w:rsidTr="00581657">
        <w:tc>
          <w:tcPr>
            <w:tcW w:w="3823" w:type="dxa"/>
            <w:shd w:val="clear" w:color="auto" w:fill="F2F2F2" w:themeFill="background1" w:themeFillShade="F2"/>
          </w:tcPr>
          <w:p w14:paraId="6654B97F" w14:textId="650595C9"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782D655F"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D08A20E" w14:textId="0096EF4B"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047AA8C7" w14:textId="77777777" w:rsidR="00CA0AFF" w:rsidRPr="007970F0" w:rsidRDefault="00CA0AFF" w:rsidP="00CA0AFF">
      <w:pPr>
        <w:rPr>
          <w:lang w:val="pt-PT"/>
        </w:rPr>
      </w:pPr>
    </w:p>
    <w:p w14:paraId="1DE79DCB" w14:textId="2FA0D140" w:rsidR="00DC30EF" w:rsidRPr="007970F0" w:rsidRDefault="00DC30EF" w:rsidP="00AB5E5E">
      <w:pPr>
        <w:rPr>
          <w:lang w:val="pt-PT"/>
        </w:rPr>
      </w:pPr>
    </w:p>
    <w:p w14:paraId="47885B2B" w14:textId="77777777" w:rsidR="00DC30EF" w:rsidRPr="007970F0" w:rsidRDefault="00DC30EF">
      <w:pPr>
        <w:rPr>
          <w:lang w:val="pt-PT"/>
        </w:rPr>
      </w:pPr>
      <w:r w:rsidRPr="007970F0">
        <w:rPr>
          <w:lang w:val="pt-PT"/>
        </w:rPr>
        <w:br w:type="page"/>
      </w:r>
    </w:p>
    <w:p w14:paraId="551E4F12" w14:textId="4B1EA42F" w:rsidR="00DC30EF" w:rsidRPr="007970F0" w:rsidRDefault="00DC30EF" w:rsidP="0F83F1BF">
      <w:pPr>
        <w:pStyle w:val="Heading6"/>
        <w:rPr>
          <w:color w:val="2F5496" w:themeColor="accent1" w:themeShade="BF"/>
        </w:rPr>
      </w:pPr>
      <w:r w:rsidRPr="007970F0">
        <w:rPr>
          <w:color w:val="2F5496" w:themeColor="accent1" w:themeShade="BF"/>
        </w:rPr>
        <w:lastRenderedPageBreak/>
        <w:t>PI 1.2.</w:t>
      </w:r>
      <w:r w:rsidR="00B510DB" w:rsidRPr="007970F0">
        <w:rPr>
          <w:color w:val="2F5496" w:themeColor="accent1" w:themeShade="BF"/>
        </w:rPr>
        <w:t>3</w:t>
      </w:r>
      <w:r w:rsidRPr="007970F0">
        <w:rPr>
          <w:color w:val="2F5496" w:themeColor="accent1" w:themeShade="BF"/>
        </w:rPr>
        <w:t xml:space="preserve"> – </w:t>
      </w:r>
      <w:proofErr w:type="spellStart"/>
      <w:r w:rsidR="00614A45" w:rsidRPr="007970F0">
        <w:rPr>
          <w:color w:val="2F5496" w:themeColor="accent1" w:themeShade="BF"/>
        </w:rPr>
        <w:t>Seguimento</w:t>
      </w:r>
      <w:proofErr w:type="spellEnd"/>
      <w:r w:rsidR="00614A45" w:rsidRPr="007970F0">
        <w:rPr>
          <w:color w:val="2F5496" w:themeColor="accent1" w:themeShade="BF"/>
        </w:rPr>
        <w:t xml:space="preserve"> e </w:t>
      </w:r>
      <w:proofErr w:type="spellStart"/>
      <w:r w:rsidR="00614A45" w:rsidRPr="007970F0">
        <w:rPr>
          <w:color w:val="2F5496" w:themeColor="accent1" w:themeShade="BF"/>
        </w:rPr>
        <w:t>informação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rsidRPr="0034603C" w14:paraId="58639115" w14:textId="77777777" w:rsidTr="00581657">
        <w:trPr>
          <w:tblHeader/>
        </w:trPr>
        <w:tc>
          <w:tcPr>
            <w:tcW w:w="1696" w:type="dxa"/>
            <w:gridSpan w:val="2"/>
            <w:shd w:val="clear" w:color="auto" w:fill="BFBFBF" w:themeFill="background1" w:themeFillShade="BF"/>
          </w:tcPr>
          <w:p w14:paraId="06CC4633" w14:textId="4169E6A4" w:rsidR="00DC30EF" w:rsidRPr="007970F0" w:rsidRDefault="00DC30EF" w:rsidP="00581657">
            <w:pPr>
              <w:rPr>
                <w:b/>
                <w:bCs/>
              </w:rPr>
            </w:pPr>
            <w:r w:rsidRPr="007970F0">
              <w:rPr>
                <w:b/>
                <w:bCs/>
              </w:rPr>
              <w:t>PI 1.2.</w:t>
            </w:r>
            <w:r w:rsidR="00B510DB" w:rsidRPr="007970F0">
              <w:rPr>
                <w:b/>
                <w:bCs/>
              </w:rPr>
              <w:t>3</w:t>
            </w:r>
          </w:p>
        </w:tc>
        <w:tc>
          <w:tcPr>
            <w:tcW w:w="8789" w:type="dxa"/>
            <w:gridSpan w:val="3"/>
            <w:shd w:val="clear" w:color="auto" w:fill="BFBFBF" w:themeFill="background1" w:themeFillShade="BF"/>
          </w:tcPr>
          <w:p w14:paraId="65ADD224" w14:textId="6876C354" w:rsidR="00DC30EF" w:rsidRPr="007970F0" w:rsidRDefault="00614A45" w:rsidP="00581657">
            <w:pPr>
              <w:rPr>
                <w:b/>
                <w:bCs/>
                <w:lang w:val="pt-PT"/>
              </w:rPr>
            </w:pPr>
            <w:r w:rsidRPr="007970F0">
              <w:rPr>
                <w:b/>
                <w:bCs/>
                <w:lang w:val="pt-PT"/>
              </w:rPr>
              <w:t>É feita uma recolha de informação adequada para apoiar a estratégia de captura</w:t>
            </w:r>
          </w:p>
        </w:tc>
      </w:tr>
      <w:tr w:rsidR="005D0EDB" w:rsidRPr="007970F0" w14:paraId="34DF9B26" w14:textId="77777777" w:rsidTr="005D0EDB">
        <w:tc>
          <w:tcPr>
            <w:tcW w:w="1696" w:type="dxa"/>
            <w:gridSpan w:val="2"/>
            <w:shd w:val="clear" w:color="auto" w:fill="F2F2F2" w:themeFill="background1" w:themeFillShade="F2"/>
            <w:vAlign w:val="center"/>
          </w:tcPr>
          <w:p w14:paraId="7EC1C2F1" w14:textId="7088F251"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6A60A277" w14:textId="32BFAA34"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1845A672" w14:textId="2D083342"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430F1684" w14:textId="480F9D8C" w:rsidR="005D0EDB" w:rsidRPr="007970F0" w:rsidRDefault="005D0EDB" w:rsidP="005D0EDB">
            <w:pPr>
              <w:jc w:val="center"/>
              <w:rPr>
                <w:b/>
                <w:bCs/>
              </w:rPr>
            </w:pPr>
            <w:r w:rsidRPr="007970F0">
              <w:rPr>
                <w:szCs w:val="20"/>
                <w:lang w:val="pt-PT"/>
              </w:rPr>
              <w:t>NP</w:t>
            </w:r>
            <w:r w:rsidRPr="007970F0">
              <w:rPr>
                <w:lang w:val="pt-PT"/>
              </w:rPr>
              <w:t xml:space="preserve"> 100</w:t>
            </w:r>
          </w:p>
        </w:tc>
      </w:tr>
      <w:tr w:rsidR="00DC30EF" w:rsidRPr="0034603C" w14:paraId="7F3785FE" w14:textId="77777777" w:rsidTr="00581657">
        <w:tc>
          <w:tcPr>
            <w:tcW w:w="903" w:type="dxa"/>
            <w:vMerge w:val="restart"/>
            <w:shd w:val="clear" w:color="auto" w:fill="F2F2F2" w:themeFill="background1" w:themeFillShade="F2"/>
            <w:vAlign w:val="center"/>
          </w:tcPr>
          <w:p w14:paraId="014FC871" w14:textId="77777777" w:rsidR="00DC30EF" w:rsidRPr="007970F0" w:rsidRDefault="00DC30EF" w:rsidP="00581657">
            <w:pPr>
              <w:rPr>
                <w:b/>
                <w:bCs/>
              </w:rPr>
            </w:pPr>
            <w:r w:rsidRPr="007970F0">
              <w:rPr>
                <w:b/>
                <w:bCs/>
              </w:rPr>
              <w:t>a</w:t>
            </w:r>
          </w:p>
        </w:tc>
        <w:tc>
          <w:tcPr>
            <w:tcW w:w="9582" w:type="dxa"/>
            <w:gridSpan w:val="4"/>
            <w:shd w:val="clear" w:color="auto" w:fill="D9D9D9" w:themeFill="background1" w:themeFillShade="D9"/>
          </w:tcPr>
          <w:p w14:paraId="6CC93D09" w14:textId="35E72063" w:rsidR="00DC30EF" w:rsidRPr="007970F0" w:rsidRDefault="008B26F6" w:rsidP="00581657">
            <w:pPr>
              <w:rPr>
                <w:b/>
                <w:bCs/>
                <w:lang w:val="pt-PT"/>
              </w:rPr>
            </w:pPr>
            <w:r w:rsidRPr="007970F0">
              <w:rPr>
                <w:b/>
                <w:bCs/>
                <w:lang w:val="pt-PT"/>
              </w:rPr>
              <w:t>Definição e aplicação das regras de controlo de captura (</w:t>
            </w:r>
            <w:r w:rsidR="00DC30EF" w:rsidRPr="007970F0">
              <w:rPr>
                <w:b/>
                <w:bCs/>
                <w:lang w:val="pt-PT"/>
              </w:rPr>
              <w:t>HCR</w:t>
            </w:r>
            <w:r w:rsidRPr="007970F0">
              <w:rPr>
                <w:b/>
                <w:bCs/>
                <w:lang w:val="pt-PT"/>
              </w:rPr>
              <w:t xml:space="preserve"> na sigla em inglês)</w:t>
            </w:r>
          </w:p>
        </w:tc>
      </w:tr>
      <w:tr w:rsidR="00E75F01" w:rsidRPr="0034603C" w14:paraId="14127449" w14:textId="77777777" w:rsidTr="00581657">
        <w:tc>
          <w:tcPr>
            <w:tcW w:w="903" w:type="dxa"/>
            <w:vMerge/>
            <w:shd w:val="clear" w:color="auto" w:fill="F2F2F2" w:themeFill="background1" w:themeFillShade="F2"/>
          </w:tcPr>
          <w:p w14:paraId="101C5318" w14:textId="77777777" w:rsidR="00E75F01" w:rsidRPr="007970F0" w:rsidRDefault="00E75F01" w:rsidP="00E75F01">
            <w:pPr>
              <w:rPr>
                <w:lang w:val="pt-PT"/>
              </w:rPr>
            </w:pPr>
          </w:p>
        </w:tc>
        <w:tc>
          <w:tcPr>
            <w:tcW w:w="793" w:type="dxa"/>
            <w:shd w:val="clear" w:color="auto" w:fill="F2F2F2" w:themeFill="background1" w:themeFillShade="F2"/>
          </w:tcPr>
          <w:p w14:paraId="29AC6FE6" w14:textId="68911B85" w:rsidR="00E75F01" w:rsidRPr="007970F0" w:rsidRDefault="00717B8D" w:rsidP="00E75F01">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729EBDD" w14:textId="4D5F19FD" w:rsidR="006C0B03" w:rsidRPr="007970F0" w:rsidRDefault="006C0B03" w:rsidP="006C0B03">
            <w:pPr>
              <w:pStyle w:val="DetailedAssessmentStyleSGText"/>
              <w:rPr>
                <w:b/>
                <w:bCs/>
                <w:color w:val="auto"/>
                <w:lang w:val="pt-PT"/>
              </w:rPr>
            </w:pPr>
            <w:r w:rsidRPr="007970F0">
              <w:rPr>
                <w:color w:val="auto"/>
                <w:lang w:val="pt-PT"/>
              </w:rPr>
              <w:t xml:space="preserve">Encontra-se disponível </w:t>
            </w:r>
            <w:r w:rsidRPr="007970F0">
              <w:rPr>
                <w:b/>
                <w:bCs/>
                <w:color w:val="auto"/>
                <w:lang w:val="pt-PT"/>
              </w:rPr>
              <w:t>alguma</w:t>
            </w:r>
            <w:r w:rsidRPr="007970F0">
              <w:rPr>
                <w:color w:val="auto"/>
                <w:lang w:val="pt-PT"/>
              </w:rPr>
              <w:t xml:space="preserve"> informação adequada em relação à estrutura e produção da SMU, e à composição da frota para apoiar a </w:t>
            </w:r>
            <w:r w:rsidR="00465D36">
              <w:rPr>
                <w:color w:val="auto"/>
                <w:lang w:val="pt-PT"/>
              </w:rPr>
              <w:t>estratégia de captura</w:t>
            </w:r>
            <w:r w:rsidRPr="007970F0">
              <w:rPr>
                <w:color w:val="auto"/>
                <w:lang w:val="pt-PT"/>
              </w:rPr>
              <w:t>.</w:t>
            </w:r>
          </w:p>
          <w:p w14:paraId="574D9C86" w14:textId="0E4A47D8" w:rsidR="00E75F01" w:rsidRPr="007970F0" w:rsidRDefault="006C0B03" w:rsidP="006C0B03">
            <w:pPr>
              <w:rPr>
                <w:lang w:val="pt-PT"/>
              </w:rPr>
            </w:pPr>
            <w:r w:rsidRPr="007970F0">
              <w:rPr>
                <w:b/>
                <w:bCs/>
                <w:lang w:val="pt-PT"/>
              </w:rPr>
              <w:t>Encontra-se disponível informação direta ou indireta acerca de algumas unidades populacionais</w:t>
            </w:r>
            <w:r w:rsidR="00E75F01" w:rsidRPr="007970F0">
              <w:rPr>
                <w:lang w:val="pt-PT"/>
              </w:rPr>
              <w:t>.</w:t>
            </w:r>
          </w:p>
        </w:tc>
        <w:tc>
          <w:tcPr>
            <w:tcW w:w="2930" w:type="dxa"/>
            <w:shd w:val="clear" w:color="auto" w:fill="F2F2F2" w:themeFill="background1" w:themeFillShade="F2"/>
          </w:tcPr>
          <w:p w14:paraId="577AB5F1" w14:textId="5474CD95" w:rsidR="00E75F01" w:rsidRPr="007970F0" w:rsidRDefault="006C0B03" w:rsidP="00E75F01">
            <w:pPr>
              <w:rPr>
                <w:lang w:val="pt-PT"/>
              </w:rPr>
            </w:pPr>
            <w:r w:rsidRPr="007970F0">
              <w:rPr>
                <w:lang w:val="pt-PT"/>
              </w:rPr>
              <w:t xml:space="preserve">Encontra-se disponível informação </w:t>
            </w:r>
            <w:r w:rsidRPr="007970F0">
              <w:rPr>
                <w:b/>
                <w:bCs/>
                <w:lang w:val="pt-PT"/>
              </w:rPr>
              <w:t>suficiente</w:t>
            </w:r>
            <w:r w:rsidRPr="007970F0">
              <w:rPr>
                <w:lang w:val="pt-PT"/>
              </w:rPr>
              <w:t xml:space="preserve"> em relação à estrutura e produção da SMU, composição da frota, bem como outros dados para apoiar a </w:t>
            </w:r>
            <w:r w:rsidR="00465D36">
              <w:rPr>
                <w:lang w:val="pt-PT"/>
              </w:rPr>
              <w:t>estratégia de captura</w:t>
            </w:r>
            <w:r w:rsidRPr="007970F0">
              <w:rPr>
                <w:lang w:val="pt-PT"/>
              </w:rPr>
              <w:t xml:space="preserve">, </w:t>
            </w:r>
            <w:r w:rsidRPr="007970F0">
              <w:rPr>
                <w:b/>
                <w:bCs/>
                <w:lang w:val="pt-PT"/>
              </w:rPr>
              <w:t>incluindo capturas e fugas para desova em relação a uma variedade representativa de unidades populacionais selvagens</w:t>
            </w:r>
            <w:r w:rsidR="00114C2A" w:rsidRPr="007970F0">
              <w:rPr>
                <w:lang w:val="pt-PT"/>
              </w:rPr>
              <w:t>.</w:t>
            </w:r>
          </w:p>
        </w:tc>
        <w:tc>
          <w:tcPr>
            <w:tcW w:w="2930" w:type="dxa"/>
            <w:shd w:val="clear" w:color="auto" w:fill="F2F2F2" w:themeFill="background1" w:themeFillShade="F2"/>
          </w:tcPr>
          <w:p w14:paraId="19A2C2A8" w14:textId="6F5EEE51" w:rsidR="00E75F01" w:rsidRPr="007970F0" w:rsidRDefault="006C0B03" w:rsidP="006C0B03">
            <w:pPr>
              <w:rPr>
                <w:lang w:val="pt-PT"/>
              </w:rPr>
            </w:pPr>
            <w:r w:rsidRPr="007970F0">
              <w:rPr>
                <w:b/>
                <w:bCs/>
                <w:lang w:val="pt-PT"/>
              </w:rPr>
              <w:t>Encontra-se disponível</w:t>
            </w:r>
            <w:r w:rsidRPr="007970F0">
              <w:rPr>
                <w:lang w:val="pt-PT"/>
              </w:rPr>
              <w:t xml:space="preserve"> uma </w:t>
            </w:r>
            <w:r w:rsidRPr="007970F0">
              <w:rPr>
                <w:b/>
                <w:bCs/>
                <w:lang w:val="pt-PT"/>
              </w:rPr>
              <w:t>gama abrangente</w:t>
            </w:r>
            <w:r w:rsidRPr="007970F0">
              <w:rPr>
                <w:lang w:val="pt-PT"/>
              </w:rPr>
              <w:t xml:space="preserve"> de informação, incluindo alguma que pode não referir-se diretamente à estratégia atual de captura</w:t>
            </w:r>
            <w:r w:rsidR="00653675" w:rsidRPr="007970F0">
              <w:rPr>
                <w:lang w:val="pt-PT"/>
              </w:rPr>
              <w:t>.</w:t>
            </w:r>
          </w:p>
        </w:tc>
      </w:tr>
      <w:tr w:rsidR="00DC30EF" w:rsidRPr="007970F0" w14:paraId="0C93B414" w14:textId="77777777" w:rsidTr="00581657">
        <w:tc>
          <w:tcPr>
            <w:tcW w:w="903" w:type="dxa"/>
            <w:vMerge/>
            <w:shd w:val="clear" w:color="auto" w:fill="F2F2F2" w:themeFill="background1" w:themeFillShade="F2"/>
          </w:tcPr>
          <w:p w14:paraId="2303D26A" w14:textId="77777777" w:rsidR="00DC30EF" w:rsidRPr="007970F0" w:rsidRDefault="00DC30EF" w:rsidP="00581657">
            <w:pPr>
              <w:rPr>
                <w:lang w:val="pt-PT"/>
              </w:rPr>
            </w:pPr>
          </w:p>
        </w:tc>
        <w:tc>
          <w:tcPr>
            <w:tcW w:w="793" w:type="dxa"/>
            <w:shd w:val="clear" w:color="auto" w:fill="F2F2F2" w:themeFill="background1" w:themeFillShade="F2"/>
          </w:tcPr>
          <w:p w14:paraId="64ABE155" w14:textId="6D44E548" w:rsidR="00DC30EF"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0F055E4" w14:textId="2F3B776D" w:rsidR="00DC30EF" w:rsidRPr="007970F0" w:rsidRDefault="00597398" w:rsidP="00581657">
            <w:pPr>
              <w:rPr>
                <w:b/>
                <w:bCs/>
              </w:rPr>
            </w:pPr>
            <w:r w:rsidRPr="007970F0">
              <w:rPr>
                <w:b/>
                <w:bCs/>
              </w:rPr>
              <w:t xml:space="preserve">Sim / </w:t>
            </w:r>
            <w:proofErr w:type="spellStart"/>
            <w:r w:rsidRPr="007970F0">
              <w:rPr>
                <w:b/>
                <w:bCs/>
              </w:rPr>
              <w:t>Não</w:t>
            </w:r>
            <w:proofErr w:type="spellEnd"/>
            <w:r w:rsidR="00DC30EF" w:rsidRPr="007970F0">
              <w:rPr>
                <w:b/>
                <w:bCs/>
              </w:rPr>
              <w:t xml:space="preserve"> </w:t>
            </w:r>
          </w:p>
        </w:tc>
        <w:tc>
          <w:tcPr>
            <w:tcW w:w="2930" w:type="dxa"/>
            <w:shd w:val="clear" w:color="auto" w:fill="FFFFFF" w:themeFill="background1"/>
          </w:tcPr>
          <w:p w14:paraId="0F1BE7C5" w14:textId="0C51BDFD" w:rsidR="00DC30E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C971F2C" w14:textId="070A5B12" w:rsidR="00DC30EF" w:rsidRPr="007970F0" w:rsidRDefault="00597398" w:rsidP="00581657">
            <w:pPr>
              <w:rPr>
                <w:b/>
                <w:bCs/>
              </w:rPr>
            </w:pPr>
            <w:r w:rsidRPr="007970F0">
              <w:rPr>
                <w:b/>
                <w:bCs/>
              </w:rPr>
              <w:t xml:space="preserve">Sim / </w:t>
            </w:r>
            <w:proofErr w:type="spellStart"/>
            <w:r w:rsidRPr="007970F0">
              <w:rPr>
                <w:b/>
                <w:bCs/>
              </w:rPr>
              <w:t>Não</w:t>
            </w:r>
            <w:proofErr w:type="spellEnd"/>
            <w:r w:rsidR="00DC30EF" w:rsidRPr="007970F0">
              <w:rPr>
                <w:b/>
                <w:bCs/>
              </w:rPr>
              <w:t xml:space="preserve"> </w:t>
            </w:r>
          </w:p>
        </w:tc>
      </w:tr>
      <w:tr w:rsidR="00DC30EF" w:rsidRPr="007970F0" w14:paraId="474279B2" w14:textId="77777777" w:rsidTr="00581657">
        <w:tc>
          <w:tcPr>
            <w:tcW w:w="1696" w:type="dxa"/>
            <w:gridSpan w:val="2"/>
            <w:shd w:val="clear" w:color="auto" w:fill="F2F2F2" w:themeFill="background1" w:themeFillShade="F2"/>
          </w:tcPr>
          <w:p w14:paraId="1970159F" w14:textId="70676EE9" w:rsidR="00DC30EF" w:rsidRPr="007970F0" w:rsidRDefault="00597398" w:rsidP="00581657">
            <w:proofErr w:type="spellStart"/>
            <w:r w:rsidRPr="007970F0">
              <w:t>Justificação</w:t>
            </w:r>
            <w:proofErr w:type="spellEnd"/>
          </w:p>
        </w:tc>
        <w:tc>
          <w:tcPr>
            <w:tcW w:w="8789" w:type="dxa"/>
            <w:gridSpan w:val="3"/>
          </w:tcPr>
          <w:p w14:paraId="7BFA2AA2" w14:textId="77777777" w:rsidR="00DC30EF" w:rsidRPr="007970F0" w:rsidRDefault="00DC30EF" w:rsidP="00581657"/>
        </w:tc>
      </w:tr>
      <w:tr w:rsidR="00DC30EF" w:rsidRPr="007970F0" w14:paraId="0C877317" w14:textId="77777777" w:rsidTr="00581657">
        <w:tc>
          <w:tcPr>
            <w:tcW w:w="903" w:type="dxa"/>
            <w:vMerge w:val="restart"/>
            <w:shd w:val="clear" w:color="auto" w:fill="F2F2F2" w:themeFill="background1" w:themeFillShade="F2"/>
            <w:vAlign w:val="center"/>
          </w:tcPr>
          <w:p w14:paraId="5C436A6B" w14:textId="77777777" w:rsidR="00DC30EF" w:rsidRPr="007970F0" w:rsidRDefault="00DC30EF" w:rsidP="00581657">
            <w:pPr>
              <w:rPr>
                <w:b/>
                <w:bCs/>
              </w:rPr>
            </w:pPr>
            <w:r w:rsidRPr="007970F0">
              <w:rPr>
                <w:b/>
                <w:bCs/>
              </w:rPr>
              <w:t>b</w:t>
            </w:r>
          </w:p>
        </w:tc>
        <w:tc>
          <w:tcPr>
            <w:tcW w:w="9582" w:type="dxa"/>
            <w:gridSpan w:val="4"/>
            <w:shd w:val="clear" w:color="auto" w:fill="D9D9D9" w:themeFill="background1" w:themeFillShade="D9"/>
          </w:tcPr>
          <w:p w14:paraId="21567306" w14:textId="1D8F3AA0" w:rsidR="00DC30EF" w:rsidRPr="007970F0" w:rsidRDefault="006C0B03" w:rsidP="00581657">
            <w:pPr>
              <w:rPr>
                <w:b/>
                <w:bCs/>
              </w:rPr>
            </w:pPr>
            <w:proofErr w:type="spellStart"/>
            <w:r w:rsidRPr="007970F0">
              <w:rPr>
                <w:b/>
                <w:bCs/>
              </w:rPr>
              <w:t>Seguimento</w:t>
            </w:r>
            <w:proofErr w:type="spellEnd"/>
          </w:p>
        </w:tc>
      </w:tr>
      <w:tr w:rsidR="00B875BB" w:rsidRPr="0034603C" w14:paraId="1D59726F" w14:textId="77777777" w:rsidTr="00581657">
        <w:tc>
          <w:tcPr>
            <w:tcW w:w="903" w:type="dxa"/>
            <w:vMerge/>
            <w:shd w:val="clear" w:color="auto" w:fill="F2F2F2" w:themeFill="background1" w:themeFillShade="F2"/>
          </w:tcPr>
          <w:p w14:paraId="4356FEE4" w14:textId="77777777" w:rsidR="00B875BB" w:rsidRPr="007970F0" w:rsidRDefault="00B875BB" w:rsidP="00B875BB"/>
        </w:tc>
        <w:tc>
          <w:tcPr>
            <w:tcW w:w="793" w:type="dxa"/>
            <w:shd w:val="clear" w:color="auto" w:fill="F2F2F2" w:themeFill="background1" w:themeFillShade="F2"/>
          </w:tcPr>
          <w:p w14:paraId="7B7D39E1" w14:textId="33D087F9" w:rsidR="00B875BB" w:rsidRPr="007970F0" w:rsidRDefault="00717B8D" w:rsidP="00B875B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E2270C4" w14:textId="1FFFC2B2" w:rsidR="00B875BB" w:rsidRPr="007970F0" w:rsidRDefault="00A11816" w:rsidP="00A11816">
            <w:pPr>
              <w:rPr>
                <w:lang w:val="pt-PT"/>
              </w:rPr>
            </w:pPr>
            <w:r w:rsidRPr="007970F0">
              <w:rPr>
                <w:lang w:val="pt-PT"/>
              </w:rPr>
              <w:t xml:space="preserve">A abundância selvagem da SMU e remoções da UoA são alvo de seguimento e encontra-se disponível </w:t>
            </w:r>
            <w:r w:rsidRPr="007970F0">
              <w:rPr>
                <w:b/>
                <w:bCs/>
                <w:lang w:val="pt-PT"/>
              </w:rPr>
              <w:t>pelo menos um indicador</w:t>
            </w:r>
            <w:r w:rsidRPr="007970F0">
              <w:rPr>
                <w:lang w:val="pt-PT"/>
              </w:rPr>
              <w:t xml:space="preserve"> que é supervisionado com frequência para apoiar a </w:t>
            </w:r>
            <w:r w:rsidR="00465D36">
              <w:rPr>
                <w:lang w:val="pt-PT"/>
              </w:rPr>
              <w:t>estratégia de captura</w:t>
            </w:r>
            <w:r w:rsidR="00B875BB" w:rsidRPr="007970F0">
              <w:rPr>
                <w:lang w:val="pt-PT"/>
              </w:rPr>
              <w:t>.</w:t>
            </w:r>
          </w:p>
        </w:tc>
        <w:tc>
          <w:tcPr>
            <w:tcW w:w="2930" w:type="dxa"/>
            <w:shd w:val="clear" w:color="auto" w:fill="F2F2F2" w:themeFill="background1" w:themeFillShade="F2"/>
          </w:tcPr>
          <w:p w14:paraId="5A4CC4C7" w14:textId="31DCD9EB" w:rsidR="00B875BB" w:rsidRPr="007970F0" w:rsidRDefault="00A11816" w:rsidP="00A11816">
            <w:pPr>
              <w:rPr>
                <w:lang w:val="pt-PT"/>
              </w:rPr>
            </w:pPr>
            <w:r w:rsidRPr="007970F0">
              <w:rPr>
                <w:lang w:val="pt-PT"/>
              </w:rPr>
              <w:t>A abundância selvagem da SMU e remoções da UoA são alvo de seguimento regular a um nível de precisão e de cobertura consistente com a estratégia da captura e encontram-se disponíveis um ou mais</w:t>
            </w:r>
            <w:r w:rsidRPr="007970F0">
              <w:rPr>
                <w:b/>
                <w:bCs/>
                <w:lang w:val="pt-PT"/>
              </w:rPr>
              <w:t xml:space="preserve"> indicadores</w:t>
            </w:r>
            <w:r w:rsidRPr="007970F0">
              <w:rPr>
                <w:lang w:val="pt-PT"/>
              </w:rPr>
              <w:t xml:space="preserve"> que são supervisionados com frequência suficiente para apoiar a </w:t>
            </w:r>
            <w:r w:rsidR="00465D36">
              <w:rPr>
                <w:lang w:val="pt-PT"/>
              </w:rPr>
              <w:t>estratégia de captura</w:t>
            </w:r>
            <w:r w:rsidR="00B875BB" w:rsidRPr="007970F0">
              <w:rPr>
                <w:lang w:val="pt-PT"/>
              </w:rPr>
              <w:t>.</w:t>
            </w:r>
          </w:p>
        </w:tc>
        <w:tc>
          <w:tcPr>
            <w:tcW w:w="2930" w:type="dxa"/>
            <w:shd w:val="clear" w:color="auto" w:fill="F2F2F2" w:themeFill="background1" w:themeFillShade="F2"/>
          </w:tcPr>
          <w:p w14:paraId="4E25DB43" w14:textId="00A0C924" w:rsidR="00B875BB" w:rsidRPr="007970F0" w:rsidRDefault="00A11816" w:rsidP="00A11816">
            <w:pPr>
              <w:rPr>
                <w:lang w:val="pt-PT"/>
              </w:rPr>
            </w:pPr>
            <w:r w:rsidRPr="007970F0">
              <w:rPr>
                <w:b/>
                <w:lang w:val="pt-PT"/>
              </w:rPr>
              <w:t>Toda a informação</w:t>
            </w:r>
            <w:r w:rsidRPr="007970F0">
              <w:rPr>
                <w:lang w:val="pt-PT"/>
              </w:rPr>
              <w:t xml:space="preserve"> exigida pela </w:t>
            </w:r>
            <w:r w:rsidR="00465D36">
              <w:rPr>
                <w:lang w:val="pt-PT"/>
              </w:rPr>
              <w:t>estratégia de captura</w:t>
            </w:r>
            <w:r w:rsidRPr="007970F0">
              <w:rPr>
                <w:lang w:val="pt-PT"/>
              </w:rPr>
              <w:t xml:space="preserve"> é supervisionada com uma frequência elevada e um grau elevado de certeza, e encontra-se uma boa compreensão das </w:t>
            </w:r>
            <w:r w:rsidRPr="007970F0">
              <w:rPr>
                <w:b/>
                <w:bCs/>
                <w:lang w:val="pt-PT"/>
              </w:rPr>
              <w:t>incertezas</w:t>
            </w:r>
            <w:r w:rsidRPr="007970F0">
              <w:rPr>
                <w:lang w:val="pt-PT"/>
              </w:rPr>
              <w:t xml:space="preserve"> inerentes aos dados e da robustez da avaliação e gestão desta mesma incerteza</w:t>
            </w:r>
            <w:r w:rsidR="00B875BB" w:rsidRPr="007970F0">
              <w:rPr>
                <w:lang w:val="pt-PT"/>
              </w:rPr>
              <w:t>.</w:t>
            </w:r>
          </w:p>
        </w:tc>
      </w:tr>
      <w:tr w:rsidR="00DC30EF" w:rsidRPr="007970F0" w14:paraId="43C7F9F9" w14:textId="77777777" w:rsidTr="00B875BB">
        <w:tc>
          <w:tcPr>
            <w:tcW w:w="903" w:type="dxa"/>
            <w:vMerge/>
            <w:shd w:val="clear" w:color="auto" w:fill="F2F2F2" w:themeFill="background1" w:themeFillShade="F2"/>
          </w:tcPr>
          <w:p w14:paraId="0B87BEAE" w14:textId="77777777" w:rsidR="00DC30EF" w:rsidRPr="007970F0" w:rsidRDefault="00DC30EF" w:rsidP="00581657">
            <w:pPr>
              <w:rPr>
                <w:lang w:val="pt-PT"/>
              </w:rPr>
            </w:pPr>
          </w:p>
        </w:tc>
        <w:tc>
          <w:tcPr>
            <w:tcW w:w="793" w:type="dxa"/>
            <w:shd w:val="clear" w:color="auto" w:fill="F2F2F2" w:themeFill="background1" w:themeFillShade="F2"/>
          </w:tcPr>
          <w:p w14:paraId="71AACF15" w14:textId="7E3CE63B" w:rsidR="00DC30EF"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0D74979" w14:textId="4CF9CB04" w:rsidR="00DC30E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E2A6FB7" w14:textId="40DAD896" w:rsidR="00DC30EF" w:rsidRPr="007970F0" w:rsidRDefault="00597398" w:rsidP="00581657">
            <w:pPr>
              <w:rPr>
                <w:b/>
                <w:bCs/>
              </w:rPr>
            </w:pPr>
            <w:r w:rsidRPr="007970F0">
              <w:rPr>
                <w:b/>
                <w:bCs/>
              </w:rPr>
              <w:t xml:space="preserve">Sim / </w:t>
            </w:r>
            <w:proofErr w:type="spellStart"/>
            <w:r w:rsidRPr="007970F0">
              <w:rPr>
                <w:b/>
                <w:bCs/>
              </w:rPr>
              <w:t>Não</w:t>
            </w:r>
            <w:proofErr w:type="spellEnd"/>
            <w:r w:rsidR="00DC30EF" w:rsidRPr="007970F0">
              <w:rPr>
                <w:b/>
                <w:bCs/>
              </w:rPr>
              <w:t xml:space="preserve"> </w:t>
            </w:r>
          </w:p>
        </w:tc>
        <w:tc>
          <w:tcPr>
            <w:tcW w:w="2930" w:type="dxa"/>
            <w:shd w:val="clear" w:color="auto" w:fill="FFFFFF" w:themeFill="background1"/>
          </w:tcPr>
          <w:p w14:paraId="5D0C8144" w14:textId="5B7621C1" w:rsidR="00DC30EF" w:rsidRPr="007970F0" w:rsidRDefault="00597398" w:rsidP="00581657">
            <w:pPr>
              <w:rPr>
                <w:b/>
                <w:bCs/>
              </w:rPr>
            </w:pPr>
            <w:r w:rsidRPr="007970F0">
              <w:rPr>
                <w:b/>
                <w:bCs/>
              </w:rPr>
              <w:t xml:space="preserve">Sim / </w:t>
            </w:r>
            <w:proofErr w:type="spellStart"/>
            <w:r w:rsidRPr="007970F0">
              <w:rPr>
                <w:b/>
                <w:bCs/>
              </w:rPr>
              <w:t>Não</w:t>
            </w:r>
            <w:proofErr w:type="spellEnd"/>
            <w:r w:rsidR="00DC30EF" w:rsidRPr="007970F0">
              <w:rPr>
                <w:b/>
                <w:bCs/>
              </w:rPr>
              <w:t xml:space="preserve"> </w:t>
            </w:r>
          </w:p>
        </w:tc>
      </w:tr>
      <w:tr w:rsidR="00DC30EF" w:rsidRPr="007970F0" w14:paraId="5CDF6B32" w14:textId="77777777" w:rsidTr="00581657">
        <w:tc>
          <w:tcPr>
            <w:tcW w:w="1696" w:type="dxa"/>
            <w:gridSpan w:val="2"/>
            <w:shd w:val="clear" w:color="auto" w:fill="F2F2F2" w:themeFill="background1" w:themeFillShade="F2"/>
          </w:tcPr>
          <w:p w14:paraId="69CDB15A" w14:textId="47B6F6D6" w:rsidR="00DC30EF" w:rsidRPr="007970F0" w:rsidRDefault="00597398" w:rsidP="00581657">
            <w:proofErr w:type="spellStart"/>
            <w:r w:rsidRPr="007970F0">
              <w:t>Justificação</w:t>
            </w:r>
            <w:proofErr w:type="spellEnd"/>
          </w:p>
        </w:tc>
        <w:tc>
          <w:tcPr>
            <w:tcW w:w="8789" w:type="dxa"/>
            <w:gridSpan w:val="3"/>
          </w:tcPr>
          <w:p w14:paraId="1319B91E" w14:textId="77777777" w:rsidR="00DC30EF" w:rsidRPr="007970F0" w:rsidRDefault="00DC30EF" w:rsidP="00581657"/>
        </w:tc>
      </w:tr>
      <w:tr w:rsidR="00DC30EF" w:rsidRPr="007970F0" w14:paraId="0BA13AD2" w14:textId="77777777" w:rsidTr="00581657">
        <w:tc>
          <w:tcPr>
            <w:tcW w:w="903" w:type="dxa"/>
            <w:vMerge w:val="restart"/>
            <w:shd w:val="clear" w:color="auto" w:fill="F2F2F2" w:themeFill="background1" w:themeFillShade="F2"/>
            <w:vAlign w:val="center"/>
          </w:tcPr>
          <w:p w14:paraId="022038F5" w14:textId="77777777" w:rsidR="00DC30EF" w:rsidRPr="007970F0" w:rsidRDefault="00DC30EF" w:rsidP="00581657">
            <w:pPr>
              <w:rPr>
                <w:b/>
                <w:bCs/>
              </w:rPr>
            </w:pPr>
            <w:r w:rsidRPr="007970F0">
              <w:rPr>
                <w:b/>
                <w:bCs/>
              </w:rPr>
              <w:t>c</w:t>
            </w:r>
          </w:p>
        </w:tc>
        <w:tc>
          <w:tcPr>
            <w:tcW w:w="9582" w:type="dxa"/>
            <w:gridSpan w:val="4"/>
            <w:shd w:val="clear" w:color="auto" w:fill="D9D9D9" w:themeFill="background1" w:themeFillShade="D9"/>
          </w:tcPr>
          <w:p w14:paraId="2935AFAD" w14:textId="6B73F79C" w:rsidR="00DC30EF" w:rsidRPr="007970F0" w:rsidRDefault="00D92170" w:rsidP="00581657">
            <w:pPr>
              <w:rPr>
                <w:b/>
                <w:bCs/>
                <w:lang w:val="pt-PT"/>
              </w:rPr>
            </w:pPr>
            <w:r w:rsidRPr="007970F0">
              <w:rPr>
                <w:b/>
                <w:bCs/>
                <w:lang w:val="pt-PT"/>
              </w:rPr>
              <w:t>Abrangência da informação</w:t>
            </w:r>
          </w:p>
        </w:tc>
      </w:tr>
      <w:tr w:rsidR="00DC30EF" w:rsidRPr="0034603C" w14:paraId="6B6730F6" w14:textId="77777777" w:rsidTr="00581657">
        <w:tc>
          <w:tcPr>
            <w:tcW w:w="903" w:type="dxa"/>
            <w:vMerge/>
            <w:shd w:val="clear" w:color="auto" w:fill="F2F2F2" w:themeFill="background1" w:themeFillShade="F2"/>
          </w:tcPr>
          <w:p w14:paraId="435A52E5" w14:textId="77777777" w:rsidR="00DC30EF" w:rsidRPr="007970F0" w:rsidRDefault="00DC30EF" w:rsidP="00581657">
            <w:pPr>
              <w:rPr>
                <w:lang w:val="pt-PT"/>
              </w:rPr>
            </w:pPr>
          </w:p>
        </w:tc>
        <w:tc>
          <w:tcPr>
            <w:tcW w:w="793" w:type="dxa"/>
            <w:shd w:val="clear" w:color="auto" w:fill="F2F2F2" w:themeFill="background1" w:themeFillShade="F2"/>
          </w:tcPr>
          <w:p w14:paraId="7B2AF567" w14:textId="45F04473" w:rsidR="00DC30EF"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A1564EF" w14:textId="52AB59EE" w:rsidR="00DC30EF" w:rsidRPr="007970F0" w:rsidRDefault="00DC30EF" w:rsidP="00581657"/>
        </w:tc>
        <w:tc>
          <w:tcPr>
            <w:tcW w:w="2930" w:type="dxa"/>
            <w:shd w:val="clear" w:color="auto" w:fill="F2F2F2" w:themeFill="background1" w:themeFillShade="F2"/>
          </w:tcPr>
          <w:p w14:paraId="61CDE9AE" w14:textId="32B254E6" w:rsidR="00DC30EF" w:rsidRPr="007970F0" w:rsidRDefault="00D92170" w:rsidP="00581657">
            <w:pPr>
              <w:rPr>
                <w:lang w:val="pt-PT"/>
              </w:rPr>
            </w:pPr>
            <w:r w:rsidRPr="007970F0">
              <w:rPr>
                <w:lang w:val="pt-PT"/>
              </w:rPr>
              <w:t>Encontra-se boa informação sobre todas as outras remoções de pesca da</w:t>
            </w:r>
            <w:r w:rsidRPr="007970F0">
              <w:rPr>
                <w:b/>
                <w:bCs/>
                <w:lang w:val="pt-PT"/>
              </w:rPr>
              <w:t xml:space="preserve"> Unidade Populacional de Gestão</w:t>
            </w:r>
            <w:r w:rsidRPr="007970F0">
              <w:rPr>
                <w:lang w:val="pt-PT"/>
              </w:rPr>
              <w:t xml:space="preserve"> (</w:t>
            </w:r>
            <w:r w:rsidR="00BE2FBB" w:rsidRPr="007970F0">
              <w:rPr>
                <w:lang w:val="pt-PT"/>
              </w:rPr>
              <w:t>SMU</w:t>
            </w:r>
            <w:r w:rsidRPr="007970F0">
              <w:rPr>
                <w:lang w:val="pt-PT"/>
              </w:rPr>
              <w:t>).</w:t>
            </w:r>
          </w:p>
        </w:tc>
        <w:tc>
          <w:tcPr>
            <w:tcW w:w="2930" w:type="dxa"/>
            <w:shd w:val="clear" w:color="auto" w:fill="F2F2F2" w:themeFill="background1" w:themeFillShade="F2"/>
          </w:tcPr>
          <w:p w14:paraId="338AB5A4" w14:textId="45338B97" w:rsidR="00DC30EF" w:rsidRPr="007970F0" w:rsidRDefault="00DC30EF" w:rsidP="00581657">
            <w:pPr>
              <w:rPr>
                <w:lang w:val="pt-PT"/>
              </w:rPr>
            </w:pPr>
          </w:p>
        </w:tc>
      </w:tr>
      <w:tr w:rsidR="00DC30EF" w:rsidRPr="007970F0" w14:paraId="3C425626" w14:textId="77777777" w:rsidTr="00BE2FBB">
        <w:tc>
          <w:tcPr>
            <w:tcW w:w="903" w:type="dxa"/>
            <w:vMerge/>
            <w:shd w:val="clear" w:color="auto" w:fill="F2F2F2" w:themeFill="background1" w:themeFillShade="F2"/>
          </w:tcPr>
          <w:p w14:paraId="70CE4C25" w14:textId="77777777" w:rsidR="00DC30EF" w:rsidRPr="007970F0" w:rsidRDefault="00DC30EF" w:rsidP="00581657">
            <w:pPr>
              <w:rPr>
                <w:lang w:val="pt-PT"/>
              </w:rPr>
            </w:pPr>
          </w:p>
        </w:tc>
        <w:tc>
          <w:tcPr>
            <w:tcW w:w="793" w:type="dxa"/>
            <w:shd w:val="clear" w:color="auto" w:fill="F2F2F2" w:themeFill="background1" w:themeFillShade="F2"/>
          </w:tcPr>
          <w:p w14:paraId="354C0E2B" w14:textId="5DBC8E9D" w:rsidR="00DC30EF"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41C862A9" w14:textId="412D70B7" w:rsidR="00DC30EF" w:rsidRPr="007970F0" w:rsidRDefault="00DC30EF" w:rsidP="00581657">
            <w:pPr>
              <w:rPr>
                <w:b/>
                <w:bCs/>
              </w:rPr>
            </w:pPr>
          </w:p>
        </w:tc>
        <w:tc>
          <w:tcPr>
            <w:tcW w:w="2930" w:type="dxa"/>
            <w:shd w:val="clear" w:color="auto" w:fill="FFFFFF" w:themeFill="background1"/>
          </w:tcPr>
          <w:p w14:paraId="3F7DBB78" w14:textId="55A6EF0C" w:rsidR="00DC30EF"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558DCEC6" w14:textId="0749E35E" w:rsidR="00DC30EF" w:rsidRPr="007970F0" w:rsidRDefault="00DC30EF" w:rsidP="00581657">
            <w:pPr>
              <w:rPr>
                <w:b/>
                <w:bCs/>
              </w:rPr>
            </w:pPr>
          </w:p>
        </w:tc>
      </w:tr>
      <w:tr w:rsidR="00DC30EF" w:rsidRPr="007970F0" w14:paraId="432E6F3E" w14:textId="77777777" w:rsidTr="00581657">
        <w:tc>
          <w:tcPr>
            <w:tcW w:w="1696" w:type="dxa"/>
            <w:gridSpan w:val="2"/>
            <w:shd w:val="clear" w:color="auto" w:fill="F2F2F2" w:themeFill="background1" w:themeFillShade="F2"/>
          </w:tcPr>
          <w:p w14:paraId="57EFCFF0" w14:textId="13D1F154" w:rsidR="00DC30EF" w:rsidRPr="007970F0" w:rsidRDefault="00597398" w:rsidP="00581657">
            <w:proofErr w:type="spellStart"/>
            <w:r w:rsidRPr="007970F0">
              <w:t>Justificação</w:t>
            </w:r>
            <w:proofErr w:type="spellEnd"/>
          </w:p>
        </w:tc>
        <w:tc>
          <w:tcPr>
            <w:tcW w:w="8789" w:type="dxa"/>
            <w:gridSpan w:val="3"/>
          </w:tcPr>
          <w:p w14:paraId="260905C0" w14:textId="77777777" w:rsidR="00DC30EF" w:rsidRPr="007970F0" w:rsidRDefault="00DC30EF" w:rsidP="00581657"/>
        </w:tc>
      </w:tr>
    </w:tbl>
    <w:p w14:paraId="789C7343" w14:textId="77777777" w:rsidR="00DC30EF" w:rsidRPr="007970F0" w:rsidRDefault="00DC30EF" w:rsidP="00DC30EF"/>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73878774" w14:textId="77777777" w:rsidTr="00581657">
        <w:tc>
          <w:tcPr>
            <w:tcW w:w="3823" w:type="dxa"/>
            <w:shd w:val="clear" w:color="auto" w:fill="F2F2F2" w:themeFill="background1" w:themeFillShade="F2"/>
          </w:tcPr>
          <w:p w14:paraId="5FBC479A" w14:textId="4117A162"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5513CC0A" w14:textId="37E482F4" w:rsidR="00717B8D" w:rsidRPr="007970F0" w:rsidRDefault="00717B8D" w:rsidP="00717B8D">
            <w:pPr>
              <w:rPr>
                <w:b/>
                <w:bCs/>
                <w:i/>
                <w:iCs/>
              </w:rPr>
            </w:pPr>
            <w:r w:rsidRPr="007970F0">
              <w:rPr>
                <w:b/>
                <w:bCs/>
              </w:rPr>
              <w:t>&lt;60 / 60-79 / ≥80</w:t>
            </w:r>
          </w:p>
        </w:tc>
      </w:tr>
      <w:tr w:rsidR="00717B8D" w:rsidRPr="0034603C" w14:paraId="43C3ABB8" w14:textId="77777777" w:rsidTr="00581657">
        <w:tc>
          <w:tcPr>
            <w:tcW w:w="3823" w:type="dxa"/>
            <w:shd w:val="clear" w:color="auto" w:fill="F2F2F2" w:themeFill="background1" w:themeFillShade="F2"/>
          </w:tcPr>
          <w:p w14:paraId="31645598" w14:textId="676C2642"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3A0FB01B"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4925A1F9" w14:textId="06E3C757"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449F8FA7" w14:textId="77777777" w:rsidR="00DC30EF" w:rsidRPr="007970F0" w:rsidRDefault="00DC30EF" w:rsidP="00DC30EF">
      <w:pPr>
        <w:rPr>
          <w:lang w:val="pt-PT"/>
        </w:rPr>
      </w:pPr>
    </w:p>
    <w:p w14:paraId="09F24DD6" w14:textId="5C8DB2E5" w:rsidR="00EC152C" w:rsidRPr="007970F0" w:rsidRDefault="00EC152C" w:rsidP="00AB5E5E">
      <w:pPr>
        <w:rPr>
          <w:lang w:val="pt-PT"/>
        </w:rPr>
      </w:pPr>
    </w:p>
    <w:p w14:paraId="4314E8A9" w14:textId="77777777" w:rsidR="00EC152C" w:rsidRPr="007970F0" w:rsidRDefault="00EC152C">
      <w:pPr>
        <w:rPr>
          <w:lang w:val="pt-PT"/>
        </w:rPr>
      </w:pPr>
      <w:r w:rsidRPr="007970F0">
        <w:rPr>
          <w:lang w:val="pt-PT"/>
        </w:rPr>
        <w:br w:type="page"/>
      </w:r>
    </w:p>
    <w:p w14:paraId="142E83B3" w14:textId="39A72A44" w:rsidR="00EC152C" w:rsidRPr="007970F0" w:rsidRDefault="00EC152C" w:rsidP="0F83F1BF">
      <w:pPr>
        <w:pStyle w:val="Heading6"/>
        <w:rPr>
          <w:color w:val="2F5496" w:themeColor="accent1" w:themeShade="BF"/>
          <w:lang w:val="pt-PT"/>
        </w:rPr>
      </w:pPr>
      <w:r w:rsidRPr="007970F0">
        <w:rPr>
          <w:color w:val="2F5496" w:themeColor="accent1" w:themeShade="BF"/>
          <w:lang w:val="pt-PT"/>
        </w:rPr>
        <w:lastRenderedPageBreak/>
        <w:t>PI 1.2.</w:t>
      </w:r>
      <w:r w:rsidR="00DA2E86" w:rsidRPr="007970F0">
        <w:rPr>
          <w:color w:val="2F5496" w:themeColor="accent1" w:themeShade="BF"/>
          <w:lang w:val="pt-PT"/>
        </w:rPr>
        <w:t>4</w:t>
      </w:r>
      <w:r w:rsidRPr="007970F0">
        <w:rPr>
          <w:color w:val="2F5496" w:themeColor="accent1" w:themeShade="BF"/>
          <w:lang w:val="pt-PT"/>
        </w:rPr>
        <w:t xml:space="preserve"> – </w:t>
      </w:r>
      <w:r w:rsidR="00A11816" w:rsidRPr="007970F0">
        <w:rPr>
          <w:color w:val="2F5496" w:themeColor="accent1" w:themeShade="BF"/>
          <w:lang w:val="pt-PT"/>
        </w:rPr>
        <w:t>Avaliação do estado do stock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rsidRPr="0034603C" w14:paraId="73A8DCE7" w14:textId="77777777" w:rsidTr="00581657">
        <w:trPr>
          <w:tblHeader/>
        </w:trPr>
        <w:tc>
          <w:tcPr>
            <w:tcW w:w="1696" w:type="dxa"/>
            <w:gridSpan w:val="2"/>
            <w:shd w:val="clear" w:color="auto" w:fill="BFBFBF" w:themeFill="background1" w:themeFillShade="BF"/>
          </w:tcPr>
          <w:p w14:paraId="577F1782" w14:textId="2726C415" w:rsidR="00EC152C" w:rsidRPr="007970F0" w:rsidRDefault="00EC152C" w:rsidP="00581657">
            <w:pPr>
              <w:rPr>
                <w:b/>
                <w:bCs/>
              </w:rPr>
            </w:pPr>
            <w:r w:rsidRPr="007970F0">
              <w:rPr>
                <w:b/>
                <w:bCs/>
              </w:rPr>
              <w:t>PI 1.2.</w:t>
            </w:r>
            <w:r w:rsidR="00DA2E86" w:rsidRPr="007970F0">
              <w:rPr>
                <w:b/>
                <w:bCs/>
              </w:rPr>
              <w:t>4</w:t>
            </w:r>
          </w:p>
        </w:tc>
        <w:tc>
          <w:tcPr>
            <w:tcW w:w="8789" w:type="dxa"/>
            <w:gridSpan w:val="3"/>
            <w:shd w:val="clear" w:color="auto" w:fill="BFBFBF" w:themeFill="background1" w:themeFillShade="BF"/>
          </w:tcPr>
          <w:p w14:paraId="41B5B9E2" w14:textId="0004F993" w:rsidR="00EC152C" w:rsidRPr="007970F0" w:rsidRDefault="00A11816" w:rsidP="00581657">
            <w:pPr>
              <w:rPr>
                <w:b/>
                <w:bCs/>
                <w:lang w:val="pt-PT"/>
              </w:rPr>
            </w:pPr>
            <w:r w:rsidRPr="007970F0">
              <w:rPr>
                <w:b/>
                <w:bCs/>
                <w:lang w:val="pt-PT"/>
              </w:rPr>
              <w:t>É feita uma avaliação adequada do estado do stock da SMU</w:t>
            </w:r>
          </w:p>
        </w:tc>
      </w:tr>
      <w:tr w:rsidR="005D0EDB" w:rsidRPr="007970F0" w14:paraId="36125E24" w14:textId="77777777" w:rsidTr="005D0EDB">
        <w:tc>
          <w:tcPr>
            <w:tcW w:w="1696" w:type="dxa"/>
            <w:gridSpan w:val="2"/>
            <w:shd w:val="clear" w:color="auto" w:fill="F2F2F2" w:themeFill="background1" w:themeFillShade="F2"/>
            <w:vAlign w:val="center"/>
          </w:tcPr>
          <w:p w14:paraId="302F86E6" w14:textId="74403F16"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2A56FE7F" w14:textId="0DEF48F0"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666E18EA" w14:textId="04AA85DC"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28BEAD7D" w14:textId="09095F2C" w:rsidR="005D0EDB" w:rsidRPr="007970F0" w:rsidRDefault="005D0EDB" w:rsidP="005D0EDB">
            <w:pPr>
              <w:jc w:val="center"/>
              <w:rPr>
                <w:b/>
                <w:bCs/>
              </w:rPr>
            </w:pPr>
            <w:r w:rsidRPr="007970F0">
              <w:rPr>
                <w:szCs w:val="20"/>
                <w:lang w:val="pt-PT"/>
              </w:rPr>
              <w:t>NP</w:t>
            </w:r>
            <w:r w:rsidRPr="007970F0">
              <w:rPr>
                <w:lang w:val="pt-PT"/>
              </w:rPr>
              <w:t xml:space="preserve"> 100</w:t>
            </w:r>
          </w:p>
        </w:tc>
      </w:tr>
      <w:tr w:rsidR="00EC152C" w:rsidRPr="0034603C" w14:paraId="64540767" w14:textId="77777777" w:rsidTr="00581657">
        <w:tc>
          <w:tcPr>
            <w:tcW w:w="903" w:type="dxa"/>
            <w:vMerge w:val="restart"/>
            <w:shd w:val="clear" w:color="auto" w:fill="F2F2F2" w:themeFill="background1" w:themeFillShade="F2"/>
            <w:vAlign w:val="center"/>
          </w:tcPr>
          <w:p w14:paraId="79B25AB9" w14:textId="77777777" w:rsidR="00EC152C" w:rsidRPr="007970F0" w:rsidRDefault="00EC152C" w:rsidP="00581657">
            <w:pPr>
              <w:rPr>
                <w:b/>
                <w:bCs/>
              </w:rPr>
            </w:pPr>
            <w:r w:rsidRPr="007970F0">
              <w:rPr>
                <w:b/>
                <w:bCs/>
              </w:rPr>
              <w:t>a</w:t>
            </w:r>
          </w:p>
        </w:tc>
        <w:tc>
          <w:tcPr>
            <w:tcW w:w="9582" w:type="dxa"/>
            <w:gridSpan w:val="4"/>
            <w:shd w:val="clear" w:color="auto" w:fill="D9D9D9" w:themeFill="background1" w:themeFillShade="D9"/>
          </w:tcPr>
          <w:p w14:paraId="4A4F6EA2" w14:textId="6A787AF8" w:rsidR="00EC152C" w:rsidRPr="007970F0" w:rsidRDefault="00A11816" w:rsidP="00581657">
            <w:pPr>
              <w:rPr>
                <w:b/>
                <w:bCs/>
                <w:lang w:val="pt-PT"/>
              </w:rPr>
            </w:pPr>
            <w:r w:rsidRPr="007970F0">
              <w:rPr>
                <w:b/>
                <w:bCs/>
                <w:lang w:val="pt-PT"/>
              </w:rPr>
              <w:t>Adequação da avaliação para o stock sob consideração</w:t>
            </w:r>
          </w:p>
        </w:tc>
      </w:tr>
      <w:tr w:rsidR="0070229B" w:rsidRPr="0034603C" w14:paraId="0BE4F006" w14:textId="77777777" w:rsidTr="00581657">
        <w:tc>
          <w:tcPr>
            <w:tcW w:w="903" w:type="dxa"/>
            <w:vMerge/>
            <w:shd w:val="clear" w:color="auto" w:fill="F2F2F2" w:themeFill="background1" w:themeFillShade="F2"/>
          </w:tcPr>
          <w:p w14:paraId="06ACF05C" w14:textId="77777777" w:rsidR="0070229B" w:rsidRPr="007970F0" w:rsidRDefault="0070229B" w:rsidP="0070229B">
            <w:pPr>
              <w:rPr>
                <w:lang w:val="pt-PT"/>
              </w:rPr>
            </w:pPr>
          </w:p>
        </w:tc>
        <w:tc>
          <w:tcPr>
            <w:tcW w:w="793" w:type="dxa"/>
            <w:shd w:val="clear" w:color="auto" w:fill="F2F2F2" w:themeFill="background1" w:themeFillShade="F2"/>
          </w:tcPr>
          <w:p w14:paraId="338DA927" w14:textId="75FACDB2" w:rsidR="0070229B" w:rsidRPr="007970F0" w:rsidRDefault="00717B8D" w:rsidP="0070229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C9F0BB1" w14:textId="1DBA7ABE" w:rsidR="0070229B" w:rsidRPr="007970F0" w:rsidRDefault="0070229B" w:rsidP="0070229B"/>
        </w:tc>
        <w:tc>
          <w:tcPr>
            <w:tcW w:w="2930" w:type="dxa"/>
            <w:shd w:val="clear" w:color="auto" w:fill="F2F2F2" w:themeFill="background1" w:themeFillShade="F2"/>
          </w:tcPr>
          <w:p w14:paraId="5C906CED" w14:textId="33512978" w:rsidR="0070229B" w:rsidRPr="007970F0" w:rsidRDefault="00A11816" w:rsidP="00A11816">
            <w:pPr>
              <w:rPr>
                <w:lang w:val="pt-PT"/>
              </w:rPr>
            </w:pPr>
            <w:r w:rsidRPr="007970F0">
              <w:rPr>
                <w:lang w:val="pt-PT"/>
              </w:rPr>
              <w:t xml:space="preserve">A avaliação é adequada para a SMU e para a </w:t>
            </w:r>
            <w:r w:rsidR="00465D36">
              <w:rPr>
                <w:lang w:val="pt-PT"/>
              </w:rPr>
              <w:t>estratégia de captura</w:t>
            </w:r>
            <w:r w:rsidRPr="007970F0">
              <w:rPr>
                <w:lang w:val="pt-PT"/>
              </w:rPr>
              <w:t>.</w:t>
            </w:r>
          </w:p>
        </w:tc>
        <w:tc>
          <w:tcPr>
            <w:tcW w:w="2930" w:type="dxa"/>
            <w:shd w:val="clear" w:color="auto" w:fill="F2F2F2" w:themeFill="background1" w:themeFillShade="F2"/>
          </w:tcPr>
          <w:p w14:paraId="2BAFA1F5" w14:textId="0F017CA7" w:rsidR="0070229B" w:rsidRPr="007970F0" w:rsidRDefault="00A11816" w:rsidP="0070229B">
            <w:pPr>
              <w:rPr>
                <w:lang w:val="pt-PT"/>
              </w:rPr>
            </w:pPr>
            <w:r w:rsidRPr="007970F0">
              <w:rPr>
                <w:lang w:val="pt-PT"/>
              </w:rPr>
              <w:t>A avaliação tem em conta as principais características relevantes para a biologia da espécies e a natureza da UoA</w:t>
            </w:r>
            <w:r w:rsidR="0070229B" w:rsidRPr="007970F0">
              <w:rPr>
                <w:lang w:val="pt-PT"/>
              </w:rPr>
              <w:t>.</w:t>
            </w:r>
          </w:p>
        </w:tc>
      </w:tr>
      <w:tr w:rsidR="00EC152C" w:rsidRPr="007970F0" w14:paraId="676904BC" w14:textId="77777777" w:rsidTr="0070229B">
        <w:tc>
          <w:tcPr>
            <w:tcW w:w="903" w:type="dxa"/>
            <w:vMerge/>
            <w:shd w:val="clear" w:color="auto" w:fill="F2F2F2" w:themeFill="background1" w:themeFillShade="F2"/>
          </w:tcPr>
          <w:p w14:paraId="68D8DC9C" w14:textId="77777777" w:rsidR="00EC152C" w:rsidRPr="007970F0" w:rsidRDefault="00EC152C" w:rsidP="00581657">
            <w:pPr>
              <w:rPr>
                <w:lang w:val="pt-PT"/>
              </w:rPr>
            </w:pPr>
          </w:p>
        </w:tc>
        <w:tc>
          <w:tcPr>
            <w:tcW w:w="793" w:type="dxa"/>
            <w:shd w:val="clear" w:color="auto" w:fill="F2F2F2" w:themeFill="background1" w:themeFillShade="F2"/>
          </w:tcPr>
          <w:p w14:paraId="629442FB" w14:textId="1E80E143" w:rsidR="00EC152C"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CDA901E" w14:textId="16038000" w:rsidR="00EC152C" w:rsidRPr="007970F0" w:rsidRDefault="00EC152C" w:rsidP="00581657">
            <w:pPr>
              <w:rPr>
                <w:b/>
                <w:bCs/>
              </w:rPr>
            </w:pPr>
          </w:p>
        </w:tc>
        <w:tc>
          <w:tcPr>
            <w:tcW w:w="2930" w:type="dxa"/>
            <w:shd w:val="clear" w:color="auto" w:fill="FFFFFF" w:themeFill="background1"/>
          </w:tcPr>
          <w:p w14:paraId="17D7AF2F" w14:textId="6DCE5155" w:rsidR="00EC152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8686149" w14:textId="3A68289D" w:rsidR="00EC152C" w:rsidRPr="007970F0" w:rsidRDefault="00597398" w:rsidP="00581657">
            <w:pPr>
              <w:rPr>
                <w:b/>
                <w:bCs/>
              </w:rPr>
            </w:pPr>
            <w:r w:rsidRPr="007970F0">
              <w:rPr>
                <w:b/>
                <w:bCs/>
              </w:rPr>
              <w:t xml:space="preserve">Sim / </w:t>
            </w:r>
            <w:proofErr w:type="spellStart"/>
            <w:r w:rsidRPr="007970F0">
              <w:rPr>
                <w:b/>
                <w:bCs/>
              </w:rPr>
              <w:t>Não</w:t>
            </w:r>
            <w:proofErr w:type="spellEnd"/>
            <w:r w:rsidR="00EC152C" w:rsidRPr="007970F0">
              <w:rPr>
                <w:b/>
                <w:bCs/>
              </w:rPr>
              <w:t xml:space="preserve"> </w:t>
            </w:r>
          </w:p>
        </w:tc>
      </w:tr>
      <w:tr w:rsidR="00EC152C" w:rsidRPr="007970F0" w14:paraId="565F494D" w14:textId="77777777" w:rsidTr="00581657">
        <w:tc>
          <w:tcPr>
            <w:tcW w:w="1696" w:type="dxa"/>
            <w:gridSpan w:val="2"/>
            <w:shd w:val="clear" w:color="auto" w:fill="F2F2F2" w:themeFill="background1" w:themeFillShade="F2"/>
          </w:tcPr>
          <w:p w14:paraId="42E78A9F" w14:textId="10FBCB75" w:rsidR="00EC152C" w:rsidRPr="007970F0" w:rsidRDefault="00597398" w:rsidP="00581657">
            <w:proofErr w:type="spellStart"/>
            <w:r w:rsidRPr="007970F0">
              <w:t>Justificação</w:t>
            </w:r>
            <w:proofErr w:type="spellEnd"/>
          </w:p>
        </w:tc>
        <w:tc>
          <w:tcPr>
            <w:tcW w:w="8789" w:type="dxa"/>
            <w:gridSpan w:val="3"/>
          </w:tcPr>
          <w:p w14:paraId="47BDC5EF" w14:textId="77777777" w:rsidR="00EC152C" w:rsidRPr="007970F0" w:rsidRDefault="00EC152C" w:rsidP="00581657"/>
        </w:tc>
      </w:tr>
      <w:tr w:rsidR="00EC152C" w:rsidRPr="007970F0" w14:paraId="6A053AD2" w14:textId="77777777" w:rsidTr="00581657">
        <w:tc>
          <w:tcPr>
            <w:tcW w:w="903" w:type="dxa"/>
            <w:vMerge w:val="restart"/>
            <w:shd w:val="clear" w:color="auto" w:fill="F2F2F2" w:themeFill="background1" w:themeFillShade="F2"/>
            <w:vAlign w:val="center"/>
          </w:tcPr>
          <w:p w14:paraId="208BE2E5" w14:textId="77777777" w:rsidR="00EC152C" w:rsidRPr="007970F0" w:rsidRDefault="00EC152C" w:rsidP="00581657">
            <w:pPr>
              <w:rPr>
                <w:b/>
                <w:bCs/>
              </w:rPr>
            </w:pPr>
            <w:r w:rsidRPr="007970F0">
              <w:rPr>
                <w:b/>
                <w:bCs/>
              </w:rPr>
              <w:t>b</w:t>
            </w:r>
          </w:p>
        </w:tc>
        <w:tc>
          <w:tcPr>
            <w:tcW w:w="9582" w:type="dxa"/>
            <w:gridSpan w:val="4"/>
            <w:shd w:val="clear" w:color="auto" w:fill="D9D9D9" w:themeFill="background1" w:themeFillShade="D9"/>
          </w:tcPr>
          <w:p w14:paraId="318C2F74" w14:textId="79A572D2" w:rsidR="00EC152C" w:rsidRPr="007970F0" w:rsidRDefault="00A11816" w:rsidP="00581657">
            <w:pPr>
              <w:rPr>
                <w:b/>
                <w:bCs/>
              </w:rPr>
            </w:pPr>
            <w:proofErr w:type="spellStart"/>
            <w:r w:rsidRPr="007970F0">
              <w:rPr>
                <w:b/>
                <w:bCs/>
              </w:rPr>
              <w:t>Abordagem</w:t>
            </w:r>
            <w:proofErr w:type="spellEnd"/>
            <w:r w:rsidRPr="007970F0">
              <w:rPr>
                <w:b/>
                <w:bCs/>
              </w:rPr>
              <w:t xml:space="preserve"> da </w:t>
            </w:r>
            <w:proofErr w:type="spellStart"/>
            <w:r w:rsidRPr="007970F0">
              <w:rPr>
                <w:b/>
                <w:bCs/>
              </w:rPr>
              <w:t>avaliação</w:t>
            </w:r>
            <w:proofErr w:type="spellEnd"/>
          </w:p>
        </w:tc>
      </w:tr>
      <w:tr w:rsidR="00A11816" w:rsidRPr="0034603C" w14:paraId="7C660EF7" w14:textId="77777777" w:rsidTr="00A57736">
        <w:tc>
          <w:tcPr>
            <w:tcW w:w="903" w:type="dxa"/>
            <w:vMerge/>
            <w:shd w:val="clear" w:color="auto" w:fill="F2F2F2" w:themeFill="background1" w:themeFillShade="F2"/>
          </w:tcPr>
          <w:p w14:paraId="65AE87A4" w14:textId="77777777" w:rsidR="00A11816" w:rsidRPr="007970F0" w:rsidRDefault="00A11816" w:rsidP="00A11816"/>
        </w:tc>
        <w:tc>
          <w:tcPr>
            <w:tcW w:w="793" w:type="dxa"/>
            <w:shd w:val="clear" w:color="auto" w:fill="F2F2F2" w:themeFill="background1" w:themeFillShade="F2"/>
          </w:tcPr>
          <w:p w14:paraId="73969A5B" w14:textId="16F6CEEB" w:rsidR="00A11816" w:rsidRPr="007970F0" w:rsidRDefault="00A11816" w:rsidP="00A1181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3AC97F5" w14:textId="374470BA" w:rsidR="00A11816" w:rsidRPr="007970F0" w:rsidRDefault="00A11816" w:rsidP="00A11816">
            <w:pPr>
              <w:rPr>
                <w:lang w:val="pt-PT"/>
              </w:rPr>
            </w:pPr>
            <w:r w:rsidRPr="007970F0">
              <w:rPr>
                <w:lang w:val="pt-PT"/>
              </w:rPr>
              <w:t>A avaliação calcula o estado do stock em relação a pontos de referência genéricos adequados para o salmão</w:t>
            </w:r>
          </w:p>
        </w:tc>
        <w:tc>
          <w:tcPr>
            <w:tcW w:w="2930" w:type="dxa"/>
            <w:shd w:val="clear" w:color="auto" w:fill="F2F2F2" w:themeFill="background1" w:themeFillShade="F2"/>
          </w:tcPr>
          <w:p w14:paraId="3F4E786E" w14:textId="7F651757" w:rsidR="00A11816" w:rsidRPr="007970F0" w:rsidRDefault="00A11816" w:rsidP="00A11816">
            <w:pPr>
              <w:rPr>
                <w:lang w:val="pt-PT"/>
              </w:rPr>
            </w:pPr>
            <w:r w:rsidRPr="007970F0">
              <w:rPr>
                <w:lang w:val="pt-PT"/>
              </w:rPr>
              <w:t>A avaliação calcula o estado do stock em relação a pontos de referência que sejam adequados para a SMU e que possam ser calculados.</w:t>
            </w:r>
          </w:p>
        </w:tc>
        <w:tc>
          <w:tcPr>
            <w:tcW w:w="2930" w:type="dxa"/>
            <w:shd w:val="clear" w:color="auto" w:fill="F2F2F2" w:themeFill="background1" w:themeFillShade="F2"/>
            <w:vAlign w:val="center"/>
          </w:tcPr>
          <w:p w14:paraId="406EF97D" w14:textId="20DE5BB5" w:rsidR="00A11816" w:rsidRPr="007970F0" w:rsidRDefault="00A11816" w:rsidP="00A11816">
            <w:pPr>
              <w:rPr>
                <w:lang w:val="pt-PT"/>
              </w:rPr>
            </w:pPr>
            <w:r w:rsidRPr="007970F0">
              <w:rPr>
                <w:rFonts w:cs="Times New Roman"/>
                <w:szCs w:val="20"/>
                <w:lang w:val="pt-PT"/>
              </w:rPr>
              <w:t xml:space="preserve">A avaliação calcula com um grau elevado de confiança o estado do stock e os pontos de referência adequados à SMU e aos seus stocks componentes selvagens. </w:t>
            </w:r>
          </w:p>
        </w:tc>
      </w:tr>
      <w:tr w:rsidR="00EC152C" w:rsidRPr="007970F0" w14:paraId="616679CC" w14:textId="77777777" w:rsidTr="00581657">
        <w:tc>
          <w:tcPr>
            <w:tcW w:w="903" w:type="dxa"/>
            <w:vMerge/>
            <w:shd w:val="clear" w:color="auto" w:fill="F2F2F2" w:themeFill="background1" w:themeFillShade="F2"/>
          </w:tcPr>
          <w:p w14:paraId="725922C6" w14:textId="77777777" w:rsidR="00EC152C" w:rsidRPr="007970F0" w:rsidRDefault="00EC152C" w:rsidP="00581657">
            <w:pPr>
              <w:rPr>
                <w:lang w:val="pt-PT"/>
              </w:rPr>
            </w:pPr>
          </w:p>
        </w:tc>
        <w:tc>
          <w:tcPr>
            <w:tcW w:w="793" w:type="dxa"/>
            <w:shd w:val="clear" w:color="auto" w:fill="F2F2F2" w:themeFill="background1" w:themeFillShade="F2"/>
          </w:tcPr>
          <w:p w14:paraId="6097E84F" w14:textId="4D4898E3" w:rsidR="00EC152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EB80B92" w14:textId="731AB767" w:rsidR="00EC152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5A0B6F5" w14:textId="4E135293" w:rsidR="00EC152C" w:rsidRPr="007970F0" w:rsidRDefault="00597398" w:rsidP="00581657">
            <w:pPr>
              <w:rPr>
                <w:b/>
                <w:bCs/>
              </w:rPr>
            </w:pPr>
            <w:r w:rsidRPr="007970F0">
              <w:rPr>
                <w:b/>
                <w:bCs/>
              </w:rPr>
              <w:t xml:space="preserve">Sim / </w:t>
            </w:r>
            <w:proofErr w:type="spellStart"/>
            <w:r w:rsidRPr="007970F0">
              <w:rPr>
                <w:b/>
                <w:bCs/>
              </w:rPr>
              <w:t>Não</w:t>
            </w:r>
            <w:proofErr w:type="spellEnd"/>
            <w:r w:rsidR="00EC152C" w:rsidRPr="007970F0">
              <w:rPr>
                <w:b/>
                <w:bCs/>
              </w:rPr>
              <w:t xml:space="preserve"> </w:t>
            </w:r>
          </w:p>
        </w:tc>
        <w:tc>
          <w:tcPr>
            <w:tcW w:w="2930" w:type="dxa"/>
            <w:shd w:val="clear" w:color="auto" w:fill="FFFFFF" w:themeFill="background1"/>
          </w:tcPr>
          <w:p w14:paraId="7197A373" w14:textId="65A33B40" w:rsidR="00EC152C" w:rsidRPr="007970F0" w:rsidRDefault="00597398" w:rsidP="00581657">
            <w:pPr>
              <w:rPr>
                <w:b/>
                <w:bCs/>
              </w:rPr>
            </w:pPr>
            <w:r w:rsidRPr="007970F0">
              <w:rPr>
                <w:b/>
                <w:bCs/>
              </w:rPr>
              <w:t xml:space="preserve">Sim / </w:t>
            </w:r>
            <w:proofErr w:type="spellStart"/>
            <w:r w:rsidRPr="007970F0">
              <w:rPr>
                <w:b/>
                <w:bCs/>
              </w:rPr>
              <w:t>Não</w:t>
            </w:r>
            <w:proofErr w:type="spellEnd"/>
            <w:r w:rsidR="00EC152C" w:rsidRPr="007970F0">
              <w:rPr>
                <w:b/>
                <w:bCs/>
              </w:rPr>
              <w:t xml:space="preserve"> </w:t>
            </w:r>
          </w:p>
        </w:tc>
      </w:tr>
      <w:tr w:rsidR="00EC152C" w:rsidRPr="007970F0" w14:paraId="588FE8BC" w14:textId="77777777" w:rsidTr="00581657">
        <w:tc>
          <w:tcPr>
            <w:tcW w:w="1696" w:type="dxa"/>
            <w:gridSpan w:val="2"/>
            <w:shd w:val="clear" w:color="auto" w:fill="F2F2F2" w:themeFill="background1" w:themeFillShade="F2"/>
          </w:tcPr>
          <w:p w14:paraId="335B6D3D" w14:textId="24ABDC63" w:rsidR="00EC152C" w:rsidRPr="007970F0" w:rsidRDefault="00597398" w:rsidP="00581657">
            <w:proofErr w:type="spellStart"/>
            <w:r w:rsidRPr="007970F0">
              <w:t>Justificação</w:t>
            </w:r>
            <w:proofErr w:type="spellEnd"/>
          </w:p>
        </w:tc>
        <w:tc>
          <w:tcPr>
            <w:tcW w:w="8789" w:type="dxa"/>
            <w:gridSpan w:val="3"/>
          </w:tcPr>
          <w:p w14:paraId="557A86BD" w14:textId="77777777" w:rsidR="00EC152C" w:rsidRPr="007970F0" w:rsidRDefault="00EC152C" w:rsidP="00581657"/>
        </w:tc>
      </w:tr>
      <w:tr w:rsidR="00EC152C" w:rsidRPr="007970F0" w14:paraId="7DD4069F" w14:textId="77777777" w:rsidTr="00581657">
        <w:tc>
          <w:tcPr>
            <w:tcW w:w="903" w:type="dxa"/>
            <w:vMerge w:val="restart"/>
            <w:shd w:val="clear" w:color="auto" w:fill="F2F2F2" w:themeFill="background1" w:themeFillShade="F2"/>
            <w:vAlign w:val="center"/>
          </w:tcPr>
          <w:p w14:paraId="23E0599A" w14:textId="77777777" w:rsidR="00EC152C" w:rsidRPr="007970F0" w:rsidRDefault="00EC152C" w:rsidP="00581657">
            <w:pPr>
              <w:rPr>
                <w:b/>
                <w:bCs/>
              </w:rPr>
            </w:pPr>
            <w:r w:rsidRPr="007970F0">
              <w:rPr>
                <w:b/>
                <w:bCs/>
              </w:rPr>
              <w:t>c</w:t>
            </w:r>
          </w:p>
        </w:tc>
        <w:tc>
          <w:tcPr>
            <w:tcW w:w="9582" w:type="dxa"/>
            <w:gridSpan w:val="4"/>
            <w:shd w:val="clear" w:color="auto" w:fill="D9D9D9" w:themeFill="background1" w:themeFillShade="D9"/>
          </w:tcPr>
          <w:p w14:paraId="70DA3299" w14:textId="49374A5A" w:rsidR="00EC152C" w:rsidRPr="007970F0" w:rsidRDefault="00A11816" w:rsidP="00581657">
            <w:pPr>
              <w:rPr>
                <w:b/>
                <w:bCs/>
              </w:rPr>
            </w:pPr>
            <w:proofErr w:type="spellStart"/>
            <w:r w:rsidRPr="007970F0">
              <w:rPr>
                <w:b/>
                <w:bCs/>
              </w:rPr>
              <w:t>Incerteza</w:t>
            </w:r>
            <w:proofErr w:type="spellEnd"/>
            <w:r w:rsidRPr="007970F0">
              <w:rPr>
                <w:b/>
                <w:bCs/>
              </w:rPr>
              <w:t xml:space="preserve"> </w:t>
            </w:r>
            <w:proofErr w:type="spellStart"/>
            <w:r w:rsidRPr="007970F0">
              <w:rPr>
                <w:b/>
                <w:bCs/>
              </w:rPr>
              <w:t>na</w:t>
            </w:r>
            <w:proofErr w:type="spellEnd"/>
            <w:r w:rsidRPr="007970F0">
              <w:rPr>
                <w:b/>
                <w:bCs/>
              </w:rPr>
              <w:t xml:space="preserve"> </w:t>
            </w:r>
            <w:proofErr w:type="spellStart"/>
            <w:r w:rsidRPr="007970F0">
              <w:rPr>
                <w:b/>
                <w:bCs/>
              </w:rPr>
              <w:t>avaliação</w:t>
            </w:r>
            <w:proofErr w:type="spellEnd"/>
          </w:p>
        </w:tc>
      </w:tr>
      <w:tr w:rsidR="00A11816" w:rsidRPr="0034603C" w14:paraId="4E2A04A1" w14:textId="77777777" w:rsidTr="00581657">
        <w:tc>
          <w:tcPr>
            <w:tcW w:w="903" w:type="dxa"/>
            <w:vMerge/>
            <w:shd w:val="clear" w:color="auto" w:fill="F2F2F2" w:themeFill="background1" w:themeFillShade="F2"/>
          </w:tcPr>
          <w:p w14:paraId="4A0F0975" w14:textId="77777777" w:rsidR="00A11816" w:rsidRPr="007970F0" w:rsidRDefault="00A11816" w:rsidP="00A11816"/>
        </w:tc>
        <w:tc>
          <w:tcPr>
            <w:tcW w:w="793" w:type="dxa"/>
            <w:shd w:val="clear" w:color="auto" w:fill="F2F2F2" w:themeFill="background1" w:themeFillShade="F2"/>
          </w:tcPr>
          <w:p w14:paraId="3DEAA58C" w14:textId="08D8AEE1" w:rsidR="00A11816" w:rsidRPr="007970F0" w:rsidRDefault="00A11816" w:rsidP="00A1181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DDDAFBE" w14:textId="2F0077AE" w:rsidR="00A11816" w:rsidRPr="007970F0" w:rsidRDefault="00A11816" w:rsidP="00A11816">
            <w:pPr>
              <w:rPr>
                <w:lang w:val="pt-PT"/>
              </w:rPr>
            </w:pPr>
            <w:r w:rsidRPr="007970F0">
              <w:rPr>
                <w:lang w:val="pt-PT"/>
              </w:rPr>
              <w:t xml:space="preserve">A avaliação </w:t>
            </w:r>
            <w:r w:rsidRPr="007970F0">
              <w:rPr>
                <w:b/>
                <w:bCs/>
                <w:lang w:val="pt-PT"/>
              </w:rPr>
              <w:t>identifica as principais fontes</w:t>
            </w:r>
            <w:r w:rsidRPr="007970F0">
              <w:rPr>
                <w:lang w:val="pt-PT"/>
              </w:rPr>
              <w:t xml:space="preserve"> de incerteza.</w:t>
            </w:r>
          </w:p>
        </w:tc>
        <w:tc>
          <w:tcPr>
            <w:tcW w:w="2930" w:type="dxa"/>
            <w:shd w:val="clear" w:color="auto" w:fill="F2F2F2" w:themeFill="background1" w:themeFillShade="F2"/>
          </w:tcPr>
          <w:p w14:paraId="6CABFB97" w14:textId="430A40E7" w:rsidR="00A11816" w:rsidRPr="007970F0" w:rsidRDefault="00A11816" w:rsidP="00A11816">
            <w:pPr>
              <w:rPr>
                <w:lang w:val="pt-PT"/>
              </w:rPr>
            </w:pPr>
            <w:r w:rsidRPr="007970F0">
              <w:rPr>
                <w:lang w:val="pt-PT"/>
              </w:rPr>
              <w:t xml:space="preserve">A avaliação </w:t>
            </w:r>
            <w:r w:rsidRPr="007970F0">
              <w:rPr>
                <w:b/>
                <w:bCs/>
                <w:lang w:val="pt-PT"/>
              </w:rPr>
              <w:t>tem a incerteza em conta</w:t>
            </w:r>
            <w:r w:rsidRPr="007970F0">
              <w:rPr>
                <w:lang w:val="pt-PT"/>
              </w:rPr>
              <w:t xml:space="preserve">. </w:t>
            </w:r>
          </w:p>
        </w:tc>
        <w:tc>
          <w:tcPr>
            <w:tcW w:w="2930" w:type="dxa"/>
            <w:shd w:val="clear" w:color="auto" w:fill="F2F2F2" w:themeFill="background1" w:themeFillShade="F2"/>
          </w:tcPr>
          <w:p w14:paraId="1CDFBB88" w14:textId="7913F987" w:rsidR="00A11816" w:rsidRPr="007970F0" w:rsidRDefault="00A11816" w:rsidP="00A11816">
            <w:pPr>
              <w:rPr>
                <w:lang w:val="pt-PT"/>
              </w:rPr>
            </w:pPr>
            <w:r w:rsidRPr="007970F0">
              <w:rPr>
                <w:lang w:val="pt-PT"/>
              </w:rPr>
              <w:t xml:space="preserve">A avaliação tem a incerteza e conta e trata do estado do stock em relação aos pontos de referência de uma maneira </w:t>
            </w:r>
            <w:r w:rsidRPr="007970F0">
              <w:rPr>
                <w:b/>
                <w:bCs/>
                <w:lang w:val="pt-PT"/>
              </w:rPr>
              <w:t>probabilística</w:t>
            </w:r>
            <w:r w:rsidRPr="007970F0">
              <w:rPr>
                <w:lang w:val="pt-PT"/>
              </w:rPr>
              <w:t>.</w:t>
            </w:r>
          </w:p>
        </w:tc>
      </w:tr>
      <w:tr w:rsidR="00EC152C" w:rsidRPr="007970F0" w14:paraId="5C4E8ADC" w14:textId="77777777" w:rsidTr="009B79BF">
        <w:tc>
          <w:tcPr>
            <w:tcW w:w="903" w:type="dxa"/>
            <w:vMerge/>
            <w:shd w:val="clear" w:color="auto" w:fill="F2F2F2" w:themeFill="background1" w:themeFillShade="F2"/>
          </w:tcPr>
          <w:p w14:paraId="3D00857B" w14:textId="77777777" w:rsidR="00EC152C" w:rsidRPr="007970F0" w:rsidRDefault="00EC152C" w:rsidP="00581657">
            <w:pPr>
              <w:rPr>
                <w:lang w:val="pt-PT"/>
              </w:rPr>
            </w:pPr>
          </w:p>
        </w:tc>
        <w:tc>
          <w:tcPr>
            <w:tcW w:w="793" w:type="dxa"/>
            <w:shd w:val="clear" w:color="auto" w:fill="F2F2F2" w:themeFill="background1" w:themeFillShade="F2"/>
          </w:tcPr>
          <w:p w14:paraId="580D963A" w14:textId="1F1976B3" w:rsidR="00EC152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C49010B" w14:textId="1E5365E6" w:rsidR="00EC152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7B9D1E5" w14:textId="3761934B" w:rsidR="00EC152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EB6224B" w14:textId="39C53EF7" w:rsidR="00EC152C" w:rsidRPr="007970F0" w:rsidRDefault="00597398" w:rsidP="00581657">
            <w:pPr>
              <w:rPr>
                <w:b/>
                <w:bCs/>
              </w:rPr>
            </w:pPr>
            <w:r w:rsidRPr="007970F0">
              <w:rPr>
                <w:b/>
                <w:bCs/>
              </w:rPr>
              <w:t xml:space="preserve">Sim / </w:t>
            </w:r>
            <w:proofErr w:type="spellStart"/>
            <w:r w:rsidRPr="007970F0">
              <w:rPr>
                <w:b/>
                <w:bCs/>
              </w:rPr>
              <w:t>Não</w:t>
            </w:r>
            <w:proofErr w:type="spellEnd"/>
          </w:p>
        </w:tc>
      </w:tr>
      <w:tr w:rsidR="00EC152C" w:rsidRPr="007970F0" w14:paraId="0602D0AD" w14:textId="77777777" w:rsidTr="00581657">
        <w:tc>
          <w:tcPr>
            <w:tcW w:w="1696" w:type="dxa"/>
            <w:gridSpan w:val="2"/>
            <w:shd w:val="clear" w:color="auto" w:fill="F2F2F2" w:themeFill="background1" w:themeFillShade="F2"/>
          </w:tcPr>
          <w:p w14:paraId="4C31FE40" w14:textId="5ECF93AE" w:rsidR="00EC152C" w:rsidRPr="007970F0" w:rsidRDefault="00597398" w:rsidP="00581657">
            <w:proofErr w:type="spellStart"/>
            <w:r w:rsidRPr="007970F0">
              <w:t>Justificação</w:t>
            </w:r>
            <w:proofErr w:type="spellEnd"/>
          </w:p>
        </w:tc>
        <w:tc>
          <w:tcPr>
            <w:tcW w:w="8789" w:type="dxa"/>
            <w:gridSpan w:val="3"/>
          </w:tcPr>
          <w:p w14:paraId="34F3BF68" w14:textId="77777777" w:rsidR="00EC152C" w:rsidRPr="007970F0" w:rsidRDefault="00EC152C" w:rsidP="00581657"/>
        </w:tc>
      </w:tr>
      <w:tr w:rsidR="00FE0A62" w:rsidRPr="007970F0" w14:paraId="2E95F488" w14:textId="77777777" w:rsidTr="00581657">
        <w:tc>
          <w:tcPr>
            <w:tcW w:w="903" w:type="dxa"/>
            <w:vMerge w:val="restart"/>
            <w:shd w:val="clear" w:color="auto" w:fill="F2F2F2" w:themeFill="background1" w:themeFillShade="F2"/>
            <w:vAlign w:val="center"/>
          </w:tcPr>
          <w:p w14:paraId="34CF7077" w14:textId="5C16CD61" w:rsidR="00FE0A62" w:rsidRPr="007970F0" w:rsidRDefault="00FE0A62" w:rsidP="00581657">
            <w:pPr>
              <w:rPr>
                <w:b/>
                <w:bCs/>
              </w:rPr>
            </w:pPr>
            <w:r w:rsidRPr="007970F0">
              <w:rPr>
                <w:b/>
                <w:bCs/>
              </w:rPr>
              <w:t>d</w:t>
            </w:r>
          </w:p>
        </w:tc>
        <w:tc>
          <w:tcPr>
            <w:tcW w:w="9582" w:type="dxa"/>
            <w:gridSpan w:val="4"/>
            <w:shd w:val="clear" w:color="auto" w:fill="D9D9D9" w:themeFill="background1" w:themeFillShade="D9"/>
          </w:tcPr>
          <w:p w14:paraId="151A575B" w14:textId="03988977" w:rsidR="00FE0A62" w:rsidRPr="007970F0" w:rsidRDefault="00A11816" w:rsidP="00581657">
            <w:pPr>
              <w:rPr>
                <w:b/>
                <w:bCs/>
              </w:rPr>
            </w:pPr>
            <w:proofErr w:type="spellStart"/>
            <w:r w:rsidRPr="007970F0">
              <w:rPr>
                <w:b/>
                <w:bCs/>
              </w:rPr>
              <w:t>Revisão</w:t>
            </w:r>
            <w:proofErr w:type="spellEnd"/>
            <w:r w:rsidRPr="007970F0">
              <w:rPr>
                <w:b/>
                <w:bCs/>
              </w:rPr>
              <w:t xml:space="preserve"> da </w:t>
            </w:r>
            <w:proofErr w:type="spellStart"/>
            <w:r w:rsidRPr="007970F0">
              <w:rPr>
                <w:b/>
                <w:bCs/>
              </w:rPr>
              <w:t>avaliação</w:t>
            </w:r>
            <w:proofErr w:type="spellEnd"/>
          </w:p>
        </w:tc>
      </w:tr>
      <w:tr w:rsidR="00FE0A62" w:rsidRPr="0034603C" w14:paraId="7021F4CD" w14:textId="77777777" w:rsidTr="00581657">
        <w:tc>
          <w:tcPr>
            <w:tcW w:w="903" w:type="dxa"/>
            <w:vMerge/>
            <w:shd w:val="clear" w:color="auto" w:fill="F2F2F2" w:themeFill="background1" w:themeFillShade="F2"/>
          </w:tcPr>
          <w:p w14:paraId="49D2E145" w14:textId="77777777" w:rsidR="00FE0A62" w:rsidRPr="007970F0" w:rsidRDefault="00FE0A62" w:rsidP="00581657"/>
        </w:tc>
        <w:tc>
          <w:tcPr>
            <w:tcW w:w="793" w:type="dxa"/>
            <w:shd w:val="clear" w:color="auto" w:fill="F2F2F2" w:themeFill="background1" w:themeFillShade="F2"/>
          </w:tcPr>
          <w:p w14:paraId="3A18E211" w14:textId="196803CE" w:rsidR="00FE0A62"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7A58362" w14:textId="60324BDD" w:rsidR="00FE0A62" w:rsidRPr="007970F0" w:rsidRDefault="00FE0A62" w:rsidP="00581657"/>
        </w:tc>
        <w:tc>
          <w:tcPr>
            <w:tcW w:w="2930" w:type="dxa"/>
            <w:shd w:val="clear" w:color="auto" w:fill="F2F2F2" w:themeFill="background1" w:themeFillShade="F2"/>
          </w:tcPr>
          <w:p w14:paraId="53AE454E" w14:textId="6308B5C6" w:rsidR="00FE0A62" w:rsidRPr="007970F0" w:rsidRDefault="00FE0A62" w:rsidP="00581657"/>
        </w:tc>
        <w:tc>
          <w:tcPr>
            <w:tcW w:w="2930" w:type="dxa"/>
            <w:shd w:val="clear" w:color="auto" w:fill="F2F2F2" w:themeFill="background1" w:themeFillShade="F2"/>
          </w:tcPr>
          <w:p w14:paraId="5FA5A118" w14:textId="20A38888" w:rsidR="00FE0A62" w:rsidRPr="007970F0" w:rsidRDefault="00A11816" w:rsidP="00581657">
            <w:pPr>
              <w:rPr>
                <w:lang w:val="pt-PT"/>
              </w:rPr>
            </w:pPr>
            <w:r w:rsidRPr="007970F0">
              <w:rPr>
                <w:lang w:val="pt-PT"/>
              </w:rPr>
              <w:t>A avaliação foi posta à prova e demonstrou ser robusta. Hipóteses e abordagens de avaliação alternativas foram exploradas de forma rigorosa</w:t>
            </w:r>
            <w:r w:rsidR="009B79BF" w:rsidRPr="007970F0">
              <w:rPr>
                <w:lang w:val="pt-PT"/>
              </w:rPr>
              <w:t>.</w:t>
            </w:r>
          </w:p>
        </w:tc>
      </w:tr>
      <w:tr w:rsidR="00FE0A62" w:rsidRPr="007970F0" w14:paraId="42BF2806" w14:textId="77777777" w:rsidTr="009B79BF">
        <w:tc>
          <w:tcPr>
            <w:tcW w:w="903" w:type="dxa"/>
            <w:vMerge/>
            <w:shd w:val="clear" w:color="auto" w:fill="F2F2F2" w:themeFill="background1" w:themeFillShade="F2"/>
          </w:tcPr>
          <w:p w14:paraId="61B94991" w14:textId="77777777" w:rsidR="00FE0A62" w:rsidRPr="007970F0" w:rsidRDefault="00FE0A62" w:rsidP="00581657">
            <w:pPr>
              <w:rPr>
                <w:lang w:val="pt-PT"/>
              </w:rPr>
            </w:pPr>
          </w:p>
        </w:tc>
        <w:tc>
          <w:tcPr>
            <w:tcW w:w="793" w:type="dxa"/>
            <w:shd w:val="clear" w:color="auto" w:fill="F2F2F2" w:themeFill="background1" w:themeFillShade="F2"/>
          </w:tcPr>
          <w:p w14:paraId="1C482B80" w14:textId="18F6E978" w:rsidR="00FE0A62"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17B98F97" w14:textId="6C3CAF1D" w:rsidR="00FE0A62" w:rsidRPr="007970F0" w:rsidRDefault="00FE0A62" w:rsidP="00581657">
            <w:pPr>
              <w:rPr>
                <w:b/>
                <w:bCs/>
              </w:rPr>
            </w:pPr>
          </w:p>
        </w:tc>
        <w:tc>
          <w:tcPr>
            <w:tcW w:w="2930" w:type="dxa"/>
            <w:shd w:val="clear" w:color="auto" w:fill="F2F2F2" w:themeFill="background1" w:themeFillShade="F2"/>
          </w:tcPr>
          <w:p w14:paraId="44C64F46" w14:textId="04953C73" w:rsidR="00FE0A62" w:rsidRPr="007970F0" w:rsidRDefault="00FE0A62" w:rsidP="00581657">
            <w:pPr>
              <w:rPr>
                <w:b/>
                <w:bCs/>
              </w:rPr>
            </w:pPr>
          </w:p>
        </w:tc>
        <w:tc>
          <w:tcPr>
            <w:tcW w:w="2930" w:type="dxa"/>
            <w:shd w:val="clear" w:color="auto" w:fill="FFFFFF" w:themeFill="background1"/>
          </w:tcPr>
          <w:p w14:paraId="06DC0BD9" w14:textId="1BF754A6" w:rsidR="00FE0A62" w:rsidRPr="007970F0" w:rsidRDefault="00597398" w:rsidP="00581657">
            <w:pPr>
              <w:rPr>
                <w:b/>
                <w:bCs/>
              </w:rPr>
            </w:pPr>
            <w:r w:rsidRPr="007970F0">
              <w:rPr>
                <w:b/>
                <w:bCs/>
              </w:rPr>
              <w:t xml:space="preserve">Sim / </w:t>
            </w:r>
            <w:proofErr w:type="spellStart"/>
            <w:r w:rsidRPr="007970F0">
              <w:rPr>
                <w:b/>
                <w:bCs/>
              </w:rPr>
              <w:t>Não</w:t>
            </w:r>
            <w:proofErr w:type="spellEnd"/>
          </w:p>
        </w:tc>
      </w:tr>
      <w:tr w:rsidR="00FE0A62" w:rsidRPr="007970F0" w14:paraId="306C1EC8" w14:textId="77777777" w:rsidTr="00581657">
        <w:tc>
          <w:tcPr>
            <w:tcW w:w="1696" w:type="dxa"/>
            <w:gridSpan w:val="2"/>
            <w:shd w:val="clear" w:color="auto" w:fill="F2F2F2" w:themeFill="background1" w:themeFillShade="F2"/>
          </w:tcPr>
          <w:p w14:paraId="3A6F3DC1" w14:textId="213216BC" w:rsidR="00FE0A62" w:rsidRPr="007970F0" w:rsidRDefault="00597398" w:rsidP="00581657">
            <w:proofErr w:type="spellStart"/>
            <w:r w:rsidRPr="007970F0">
              <w:t>Justificação</w:t>
            </w:r>
            <w:proofErr w:type="spellEnd"/>
          </w:p>
        </w:tc>
        <w:tc>
          <w:tcPr>
            <w:tcW w:w="8789" w:type="dxa"/>
            <w:gridSpan w:val="3"/>
          </w:tcPr>
          <w:p w14:paraId="58A0EB34" w14:textId="77777777" w:rsidR="00FE0A62" w:rsidRPr="007970F0" w:rsidRDefault="00FE0A62" w:rsidP="00581657"/>
        </w:tc>
      </w:tr>
      <w:tr w:rsidR="00FE0A62" w:rsidRPr="0034603C" w14:paraId="2067165A" w14:textId="77777777" w:rsidTr="00581657">
        <w:tc>
          <w:tcPr>
            <w:tcW w:w="903" w:type="dxa"/>
            <w:vMerge w:val="restart"/>
            <w:shd w:val="clear" w:color="auto" w:fill="F2F2F2" w:themeFill="background1" w:themeFillShade="F2"/>
            <w:vAlign w:val="center"/>
          </w:tcPr>
          <w:p w14:paraId="28F17F74" w14:textId="0FE0CFB8" w:rsidR="00FE0A62" w:rsidRPr="007970F0" w:rsidRDefault="00DF6D0C" w:rsidP="00581657">
            <w:pPr>
              <w:rPr>
                <w:b/>
                <w:bCs/>
              </w:rPr>
            </w:pPr>
            <w:r w:rsidRPr="007970F0">
              <w:rPr>
                <w:b/>
                <w:bCs/>
              </w:rPr>
              <w:t>e</w:t>
            </w:r>
          </w:p>
        </w:tc>
        <w:tc>
          <w:tcPr>
            <w:tcW w:w="9582" w:type="dxa"/>
            <w:gridSpan w:val="4"/>
            <w:shd w:val="clear" w:color="auto" w:fill="D9D9D9" w:themeFill="background1" w:themeFillShade="D9"/>
          </w:tcPr>
          <w:p w14:paraId="53B34B93" w14:textId="157A27F0" w:rsidR="00FE0A62" w:rsidRPr="007970F0" w:rsidRDefault="00A11816" w:rsidP="00581657">
            <w:pPr>
              <w:rPr>
                <w:b/>
                <w:bCs/>
                <w:lang w:val="pt-PT"/>
              </w:rPr>
            </w:pPr>
            <w:r w:rsidRPr="007970F0">
              <w:rPr>
                <w:b/>
                <w:bCs/>
                <w:lang w:val="pt-PT"/>
              </w:rPr>
              <w:t>Revisão da avaliação pelos pares</w:t>
            </w:r>
          </w:p>
        </w:tc>
      </w:tr>
      <w:tr w:rsidR="00A11816" w:rsidRPr="0034603C" w14:paraId="519A79E9" w14:textId="77777777" w:rsidTr="00581657">
        <w:tc>
          <w:tcPr>
            <w:tcW w:w="903" w:type="dxa"/>
            <w:vMerge/>
            <w:shd w:val="clear" w:color="auto" w:fill="F2F2F2" w:themeFill="background1" w:themeFillShade="F2"/>
          </w:tcPr>
          <w:p w14:paraId="2DD14D45" w14:textId="77777777" w:rsidR="00A11816" w:rsidRPr="007970F0" w:rsidRDefault="00A11816" w:rsidP="00A11816">
            <w:pPr>
              <w:rPr>
                <w:lang w:val="pt-PT"/>
              </w:rPr>
            </w:pPr>
          </w:p>
        </w:tc>
        <w:tc>
          <w:tcPr>
            <w:tcW w:w="793" w:type="dxa"/>
            <w:shd w:val="clear" w:color="auto" w:fill="F2F2F2" w:themeFill="background1" w:themeFillShade="F2"/>
          </w:tcPr>
          <w:p w14:paraId="518E09FC" w14:textId="6CBC253F" w:rsidR="00A11816" w:rsidRPr="007970F0" w:rsidRDefault="00A11816" w:rsidP="00A1181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121F20C" w14:textId="4A397040" w:rsidR="00A11816" w:rsidRPr="007970F0" w:rsidRDefault="00A11816" w:rsidP="00A11816"/>
        </w:tc>
        <w:tc>
          <w:tcPr>
            <w:tcW w:w="2930" w:type="dxa"/>
            <w:shd w:val="clear" w:color="auto" w:fill="F2F2F2" w:themeFill="background1" w:themeFillShade="F2"/>
          </w:tcPr>
          <w:p w14:paraId="1E4F869C" w14:textId="77A6B99D" w:rsidR="00A11816" w:rsidRPr="007970F0" w:rsidRDefault="00A11816" w:rsidP="00A11816">
            <w:pPr>
              <w:rPr>
                <w:lang w:val="pt-PT"/>
              </w:rPr>
            </w:pPr>
            <w:r w:rsidRPr="007970F0">
              <w:rPr>
                <w:lang w:val="pt-PT"/>
              </w:rPr>
              <w:t>A avaliação do estado da SMU, incluindo a escolha de populações indicadoras e de métodos para avaliar salmão selvagem em pescarias otimizadas, está sujeita a avaliação pelos pares.</w:t>
            </w:r>
          </w:p>
        </w:tc>
        <w:tc>
          <w:tcPr>
            <w:tcW w:w="2930" w:type="dxa"/>
            <w:shd w:val="clear" w:color="auto" w:fill="F2F2F2" w:themeFill="background1" w:themeFillShade="F2"/>
          </w:tcPr>
          <w:p w14:paraId="6BEBD6C0" w14:textId="70F897E4" w:rsidR="00A11816" w:rsidRPr="007970F0" w:rsidRDefault="00A11816" w:rsidP="00A11816">
            <w:pPr>
              <w:rPr>
                <w:lang w:val="pt-PT"/>
              </w:rPr>
            </w:pPr>
            <w:r w:rsidRPr="007970F0">
              <w:rPr>
                <w:lang w:val="pt-PT"/>
              </w:rPr>
              <w:t xml:space="preserve">A avaliação, incluindo a definição para o uso de populações indicadoras e métodos para avaliar salmão selvagem em pescarias otimizadas, foi sujeita a uma avaliaçao pelos pares </w:t>
            </w:r>
            <w:r w:rsidRPr="007970F0">
              <w:rPr>
                <w:b/>
                <w:bCs/>
                <w:lang w:val="pt-PT"/>
              </w:rPr>
              <w:t>interna e externa</w:t>
            </w:r>
            <w:r w:rsidRPr="007970F0">
              <w:rPr>
                <w:lang w:val="pt-PT"/>
              </w:rPr>
              <w:t>.</w:t>
            </w:r>
          </w:p>
        </w:tc>
      </w:tr>
      <w:tr w:rsidR="00FE0A62" w:rsidRPr="007970F0" w14:paraId="76B4432C" w14:textId="77777777" w:rsidTr="00DF6D0C">
        <w:tc>
          <w:tcPr>
            <w:tcW w:w="903" w:type="dxa"/>
            <w:vMerge/>
            <w:shd w:val="clear" w:color="auto" w:fill="F2F2F2" w:themeFill="background1" w:themeFillShade="F2"/>
          </w:tcPr>
          <w:p w14:paraId="2E43CAB8" w14:textId="77777777" w:rsidR="00FE0A62" w:rsidRPr="007970F0" w:rsidRDefault="00FE0A62" w:rsidP="00581657">
            <w:pPr>
              <w:rPr>
                <w:lang w:val="pt-PT"/>
              </w:rPr>
            </w:pPr>
          </w:p>
        </w:tc>
        <w:tc>
          <w:tcPr>
            <w:tcW w:w="793" w:type="dxa"/>
            <w:shd w:val="clear" w:color="auto" w:fill="F2F2F2" w:themeFill="background1" w:themeFillShade="F2"/>
          </w:tcPr>
          <w:p w14:paraId="79C4BDF8" w14:textId="3CF754E3" w:rsidR="00FE0A62"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0BB8DE17" w14:textId="18942609" w:rsidR="00FE0A62" w:rsidRPr="007970F0" w:rsidRDefault="00FE0A62" w:rsidP="00581657">
            <w:pPr>
              <w:rPr>
                <w:b/>
                <w:bCs/>
              </w:rPr>
            </w:pPr>
          </w:p>
        </w:tc>
        <w:tc>
          <w:tcPr>
            <w:tcW w:w="2930" w:type="dxa"/>
            <w:shd w:val="clear" w:color="auto" w:fill="FFFFFF" w:themeFill="background1"/>
          </w:tcPr>
          <w:p w14:paraId="4E2CC9BC" w14:textId="49983A22" w:rsidR="00FE0A6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2743FFAC" w14:textId="0C7D963C" w:rsidR="00FE0A62" w:rsidRPr="007970F0" w:rsidRDefault="00597398" w:rsidP="00581657">
            <w:pPr>
              <w:rPr>
                <w:b/>
                <w:bCs/>
              </w:rPr>
            </w:pPr>
            <w:r w:rsidRPr="007970F0">
              <w:rPr>
                <w:b/>
                <w:bCs/>
              </w:rPr>
              <w:t xml:space="preserve">Sim / </w:t>
            </w:r>
            <w:proofErr w:type="spellStart"/>
            <w:r w:rsidRPr="007970F0">
              <w:rPr>
                <w:b/>
                <w:bCs/>
              </w:rPr>
              <w:t>Não</w:t>
            </w:r>
            <w:proofErr w:type="spellEnd"/>
          </w:p>
        </w:tc>
      </w:tr>
      <w:tr w:rsidR="00FE0A62" w:rsidRPr="007970F0" w14:paraId="571BC3E4" w14:textId="77777777" w:rsidTr="00581657">
        <w:tc>
          <w:tcPr>
            <w:tcW w:w="1696" w:type="dxa"/>
            <w:gridSpan w:val="2"/>
            <w:shd w:val="clear" w:color="auto" w:fill="F2F2F2" w:themeFill="background1" w:themeFillShade="F2"/>
          </w:tcPr>
          <w:p w14:paraId="7C81D914" w14:textId="02ED55B8" w:rsidR="00FE0A62" w:rsidRPr="007970F0" w:rsidRDefault="00597398" w:rsidP="00581657">
            <w:proofErr w:type="spellStart"/>
            <w:r w:rsidRPr="007970F0">
              <w:t>Justificação</w:t>
            </w:r>
            <w:proofErr w:type="spellEnd"/>
          </w:p>
        </w:tc>
        <w:tc>
          <w:tcPr>
            <w:tcW w:w="8789" w:type="dxa"/>
            <w:gridSpan w:val="3"/>
          </w:tcPr>
          <w:p w14:paraId="1C71DC43" w14:textId="77777777" w:rsidR="00FE0A62" w:rsidRPr="007970F0" w:rsidRDefault="00FE0A62" w:rsidP="00581657"/>
        </w:tc>
      </w:tr>
      <w:tr w:rsidR="00FE0A62" w:rsidRPr="007970F0" w14:paraId="3ABE9AEF" w14:textId="77777777" w:rsidTr="00581657">
        <w:tc>
          <w:tcPr>
            <w:tcW w:w="903" w:type="dxa"/>
            <w:vMerge w:val="restart"/>
            <w:shd w:val="clear" w:color="auto" w:fill="F2F2F2" w:themeFill="background1" w:themeFillShade="F2"/>
            <w:vAlign w:val="center"/>
          </w:tcPr>
          <w:p w14:paraId="6562DB3E" w14:textId="566B19D4" w:rsidR="00FE0A62" w:rsidRPr="007970F0" w:rsidRDefault="00DF6D0C" w:rsidP="00581657">
            <w:pPr>
              <w:rPr>
                <w:b/>
                <w:bCs/>
              </w:rPr>
            </w:pPr>
            <w:r w:rsidRPr="007970F0">
              <w:rPr>
                <w:b/>
                <w:bCs/>
              </w:rPr>
              <w:lastRenderedPageBreak/>
              <w:t>f</w:t>
            </w:r>
          </w:p>
        </w:tc>
        <w:tc>
          <w:tcPr>
            <w:tcW w:w="9582" w:type="dxa"/>
            <w:gridSpan w:val="4"/>
            <w:shd w:val="clear" w:color="auto" w:fill="D9D9D9" w:themeFill="background1" w:themeFillShade="D9"/>
          </w:tcPr>
          <w:p w14:paraId="1C81CDBD" w14:textId="1FEBB46A" w:rsidR="00FE0A62" w:rsidRPr="007970F0" w:rsidRDefault="0024142D" w:rsidP="00581657">
            <w:pPr>
              <w:rPr>
                <w:b/>
                <w:bCs/>
              </w:rPr>
            </w:pPr>
            <w:proofErr w:type="spellStart"/>
            <w:r w:rsidRPr="007970F0">
              <w:rPr>
                <w:b/>
                <w:bCs/>
              </w:rPr>
              <w:t>Representatividade</w:t>
            </w:r>
            <w:proofErr w:type="spellEnd"/>
            <w:r w:rsidRPr="007970F0">
              <w:rPr>
                <w:b/>
                <w:bCs/>
              </w:rPr>
              <w:t xml:space="preserve"> das </w:t>
            </w:r>
            <w:proofErr w:type="spellStart"/>
            <w:r w:rsidRPr="007970F0">
              <w:rPr>
                <w:b/>
                <w:bCs/>
              </w:rPr>
              <w:t>populações</w:t>
            </w:r>
            <w:proofErr w:type="spellEnd"/>
            <w:r w:rsidRPr="007970F0">
              <w:rPr>
                <w:b/>
                <w:bCs/>
              </w:rPr>
              <w:t xml:space="preserve"> </w:t>
            </w:r>
            <w:proofErr w:type="spellStart"/>
            <w:r w:rsidRPr="007970F0">
              <w:rPr>
                <w:b/>
                <w:bCs/>
              </w:rPr>
              <w:t>indicadoras</w:t>
            </w:r>
            <w:proofErr w:type="spellEnd"/>
          </w:p>
        </w:tc>
      </w:tr>
      <w:tr w:rsidR="00B55038" w:rsidRPr="0034603C" w14:paraId="6E41C5DB" w14:textId="77777777" w:rsidTr="00581657">
        <w:tc>
          <w:tcPr>
            <w:tcW w:w="903" w:type="dxa"/>
            <w:vMerge/>
            <w:shd w:val="clear" w:color="auto" w:fill="F2F2F2" w:themeFill="background1" w:themeFillShade="F2"/>
          </w:tcPr>
          <w:p w14:paraId="3D4AA368" w14:textId="77777777" w:rsidR="00B55038" w:rsidRPr="007970F0" w:rsidRDefault="00B55038" w:rsidP="00B55038"/>
        </w:tc>
        <w:tc>
          <w:tcPr>
            <w:tcW w:w="793" w:type="dxa"/>
            <w:shd w:val="clear" w:color="auto" w:fill="F2F2F2" w:themeFill="background1" w:themeFillShade="F2"/>
          </w:tcPr>
          <w:p w14:paraId="736BABCA" w14:textId="28C820F3" w:rsidR="00B55038" w:rsidRPr="007970F0" w:rsidRDefault="00717B8D" w:rsidP="00B55038">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4AA4A84" w14:textId="228EEE35" w:rsidR="00B55038" w:rsidRPr="007970F0" w:rsidRDefault="0024142D" w:rsidP="00B55038">
            <w:pPr>
              <w:rPr>
                <w:lang w:val="pt-PT"/>
              </w:rPr>
            </w:pPr>
            <w:r w:rsidRPr="007970F0">
              <w:rPr>
                <w:lang w:val="pt-PT"/>
              </w:rPr>
              <w:t xml:space="preserve">Onde forem utilizadas populações indicadoras como fonte primária de informação na tomada de decisões de gestão sobre as SMU, existe </w:t>
            </w:r>
            <w:r w:rsidRPr="007970F0">
              <w:rPr>
                <w:b/>
                <w:bCs/>
                <w:lang w:val="pt-PT"/>
              </w:rPr>
              <w:t>alguma base científica</w:t>
            </w:r>
            <w:r w:rsidRPr="007970F0">
              <w:rPr>
                <w:lang w:val="pt-PT"/>
              </w:rPr>
              <w:t xml:space="preserve"> para a seleção dos indicadores</w:t>
            </w:r>
            <w:r w:rsidR="00B55038" w:rsidRPr="007970F0">
              <w:rPr>
                <w:lang w:val="pt-PT"/>
              </w:rPr>
              <w:t>.</w:t>
            </w:r>
          </w:p>
        </w:tc>
        <w:tc>
          <w:tcPr>
            <w:tcW w:w="2930" w:type="dxa"/>
            <w:shd w:val="clear" w:color="auto" w:fill="F2F2F2" w:themeFill="background1" w:themeFillShade="F2"/>
          </w:tcPr>
          <w:p w14:paraId="13F94D3F" w14:textId="62E6F56A" w:rsidR="00B55038" w:rsidRPr="007970F0" w:rsidRDefault="0024142D" w:rsidP="0024142D">
            <w:pPr>
              <w:rPr>
                <w:lang w:val="pt-PT"/>
              </w:rPr>
            </w:pPr>
            <w:r w:rsidRPr="007970F0">
              <w:rPr>
                <w:lang w:val="pt-PT"/>
              </w:rPr>
              <w:t xml:space="preserve">Onde forem utilizadas populações indicadoras como fonte primária de informação na tomada de decisões de gestão sobre as SMU, existem </w:t>
            </w:r>
            <w:r w:rsidRPr="007970F0">
              <w:rPr>
                <w:b/>
                <w:bCs/>
                <w:lang w:val="pt-PT"/>
              </w:rPr>
              <w:t>algumas evidências de coerência</w:t>
            </w:r>
            <w:r w:rsidRPr="007970F0">
              <w:rPr>
                <w:lang w:val="pt-PT"/>
              </w:rPr>
              <w:t xml:space="preserve"> entre o estado dos fluxos indicadores e o estado das outras populações que eles representam dentro da SMU, incluindo seleção de populações indicadoras de produtividade baixa para igualar as da SMU representativa, onde for necessário</w:t>
            </w:r>
            <w:r w:rsidR="00B55038" w:rsidRPr="007970F0">
              <w:rPr>
                <w:lang w:val="pt-PT"/>
              </w:rPr>
              <w:t>.</w:t>
            </w:r>
          </w:p>
        </w:tc>
        <w:tc>
          <w:tcPr>
            <w:tcW w:w="2930" w:type="dxa"/>
            <w:shd w:val="clear" w:color="auto" w:fill="F2F2F2" w:themeFill="background1" w:themeFillShade="F2"/>
          </w:tcPr>
          <w:p w14:paraId="5E153291" w14:textId="43B1F8DD" w:rsidR="00B55038" w:rsidRPr="007970F0" w:rsidRDefault="0024142D" w:rsidP="00B55038">
            <w:pPr>
              <w:rPr>
                <w:lang w:val="pt-PT"/>
              </w:rPr>
            </w:pPr>
            <w:r w:rsidRPr="007970F0">
              <w:rPr>
                <w:lang w:val="pt-PT"/>
              </w:rPr>
              <w:t xml:space="preserve">Onde forem utilizadas  populações indicadoras como fonte primária de informação na tomada de decisões de gestão sobre as SMU, existe </w:t>
            </w:r>
            <w:r w:rsidRPr="007970F0">
              <w:rPr>
                <w:b/>
                <w:bCs/>
                <w:lang w:val="pt-PT"/>
              </w:rPr>
              <w:t>uma correlação</w:t>
            </w:r>
            <w:r w:rsidRPr="007970F0">
              <w:rPr>
                <w:lang w:val="pt-PT"/>
              </w:rPr>
              <w:t xml:space="preserve"> entre o estado dos fluxos indicadores e o estado das outras populações que eles representam dentro da SMU, incluindo populações de produtividade mais baixa</w:t>
            </w:r>
            <w:r w:rsidR="00B55038" w:rsidRPr="007970F0">
              <w:rPr>
                <w:lang w:val="pt-PT"/>
              </w:rPr>
              <w:t>.</w:t>
            </w:r>
          </w:p>
        </w:tc>
      </w:tr>
      <w:tr w:rsidR="00FE0A62" w:rsidRPr="007970F0" w14:paraId="26DBC27A" w14:textId="77777777" w:rsidTr="00286E07">
        <w:tc>
          <w:tcPr>
            <w:tcW w:w="903" w:type="dxa"/>
            <w:vMerge/>
            <w:shd w:val="clear" w:color="auto" w:fill="F2F2F2" w:themeFill="background1" w:themeFillShade="F2"/>
          </w:tcPr>
          <w:p w14:paraId="6C5052F3" w14:textId="77777777" w:rsidR="00FE0A62" w:rsidRPr="007970F0" w:rsidRDefault="00FE0A62" w:rsidP="00581657">
            <w:pPr>
              <w:rPr>
                <w:lang w:val="pt-PT"/>
              </w:rPr>
            </w:pPr>
          </w:p>
        </w:tc>
        <w:tc>
          <w:tcPr>
            <w:tcW w:w="793" w:type="dxa"/>
            <w:shd w:val="clear" w:color="auto" w:fill="F2F2F2" w:themeFill="background1" w:themeFillShade="F2"/>
          </w:tcPr>
          <w:p w14:paraId="608B1FCC" w14:textId="107F3C15" w:rsidR="00FE0A62"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44FC820" w14:textId="1A74E3A8" w:rsidR="00FE0A6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3BD4680" w14:textId="0718158A" w:rsidR="00FE0A6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F464BEE" w14:textId="6D8CFDEE" w:rsidR="00FE0A62" w:rsidRPr="007970F0" w:rsidRDefault="00597398" w:rsidP="00581657">
            <w:pPr>
              <w:rPr>
                <w:b/>
                <w:bCs/>
              </w:rPr>
            </w:pPr>
            <w:r w:rsidRPr="007970F0">
              <w:rPr>
                <w:b/>
                <w:bCs/>
              </w:rPr>
              <w:t xml:space="preserve">Sim / </w:t>
            </w:r>
            <w:proofErr w:type="spellStart"/>
            <w:r w:rsidRPr="007970F0">
              <w:rPr>
                <w:b/>
                <w:bCs/>
              </w:rPr>
              <w:t>Não</w:t>
            </w:r>
            <w:proofErr w:type="spellEnd"/>
          </w:p>
        </w:tc>
      </w:tr>
      <w:tr w:rsidR="00FE0A62" w:rsidRPr="007970F0" w14:paraId="393BC1E0" w14:textId="77777777" w:rsidTr="00581657">
        <w:tc>
          <w:tcPr>
            <w:tcW w:w="1696" w:type="dxa"/>
            <w:gridSpan w:val="2"/>
            <w:shd w:val="clear" w:color="auto" w:fill="F2F2F2" w:themeFill="background1" w:themeFillShade="F2"/>
          </w:tcPr>
          <w:p w14:paraId="57C09411" w14:textId="646AAD1D" w:rsidR="00FE0A62" w:rsidRPr="007970F0" w:rsidRDefault="00597398" w:rsidP="00581657">
            <w:proofErr w:type="spellStart"/>
            <w:r w:rsidRPr="007970F0">
              <w:t>Justificação</w:t>
            </w:r>
            <w:proofErr w:type="spellEnd"/>
          </w:p>
        </w:tc>
        <w:tc>
          <w:tcPr>
            <w:tcW w:w="8789" w:type="dxa"/>
            <w:gridSpan w:val="3"/>
          </w:tcPr>
          <w:p w14:paraId="11FD3089" w14:textId="77777777" w:rsidR="00FE0A62" w:rsidRPr="007970F0" w:rsidRDefault="00FE0A62" w:rsidP="00581657"/>
        </w:tc>
      </w:tr>
      <w:tr w:rsidR="00FE0A62" w:rsidRPr="0034603C" w14:paraId="77D0B012" w14:textId="77777777" w:rsidTr="00581657">
        <w:tc>
          <w:tcPr>
            <w:tcW w:w="903" w:type="dxa"/>
            <w:vMerge w:val="restart"/>
            <w:shd w:val="clear" w:color="auto" w:fill="F2F2F2" w:themeFill="background1" w:themeFillShade="F2"/>
            <w:vAlign w:val="center"/>
          </w:tcPr>
          <w:p w14:paraId="0F146912" w14:textId="2D797DB0" w:rsidR="00FE0A62" w:rsidRPr="007970F0" w:rsidRDefault="00DF6D0C" w:rsidP="00581657">
            <w:pPr>
              <w:rPr>
                <w:b/>
                <w:bCs/>
              </w:rPr>
            </w:pPr>
            <w:r w:rsidRPr="007970F0">
              <w:rPr>
                <w:b/>
                <w:bCs/>
              </w:rPr>
              <w:t>g</w:t>
            </w:r>
          </w:p>
        </w:tc>
        <w:tc>
          <w:tcPr>
            <w:tcW w:w="9582" w:type="dxa"/>
            <w:gridSpan w:val="4"/>
            <w:shd w:val="clear" w:color="auto" w:fill="D9D9D9" w:themeFill="background1" w:themeFillShade="D9"/>
          </w:tcPr>
          <w:p w14:paraId="1D0F8792" w14:textId="06F81172" w:rsidR="00FE0A62" w:rsidRPr="007970F0" w:rsidRDefault="0024142D" w:rsidP="00581657">
            <w:pPr>
              <w:rPr>
                <w:b/>
                <w:bCs/>
                <w:lang w:val="pt-PT"/>
              </w:rPr>
            </w:pPr>
            <w:r w:rsidRPr="007970F0">
              <w:rPr>
                <w:b/>
                <w:bCs/>
                <w:lang w:val="pt-PT"/>
              </w:rPr>
              <w:t>Definição de Unidades Populacionais de Gestão (SMU, na sigla em inglês)</w:t>
            </w:r>
          </w:p>
        </w:tc>
      </w:tr>
      <w:tr w:rsidR="007C263C" w:rsidRPr="0034603C" w14:paraId="37EC95A4" w14:textId="77777777" w:rsidTr="00581657">
        <w:tc>
          <w:tcPr>
            <w:tcW w:w="903" w:type="dxa"/>
            <w:vMerge/>
            <w:shd w:val="clear" w:color="auto" w:fill="F2F2F2" w:themeFill="background1" w:themeFillShade="F2"/>
          </w:tcPr>
          <w:p w14:paraId="1BFFA00C" w14:textId="77777777" w:rsidR="007C263C" w:rsidRPr="007970F0" w:rsidRDefault="007C263C" w:rsidP="007C263C">
            <w:pPr>
              <w:rPr>
                <w:lang w:val="pt-PT"/>
              </w:rPr>
            </w:pPr>
          </w:p>
        </w:tc>
        <w:tc>
          <w:tcPr>
            <w:tcW w:w="793" w:type="dxa"/>
            <w:shd w:val="clear" w:color="auto" w:fill="F2F2F2" w:themeFill="background1" w:themeFillShade="F2"/>
          </w:tcPr>
          <w:p w14:paraId="38ABA96D" w14:textId="6E21237A" w:rsidR="007C263C" w:rsidRPr="007970F0" w:rsidRDefault="007C263C" w:rsidP="007C263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C8F95DD" w14:textId="120B2DAC" w:rsidR="007C263C" w:rsidRPr="007970F0" w:rsidRDefault="007C263C" w:rsidP="007C263C">
            <w:pPr>
              <w:rPr>
                <w:lang w:val="pt-PT"/>
              </w:rPr>
            </w:pPr>
            <w:r w:rsidRPr="007970F0">
              <w:rPr>
                <w:lang w:val="pt-PT"/>
              </w:rPr>
              <w:t>A maioria das SMU é definida com uma justificação clara em relação à conservação, gestão da pescaria e requisitos de avaliação do stock.</w:t>
            </w:r>
          </w:p>
        </w:tc>
        <w:tc>
          <w:tcPr>
            <w:tcW w:w="2930" w:type="dxa"/>
            <w:shd w:val="clear" w:color="auto" w:fill="F2F2F2" w:themeFill="background1" w:themeFillShade="F2"/>
          </w:tcPr>
          <w:p w14:paraId="1B74FBE8" w14:textId="2C7FD4C6" w:rsidR="007C263C" w:rsidRPr="007970F0" w:rsidRDefault="007C263C" w:rsidP="007C263C">
            <w:pPr>
              <w:rPr>
                <w:lang w:val="pt-PT"/>
              </w:rPr>
            </w:pPr>
            <w:r w:rsidRPr="007970F0">
              <w:rPr>
                <w:lang w:val="pt-PT"/>
              </w:rPr>
              <w:t>As SMU são bem definidas e incluem definições das populações principais com uma justificação clara em relação à conservação, gestão da pescaria e requisitos de avaliação do stock.</w:t>
            </w:r>
          </w:p>
        </w:tc>
        <w:tc>
          <w:tcPr>
            <w:tcW w:w="2930" w:type="dxa"/>
            <w:shd w:val="clear" w:color="auto" w:fill="F2F2F2" w:themeFill="background1" w:themeFillShade="F2"/>
          </w:tcPr>
          <w:p w14:paraId="71F0A4BB" w14:textId="4208E119" w:rsidR="007C263C" w:rsidRPr="007970F0" w:rsidRDefault="007C263C" w:rsidP="007C263C">
            <w:pPr>
              <w:rPr>
                <w:lang w:val="pt-PT"/>
              </w:rPr>
            </w:pPr>
            <w:r w:rsidRPr="007970F0">
              <w:rPr>
                <w:lang w:val="pt-PT"/>
              </w:rPr>
              <w:t xml:space="preserve">A descrição de cada SMU é livre de ambiguidades e pode incluir a localização geográfica, tempo, padrões migratórios, e/ou genética das  unidades populacionais com uma justificação clara em relação à conservação, gestão da pescaria e requisitos de avaliação do stock. </w:t>
            </w:r>
          </w:p>
        </w:tc>
      </w:tr>
      <w:tr w:rsidR="00FE0A62" w:rsidRPr="007970F0" w14:paraId="46E2BF4D" w14:textId="77777777" w:rsidTr="00D45AFA">
        <w:tc>
          <w:tcPr>
            <w:tcW w:w="903" w:type="dxa"/>
            <w:vMerge/>
            <w:shd w:val="clear" w:color="auto" w:fill="F2F2F2" w:themeFill="background1" w:themeFillShade="F2"/>
          </w:tcPr>
          <w:p w14:paraId="0A358A3A" w14:textId="77777777" w:rsidR="00FE0A62" w:rsidRPr="007970F0" w:rsidRDefault="00FE0A62" w:rsidP="00581657">
            <w:pPr>
              <w:rPr>
                <w:lang w:val="pt-PT"/>
              </w:rPr>
            </w:pPr>
          </w:p>
        </w:tc>
        <w:tc>
          <w:tcPr>
            <w:tcW w:w="793" w:type="dxa"/>
            <w:shd w:val="clear" w:color="auto" w:fill="F2F2F2" w:themeFill="background1" w:themeFillShade="F2"/>
          </w:tcPr>
          <w:p w14:paraId="430477C9" w14:textId="74DE2493" w:rsidR="00FE0A62"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D743403" w14:textId="103B8D26" w:rsidR="00FE0A6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0DFC1057" w14:textId="1656CE0B" w:rsidR="00FE0A6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A0B8464" w14:textId="65F68207" w:rsidR="00FE0A62" w:rsidRPr="007970F0" w:rsidRDefault="00597398" w:rsidP="00581657">
            <w:pPr>
              <w:rPr>
                <w:b/>
                <w:bCs/>
              </w:rPr>
            </w:pPr>
            <w:r w:rsidRPr="007970F0">
              <w:rPr>
                <w:b/>
                <w:bCs/>
              </w:rPr>
              <w:t xml:space="preserve">Sim / </w:t>
            </w:r>
            <w:proofErr w:type="spellStart"/>
            <w:r w:rsidRPr="007970F0">
              <w:rPr>
                <w:b/>
                <w:bCs/>
              </w:rPr>
              <w:t>Não</w:t>
            </w:r>
            <w:proofErr w:type="spellEnd"/>
          </w:p>
        </w:tc>
      </w:tr>
      <w:tr w:rsidR="00FE0A62" w:rsidRPr="007970F0" w14:paraId="2DC4590A" w14:textId="77777777" w:rsidTr="00581657">
        <w:tc>
          <w:tcPr>
            <w:tcW w:w="1696" w:type="dxa"/>
            <w:gridSpan w:val="2"/>
            <w:shd w:val="clear" w:color="auto" w:fill="F2F2F2" w:themeFill="background1" w:themeFillShade="F2"/>
          </w:tcPr>
          <w:p w14:paraId="03D1D80D" w14:textId="13116733" w:rsidR="00FE0A62" w:rsidRPr="007970F0" w:rsidRDefault="00597398" w:rsidP="00581657">
            <w:proofErr w:type="spellStart"/>
            <w:r w:rsidRPr="007970F0">
              <w:t>Justificação</w:t>
            </w:r>
            <w:proofErr w:type="spellEnd"/>
          </w:p>
        </w:tc>
        <w:tc>
          <w:tcPr>
            <w:tcW w:w="8789" w:type="dxa"/>
            <w:gridSpan w:val="3"/>
          </w:tcPr>
          <w:p w14:paraId="245A0D7E" w14:textId="77777777" w:rsidR="00FE0A62" w:rsidRPr="007970F0" w:rsidRDefault="00FE0A62" w:rsidP="00581657"/>
        </w:tc>
      </w:tr>
    </w:tbl>
    <w:p w14:paraId="692D6F51" w14:textId="77777777" w:rsidR="00FE0A62" w:rsidRPr="007970F0" w:rsidRDefault="00FE0A62" w:rsidP="00EC152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2D54EAA3" w14:textId="77777777" w:rsidTr="00581657">
        <w:tc>
          <w:tcPr>
            <w:tcW w:w="3823" w:type="dxa"/>
            <w:shd w:val="clear" w:color="auto" w:fill="F2F2F2" w:themeFill="background1" w:themeFillShade="F2"/>
          </w:tcPr>
          <w:p w14:paraId="60146B6F" w14:textId="6F05085C"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0A6A5BEB" w14:textId="43CB4453" w:rsidR="00717B8D" w:rsidRPr="007970F0" w:rsidRDefault="00717B8D" w:rsidP="00717B8D">
            <w:pPr>
              <w:rPr>
                <w:b/>
                <w:bCs/>
                <w:i/>
                <w:iCs/>
              </w:rPr>
            </w:pPr>
            <w:r w:rsidRPr="007970F0">
              <w:rPr>
                <w:b/>
                <w:bCs/>
              </w:rPr>
              <w:t>&lt;60 / 60-79 / ≥80</w:t>
            </w:r>
          </w:p>
        </w:tc>
      </w:tr>
      <w:tr w:rsidR="00717B8D" w:rsidRPr="0034603C" w14:paraId="3DE990E4" w14:textId="77777777" w:rsidTr="00581657">
        <w:tc>
          <w:tcPr>
            <w:tcW w:w="3823" w:type="dxa"/>
            <w:shd w:val="clear" w:color="auto" w:fill="F2F2F2" w:themeFill="background1" w:themeFillShade="F2"/>
          </w:tcPr>
          <w:p w14:paraId="2DBA45C2" w14:textId="3D88D97D"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6260ECEF"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14FCFF4" w14:textId="3B6E6FE1"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44685F15" w14:textId="77777777" w:rsidR="00EC152C" w:rsidRPr="007970F0" w:rsidRDefault="00EC152C" w:rsidP="00EC152C">
      <w:pPr>
        <w:rPr>
          <w:lang w:val="pt-PT"/>
        </w:rPr>
      </w:pPr>
    </w:p>
    <w:p w14:paraId="30C6FABB" w14:textId="3E73340C" w:rsidR="003C019C" w:rsidRPr="007970F0" w:rsidRDefault="003C019C" w:rsidP="00AB5E5E">
      <w:pPr>
        <w:rPr>
          <w:lang w:val="pt-PT"/>
        </w:rPr>
      </w:pPr>
    </w:p>
    <w:p w14:paraId="64A07824" w14:textId="77777777" w:rsidR="003C019C" w:rsidRPr="007970F0" w:rsidRDefault="003C019C">
      <w:pPr>
        <w:rPr>
          <w:lang w:val="pt-PT"/>
        </w:rPr>
      </w:pPr>
      <w:r w:rsidRPr="007970F0">
        <w:rPr>
          <w:lang w:val="pt-PT"/>
        </w:rPr>
        <w:br w:type="page"/>
      </w:r>
    </w:p>
    <w:p w14:paraId="7B2DD75D" w14:textId="3E61949B" w:rsidR="003C019C" w:rsidRPr="007970F0" w:rsidRDefault="003C019C" w:rsidP="0F83F1BF">
      <w:pPr>
        <w:pStyle w:val="Heading6"/>
        <w:rPr>
          <w:color w:val="2F5496" w:themeColor="accent1" w:themeShade="BF"/>
        </w:rPr>
      </w:pPr>
      <w:r w:rsidRPr="007970F0">
        <w:rPr>
          <w:color w:val="2F5496" w:themeColor="accent1" w:themeShade="BF"/>
        </w:rPr>
        <w:lastRenderedPageBreak/>
        <w:t>PI 1.</w:t>
      </w:r>
      <w:r w:rsidR="006871BA" w:rsidRPr="007970F0">
        <w:rPr>
          <w:color w:val="2F5496" w:themeColor="accent1" w:themeShade="BF"/>
        </w:rPr>
        <w:t>3.1</w:t>
      </w:r>
      <w:r w:rsidRPr="007970F0">
        <w:rPr>
          <w:color w:val="2F5496" w:themeColor="accent1" w:themeShade="BF"/>
        </w:rPr>
        <w:t xml:space="preserve"> – </w:t>
      </w:r>
      <w:proofErr w:type="spellStart"/>
      <w:r w:rsidR="007C263C" w:rsidRPr="007970F0">
        <w:rPr>
          <w:color w:val="2F5496" w:themeColor="accent1" w:themeShade="BF"/>
        </w:rPr>
        <w:t>Estados</w:t>
      </w:r>
      <w:proofErr w:type="spellEnd"/>
      <w:r w:rsidR="007C263C" w:rsidRPr="007970F0">
        <w:rPr>
          <w:color w:val="2F5496" w:themeColor="accent1" w:themeShade="BF"/>
        </w:rPr>
        <w:t xml:space="preserve"> da </w:t>
      </w:r>
      <w:proofErr w:type="spellStart"/>
      <w:r w:rsidR="007C263C" w:rsidRPr="007970F0">
        <w:rPr>
          <w:color w:val="2F5496" w:themeColor="accent1" w:themeShade="BF"/>
        </w:rPr>
        <w:t>assistência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rsidRPr="0034603C" w14:paraId="4974E768" w14:textId="77777777" w:rsidTr="00581657">
        <w:trPr>
          <w:tblHeader/>
        </w:trPr>
        <w:tc>
          <w:tcPr>
            <w:tcW w:w="1696" w:type="dxa"/>
            <w:gridSpan w:val="2"/>
            <w:shd w:val="clear" w:color="auto" w:fill="BFBFBF" w:themeFill="background1" w:themeFillShade="BF"/>
          </w:tcPr>
          <w:p w14:paraId="28AC0645" w14:textId="48D56BB5" w:rsidR="003C019C" w:rsidRPr="007970F0" w:rsidRDefault="003C019C" w:rsidP="00581657">
            <w:pPr>
              <w:rPr>
                <w:b/>
                <w:bCs/>
              </w:rPr>
            </w:pPr>
            <w:r w:rsidRPr="007970F0">
              <w:rPr>
                <w:b/>
                <w:bCs/>
              </w:rPr>
              <w:t>PI 1.</w:t>
            </w:r>
            <w:r w:rsidR="006871BA" w:rsidRPr="007970F0">
              <w:rPr>
                <w:b/>
                <w:bCs/>
              </w:rPr>
              <w:t>3.1</w:t>
            </w:r>
          </w:p>
        </w:tc>
        <w:tc>
          <w:tcPr>
            <w:tcW w:w="8789" w:type="dxa"/>
            <w:gridSpan w:val="3"/>
            <w:shd w:val="clear" w:color="auto" w:fill="BFBFBF" w:themeFill="background1" w:themeFillShade="BF"/>
          </w:tcPr>
          <w:p w14:paraId="6A7945BA" w14:textId="4BCB63F0" w:rsidR="003C019C" w:rsidRPr="007970F0" w:rsidRDefault="007C263C" w:rsidP="00581657">
            <w:pPr>
              <w:rPr>
                <w:b/>
                <w:bCs/>
                <w:lang w:val="pt-PT"/>
              </w:rPr>
            </w:pPr>
            <w:r w:rsidRPr="007970F0">
              <w:rPr>
                <w:b/>
                <w:bCs/>
                <w:lang w:val="pt-PT"/>
              </w:rPr>
              <w:t>As atividades de assistência não afetam o(s) stock/stocks selvagem/selvagens de forma negativa</w:t>
            </w:r>
          </w:p>
        </w:tc>
      </w:tr>
      <w:tr w:rsidR="005D0EDB" w:rsidRPr="007970F0" w14:paraId="5215B002" w14:textId="77777777" w:rsidTr="005D0EDB">
        <w:tc>
          <w:tcPr>
            <w:tcW w:w="1696" w:type="dxa"/>
            <w:gridSpan w:val="2"/>
            <w:shd w:val="clear" w:color="auto" w:fill="F2F2F2" w:themeFill="background1" w:themeFillShade="F2"/>
            <w:vAlign w:val="center"/>
          </w:tcPr>
          <w:p w14:paraId="24DE5DC5" w14:textId="5779912D"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01C01202" w14:textId="79477CD4"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07F761F" w14:textId="214939DB"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4E36139" w14:textId="755857E5" w:rsidR="005D0EDB" w:rsidRPr="007970F0" w:rsidRDefault="005D0EDB" w:rsidP="005D0EDB">
            <w:pPr>
              <w:jc w:val="center"/>
              <w:rPr>
                <w:b/>
                <w:bCs/>
              </w:rPr>
            </w:pPr>
            <w:r w:rsidRPr="007970F0">
              <w:rPr>
                <w:szCs w:val="20"/>
                <w:lang w:val="pt-PT"/>
              </w:rPr>
              <w:t>NP</w:t>
            </w:r>
            <w:r w:rsidRPr="007970F0">
              <w:rPr>
                <w:lang w:val="pt-PT"/>
              </w:rPr>
              <w:t xml:space="preserve"> 100</w:t>
            </w:r>
          </w:p>
        </w:tc>
      </w:tr>
      <w:tr w:rsidR="003C019C" w:rsidRPr="007970F0" w14:paraId="09BB3A79" w14:textId="77777777" w:rsidTr="00581657">
        <w:tc>
          <w:tcPr>
            <w:tcW w:w="903" w:type="dxa"/>
            <w:vMerge w:val="restart"/>
            <w:shd w:val="clear" w:color="auto" w:fill="F2F2F2" w:themeFill="background1" w:themeFillShade="F2"/>
            <w:vAlign w:val="center"/>
          </w:tcPr>
          <w:p w14:paraId="250E1093" w14:textId="77777777" w:rsidR="003C019C" w:rsidRPr="007970F0" w:rsidRDefault="003C019C" w:rsidP="00581657">
            <w:pPr>
              <w:rPr>
                <w:b/>
                <w:bCs/>
              </w:rPr>
            </w:pPr>
            <w:r w:rsidRPr="007970F0">
              <w:rPr>
                <w:b/>
                <w:bCs/>
              </w:rPr>
              <w:t>a</w:t>
            </w:r>
          </w:p>
        </w:tc>
        <w:tc>
          <w:tcPr>
            <w:tcW w:w="9582" w:type="dxa"/>
            <w:gridSpan w:val="4"/>
            <w:shd w:val="clear" w:color="auto" w:fill="D9D9D9" w:themeFill="background1" w:themeFillShade="D9"/>
          </w:tcPr>
          <w:p w14:paraId="279E94B2" w14:textId="18D96566" w:rsidR="003C019C" w:rsidRPr="007970F0" w:rsidRDefault="007C263C" w:rsidP="00581657">
            <w:pPr>
              <w:rPr>
                <w:b/>
                <w:bCs/>
              </w:rPr>
            </w:pPr>
            <w:proofErr w:type="spellStart"/>
            <w:r w:rsidRPr="007970F0">
              <w:rPr>
                <w:b/>
                <w:bCs/>
              </w:rPr>
              <w:t>Impactos</w:t>
            </w:r>
            <w:proofErr w:type="spellEnd"/>
            <w:r w:rsidRPr="007970F0">
              <w:rPr>
                <w:b/>
                <w:bCs/>
              </w:rPr>
              <w:t xml:space="preserve"> da </w:t>
            </w:r>
            <w:proofErr w:type="spellStart"/>
            <w:r w:rsidRPr="007970F0">
              <w:rPr>
                <w:b/>
                <w:bCs/>
              </w:rPr>
              <w:t>assistência</w:t>
            </w:r>
            <w:proofErr w:type="spellEnd"/>
          </w:p>
        </w:tc>
      </w:tr>
      <w:tr w:rsidR="007C263C" w:rsidRPr="0034603C" w14:paraId="6C9ECDFD" w14:textId="77777777" w:rsidTr="00581657">
        <w:tc>
          <w:tcPr>
            <w:tcW w:w="903" w:type="dxa"/>
            <w:vMerge/>
            <w:shd w:val="clear" w:color="auto" w:fill="F2F2F2" w:themeFill="background1" w:themeFillShade="F2"/>
          </w:tcPr>
          <w:p w14:paraId="6EBEE435" w14:textId="77777777" w:rsidR="007C263C" w:rsidRPr="007970F0" w:rsidRDefault="007C263C" w:rsidP="007C263C"/>
        </w:tc>
        <w:tc>
          <w:tcPr>
            <w:tcW w:w="793" w:type="dxa"/>
            <w:shd w:val="clear" w:color="auto" w:fill="F2F2F2" w:themeFill="background1" w:themeFillShade="F2"/>
          </w:tcPr>
          <w:p w14:paraId="2C45C48F" w14:textId="24183FE0" w:rsidR="007C263C" w:rsidRPr="007970F0" w:rsidRDefault="007C263C" w:rsidP="007C263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B926CCE" w14:textId="1CF79DB2" w:rsidR="007C263C" w:rsidRPr="007970F0" w:rsidRDefault="007C263C" w:rsidP="007C263C">
            <w:pPr>
              <w:rPr>
                <w:lang w:val="pt-PT"/>
              </w:rPr>
            </w:pPr>
            <w:r w:rsidRPr="007970F0">
              <w:rPr>
                <w:rFonts w:cs="Arial"/>
                <w:szCs w:val="20"/>
                <w:lang w:val="pt-PT"/>
              </w:rPr>
              <w:t xml:space="preserve">É </w:t>
            </w:r>
            <w:r w:rsidRPr="007970F0">
              <w:rPr>
                <w:rFonts w:cs="Arial"/>
                <w:b/>
                <w:bCs/>
                <w:szCs w:val="20"/>
                <w:lang w:val="pt-PT"/>
              </w:rPr>
              <w:t>provável</w:t>
            </w:r>
            <w:r w:rsidRPr="007970F0">
              <w:rPr>
                <w:rFonts w:cs="Arial"/>
                <w:szCs w:val="20"/>
                <w:lang w:val="pt-PT"/>
              </w:rPr>
              <w:t xml:space="preserve"> que as atividades de assistência não tenham um impacto negativo significativo sobre a adaptação, desempenho reprodutivo ou produtividade e diversidade dos stocks selvagens locais.</w:t>
            </w:r>
          </w:p>
        </w:tc>
        <w:tc>
          <w:tcPr>
            <w:tcW w:w="2930" w:type="dxa"/>
            <w:shd w:val="clear" w:color="auto" w:fill="F2F2F2" w:themeFill="background1" w:themeFillShade="F2"/>
          </w:tcPr>
          <w:p w14:paraId="0B64DFEC" w14:textId="005262FF" w:rsidR="007C263C" w:rsidRPr="007970F0" w:rsidRDefault="007C263C" w:rsidP="007C263C">
            <w:pPr>
              <w:rPr>
                <w:lang w:val="pt-PT"/>
              </w:rPr>
            </w:pPr>
            <w:r w:rsidRPr="007970F0">
              <w:rPr>
                <w:rFonts w:cs="Arial"/>
                <w:szCs w:val="20"/>
                <w:lang w:val="pt-PT"/>
              </w:rPr>
              <w:t xml:space="preserve">É </w:t>
            </w:r>
            <w:r w:rsidRPr="007970F0">
              <w:rPr>
                <w:rFonts w:cs="Arial"/>
                <w:b/>
                <w:bCs/>
                <w:szCs w:val="20"/>
                <w:lang w:val="pt-PT"/>
              </w:rPr>
              <w:t>bastante</w:t>
            </w:r>
            <w:r w:rsidRPr="007970F0">
              <w:rPr>
                <w:rFonts w:cs="Arial"/>
                <w:szCs w:val="20"/>
                <w:lang w:val="pt-PT"/>
              </w:rPr>
              <w:t xml:space="preserve"> </w:t>
            </w:r>
            <w:r w:rsidRPr="007970F0">
              <w:rPr>
                <w:rFonts w:cs="Arial"/>
                <w:b/>
                <w:bCs/>
                <w:szCs w:val="20"/>
                <w:lang w:val="pt-PT"/>
              </w:rPr>
              <w:t>provável</w:t>
            </w:r>
            <w:r w:rsidRPr="007970F0">
              <w:rPr>
                <w:rFonts w:cs="Arial"/>
                <w:szCs w:val="20"/>
                <w:lang w:val="pt-PT"/>
              </w:rPr>
              <w:t xml:space="preserve"> que as atividades de assistência não tenham um impacto negativo significativo sobre a adaptação, desempenho reprodutivo ou produtividade e diversidade dos stocks selvagens locais.</w:t>
            </w:r>
          </w:p>
        </w:tc>
        <w:tc>
          <w:tcPr>
            <w:tcW w:w="2930" w:type="dxa"/>
            <w:shd w:val="clear" w:color="auto" w:fill="F2F2F2" w:themeFill="background1" w:themeFillShade="F2"/>
          </w:tcPr>
          <w:p w14:paraId="37EF2658" w14:textId="3C5ADDF3" w:rsidR="007C263C" w:rsidRPr="007970F0" w:rsidRDefault="007C263C" w:rsidP="007C263C">
            <w:pPr>
              <w:rPr>
                <w:lang w:val="pt-PT"/>
              </w:rPr>
            </w:pPr>
            <w:r w:rsidRPr="007970F0">
              <w:rPr>
                <w:rFonts w:cs="Arial"/>
                <w:szCs w:val="20"/>
                <w:lang w:val="pt-PT"/>
              </w:rPr>
              <w:t xml:space="preserve">Encontra-se um </w:t>
            </w:r>
            <w:r w:rsidRPr="007970F0">
              <w:rPr>
                <w:rFonts w:cs="Arial"/>
                <w:b/>
                <w:bCs/>
                <w:szCs w:val="20"/>
                <w:lang w:val="pt-PT"/>
              </w:rPr>
              <w:t>grau elevado de certeza</w:t>
            </w:r>
            <w:r w:rsidRPr="007970F0">
              <w:rPr>
                <w:rFonts w:cs="Arial"/>
                <w:szCs w:val="20"/>
                <w:lang w:val="pt-PT"/>
              </w:rPr>
              <w:t xml:space="preserve"> de que as atividades de assistência não têm impactos negativos significativos sobre  adaptação, desempenho reprodutivo ou produtividade e diversidade dos stocks selvagens locais.</w:t>
            </w:r>
          </w:p>
        </w:tc>
      </w:tr>
      <w:tr w:rsidR="003C019C" w:rsidRPr="007970F0" w14:paraId="743EAE77" w14:textId="77777777" w:rsidTr="00581657">
        <w:tc>
          <w:tcPr>
            <w:tcW w:w="903" w:type="dxa"/>
            <w:vMerge/>
            <w:shd w:val="clear" w:color="auto" w:fill="F2F2F2" w:themeFill="background1" w:themeFillShade="F2"/>
          </w:tcPr>
          <w:p w14:paraId="235162D1" w14:textId="77777777" w:rsidR="003C019C" w:rsidRPr="007970F0" w:rsidRDefault="003C019C" w:rsidP="00581657">
            <w:pPr>
              <w:rPr>
                <w:lang w:val="pt-PT"/>
              </w:rPr>
            </w:pPr>
          </w:p>
        </w:tc>
        <w:tc>
          <w:tcPr>
            <w:tcW w:w="793" w:type="dxa"/>
            <w:shd w:val="clear" w:color="auto" w:fill="F2F2F2" w:themeFill="background1" w:themeFillShade="F2"/>
          </w:tcPr>
          <w:p w14:paraId="0448A1CE" w14:textId="49F9CEA4" w:rsidR="003C019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173FFF3" w14:textId="0D335A5A" w:rsidR="003C019C" w:rsidRPr="007970F0" w:rsidRDefault="00597398" w:rsidP="00581657">
            <w:pPr>
              <w:rPr>
                <w:b/>
                <w:bCs/>
              </w:rPr>
            </w:pPr>
            <w:r w:rsidRPr="007970F0">
              <w:rPr>
                <w:b/>
                <w:bCs/>
              </w:rPr>
              <w:t xml:space="preserve">Sim / </w:t>
            </w:r>
            <w:proofErr w:type="spellStart"/>
            <w:r w:rsidRPr="007970F0">
              <w:rPr>
                <w:b/>
                <w:bCs/>
              </w:rPr>
              <w:t>Não</w:t>
            </w:r>
            <w:proofErr w:type="spellEnd"/>
            <w:r w:rsidR="003C019C" w:rsidRPr="007970F0">
              <w:rPr>
                <w:b/>
                <w:bCs/>
              </w:rPr>
              <w:t xml:space="preserve"> </w:t>
            </w:r>
          </w:p>
        </w:tc>
        <w:tc>
          <w:tcPr>
            <w:tcW w:w="2930" w:type="dxa"/>
            <w:shd w:val="clear" w:color="auto" w:fill="FFFFFF" w:themeFill="background1"/>
          </w:tcPr>
          <w:p w14:paraId="0A2EFC40" w14:textId="417DBA8C" w:rsidR="003C019C"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78FD72D" w14:textId="7FF59291" w:rsidR="003C019C" w:rsidRPr="007970F0" w:rsidRDefault="00597398" w:rsidP="00581657">
            <w:pPr>
              <w:rPr>
                <w:b/>
                <w:bCs/>
              </w:rPr>
            </w:pPr>
            <w:r w:rsidRPr="007970F0">
              <w:rPr>
                <w:b/>
                <w:bCs/>
              </w:rPr>
              <w:t xml:space="preserve">Sim / </w:t>
            </w:r>
            <w:proofErr w:type="spellStart"/>
            <w:r w:rsidRPr="007970F0">
              <w:rPr>
                <w:b/>
                <w:bCs/>
              </w:rPr>
              <w:t>Não</w:t>
            </w:r>
            <w:proofErr w:type="spellEnd"/>
            <w:r w:rsidR="003C019C" w:rsidRPr="007970F0">
              <w:rPr>
                <w:b/>
                <w:bCs/>
              </w:rPr>
              <w:t xml:space="preserve"> </w:t>
            </w:r>
          </w:p>
        </w:tc>
      </w:tr>
      <w:tr w:rsidR="003C019C" w:rsidRPr="007970F0" w14:paraId="382F5EA3" w14:textId="77777777" w:rsidTr="00581657">
        <w:tc>
          <w:tcPr>
            <w:tcW w:w="1696" w:type="dxa"/>
            <w:gridSpan w:val="2"/>
            <w:shd w:val="clear" w:color="auto" w:fill="F2F2F2" w:themeFill="background1" w:themeFillShade="F2"/>
          </w:tcPr>
          <w:p w14:paraId="23B7F242" w14:textId="1FF99D43" w:rsidR="003C019C" w:rsidRPr="007970F0" w:rsidRDefault="00597398" w:rsidP="00581657">
            <w:proofErr w:type="spellStart"/>
            <w:r w:rsidRPr="007970F0">
              <w:t>Justificação</w:t>
            </w:r>
            <w:proofErr w:type="spellEnd"/>
          </w:p>
        </w:tc>
        <w:tc>
          <w:tcPr>
            <w:tcW w:w="8789" w:type="dxa"/>
            <w:gridSpan w:val="3"/>
          </w:tcPr>
          <w:p w14:paraId="62D59E86" w14:textId="77777777" w:rsidR="003C019C" w:rsidRPr="007970F0" w:rsidRDefault="003C019C" w:rsidP="00581657"/>
        </w:tc>
      </w:tr>
    </w:tbl>
    <w:p w14:paraId="4009938A" w14:textId="77777777" w:rsidR="003C019C" w:rsidRPr="007970F0" w:rsidRDefault="003C019C" w:rsidP="003C019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AC5970E" w14:textId="77777777" w:rsidTr="00581657">
        <w:tc>
          <w:tcPr>
            <w:tcW w:w="3823" w:type="dxa"/>
            <w:shd w:val="clear" w:color="auto" w:fill="F2F2F2" w:themeFill="background1" w:themeFillShade="F2"/>
          </w:tcPr>
          <w:p w14:paraId="76EE52B2" w14:textId="1E554197"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2FE762C9" w14:textId="776DCEE0" w:rsidR="00717B8D" w:rsidRPr="007970F0" w:rsidRDefault="00717B8D" w:rsidP="00717B8D">
            <w:pPr>
              <w:rPr>
                <w:b/>
                <w:bCs/>
                <w:i/>
                <w:iCs/>
              </w:rPr>
            </w:pPr>
            <w:r w:rsidRPr="007970F0">
              <w:rPr>
                <w:b/>
                <w:bCs/>
              </w:rPr>
              <w:t>&lt;60 / 60-79 / ≥80</w:t>
            </w:r>
          </w:p>
        </w:tc>
      </w:tr>
      <w:tr w:rsidR="00717B8D" w:rsidRPr="0034603C" w14:paraId="02051D71" w14:textId="77777777" w:rsidTr="00581657">
        <w:tc>
          <w:tcPr>
            <w:tcW w:w="3823" w:type="dxa"/>
            <w:shd w:val="clear" w:color="auto" w:fill="F2F2F2" w:themeFill="background1" w:themeFillShade="F2"/>
          </w:tcPr>
          <w:p w14:paraId="6940CC59" w14:textId="69C70E34"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7B54D36A"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666D4F9" w14:textId="003F88E4"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9472862" w14:textId="77777777" w:rsidR="003C019C" w:rsidRPr="007970F0" w:rsidRDefault="003C019C" w:rsidP="003C019C">
      <w:pPr>
        <w:rPr>
          <w:lang w:val="pt-PT"/>
        </w:rPr>
      </w:pPr>
    </w:p>
    <w:p w14:paraId="12C8DA81" w14:textId="611AE776" w:rsidR="00B634B7" w:rsidRPr="007970F0" w:rsidRDefault="00B634B7" w:rsidP="00AB5E5E">
      <w:pPr>
        <w:rPr>
          <w:lang w:val="pt-PT"/>
        </w:rPr>
      </w:pPr>
    </w:p>
    <w:p w14:paraId="602E92A6" w14:textId="77777777" w:rsidR="00B634B7" w:rsidRPr="007970F0" w:rsidRDefault="00B634B7">
      <w:pPr>
        <w:rPr>
          <w:lang w:val="pt-PT"/>
        </w:rPr>
      </w:pPr>
      <w:r w:rsidRPr="007970F0">
        <w:rPr>
          <w:lang w:val="pt-PT"/>
        </w:rPr>
        <w:br w:type="page"/>
      </w:r>
    </w:p>
    <w:p w14:paraId="75BCE303" w14:textId="16C8FC19" w:rsidR="00B634B7" w:rsidRPr="007970F0" w:rsidRDefault="00B634B7" w:rsidP="0F83F1BF">
      <w:pPr>
        <w:pStyle w:val="Heading6"/>
        <w:rPr>
          <w:color w:val="2F5496" w:themeColor="accent1" w:themeShade="BF"/>
        </w:rPr>
      </w:pPr>
      <w:r w:rsidRPr="007970F0">
        <w:rPr>
          <w:color w:val="2F5496" w:themeColor="accent1" w:themeShade="BF"/>
        </w:rPr>
        <w:lastRenderedPageBreak/>
        <w:t>PI 1.3.</w:t>
      </w:r>
      <w:r w:rsidR="007B54A8" w:rsidRPr="007970F0">
        <w:rPr>
          <w:color w:val="2F5496" w:themeColor="accent1" w:themeShade="BF"/>
        </w:rPr>
        <w:t>2</w:t>
      </w:r>
      <w:r w:rsidRPr="007970F0">
        <w:rPr>
          <w:color w:val="2F5496" w:themeColor="accent1" w:themeShade="BF"/>
        </w:rPr>
        <w:t xml:space="preserve"> – </w:t>
      </w:r>
      <w:proofErr w:type="spellStart"/>
      <w:r w:rsidR="007C263C" w:rsidRPr="007970F0">
        <w:rPr>
          <w:color w:val="2F5496" w:themeColor="accent1" w:themeShade="BF"/>
        </w:rPr>
        <w:t>Gestão</w:t>
      </w:r>
      <w:proofErr w:type="spellEnd"/>
      <w:r w:rsidR="007C263C" w:rsidRPr="007970F0">
        <w:rPr>
          <w:color w:val="2F5496" w:themeColor="accent1" w:themeShade="BF"/>
        </w:rPr>
        <w:t xml:space="preserve"> da </w:t>
      </w:r>
      <w:proofErr w:type="spellStart"/>
      <w:r w:rsidR="007C263C" w:rsidRPr="007970F0">
        <w:rPr>
          <w:color w:val="2F5496" w:themeColor="accent1" w:themeShade="BF"/>
        </w:rPr>
        <w:t>assistência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rsidRPr="0034603C" w14:paraId="516FCB9A" w14:textId="77777777" w:rsidTr="00581657">
        <w:trPr>
          <w:tblHeader/>
        </w:trPr>
        <w:tc>
          <w:tcPr>
            <w:tcW w:w="1696" w:type="dxa"/>
            <w:gridSpan w:val="2"/>
            <w:shd w:val="clear" w:color="auto" w:fill="BFBFBF" w:themeFill="background1" w:themeFillShade="BF"/>
          </w:tcPr>
          <w:p w14:paraId="6A5DDBD4" w14:textId="3BD3337E" w:rsidR="00B634B7" w:rsidRPr="007970F0" w:rsidRDefault="00B634B7" w:rsidP="00581657">
            <w:pPr>
              <w:rPr>
                <w:b/>
                <w:bCs/>
              </w:rPr>
            </w:pPr>
            <w:r w:rsidRPr="007970F0">
              <w:rPr>
                <w:b/>
                <w:bCs/>
              </w:rPr>
              <w:t>PI 1.3.</w:t>
            </w:r>
            <w:r w:rsidR="007B54A8" w:rsidRPr="007970F0">
              <w:rPr>
                <w:b/>
                <w:bCs/>
              </w:rPr>
              <w:t>2</w:t>
            </w:r>
          </w:p>
        </w:tc>
        <w:tc>
          <w:tcPr>
            <w:tcW w:w="8789" w:type="dxa"/>
            <w:gridSpan w:val="3"/>
            <w:shd w:val="clear" w:color="auto" w:fill="BFBFBF" w:themeFill="background1" w:themeFillShade="BF"/>
          </w:tcPr>
          <w:p w14:paraId="2DC74A07" w14:textId="5D80DB3D" w:rsidR="00B634B7" w:rsidRPr="007970F0" w:rsidRDefault="007C263C" w:rsidP="00581657">
            <w:pPr>
              <w:rPr>
                <w:b/>
                <w:bCs/>
                <w:lang w:val="pt-PT"/>
              </w:rPr>
            </w:pPr>
            <w:r w:rsidRPr="007970F0">
              <w:rPr>
                <w:b/>
                <w:bCs/>
                <w:lang w:val="pt-PT"/>
              </w:rPr>
              <w:t>Há estratégias eficazes de assistência e de pesca para abordar os efeitos das atividades de assistência sobre o(s) stock/stocks selvagem/selvagens</w:t>
            </w:r>
          </w:p>
        </w:tc>
      </w:tr>
      <w:tr w:rsidR="005D0EDB" w:rsidRPr="007970F0" w14:paraId="16C9ACB6" w14:textId="77777777" w:rsidTr="005D0EDB">
        <w:tc>
          <w:tcPr>
            <w:tcW w:w="1696" w:type="dxa"/>
            <w:gridSpan w:val="2"/>
            <w:shd w:val="clear" w:color="auto" w:fill="F2F2F2" w:themeFill="background1" w:themeFillShade="F2"/>
            <w:vAlign w:val="center"/>
          </w:tcPr>
          <w:p w14:paraId="48E2C3B6" w14:textId="0DC4EF05"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3E7B051E" w14:textId="736479D0"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10802E3D" w14:textId="136BB802"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207A8193" w14:textId="6EBFABF4" w:rsidR="005D0EDB" w:rsidRPr="007970F0" w:rsidRDefault="005D0EDB" w:rsidP="005D0EDB">
            <w:pPr>
              <w:jc w:val="center"/>
              <w:rPr>
                <w:b/>
                <w:bCs/>
              </w:rPr>
            </w:pPr>
            <w:r w:rsidRPr="007970F0">
              <w:rPr>
                <w:szCs w:val="20"/>
                <w:lang w:val="pt-PT"/>
              </w:rPr>
              <w:t>NP</w:t>
            </w:r>
            <w:r w:rsidRPr="007970F0">
              <w:rPr>
                <w:lang w:val="pt-PT"/>
              </w:rPr>
              <w:t xml:space="preserve"> 100</w:t>
            </w:r>
          </w:p>
        </w:tc>
      </w:tr>
      <w:tr w:rsidR="00B634B7" w:rsidRPr="007970F0" w14:paraId="1617135E" w14:textId="77777777" w:rsidTr="00581657">
        <w:tc>
          <w:tcPr>
            <w:tcW w:w="903" w:type="dxa"/>
            <w:vMerge w:val="restart"/>
            <w:shd w:val="clear" w:color="auto" w:fill="F2F2F2" w:themeFill="background1" w:themeFillShade="F2"/>
            <w:vAlign w:val="center"/>
          </w:tcPr>
          <w:p w14:paraId="51F38075" w14:textId="77777777" w:rsidR="00B634B7" w:rsidRPr="007970F0" w:rsidRDefault="00B634B7" w:rsidP="00581657">
            <w:pPr>
              <w:rPr>
                <w:b/>
                <w:bCs/>
              </w:rPr>
            </w:pPr>
            <w:r w:rsidRPr="007970F0">
              <w:rPr>
                <w:b/>
                <w:bCs/>
              </w:rPr>
              <w:t>a</w:t>
            </w:r>
          </w:p>
        </w:tc>
        <w:tc>
          <w:tcPr>
            <w:tcW w:w="9582" w:type="dxa"/>
            <w:gridSpan w:val="4"/>
            <w:shd w:val="clear" w:color="auto" w:fill="D9D9D9" w:themeFill="background1" w:themeFillShade="D9"/>
          </w:tcPr>
          <w:p w14:paraId="0593E724" w14:textId="612B0E40" w:rsidR="00B634B7" w:rsidRPr="007970F0" w:rsidRDefault="007C263C" w:rsidP="00581657">
            <w:pPr>
              <w:rPr>
                <w:b/>
                <w:bCs/>
              </w:rPr>
            </w:pPr>
            <w:proofErr w:type="spellStart"/>
            <w:r w:rsidRPr="007970F0">
              <w:rPr>
                <w:b/>
                <w:bCs/>
              </w:rPr>
              <w:t>Estratégia</w:t>
            </w:r>
            <w:proofErr w:type="spellEnd"/>
            <w:r w:rsidRPr="007970F0">
              <w:rPr>
                <w:b/>
                <w:bCs/>
              </w:rPr>
              <w:t xml:space="preserve"> de </w:t>
            </w:r>
            <w:proofErr w:type="spellStart"/>
            <w:r w:rsidRPr="007970F0">
              <w:rPr>
                <w:b/>
                <w:bCs/>
              </w:rPr>
              <w:t>gestão</w:t>
            </w:r>
            <w:proofErr w:type="spellEnd"/>
          </w:p>
        </w:tc>
      </w:tr>
      <w:tr w:rsidR="007C263C" w:rsidRPr="0034603C" w14:paraId="681C8BBE" w14:textId="77777777" w:rsidTr="00581657">
        <w:tc>
          <w:tcPr>
            <w:tcW w:w="903" w:type="dxa"/>
            <w:vMerge/>
            <w:shd w:val="clear" w:color="auto" w:fill="F2F2F2" w:themeFill="background1" w:themeFillShade="F2"/>
          </w:tcPr>
          <w:p w14:paraId="0E4EB4F9" w14:textId="77777777" w:rsidR="007C263C" w:rsidRPr="007970F0" w:rsidRDefault="007C263C" w:rsidP="007C263C"/>
        </w:tc>
        <w:tc>
          <w:tcPr>
            <w:tcW w:w="793" w:type="dxa"/>
            <w:shd w:val="clear" w:color="auto" w:fill="F2F2F2" w:themeFill="background1" w:themeFillShade="F2"/>
          </w:tcPr>
          <w:p w14:paraId="7C81744B" w14:textId="1D0189EC" w:rsidR="007C263C" w:rsidRPr="007970F0" w:rsidRDefault="007C263C" w:rsidP="007C263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D575829" w14:textId="5238F8E0" w:rsidR="007C263C" w:rsidRPr="007970F0" w:rsidRDefault="007C263C" w:rsidP="007C263C">
            <w:pPr>
              <w:rPr>
                <w:lang w:val="pt-PT"/>
              </w:rPr>
            </w:pPr>
            <w:r w:rsidRPr="007970F0">
              <w:rPr>
                <w:lang w:val="pt-PT"/>
              </w:rPr>
              <w:t>Há</w:t>
            </w:r>
            <w:r w:rsidRPr="007970F0">
              <w:rPr>
                <w:b/>
                <w:lang w:val="pt-PT"/>
              </w:rPr>
              <w:t xml:space="preserve"> métodos e protocolos</w:t>
            </w:r>
            <w:r w:rsidRPr="007970F0">
              <w:rPr>
                <w:lang w:val="pt-PT"/>
              </w:rPr>
              <w:t xml:space="preserve"> com vista a proteger stocks selvagens dos efeitos negativos significativos resultantes da assistência.</w:t>
            </w:r>
          </w:p>
        </w:tc>
        <w:tc>
          <w:tcPr>
            <w:tcW w:w="2930" w:type="dxa"/>
            <w:shd w:val="clear" w:color="auto" w:fill="F2F2F2" w:themeFill="background1" w:themeFillShade="F2"/>
          </w:tcPr>
          <w:p w14:paraId="6ADDDA8F" w14:textId="03CC307C" w:rsidR="007C263C" w:rsidRPr="007970F0" w:rsidRDefault="007C263C" w:rsidP="007C263C">
            <w:pPr>
              <w:rPr>
                <w:lang w:val="pt-PT"/>
              </w:rPr>
            </w:pPr>
            <w:r w:rsidRPr="007970F0">
              <w:rPr>
                <w:lang w:val="pt-PT"/>
              </w:rPr>
              <w:t xml:space="preserve">Há uma </w:t>
            </w:r>
            <w:r w:rsidRPr="007970F0">
              <w:rPr>
                <w:b/>
                <w:bCs/>
                <w:lang w:val="pt-PT"/>
              </w:rPr>
              <w:t>estratégia parcial</w:t>
            </w:r>
            <w:r w:rsidRPr="007970F0">
              <w:rPr>
                <w:lang w:val="pt-PT"/>
              </w:rPr>
              <w:t xml:space="preserve"> com vista a proteger stocks selvagens dos efeitos negativos significativos resultantes da assistência.</w:t>
            </w:r>
          </w:p>
        </w:tc>
        <w:tc>
          <w:tcPr>
            <w:tcW w:w="2930" w:type="dxa"/>
            <w:shd w:val="clear" w:color="auto" w:fill="F2F2F2" w:themeFill="background1" w:themeFillShade="F2"/>
          </w:tcPr>
          <w:p w14:paraId="5C168C98" w14:textId="25D5B402" w:rsidR="007C263C" w:rsidRPr="007970F0" w:rsidRDefault="007C263C" w:rsidP="007C263C">
            <w:pPr>
              <w:rPr>
                <w:lang w:val="pt-PT"/>
              </w:rPr>
            </w:pPr>
            <w:r w:rsidRPr="007970F0">
              <w:rPr>
                <w:lang w:val="pt-PT"/>
              </w:rPr>
              <w:t xml:space="preserve">Há uma </w:t>
            </w:r>
            <w:r w:rsidRPr="007970F0">
              <w:rPr>
                <w:b/>
                <w:bCs/>
                <w:lang w:val="pt-PT"/>
              </w:rPr>
              <w:t>estratégia abrangente</w:t>
            </w:r>
            <w:r w:rsidRPr="007970F0">
              <w:rPr>
                <w:lang w:val="pt-PT"/>
              </w:rPr>
              <w:t xml:space="preserve"> com vista a proteger stocks selvagens de impactos negativos significativos resultantes da assistência.</w:t>
            </w:r>
          </w:p>
        </w:tc>
      </w:tr>
      <w:tr w:rsidR="00B634B7" w:rsidRPr="007970F0" w14:paraId="24E86CDB" w14:textId="77777777" w:rsidTr="00581657">
        <w:tc>
          <w:tcPr>
            <w:tcW w:w="903" w:type="dxa"/>
            <w:vMerge/>
            <w:shd w:val="clear" w:color="auto" w:fill="F2F2F2" w:themeFill="background1" w:themeFillShade="F2"/>
          </w:tcPr>
          <w:p w14:paraId="2A29E0C6" w14:textId="77777777" w:rsidR="00B634B7" w:rsidRPr="007970F0" w:rsidRDefault="00B634B7" w:rsidP="00581657">
            <w:pPr>
              <w:rPr>
                <w:lang w:val="pt-PT"/>
              </w:rPr>
            </w:pPr>
          </w:p>
        </w:tc>
        <w:tc>
          <w:tcPr>
            <w:tcW w:w="793" w:type="dxa"/>
            <w:shd w:val="clear" w:color="auto" w:fill="F2F2F2" w:themeFill="background1" w:themeFillShade="F2"/>
          </w:tcPr>
          <w:p w14:paraId="23A0E339" w14:textId="394A5AFC" w:rsidR="00B634B7"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E39CCA2" w14:textId="50526573" w:rsidR="00B634B7" w:rsidRPr="007970F0" w:rsidRDefault="00597398" w:rsidP="00581657">
            <w:pPr>
              <w:rPr>
                <w:b/>
                <w:bCs/>
              </w:rPr>
            </w:pPr>
            <w:r w:rsidRPr="007970F0">
              <w:rPr>
                <w:b/>
                <w:bCs/>
              </w:rPr>
              <w:t xml:space="preserve">Sim / </w:t>
            </w:r>
            <w:proofErr w:type="spellStart"/>
            <w:r w:rsidRPr="007970F0">
              <w:rPr>
                <w:b/>
                <w:bCs/>
              </w:rPr>
              <w:t>Não</w:t>
            </w:r>
            <w:proofErr w:type="spellEnd"/>
            <w:r w:rsidR="00B634B7" w:rsidRPr="007970F0">
              <w:rPr>
                <w:b/>
                <w:bCs/>
              </w:rPr>
              <w:t xml:space="preserve"> </w:t>
            </w:r>
          </w:p>
        </w:tc>
        <w:tc>
          <w:tcPr>
            <w:tcW w:w="2930" w:type="dxa"/>
            <w:shd w:val="clear" w:color="auto" w:fill="FFFFFF" w:themeFill="background1"/>
          </w:tcPr>
          <w:p w14:paraId="3A6C5545" w14:textId="2BE59369" w:rsidR="00B634B7"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90FF9A0" w14:textId="502D32C0" w:rsidR="00B634B7" w:rsidRPr="007970F0" w:rsidRDefault="00597398" w:rsidP="00581657">
            <w:pPr>
              <w:rPr>
                <w:b/>
                <w:bCs/>
              </w:rPr>
            </w:pPr>
            <w:r w:rsidRPr="007970F0">
              <w:rPr>
                <w:b/>
                <w:bCs/>
              </w:rPr>
              <w:t xml:space="preserve">Sim / </w:t>
            </w:r>
            <w:proofErr w:type="spellStart"/>
            <w:r w:rsidRPr="007970F0">
              <w:rPr>
                <w:b/>
                <w:bCs/>
              </w:rPr>
              <w:t>Não</w:t>
            </w:r>
            <w:proofErr w:type="spellEnd"/>
            <w:r w:rsidR="00B634B7" w:rsidRPr="007970F0">
              <w:rPr>
                <w:b/>
                <w:bCs/>
              </w:rPr>
              <w:t xml:space="preserve"> </w:t>
            </w:r>
          </w:p>
        </w:tc>
      </w:tr>
      <w:tr w:rsidR="00B634B7" w:rsidRPr="007970F0" w14:paraId="6B16B18C" w14:textId="77777777" w:rsidTr="00581657">
        <w:tc>
          <w:tcPr>
            <w:tcW w:w="1696" w:type="dxa"/>
            <w:gridSpan w:val="2"/>
            <w:shd w:val="clear" w:color="auto" w:fill="F2F2F2" w:themeFill="background1" w:themeFillShade="F2"/>
          </w:tcPr>
          <w:p w14:paraId="03A4DF76" w14:textId="5E025C50" w:rsidR="00B634B7" w:rsidRPr="007970F0" w:rsidRDefault="00597398" w:rsidP="00581657">
            <w:proofErr w:type="spellStart"/>
            <w:r w:rsidRPr="007970F0">
              <w:t>Justificação</w:t>
            </w:r>
            <w:proofErr w:type="spellEnd"/>
          </w:p>
        </w:tc>
        <w:tc>
          <w:tcPr>
            <w:tcW w:w="8789" w:type="dxa"/>
            <w:gridSpan w:val="3"/>
          </w:tcPr>
          <w:p w14:paraId="671D536F" w14:textId="77777777" w:rsidR="00B634B7" w:rsidRPr="007970F0" w:rsidRDefault="00B634B7" w:rsidP="00581657"/>
        </w:tc>
      </w:tr>
      <w:tr w:rsidR="00FC3744" w:rsidRPr="0034603C" w14:paraId="1538D5D9" w14:textId="77777777" w:rsidTr="00581657">
        <w:tc>
          <w:tcPr>
            <w:tcW w:w="903" w:type="dxa"/>
            <w:vMerge w:val="restart"/>
            <w:shd w:val="clear" w:color="auto" w:fill="F2F2F2" w:themeFill="background1" w:themeFillShade="F2"/>
            <w:vAlign w:val="center"/>
          </w:tcPr>
          <w:p w14:paraId="6BE9E84C" w14:textId="1CE22160" w:rsidR="00FC3744" w:rsidRPr="007970F0" w:rsidRDefault="00FC3744" w:rsidP="00581657">
            <w:pPr>
              <w:rPr>
                <w:b/>
                <w:bCs/>
              </w:rPr>
            </w:pPr>
            <w:r w:rsidRPr="007970F0">
              <w:rPr>
                <w:b/>
                <w:bCs/>
              </w:rPr>
              <w:t>b</w:t>
            </w:r>
          </w:p>
        </w:tc>
        <w:tc>
          <w:tcPr>
            <w:tcW w:w="9582" w:type="dxa"/>
            <w:gridSpan w:val="4"/>
            <w:shd w:val="clear" w:color="auto" w:fill="D9D9D9" w:themeFill="background1" w:themeFillShade="D9"/>
          </w:tcPr>
          <w:p w14:paraId="0781AF90" w14:textId="62C47A2C" w:rsidR="00FC3744" w:rsidRPr="007970F0" w:rsidRDefault="007C263C" w:rsidP="00581657">
            <w:pPr>
              <w:rPr>
                <w:b/>
                <w:bCs/>
                <w:lang w:val="pt-PT"/>
              </w:rPr>
            </w:pPr>
            <w:r w:rsidRPr="007970F0">
              <w:rPr>
                <w:b/>
                <w:bCs/>
                <w:lang w:val="pt-PT"/>
              </w:rPr>
              <w:t>Avaliação da estratégia de gestão</w:t>
            </w:r>
          </w:p>
        </w:tc>
      </w:tr>
      <w:tr w:rsidR="007C263C" w:rsidRPr="0034603C" w14:paraId="57BCFBC7" w14:textId="77777777" w:rsidTr="00581657">
        <w:tc>
          <w:tcPr>
            <w:tcW w:w="903" w:type="dxa"/>
            <w:vMerge/>
            <w:shd w:val="clear" w:color="auto" w:fill="F2F2F2" w:themeFill="background1" w:themeFillShade="F2"/>
          </w:tcPr>
          <w:p w14:paraId="40709197" w14:textId="77777777" w:rsidR="007C263C" w:rsidRPr="007970F0" w:rsidRDefault="007C263C" w:rsidP="007C263C">
            <w:pPr>
              <w:rPr>
                <w:lang w:val="pt-PT"/>
              </w:rPr>
            </w:pPr>
          </w:p>
        </w:tc>
        <w:tc>
          <w:tcPr>
            <w:tcW w:w="793" w:type="dxa"/>
            <w:shd w:val="clear" w:color="auto" w:fill="F2F2F2" w:themeFill="background1" w:themeFillShade="F2"/>
          </w:tcPr>
          <w:p w14:paraId="398E2AB1" w14:textId="407B63FC" w:rsidR="007C263C" w:rsidRPr="007970F0" w:rsidRDefault="007C263C" w:rsidP="007C263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E08A42A" w14:textId="37E6F1B2" w:rsidR="007C263C" w:rsidRPr="007970F0" w:rsidRDefault="007C263C" w:rsidP="007C263C">
            <w:pPr>
              <w:rPr>
                <w:lang w:val="pt-PT"/>
              </w:rPr>
            </w:pPr>
            <w:r w:rsidRPr="007970F0">
              <w:rPr>
                <w:b/>
                <w:bCs/>
                <w:lang w:val="pt-PT"/>
              </w:rPr>
              <w:t>Considera-se provável</w:t>
            </w:r>
            <w:r w:rsidRPr="007970F0">
              <w:rPr>
                <w:lang w:val="pt-PT"/>
              </w:rPr>
              <w:t xml:space="preserve"> que os métodos e protocolos vão ser eficazes com base em argumentos plausíveis. </w:t>
            </w:r>
          </w:p>
        </w:tc>
        <w:tc>
          <w:tcPr>
            <w:tcW w:w="2930" w:type="dxa"/>
            <w:shd w:val="clear" w:color="auto" w:fill="F2F2F2" w:themeFill="background1" w:themeFillShade="F2"/>
          </w:tcPr>
          <w:p w14:paraId="4C8EAD42" w14:textId="06449435" w:rsidR="007C263C" w:rsidRPr="007970F0" w:rsidRDefault="007C263C" w:rsidP="007C263C">
            <w:pPr>
              <w:rPr>
                <w:lang w:val="pt-PT"/>
              </w:rPr>
            </w:pPr>
            <w:r w:rsidRPr="007970F0">
              <w:rPr>
                <w:lang w:val="pt-PT"/>
              </w:rPr>
              <w:t xml:space="preserve">Existe </w:t>
            </w:r>
            <w:r w:rsidRPr="007970F0">
              <w:rPr>
                <w:b/>
                <w:bCs/>
                <w:lang w:val="pt-PT"/>
              </w:rPr>
              <w:t>alguma base objetiva para ter confiança</w:t>
            </w:r>
            <w:r w:rsidRPr="007970F0">
              <w:rPr>
                <w:lang w:val="pt-PT"/>
              </w:rPr>
              <w:t xml:space="preserve"> que a estratégia é eficaz, com base em evidências de que a </w:t>
            </w:r>
            <w:r w:rsidRPr="007970F0">
              <w:rPr>
                <w:b/>
                <w:lang w:val="pt-PT"/>
              </w:rPr>
              <w:t>estratégia</w:t>
            </w:r>
            <w:r w:rsidRPr="007970F0">
              <w:rPr>
                <w:lang w:val="pt-PT"/>
              </w:rPr>
              <w:t xml:space="preserve"> está a atingir as métricas dos resultados usadas para definir os impactos prejudiciais mínimos.</w:t>
            </w:r>
          </w:p>
        </w:tc>
        <w:tc>
          <w:tcPr>
            <w:tcW w:w="2930" w:type="dxa"/>
            <w:shd w:val="clear" w:color="auto" w:fill="F2F2F2" w:themeFill="background1" w:themeFillShade="F2"/>
          </w:tcPr>
          <w:p w14:paraId="18999A31" w14:textId="7BBAB87D" w:rsidR="007C263C" w:rsidRPr="007970F0" w:rsidRDefault="007C263C" w:rsidP="007C263C">
            <w:pPr>
              <w:rPr>
                <w:lang w:val="pt-PT"/>
              </w:rPr>
            </w:pPr>
            <w:r w:rsidRPr="007970F0">
              <w:rPr>
                <w:lang w:val="pt-PT"/>
              </w:rPr>
              <w:t xml:space="preserve">Encontram-se </w:t>
            </w:r>
            <w:r w:rsidRPr="007970F0">
              <w:rPr>
                <w:b/>
                <w:bCs/>
                <w:lang w:val="pt-PT"/>
              </w:rPr>
              <w:t>evidências claras</w:t>
            </w:r>
            <w:r w:rsidRPr="007970F0">
              <w:rPr>
                <w:lang w:val="pt-PT"/>
              </w:rPr>
              <w:t xml:space="preserve"> de que a </w:t>
            </w:r>
            <w:r w:rsidRPr="007970F0">
              <w:rPr>
                <w:b/>
                <w:lang w:val="pt-PT"/>
              </w:rPr>
              <w:t>estratégia abrangente</w:t>
            </w:r>
            <w:r w:rsidRPr="007970F0">
              <w:rPr>
                <w:lang w:val="pt-PT"/>
              </w:rPr>
              <w:t xml:space="preserve"> está a proteger, com sucesso, os stocks selvagens de impactos prejudiciais resultantes das atividades de assistência.</w:t>
            </w:r>
          </w:p>
        </w:tc>
      </w:tr>
      <w:tr w:rsidR="00FC3744" w:rsidRPr="007970F0" w14:paraId="57557117" w14:textId="77777777" w:rsidTr="00581657">
        <w:tc>
          <w:tcPr>
            <w:tcW w:w="903" w:type="dxa"/>
            <w:vMerge/>
            <w:shd w:val="clear" w:color="auto" w:fill="F2F2F2" w:themeFill="background1" w:themeFillShade="F2"/>
          </w:tcPr>
          <w:p w14:paraId="0813E10E" w14:textId="77777777" w:rsidR="00FC3744" w:rsidRPr="007970F0" w:rsidRDefault="00FC3744" w:rsidP="00581657">
            <w:pPr>
              <w:rPr>
                <w:lang w:val="pt-PT"/>
              </w:rPr>
            </w:pPr>
          </w:p>
        </w:tc>
        <w:tc>
          <w:tcPr>
            <w:tcW w:w="793" w:type="dxa"/>
            <w:shd w:val="clear" w:color="auto" w:fill="F2F2F2" w:themeFill="background1" w:themeFillShade="F2"/>
          </w:tcPr>
          <w:p w14:paraId="7DAD8ECE" w14:textId="04A545E4" w:rsidR="00FC374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64C61EF" w14:textId="47030EDD" w:rsidR="00FC3744" w:rsidRPr="007970F0" w:rsidRDefault="00597398" w:rsidP="00581657">
            <w:pPr>
              <w:rPr>
                <w:b/>
                <w:bCs/>
              </w:rPr>
            </w:pPr>
            <w:r w:rsidRPr="007970F0">
              <w:rPr>
                <w:b/>
                <w:bCs/>
              </w:rPr>
              <w:t xml:space="preserve">Sim / </w:t>
            </w:r>
            <w:proofErr w:type="spellStart"/>
            <w:r w:rsidRPr="007970F0">
              <w:rPr>
                <w:b/>
                <w:bCs/>
              </w:rPr>
              <w:t>Não</w:t>
            </w:r>
            <w:proofErr w:type="spellEnd"/>
            <w:r w:rsidR="00FC3744" w:rsidRPr="007970F0">
              <w:rPr>
                <w:b/>
                <w:bCs/>
              </w:rPr>
              <w:t xml:space="preserve"> </w:t>
            </w:r>
          </w:p>
        </w:tc>
        <w:tc>
          <w:tcPr>
            <w:tcW w:w="2930" w:type="dxa"/>
            <w:shd w:val="clear" w:color="auto" w:fill="FFFFFF" w:themeFill="background1"/>
          </w:tcPr>
          <w:p w14:paraId="3B55D349" w14:textId="41200101" w:rsidR="00FC374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697599B" w14:textId="60D34CBB" w:rsidR="00FC3744" w:rsidRPr="007970F0" w:rsidRDefault="00597398" w:rsidP="00581657">
            <w:pPr>
              <w:rPr>
                <w:b/>
                <w:bCs/>
              </w:rPr>
            </w:pPr>
            <w:r w:rsidRPr="007970F0">
              <w:rPr>
                <w:b/>
                <w:bCs/>
              </w:rPr>
              <w:t xml:space="preserve">Sim / </w:t>
            </w:r>
            <w:proofErr w:type="spellStart"/>
            <w:r w:rsidRPr="007970F0">
              <w:rPr>
                <w:b/>
                <w:bCs/>
              </w:rPr>
              <w:t>Não</w:t>
            </w:r>
            <w:proofErr w:type="spellEnd"/>
            <w:r w:rsidR="00FC3744" w:rsidRPr="007970F0">
              <w:rPr>
                <w:b/>
                <w:bCs/>
              </w:rPr>
              <w:t xml:space="preserve"> </w:t>
            </w:r>
          </w:p>
        </w:tc>
      </w:tr>
      <w:tr w:rsidR="00FC3744" w:rsidRPr="007970F0" w14:paraId="14E92ED7" w14:textId="77777777" w:rsidTr="00581657">
        <w:tc>
          <w:tcPr>
            <w:tcW w:w="1696" w:type="dxa"/>
            <w:gridSpan w:val="2"/>
            <w:shd w:val="clear" w:color="auto" w:fill="F2F2F2" w:themeFill="background1" w:themeFillShade="F2"/>
          </w:tcPr>
          <w:p w14:paraId="03E05AC6" w14:textId="58F27939" w:rsidR="00FC3744" w:rsidRPr="007970F0" w:rsidRDefault="00597398" w:rsidP="00581657">
            <w:proofErr w:type="spellStart"/>
            <w:r w:rsidRPr="007970F0">
              <w:t>Justificação</w:t>
            </w:r>
            <w:proofErr w:type="spellEnd"/>
          </w:p>
        </w:tc>
        <w:tc>
          <w:tcPr>
            <w:tcW w:w="8789" w:type="dxa"/>
            <w:gridSpan w:val="3"/>
          </w:tcPr>
          <w:p w14:paraId="5107021F" w14:textId="77777777" w:rsidR="00FC3744" w:rsidRPr="007970F0" w:rsidRDefault="00FC3744" w:rsidP="00581657"/>
        </w:tc>
      </w:tr>
    </w:tbl>
    <w:p w14:paraId="07CD595D" w14:textId="77777777" w:rsidR="00FC3744" w:rsidRPr="007970F0" w:rsidRDefault="00FC3744" w:rsidP="00B634B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4FAA955" w14:textId="77777777" w:rsidTr="00581657">
        <w:tc>
          <w:tcPr>
            <w:tcW w:w="3823" w:type="dxa"/>
            <w:shd w:val="clear" w:color="auto" w:fill="F2F2F2" w:themeFill="background1" w:themeFillShade="F2"/>
          </w:tcPr>
          <w:p w14:paraId="09F72219" w14:textId="16F9276C"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68E3C49D" w14:textId="56686513" w:rsidR="00717B8D" w:rsidRPr="007970F0" w:rsidRDefault="00717B8D" w:rsidP="00717B8D">
            <w:pPr>
              <w:rPr>
                <w:b/>
                <w:bCs/>
                <w:i/>
                <w:iCs/>
              </w:rPr>
            </w:pPr>
            <w:r w:rsidRPr="007970F0">
              <w:rPr>
                <w:b/>
                <w:bCs/>
              </w:rPr>
              <w:t>&lt;60 / 60-79 / ≥80</w:t>
            </w:r>
          </w:p>
        </w:tc>
      </w:tr>
      <w:tr w:rsidR="00717B8D" w:rsidRPr="0034603C" w14:paraId="43F9A1D7" w14:textId="77777777" w:rsidTr="00581657">
        <w:tc>
          <w:tcPr>
            <w:tcW w:w="3823" w:type="dxa"/>
            <w:shd w:val="clear" w:color="auto" w:fill="F2F2F2" w:themeFill="background1" w:themeFillShade="F2"/>
          </w:tcPr>
          <w:p w14:paraId="1F3EE3BE" w14:textId="0DB994B1"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35A649F"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2053A550" w14:textId="3DD2C702"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AC27C49" w14:textId="77777777" w:rsidR="00B634B7" w:rsidRPr="007970F0" w:rsidRDefault="00B634B7" w:rsidP="00B634B7">
      <w:pPr>
        <w:rPr>
          <w:lang w:val="pt-PT"/>
        </w:rPr>
      </w:pPr>
    </w:p>
    <w:p w14:paraId="66799375" w14:textId="6D9B3853" w:rsidR="003A67E8" w:rsidRPr="007970F0" w:rsidRDefault="003A67E8" w:rsidP="00AB5E5E">
      <w:pPr>
        <w:rPr>
          <w:lang w:val="pt-PT"/>
        </w:rPr>
      </w:pPr>
    </w:p>
    <w:p w14:paraId="76CCAF1A" w14:textId="77777777" w:rsidR="003A67E8" w:rsidRPr="007970F0" w:rsidRDefault="003A67E8">
      <w:pPr>
        <w:rPr>
          <w:lang w:val="pt-PT"/>
        </w:rPr>
      </w:pPr>
      <w:r w:rsidRPr="007970F0">
        <w:rPr>
          <w:lang w:val="pt-PT"/>
        </w:rPr>
        <w:br w:type="page"/>
      </w:r>
    </w:p>
    <w:p w14:paraId="25666877" w14:textId="70D51C3F" w:rsidR="003A67E8" w:rsidRPr="007970F0" w:rsidRDefault="003A67E8" w:rsidP="0F83F1BF">
      <w:pPr>
        <w:pStyle w:val="Heading6"/>
        <w:rPr>
          <w:color w:val="2F5496" w:themeColor="accent1" w:themeShade="BF"/>
        </w:rPr>
      </w:pPr>
      <w:r w:rsidRPr="007970F0">
        <w:rPr>
          <w:color w:val="2F5496" w:themeColor="accent1" w:themeShade="BF"/>
        </w:rPr>
        <w:lastRenderedPageBreak/>
        <w:t xml:space="preserve">PI 1.3.3 – </w:t>
      </w:r>
      <w:proofErr w:type="spellStart"/>
      <w:r w:rsidR="007C263C" w:rsidRPr="007970F0">
        <w:rPr>
          <w:color w:val="2F5496" w:themeColor="accent1" w:themeShade="BF"/>
        </w:rPr>
        <w:t>Informação</w:t>
      </w:r>
      <w:proofErr w:type="spellEnd"/>
      <w:r w:rsidR="007C263C" w:rsidRPr="007970F0">
        <w:rPr>
          <w:color w:val="2F5496" w:themeColor="accent1" w:themeShade="BF"/>
        </w:rPr>
        <w:t xml:space="preserve"> </w:t>
      </w:r>
      <w:proofErr w:type="spellStart"/>
      <w:r w:rsidR="007C263C" w:rsidRPr="007970F0">
        <w:rPr>
          <w:color w:val="2F5496" w:themeColor="accent1" w:themeShade="BF"/>
        </w:rPr>
        <w:t>acerca</w:t>
      </w:r>
      <w:proofErr w:type="spellEnd"/>
      <w:r w:rsidR="007C263C" w:rsidRPr="007970F0">
        <w:rPr>
          <w:color w:val="2F5496" w:themeColor="accent1" w:themeShade="BF"/>
        </w:rPr>
        <w:t xml:space="preserve"> da </w:t>
      </w:r>
      <w:proofErr w:type="spellStart"/>
      <w:r w:rsidR="007C263C" w:rsidRPr="007970F0">
        <w:rPr>
          <w:color w:val="2F5496" w:themeColor="accent1" w:themeShade="BF"/>
        </w:rPr>
        <w:t>assistência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rsidRPr="0034603C" w14:paraId="7E2404EF" w14:textId="77777777" w:rsidTr="00581657">
        <w:trPr>
          <w:tblHeader/>
        </w:trPr>
        <w:tc>
          <w:tcPr>
            <w:tcW w:w="1696" w:type="dxa"/>
            <w:gridSpan w:val="2"/>
            <w:shd w:val="clear" w:color="auto" w:fill="BFBFBF" w:themeFill="background1" w:themeFillShade="BF"/>
          </w:tcPr>
          <w:p w14:paraId="64C265FC" w14:textId="51D4E03C" w:rsidR="003A67E8" w:rsidRPr="007970F0" w:rsidRDefault="003A67E8" w:rsidP="00581657">
            <w:pPr>
              <w:rPr>
                <w:b/>
                <w:bCs/>
              </w:rPr>
            </w:pPr>
            <w:r w:rsidRPr="007970F0">
              <w:rPr>
                <w:b/>
                <w:bCs/>
              </w:rPr>
              <w:t>PI 1.3.3</w:t>
            </w:r>
          </w:p>
        </w:tc>
        <w:tc>
          <w:tcPr>
            <w:tcW w:w="8789" w:type="dxa"/>
            <w:gridSpan w:val="3"/>
            <w:shd w:val="clear" w:color="auto" w:fill="BFBFBF" w:themeFill="background1" w:themeFillShade="BF"/>
          </w:tcPr>
          <w:p w14:paraId="10CF5CB3" w14:textId="56A90CE7" w:rsidR="003A67E8" w:rsidRPr="007970F0" w:rsidRDefault="007C263C" w:rsidP="00581657">
            <w:pPr>
              <w:rPr>
                <w:b/>
                <w:bCs/>
                <w:lang w:val="pt-PT"/>
              </w:rPr>
            </w:pPr>
            <w:r w:rsidRPr="007970F0">
              <w:rPr>
                <w:b/>
                <w:bCs/>
                <w:lang w:val="pt-PT"/>
              </w:rPr>
              <w:t>É recolhida informação e são realizadas avaliações relevantes para determinar o efeito das atividades de assistência no(s) stock/stocks selvagem/selvagens</w:t>
            </w:r>
          </w:p>
        </w:tc>
      </w:tr>
      <w:tr w:rsidR="005D0EDB" w:rsidRPr="007970F0" w14:paraId="31AC7D7E" w14:textId="77777777" w:rsidTr="005D0EDB">
        <w:tc>
          <w:tcPr>
            <w:tcW w:w="1696" w:type="dxa"/>
            <w:gridSpan w:val="2"/>
            <w:shd w:val="clear" w:color="auto" w:fill="F2F2F2" w:themeFill="background1" w:themeFillShade="F2"/>
            <w:vAlign w:val="center"/>
          </w:tcPr>
          <w:p w14:paraId="46DE30B9" w14:textId="2CEAE6E5"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54FFF243" w14:textId="46565380"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79FDD1FF" w14:textId="18A1D24A"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196E25CA" w14:textId="79AA49E2" w:rsidR="005D0EDB" w:rsidRPr="007970F0" w:rsidRDefault="005D0EDB" w:rsidP="005D0EDB">
            <w:pPr>
              <w:jc w:val="center"/>
              <w:rPr>
                <w:b/>
                <w:bCs/>
              </w:rPr>
            </w:pPr>
            <w:r w:rsidRPr="007970F0">
              <w:rPr>
                <w:szCs w:val="20"/>
                <w:lang w:val="pt-PT"/>
              </w:rPr>
              <w:t>NP</w:t>
            </w:r>
            <w:r w:rsidRPr="007970F0">
              <w:rPr>
                <w:lang w:val="pt-PT"/>
              </w:rPr>
              <w:t xml:space="preserve"> 100</w:t>
            </w:r>
          </w:p>
        </w:tc>
      </w:tr>
      <w:tr w:rsidR="003A67E8" w:rsidRPr="007970F0" w14:paraId="71AD4205" w14:textId="77777777" w:rsidTr="00581657">
        <w:tc>
          <w:tcPr>
            <w:tcW w:w="903" w:type="dxa"/>
            <w:vMerge w:val="restart"/>
            <w:shd w:val="clear" w:color="auto" w:fill="F2F2F2" w:themeFill="background1" w:themeFillShade="F2"/>
            <w:vAlign w:val="center"/>
          </w:tcPr>
          <w:p w14:paraId="41570CB6" w14:textId="77777777" w:rsidR="003A67E8" w:rsidRPr="007970F0" w:rsidRDefault="003A67E8" w:rsidP="00581657">
            <w:pPr>
              <w:rPr>
                <w:b/>
                <w:bCs/>
              </w:rPr>
            </w:pPr>
            <w:r w:rsidRPr="007970F0">
              <w:rPr>
                <w:b/>
                <w:bCs/>
              </w:rPr>
              <w:t>a</w:t>
            </w:r>
          </w:p>
        </w:tc>
        <w:tc>
          <w:tcPr>
            <w:tcW w:w="9582" w:type="dxa"/>
            <w:gridSpan w:val="4"/>
            <w:shd w:val="clear" w:color="auto" w:fill="D9D9D9" w:themeFill="background1" w:themeFillShade="D9"/>
          </w:tcPr>
          <w:p w14:paraId="438F75F6" w14:textId="7C9895F5" w:rsidR="003A67E8" w:rsidRPr="007970F0" w:rsidRDefault="007C263C" w:rsidP="00581657">
            <w:pPr>
              <w:rPr>
                <w:b/>
                <w:bCs/>
              </w:rPr>
            </w:pPr>
            <w:proofErr w:type="spellStart"/>
            <w:r w:rsidRPr="007970F0">
              <w:rPr>
                <w:b/>
                <w:bCs/>
              </w:rPr>
              <w:t>Relevância</w:t>
            </w:r>
            <w:proofErr w:type="spellEnd"/>
            <w:r w:rsidRPr="007970F0">
              <w:rPr>
                <w:b/>
                <w:bCs/>
              </w:rPr>
              <w:t xml:space="preserve"> da </w:t>
            </w:r>
            <w:proofErr w:type="spellStart"/>
            <w:r w:rsidRPr="007970F0">
              <w:rPr>
                <w:b/>
                <w:bCs/>
              </w:rPr>
              <w:t>informação</w:t>
            </w:r>
            <w:proofErr w:type="spellEnd"/>
          </w:p>
        </w:tc>
      </w:tr>
      <w:tr w:rsidR="00244F0C" w:rsidRPr="0034603C" w14:paraId="7530C105" w14:textId="77777777" w:rsidTr="00581657">
        <w:tc>
          <w:tcPr>
            <w:tcW w:w="903" w:type="dxa"/>
            <w:vMerge/>
            <w:shd w:val="clear" w:color="auto" w:fill="F2F2F2" w:themeFill="background1" w:themeFillShade="F2"/>
          </w:tcPr>
          <w:p w14:paraId="1ECAA9FD" w14:textId="77777777" w:rsidR="00244F0C" w:rsidRPr="007970F0" w:rsidRDefault="00244F0C" w:rsidP="00244F0C"/>
        </w:tc>
        <w:tc>
          <w:tcPr>
            <w:tcW w:w="793" w:type="dxa"/>
            <w:shd w:val="clear" w:color="auto" w:fill="F2F2F2" w:themeFill="background1" w:themeFillShade="F2"/>
          </w:tcPr>
          <w:p w14:paraId="5FE7FF3D" w14:textId="13D32203" w:rsidR="00244F0C" w:rsidRPr="007970F0" w:rsidRDefault="00717B8D" w:rsidP="00244F0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237A711" w14:textId="1D2F265E" w:rsidR="00244F0C" w:rsidRPr="007970F0" w:rsidRDefault="007C263C" w:rsidP="007C263C">
            <w:pPr>
              <w:rPr>
                <w:lang w:val="pt-PT"/>
              </w:rPr>
            </w:pPr>
            <w:r w:rsidRPr="007970F0">
              <w:rPr>
                <w:lang w:val="pt-PT"/>
              </w:rPr>
              <w:t xml:space="preserve">Encontra-se disponível </w:t>
            </w:r>
            <w:r w:rsidRPr="007970F0">
              <w:rPr>
                <w:b/>
                <w:bCs/>
                <w:lang w:val="pt-PT"/>
              </w:rPr>
              <w:t>alguma</w:t>
            </w:r>
            <w:r w:rsidRPr="007970F0">
              <w:rPr>
                <w:lang w:val="pt-PT"/>
              </w:rPr>
              <w:t xml:space="preserve"> </w:t>
            </w:r>
            <w:r w:rsidRPr="007970F0">
              <w:rPr>
                <w:b/>
                <w:lang w:val="pt-PT"/>
              </w:rPr>
              <w:t>informação relevante</w:t>
            </w:r>
            <w:r w:rsidRPr="007970F0">
              <w:rPr>
                <w:lang w:val="pt-PT"/>
              </w:rPr>
              <w:t xml:space="preserve"> acerca da contribuição da pesca assistida para a captura da pescaria, fuga total, e dos peixes reprodutores para incubação</w:t>
            </w:r>
            <w:r w:rsidR="00244F0C" w:rsidRPr="007970F0">
              <w:rPr>
                <w:lang w:val="pt-PT"/>
              </w:rPr>
              <w:t>.</w:t>
            </w:r>
          </w:p>
        </w:tc>
        <w:tc>
          <w:tcPr>
            <w:tcW w:w="2930" w:type="dxa"/>
            <w:shd w:val="clear" w:color="auto" w:fill="F2F2F2" w:themeFill="background1" w:themeFillShade="F2"/>
          </w:tcPr>
          <w:p w14:paraId="0C112433" w14:textId="1A27C625" w:rsidR="00244F0C" w:rsidRPr="007970F0" w:rsidRDefault="007C263C" w:rsidP="007C263C">
            <w:pPr>
              <w:rPr>
                <w:lang w:val="pt-PT"/>
              </w:rPr>
            </w:pPr>
            <w:r w:rsidRPr="007970F0">
              <w:rPr>
                <w:lang w:val="pt-PT"/>
              </w:rPr>
              <w:t xml:space="preserve">Encontra-se disponível  </w:t>
            </w:r>
            <w:r w:rsidRPr="007970F0">
              <w:rPr>
                <w:b/>
                <w:lang w:val="pt-PT"/>
              </w:rPr>
              <w:t>informação qualitativa e quantitativa relevante</w:t>
            </w:r>
            <w:r w:rsidRPr="007970F0">
              <w:rPr>
                <w:lang w:val="pt-PT"/>
              </w:rPr>
              <w:t xml:space="preserve"> </w:t>
            </w:r>
            <w:r w:rsidRPr="007970F0">
              <w:rPr>
                <w:b/>
                <w:bCs/>
                <w:lang w:val="pt-PT"/>
              </w:rPr>
              <w:t>suficiente</w:t>
            </w:r>
            <w:r w:rsidRPr="007970F0">
              <w:rPr>
                <w:lang w:val="pt-PT"/>
              </w:rPr>
              <w:t xml:space="preserve"> acerca da contribuição de pesca assistida para a captura da pescaria, fuga total, e dos peixes reprodutores para incubação.</w:t>
            </w:r>
          </w:p>
        </w:tc>
        <w:tc>
          <w:tcPr>
            <w:tcW w:w="2930" w:type="dxa"/>
            <w:shd w:val="clear" w:color="auto" w:fill="F2F2F2" w:themeFill="background1" w:themeFillShade="F2"/>
          </w:tcPr>
          <w:p w14:paraId="08A67705" w14:textId="3D2FB3BF" w:rsidR="00244F0C" w:rsidRPr="007970F0" w:rsidRDefault="00CF0FEF" w:rsidP="00CF0FEF">
            <w:pPr>
              <w:rPr>
                <w:lang w:val="pt-PT"/>
              </w:rPr>
            </w:pPr>
            <w:r w:rsidRPr="007970F0">
              <w:rPr>
                <w:lang w:val="pt-PT"/>
              </w:rPr>
              <w:t xml:space="preserve">Encontra-se </w:t>
            </w:r>
            <w:r w:rsidRPr="007970F0">
              <w:rPr>
                <w:b/>
                <w:lang w:val="pt-PT"/>
              </w:rPr>
              <w:t>disponível uma gama abrangente de informação quantitativa relevante</w:t>
            </w:r>
            <w:r w:rsidRPr="007970F0">
              <w:rPr>
                <w:lang w:val="pt-PT"/>
              </w:rPr>
              <w:t xml:space="preserve"> acerca da contribuição da pesca assistida para a captura da pescaria, fuga total e dos peixes reprodutores para incubação</w:t>
            </w:r>
            <w:r w:rsidR="00244F0C" w:rsidRPr="007970F0">
              <w:rPr>
                <w:lang w:val="pt-PT"/>
              </w:rPr>
              <w:t>.</w:t>
            </w:r>
          </w:p>
        </w:tc>
      </w:tr>
      <w:tr w:rsidR="003A67E8" w:rsidRPr="007970F0" w14:paraId="0AF877F8" w14:textId="77777777" w:rsidTr="00581657">
        <w:tc>
          <w:tcPr>
            <w:tcW w:w="903" w:type="dxa"/>
            <w:vMerge/>
            <w:shd w:val="clear" w:color="auto" w:fill="F2F2F2" w:themeFill="background1" w:themeFillShade="F2"/>
          </w:tcPr>
          <w:p w14:paraId="6A69E496" w14:textId="77777777" w:rsidR="003A67E8" w:rsidRPr="007970F0" w:rsidRDefault="003A67E8" w:rsidP="00581657">
            <w:pPr>
              <w:rPr>
                <w:lang w:val="pt-PT"/>
              </w:rPr>
            </w:pPr>
          </w:p>
        </w:tc>
        <w:tc>
          <w:tcPr>
            <w:tcW w:w="793" w:type="dxa"/>
            <w:shd w:val="clear" w:color="auto" w:fill="F2F2F2" w:themeFill="background1" w:themeFillShade="F2"/>
          </w:tcPr>
          <w:p w14:paraId="7B732D6C" w14:textId="16B5BEC4" w:rsidR="003A67E8"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CA28DC3" w14:textId="4536D48C" w:rsidR="003A67E8" w:rsidRPr="007970F0" w:rsidRDefault="00597398" w:rsidP="00581657">
            <w:pPr>
              <w:rPr>
                <w:b/>
                <w:bCs/>
              </w:rPr>
            </w:pPr>
            <w:r w:rsidRPr="007970F0">
              <w:rPr>
                <w:b/>
                <w:bCs/>
              </w:rPr>
              <w:t xml:space="preserve">Sim / </w:t>
            </w:r>
            <w:proofErr w:type="spellStart"/>
            <w:r w:rsidRPr="007970F0">
              <w:rPr>
                <w:b/>
                <w:bCs/>
              </w:rPr>
              <w:t>Não</w:t>
            </w:r>
            <w:proofErr w:type="spellEnd"/>
            <w:r w:rsidR="003A67E8" w:rsidRPr="007970F0">
              <w:rPr>
                <w:b/>
                <w:bCs/>
              </w:rPr>
              <w:t xml:space="preserve"> </w:t>
            </w:r>
          </w:p>
        </w:tc>
        <w:tc>
          <w:tcPr>
            <w:tcW w:w="2930" w:type="dxa"/>
            <w:shd w:val="clear" w:color="auto" w:fill="FFFFFF" w:themeFill="background1"/>
          </w:tcPr>
          <w:p w14:paraId="53251954" w14:textId="7A859C2E" w:rsidR="003A67E8"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1497ACA" w14:textId="1DCB8FFC" w:rsidR="003A67E8" w:rsidRPr="007970F0" w:rsidRDefault="00597398" w:rsidP="00581657">
            <w:pPr>
              <w:rPr>
                <w:b/>
                <w:bCs/>
              </w:rPr>
            </w:pPr>
            <w:r w:rsidRPr="007970F0">
              <w:rPr>
                <w:b/>
                <w:bCs/>
              </w:rPr>
              <w:t xml:space="preserve">Sim / </w:t>
            </w:r>
            <w:proofErr w:type="spellStart"/>
            <w:r w:rsidRPr="007970F0">
              <w:rPr>
                <w:b/>
                <w:bCs/>
              </w:rPr>
              <w:t>Não</w:t>
            </w:r>
            <w:proofErr w:type="spellEnd"/>
            <w:r w:rsidR="003A67E8" w:rsidRPr="007970F0">
              <w:rPr>
                <w:b/>
                <w:bCs/>
              </w:rPr>
              <w:t xml:space="preserve"> </w:t>
            </w:r>
          </w:p>
        </w:tc>
      </w:tr>
      <w:tr w:rsidR="003A67E8" w:rsidRPr="007970F0" w14:paraId="4C4B2C09" w14:textId="77777777" w:rsidTr="00581657">
        <w:tc>
          <w:tcPr>
            <w:tcW w:w="1696" w:type="dxa"/>
            <w:gridSpan w:val="2"/>
            <w:shd w:val="clear" w:color="auto" w:fill="F2F2F2" w:themeFill="background1" w:themeFillShade="F2"/>
          </w:tcPr>
          <w:p w14:paraId="791F1DBD" w14:textId="3E612DF2" w:rsidR="003A67E8" w:rsidRPr="007970F0" w:rsidRDefault="00597398" w:rsidP="00581657">
            <w:proofErr w:type="spellStart"/>
            <w:r w:rsidRPr="007970F0">
              <w:t>Justificação</w:t>
            </w:r>
            <w:proofErr w:type="spellEnd"/>
          </w:p>
        </w:tc>
        <w:tc>
          <w:tcPr>
            <w:tcW w:w="8789" w:type="dxa"/>
            <w:gridSpan w:val="3"/>
          </w:tcPr>
          <w:p w14:paraId="39C4C1CA" w14:textId="77777777" w:rsidR="003A67E8" w:rsidRPr="007970F0" w:rsidRDefault="003A67E8" w:rsidP="00581657"/>
        </w:tc>
      </w:tr>
      <w:tr w:rsidR="003A67E8" w:rsidRPr="0034603C" w14:paraId="214944FE" w14:textId="77777777" w:rsidTr="00581657">
        <w:tc>
          <w:tcPr>
            <w:tcW w:w="903" w:type="dxa"/>
            <w:vMerge w:val="restart"/>
            <w:shd w:val="clear" w:color="auto" w:fill="F2F2F2" w:themeFill="background1" w:themeFillShade="F2"/>
            <w:vAlign w:val="center"/>
          </w:tcPr>
          <w:p w14:paraId="7AE5444F" w14:textId="77777777" w:rsidR="003A67E8" w:rsidRPr="007970F0" w:rsidRDefault="003A67E8" w:rsidP="00581657">
            <w:pPr>
              <w:rPr>
                <w:b/>
                <w:bCs/>
              </w:rPr>
            </w:pPr>
            <w:r w:rsidRPr="007970F0">
              <w:rPr>
                <w:b/>
                <w:bCs/>
              </w:rPr>
              <w:t>b</w:t>
            </w:r>
          </w:p>
        </w:tc>
        <w:tc>
          <w:tcPr>
            <w:tcW w:w="9582" w:type="dxa"/>
            <w:gridSpan w:val="4"/>
            <w:shd w:val="clear" w:color="auto" w:fill="D9D9D9" w:themeFill="background1" w:themeFillShade="D9"/>
          </w:tcPr>
          <w:p w14:paraId="487A923F" w14:textId="3AF58FB5" w:rsidR="003A67E8" w:rsidRPr="007970F0" w:rsidRDefault="00CF0FEF" w:rsidP="00581657">
            <w:pPr>
              <w:rPr>
                <w:b/>
                <w:bCs/>
                <w:lang w:val="pt-PT"/>
              </w:rPr>
            </w:pPr>
            <w:r w:rsidRPr="007970F0">
              <w:rPr>
                <w:b/>
                <w:bCs/>
                <w:lang w:val="pt-PT"/>
              </w:rPr>
              <w:t>Uso da informação na avaliação</w:t>
            </w:r>
          </w:p>
        </w:tc>
      </w:tr>
      <w:tr w:rsidR="00CF0FEF" w:rsidRPr="0034603C" w14:paraId="22FCA1C2" w14:textId="77777777" w:rsidTr="00581657">
        <w:tc>
          <w:tcPr>
            <w:tcW w:w="903" w:type="dxa"/>
            <w:vMerge/>
            <w:shd w:val="clear" w:color="auto" w:fill="F2F2F2" w:themeFill="background1" w:themeFillShade="F2"/>
          </w:tcPr>
          <w:p w14:paraId="12E89067" w14:textId="77777777" w:rsidR="00CF0FEF" w:rsidRPr="007970F0" w:rsidRDefault="00CF0FEF" w:rsidP="00CF0FEF">
            <w:pPr>
              <w:rPr>
                <w:lang w:val="pt-PT"/>
              </w:rPr>
            </w:pPr>
          </w:p>
        </w:tc>
        <w:tc>
          <w:tcPr>
            <w:tcW w:w="793" w:type="dxa"/>
            <w:shd w:val="clear" w:color="auto" w:fill="F2F2F2" w:themeFill="background1" w:themeFillShade="F2"/>
          </w:tcPr>
          <w:p w14:paraId="7EF887DF" w14:textId="34B74675" w:rsidR="00CF0FEF" w:rsidRPr="007970F0" w:rsidRDefault="00CF0FEF" w:rsidP="00CF0FE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727B726" w14:textId="77777777" w:rsidR="00CF0FEF" w:rsidRPr="007970F0" w:rsidRDefault="00CF0FEF" w:rsidP="00CF0FEF">
            <w:pPr>
              <w:pStyle w:val="DetailedAssessmentStyleSGText"/>
              <w:rPr>
                <w:color w:val="auto"/>
                <w:lang w:val="pt-PT"/>
              </w:rPr>
            </w:pPr>
            <w:r w:rsidRPr="007970F0">
              <w:rPr>
                <w:color w:val="auto"/>
                <w:lang w:val="pt-PT"/>
              </w:rPr>
              <w:t>Os efeitos das atividades de assistência sobre o estado do stock selvagem, produtividade e diversidade são qualitativamente tidos em conta.</w:t>
            </w:r>
          </w:p>
          <w:p w14:paraId="1F8168A8" w14:textId="6E27C7C5" w:rsidR="00CF0FEF" w:rsidRPr="007970F0" w:rsidRDefault="00CF0FEF" w:rsidP="00CF0FEF">
            <w:pPr>
              <w:rPr>
                <w:lang w:val="pt-PT"/>
              </w:rPr>
            </w:pPr>
          </w:p>
        </w:tc>
        <w:tc>
          <w:tcPr>
            <w:tcW w:w="2930" w:type="dxa"/>
            <w:shd w:val="clear" w:color="auto" w:fill="F2F2F2" w:themeFill="background1" w:themeFillShade="F2"/>
          </w:tcPr>
          <w:p w14:paraId="4298A536" w14:textId="232551D1" w:rsidR="00CF0FEF" w:rsidRPr="007970F0" w:rsidRDefault="00CF0FEF" w:rsidP="00CF0FEF">
            <w:pPr>
              <w:rPr>
                <w:lang w:val="pt-PT"/>
              </w:rPr>
            </w:pPr>
            <w:r w:rsidRPr="007970F0">
              <w:rPr>
                <w:lang w:val="pt-PT"/>
              </w:rPr>
              <w:t xml:space="preserve">É realizada uma </w:t>
            </w:r>
            <w:r w:rsidRPr="007970F0">
              <w:rPr>
                <w:b/>
                <w:bCs/>
                <w:lang w:val="pt-PT"/>
              </w:rPr>
              <w:t>análise de nível moderado</w:t>
            </w:r>
            <w:r w:rsidRPr="007970F0">
              <w:rPr>
                <w:lang w:val="pt-PT"/>
              </w:rPr>
              <w:t xml:space="preserve"> à informação relevante, usada pelos decisores para fazer uma estimativa quantitativa do impacto das atividades de assistência sobre o stock selvagem, e sobre a sua produtivdade e diversidade.</w:t>
            </w:r>
          </w:p>
        </w:tc>
        <w:tc>
          <w:tcPr>
            <w:tcW w:w="2930" w:type="dxa"/>
            <w:shd w:val="clear" w:color="auto" w:fill="F2F2F2" w:themeFill="background1" w:themeFillShade="F2"/>
          </w:tcPr>
          <w:p w14:paraId="7506DA96" w14:textId="18619A8A" w:rsidR="00CF0FEF" w:rsidRPr="007970F0" w:rsidRDefault="00CF0FEF" w:rsidP="00CF0FEF">
            <w:pPr>
              <w:rPr>
                <w:lang w:val="pt-PT"/>
              </w:rPr>
            </w:pPr>
            <w:r w:rsidRPr="007970F0">
              <w:rPr>
                <w:lang w:val="pt-PT"/>
              </w:rPr>
              <w:t xml:space="preserve">É realizada uma </w:t>
            </w:r>
            <w:r w:rsidRPr="007970F0">
              <w:rPr>
                <w:b/>
                <w:bCs/>
                <w:lang w:val="pt-PT"/>
              </w:rPr>
              <w:t>análise abrangente</w:t>
            </w:r>
            <w:r w:rsidRPr="007970F0">
              <w:rPr>
                <w:lang w:val="pt-PT"/>
              </w:rPr>
              <w:t xml:space="preserve"> à  informação relevante e esta é utilizada regularmente pelos decisores para determinar, com um </w:t>
            </w:r>
            <w:r w:rsidRPr="007970F0">
              <w:rPr>
                <w:b/>
                <w:lang w:val="pt-PT"/>
              </w:rPr>
              <w:t>grau de certeza elevado</w:t>
            </w:r>
            <w:r w:rsidRPr="007970F0">
              <w:rPr>
                <w:lang w:val="pt-PT"/>
              </w:rPr>
              <w:t>, o impacto quantitativo das atividades de assistência sobre o stock, e sobre a sua produtivdade e diversidade.</w:t>
            </w:r>
          </w:p>
        </w:tc>
      </w:tr>
      <w:tr w:rsidR="003A67E8" w:rsidRPr="007970F0" w14:paraId="09DB31FD" w14:textId="77777777" w:rsidTr="00581657">
        <w:tc>
          <w:tcPr>
            <w:tcW w:w="903" w:type="dxa"/>
            <w:vMerge/>
            <w:shd w:val="clear" w:color="auto" w:fill="F2F2F2" w:themeFill="background1" w:themeFillShade="F2"/>
          </w:tcPr>
          <w:p w14:paraId="50D64D4B" w14:textId="77777777" w:rsidR="003A67E8" w:rsidRPr="007970F0" w:rsidRDefault="003A67E8" w:rsidP="00581657">
            <w:pPr>
              <w:rPr>
                <w:lang w:val="pt-PT"/>
              </w:rPr>
            </w:pPr>
          </w:p>
        </w:tc>
        <w:tc>
          <w:tcPr>
            <w:tcW w:w="793" w:type="dxa"/>
            <w:shd w:val="clear" w:color="auto" w:fill="F2F2F2" w:themeFill="background1" w:themeFillShade="F2"/>
          </w:tcPr>
          <w:p w14:paraId="48600A77" w14:textId="7F04BAFF" w:rsidR="003A67E8"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77E575E" w14:textId="5B085C1B" w:rsidR="003A67E8" w:rsidRPr="007970F0" w:rsidRDefault="00597398" w:rsidP="00581657">
            <w:pPr>
              <w:rPr>
                <w:b/>
                <w:bCs/>
              </w:rPr>
            </w:pPr>
            <w:r w:rsidRPr="007970F0">
              <w:rPr>
                <w:b/>
                <w:bCs/>
              </w:rPr>
              <w:t xml:space="preserve">Sim / </w:t>
            </w:r>
            <w:proofErr w:type="spellStart"/>
            <w:r w:rsidRPr="007970F0">
              <w:rPr>
                <w:b/>
                <w:bCs/>
              </w:rPr>
              <w:t>Não</w:t>
            </w:r>
            <w:proofErr w:type="spellEnd"/>
            <w:r w:rsidR="003A67E8" w:rsidRPr="007970F0">
              <w:rPr>
                <w:b/>
                <w:bCs/>
              </w:rPr>
              <w:t xml:space="preserve"> </w:t>
            </w:r>
          </w:p>
        </w:tc>
        <w:tc>
          <w:tcPr>
            <w:tcW w:w="2930" w:type="dxa"/>
            <w:shd w:val="clear" w:color="auto" w:fill="FFFFFF" w:themeFill="background1"/>
          </w:tcPr>
          <w:p w14:paraId="34EA6659" w14:textId="3D610C5B" w:rsidR="003A67E8"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F653CD3" w14:textId="2A81A10B" w:rsidR="003A67E8" w:rsidRPr="007970F0" w:rsidRDefault="00597398" w:rsidP="00581657">
            <w:pPr>
              <w:rPr>
                <w:b/>
                <w:bCs/>
              </w:rPr>
            </w:pPr>
            <w:r w:rsidRPr="007970F0">
              <w:rPr>
                <w:b/>
                <w:bCs/>
              </w:rPr>
              <w:t xml:space="preserve">Sim / </w:t>
            </w:r>
            <w:proofErr w:type="spellStart"/>
            <w:r w:rsidRPr="007970F0">
              <w:rPr>
                <w:b/>
                <w:bCs/>
              </w:rPr>
              <w:t>Não</w:t>
            </w:r>
            <w:proofErr w:type="spellEnd"/>
            <w:r w:rsidR="003A67E8" w:rsidRPr="007970F0">
              <w:rPr>
                <w:b/>
                <w:bCs/>
              </w:rPr>
              <w:t xml:space="preserve"> </w:t>
            </w:r>
          </w:p>
        </w:tc>
      </w:tr>
      <w:tr w:rsidR="003A67E8" w:rsidRPr="007970F0" w14:paraId="02309FFB" w14:textId="77777777" w:rsidTr="00581657">
        <w:tc>
          <w:tcPr>
            <w:tcW w:w="1696" w:type="dxa"/>
            <w:gridSpan w:val="2"/>
            <w:shd w:val="clear" w:color="auto" w:fill="F2F2F2" w:themeFill="background1" w:themeFillShade="F2"/>
          </w:tcPr>
          <w:p w14:paraId="39196764" w14:textId="138F47DF" w:rsidR="003A67E8" w:rsidRPr="007970F0" w:rsidRDefault="00597398" w:rsidP="00581657">
            <w:proofErr w:type="spellStart"/>
            <w:r w:rsidRPr="007970F0">
              <w:t>Justificação</w:t>
            </w:r>
            <w:proofErr w:type="spellEnd"/>
          </w:p>
        </w:tc>
        <w:tc>
          <w:tcPr>
            <w:tcW w:w="8789" w:type="dxa"/>
            <w:gridSpan w:val="3"/>
          </w:tcPr>
          <w:p w14:paraId="1EA02ED0" w14:textId="77777777" w:rsidR="003A67E8" w:rsidRPr="007970F0" w:rsidRDefault="003A67E8" w:rsidP="00581657"/>
        </w:tc>
      </w:tr>
    </w:tbl>
    <w:p w14:paraId="1E761F6D" w14:textId="77777777" w:rsidR="003A67E8" w:rsidRPr="007970F0" w:rsidRDefault="003A67E8" w:rsidP="003A67E8"/>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71586C09" w14:textId="77777777" w:rsidTr="00581657">
        <w:tc>
          <w:tcPr>
            <w:tcW w:w="3823" w:type="dxa"/>
            <w:shd w:val="clear" w:color="auto" w:fill="F2F2F2" w:themeFill="background1" w:themeFillShade="F2"/>
          </w:tcPr>
          <w:p w14:paraId="0653C968" w14:textId="3C1223B6"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57624E08" w14:textId="1A78AF66" w:rsidR="00717B8D" w:rsidRPr="007970F0" w:rsidRDefault="00717B8D" w:rsidP="00717B8D">
            <w:pPr>
              <w:rPr>
                <w:b/>
                <w:bCs/>
                <w:i/>
                <w:iCs/>
              </w:rPr>
            </w:pPr>
            <w:r w:rsidRPr="007970F0">
              <w:rPr>
                <w:b/>
                <w:bCs/>
              </w:rPr>
              <w:t>&lt;60 / 60-79 / ≥80</w:t>
            </w:r>
          </w:p>
        </w:tc>
      </w:tr>
      <w:tr w:rsidR="00717B8D" w:rsidRPr="0034603C" w14:paraId="69A6ACA1" w14:textId="77777777" w:rsidTr="00581657">
        <w:tc>
          <w:tcPr>
            <w:tcW w:w="3823" w:type="dxa"/>
            <w:shd w:val="clear" w:color="auto" w:fill="F2F2F2" w:themeFill="background1" w:themeFillShade="F2"/>
          </w:tcPr>
          <w:p w14:paraId="68357B05" w14:textId="12683AE3"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79BECFC"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B0CEB2A" w14:textId="53DF31F9"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3A399ECA" w14:textId="77777777" w:rsidR="003A67E8" w:rsidRPr="007970F0" w:rsidRDefault="003A67E8" w:rsidP="003A67E8">
      <w:pPr>
        <w:rPr>
          <w:lang w:val="pt-PT"/>
        </w:rPr>
      </w:pPr>
    </w:p>
    <w:p w14:paraId="63AAF0AB" w14:textId="77777777" w:rsidR="007346AB" w:rsidRPr="007970F0" w:rsidRDefault="007346AB">
      <w:pPr>
        <w:rPr>
          <w:lang w:val="pt-PT"/>
        </w:rPr>
      </w:pPr>
      <w:r w:rsidRPr="007970F0">
        <w:rPr>
          <w:lang w:val="pt-PT"/>
        </w:rPr>
        <w:br w:type="page"/>
      </w:r>
    </w:p>
    <w:p w14:paraId="2FDFC191" w14:textId="56F6783D" w:rsidR="007346AB" w:rsidRPr="007970F0" w:rsidRDefault="007346AB" w:rsidP="0F83F1BF">
      <w:pPr>
        <w:pStyle w:val="Heading6"/>
        <w:rPr>
          <w:color w:val="2F5496" w:themeColor="accent1" w:themeShade="BF"/>
          <w:lang w:val="pt-PT"/>
        </w:rPr>
      </w:pPr>
      <w:r w:rsidRPr="007970F0">
        <w:rPr>
          <w:color w:val="2F5496" w:themeColor="accent1" w:themeShade="BF"/>
          <w:lang w:val="pt-PT"/>
        </w:rPr>
        <w:lastRenderedPageBreak/>
        <w:t xml:space="preserve">PI </w:t>
      </w:r>
      <w:r w:rsidR="002C6FC6" w:rsidRPr="007970F0">
        <w:rPr>
          <w:color w:val="2F5496" w:themeColor="accent1" w:themeShade="BF"/>
          <w:lang w:val="pt-PT"/>
        </w:rPr>
        <w:t>2.2.1</w:t>
      </w:r>
      <w:r w:rsidRPr="007970F0">
        <w:rPr>
          <w:color w:val="2F5496" w:themeColor="accent1" w:themeShade="BF"/>
          <w:lang w:val="pt-PT"/>
        </w:rPr>
        <w:t xml:space="preserve"> – </w:t>
      </w:r>
      <w:r w:rsidR="00131ABB">
        <w:rPr>
          <w:color w:val="2F5496" w:themeColor="accent1" w:themeShade="BF"/>
          <w:lang w:val="pt-PT"/>
        </w:rPr>
        <w:t>Estado</w:t>
      </w:r>
      <w:r w:rsidR="00131ABB" w:rsidRPr="007970F0">
        <w:rPr>
          <w:color w:val="2F5496" w:themeColor="accent1" w:themeShade="BF"/>
          <w:lang w:val="pt-PT"/>
        </w:rPr>
        <w:t xml:space="preserve"> </w:t>
      </w:r>
      <w:r w:rsidR="00032A97" w:rsidRPr="007970F0">
        <w:rPr>
          <w:color w:val="2F5496" w:themeColor="accent1" w:themeShade="BF"/>
          <w:lang w:val="pt-PT"/>
        </w:rPr>
        <w:t xml:space="preserve">das espécies </w:t>
      </w:r>
      <w:r w:rsidR="002C6FC6" w:rsidRPr="007970F0">
        <w:rPr>
          <w:color w:val="2F5496" w:themeColor="accent1" w:themeShade="BF"/>
          <w:lang w:val="pt-PT"/>
        </w:rPr>
        <w:t>ETP/OOS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346AB" w:rsidRPr="0034603C" w14:paraId="6D6D69B5" w14:textId="77777777" w:rsidTr="00581657">
        <w:trPr>
          <w:tblHeader/>
        </w:trPr>
        <w:tc>
          <w:tcPr>
            <w:tcW w:w="1696" w:type="dxa"/>
            <w:gridSpan w:val="2"/>
            <w:shd w:val="clear" w:color="auto" w:fill="BFBFBF" w:themeFill="background1" w:themeFillShade="BF"/>
          </w:tcPr>
          <w:p w14:paraId="3611A24E" w14:textId="36CA29F6" w:rsidR="007346AB" w:rsidRPr="007970F0" w:rsidRDefault="007346AB" w:rsidP="00581657">
            <w:pPr>
              <w:rPr>
                <w:b/>
                <w:bCs/>
              </w:rPr>
            </w:pPr>
            <w:r w:rsidRPr="007970F0">
              <w:rPr>
                <w:b/>
                <w:bCs/>
              </w:rPr>
              <w:t xml:space="preserve">PI </w:t>
            </w:r>
            <w:r w:rsidR="002C6FC6" w:rsidRPr="007970F0">
              <w:rPr>
                <w:b/>
                <w:bCs/>
              </w:rPr>
              <w:t>2.2.1</w:t>
            </w:r>
          </w:p>
        </w:tc>
        <w:tc>
          <w:tcPr>
            <w:tcW w:w="8789" w:type="dxa"/>
            <w:gridSpan w:val="3"/>
            <w:shd w:val="clear" w:color="auto" w:fill="BFBFBF" w:themeFill="background1" w:themeFillShade="BF"/>
          </w:tcPr>
          <w:p w14:paraId="5D8C60E0" w14:textId="4E27AED3" w:rsidR="007346AB" w:rsidRPr="007970F0" w:rsidRDefault="00E31362" w:rsidP="00581657">
            <w:pPr>
              <w:rPr>
                <w:b/>
                <w:bCs/>
                <w:lang w:val="pt-PT"/>
              </w:rPr>
            </w:pPr>
            <w:r w:rsidRPr="007970F0">
              <w:rPr>
                <w:b/>
                <w:bCs/>
                <w:lang w:val="pt-PT"/>
              </w:rPr>
              <w:t xml:space="preserve">A </w:t>
            </w:r>
            <w:r w:rsidR="008A51A7">
              <w:rPr>
                <w:b/>
                <w:bCs/>
                <w:lang w:val="pt-PT"/>
              </w:rPr>
              <w:t>unidade</w:t>
            </w:r>
            <w:r w:rsidR="008A51A7" w:rsidRPr="007970F0">
              <w:rPr>
                <w:b/>
                <w:bCs/>
                <w:lang w:val="pt-PT"/>
              </w:rPr>
              <w:t xml:space="preserve"> </w:t>
            </w:r>
            <w:r w:rsidRPr="007970F0">
              <w:rPr>
                <w:b/>
                <w:bCs/>
                <w:lang w:val="pt-PT"/>
              </w:rPr>
              <w:t>de espécies ETP/OOS encontra-se num estado favorável de conservação, ou a UoA e as suas atividades</w:t>
            </w:r>
            <w:r w:rsidR="00322B31" w:rsidRPr="007970F0">
              <w:rPr>
                <w:b/>
                <w:bCs/>
                <w:lang w:val="pt-PT"/>
              </w:rPr>
              <w:t xml:space="preserve"> de </w:t>
            </w:r>
            <w:r w:rsidR="007445AB" w:rsidRPr="007970F0">
              <w:rPr>
                <w:b/>
                <w:bCs/>
                <w:lang w:val="pt-PT"/>
              </w:rPr>
              <w:t>assistência</w:t>
            </w:r>
            <w:r w:rsidRPr="007970F0">
              <w:rPr>
                <w:b/>
                <w:bCs/>
                <w:lang w:val="pt-PT"/>
              </w:rPr>
              <w:t xml:space="preserve"> associadas não impedem a recuperação para aquele nível.</w:t>
            </w:r>
          </w:p>
        </w:tc>
      </w:tr>
      <w:tr w:rsidR="00CF0FEF" w:rsidRPr="007970F0" w14:paraId="2309AA0D" w14:textId="77777777" w:rsidTr="00A57736">
        <w:tc>
          <w:tcPr>
            <w:tcW w:w="1696" w:type="dxa"/>
            <w:gridSpan w:val="2"/>
            <w:shd w:val="clear" w:color="auto" w:fill="F2F2F2" w:themeFill="background1" w:themeFillShade="F2"/>
            <w:vAlign w:val="center"/>
          </w:tcPr>
          <w:p w14:paraId="197D3A05" w14:textId="0339ABBA" w:rsidR="00CF0FEF" w:rsidRPr="007970F0" w:rsidRDefault="00CF0FEF" w:rsidP="00CF0FEF">
            <w:r w:rsidRPr="007970F0">
              <w:rPr>
                <w:rFonts w:cs="Arial"/>
                <w:color w:val="000000"/>
                <w:lang w:val="pt-PT"/>
              </w:rPr>
              <w:t>Aspeto da pontuação</w:t>
            </w:r>
          </w:p>
        </w:tc>
        <w:tc>
          <w:tcPr>
            <w:tcW w:w="2929" w:type="dxa"/>
            <w:shd w:val="clear" w:color="auto" w:fill="F2F2F2" w:themeFill="background1" w:themeFillShade="F2"/>
            <w:vAlign w:val="center"/>
          </w:tcPr>
          <w:p w14:paraId="74278FA1" w14:textId="2CA9049E" w:rsidR="00CF0FEF" w:rsidRPr="007970F0" w:rsidRDefault="00CF0FEF" w:rsidP="00CF0FEF">
            <w:pPr>
              <w:jc w:val="center"/>
              <w:rPr>
                <w:b/>
                <w:bCs/>
              </w:rPr>
            </w:pPr>
            <w:r w:rsidRPr="007970F0">
              <w:rPr>
                <w:lang w:val="pt-PT"/>
              </w:rPr>
              <w:t>NP 60</w:t>
            </w:r>
          </w:p>
        </w:tc>
        <w:tc>
          <w:tcPr>
            <w:tcW w:w="2930" w:type="dxa"/>
            <w:shd w:val="clear" w:color="auto" w:fill="F2F2F2" w:themeFill="background1" w:themeFillShade="F2"/>
            <w:vAlign w:val="center"/>
          </w:tcPr>
          <w:p w14:paraId="2CBE0E13" w14:textId="34305152" w:rsidR="00CF0FEF" w:rsidRPr="007970F0" w:rsidRDefault="00CF0FEF" w:rsidP="00CF0FEF">
            <w:pPr>
              <w:jc w:val="center"/>
              <w:rPr>
                <w:b/>
                <w:bCs/>
              </w:rPr>
            </w:pPr>
            <w:r w:rsidRPr="007970F0">
              <w:rPr>
                <w:lang w:val="pt-PT"/>
              </w:rPr>
              <w:t>NP 80</w:t>
            </w:r>
          </w:p>
        </w:tc>
        <w:tc>
          <w:tcPr>
            <w:tcW w:w="2930" w:type="dxa"/>
            <w:shd w:val="clear" w:color="auto" w:fill="F2F2F2" w:themeFill="background1" w:themeFillShade="F2"/>
            <w:vAlign w:val="center"/>
          </w:tcPr>
          <w:p w14:paraId="122EA8AD" w14:textId="42E4C5C8" w:rsidR="00CF0FEF" w:rsidRPr="007970F0" w:rsidRDefault="00CF0FEF" w:rsidP="00CF0FEF">
            <w:pPr>
              <w:jc w:val="center"/>
              <w:rPr>
                <w:b/>
                <w:bCs/>
              </w:rPr>
            </w:pPr>
            <w:r w:rsidRPr="007970F0">
              <w:rPr>
                <w:lang w:val="pt-PT"/>
              </w:rPr>
              <w:t>NP 100</w:t>
            </w:r>
          </w:p>
        </w:tc>
      </w:tr>
      <w:tr w:rsidR="007346AB" w:rsidRPr="007970F0" w14:paraId="7D2291E2" w14:textId="77777777" w:rsidTr="00581657">
        <w:tc>
          <w:tcPr>
            <w:tcW w:w="903" w:type="dxa"/>
            <w:vMerge w:val="restart"/>
            <w:shd w:val="clear" w:color="auto" w:fill="F2F2F2" w:themeFill="background1" w:themeFillShade="F2"/>
            <w:vAlign w:val="center"/>
          </w:tcPr>
          <w:p w14:paraId="44CD66DA" w14:textId="77777777" w:rsidR="007346AB" w:rsidRPr="007970F0" w:rsidRDefault="007346AB" w:rsidP="00581657">
            <w:pPr>
              <w:rPr>
                <w:b/>
                <w:bCs/>
              </w:rPr>
            </w:pPr>
            <w:r w:rsidRPr="007970F0">
              <w:rPr>
                <w:b/>
                <w:bCs/>
              </w:rPr>
              <w:t>a</w:t>
            </w:r>
          </w:p>
        </w:tc>
        <w:tc>
          <w:tcPr>
            <w:tcW w:w="9582" w:type="dxa"/>
            <w:gridSpan w:val="4"/>
            <w:shd w:val="clear" w:color="auto" w:fill="D9D9D9" w:themeFill="background1" w:themeFillShade="D9"/>
          </w:tcPr>
          <w:p w14:paraId="16EF8088" w14:textId="2EC22E9B" w:rsidR="007346AB" w:rsidRPr="007970F0" w:rsidRDefault="00CF0FEF" w:rsidP="00581657">
            <w:pPr>
              <w:rPr>
                <w:b/>
                <w:bCs/>
              </w:rPr>
            </w:pPr>
            <w:proofErr w:type="spellStart"/>
            <w:r w:rsidRPr="007970F0">
              <w:rPr>
                <w:b/>
                <w:bCs/>
              </w:rPr>
              <w:t>Efeitos</w:t>
            </w:r>
            <w:proofErr w:type="spellEnd"/>
            <w:r w:rsidRPr="007970F0">
              <w:rPr>
                <w:b/>
                <w:bCs/>
              </w:rPr>
              <w:t xml:space="preserve"> </w:t>
            </w:r>
            <w:proofErr w:type="spellStart"/>
            <w:r w:rsidRPr="007970F0">
              <w:rPr>
                <w:b/>
                <w:bCs/>
              </w:rPr>
              <w:t>diretos</w:t>
            </w:r>
            <w:proofErr w:type="spellEnd"/>
          </w:p>
        </w:tc>
      </w:tr>
      <w:tr w:rsidR="00F31B06" w:rsidRPr="0034603C" w14:paraId="4098DAE0" w14:textId="77777777" w:rsidTr="00581657">
        <w:tc>
          <w:tcPr>
            <w:tcW w:w="903" w:type="dxa"/>
            <w:vMerge/>
            <w:shd w:val="clear" w:color="auto" w:fill="F2F2F2" w:themeFill="background1" w:themeFillShade="F2"/>
          </w:tcPr>
          <w:p w14:paraId="324378F3" w14:textId="77777777" w:rsidR="00F31B06" w:rsidRPr="007970F0" w:rsidRDefault="00F31B06" w:rsidP="00F31B06"/>
        </w:tc>
        <w:tc>
          <w:tcPr>
            <w:tcW w:w="793" w:type="dxa"/>
            <w:shd w:val="clear" w:color="auto" w:fill="F2F2F2" w:themeFill="background1" w:themeFillShade="F2"/>
          </w:tcPr>
          <w:p w14:paraId="6183C0D7" w14:textId="6177D1D7" w:rsidR="00F31B06" w:rsidRPr="007970F0" w:rsidRDefault="00717B8D" w:rsidP="00F31B0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689EBA6" w14:textId="1CD10099" w:rsidR="00F31B06" w:rsidRPr="007970F0" w:rsidRDefault="00322B31" w:rsidP="00F31B06">
            <w:pPr>
              <w:rPr>
                <w:lang w:val="pt-PT"/>
              </w:rPr>
            </w:pPr>
            <w:r w:rsidRPr="007970F0">
              <w:rPr>
                <w:lang w:val="pt-PT"/>
              </w:rPr>
              <w:t xml:space="preserve">Os efeitos diretos da UoA, incluindo as atividades de </w:t>
            </w:r>
            <w:r w:rsidR="007445AB" w:rsidRPr="007970F0">
              <w:rPr>
                <w:lang w:val="pt-PT"/>
              </w:rPr>
              <w:t>assistência</w:t>
            </w:r>
            <w:r w:rsidRPr="007970F0">
              <w:rPr>
                <w:lang w:val="pt-PT"/>
              </w:rPr>
              <w:t xml:space="preserve">, têm uma </w:t>
            </w:r>
            <w:r w:rsidRPr="007970F0">
              <w:rPr>
                <w:b/>
                <w:bCs/>
                <w:lang w:val="pt-PT"/>
              </w:rPr>
              <w:t>baixa probabilidade</w:t>
            </w:r>
            <w:r w:rsidRPr="007970F0">
              <w:rPr>
                <w:lang w:val="pt-PT"/>
              </w:rPr>
              <w:t xml:space="preserve"> de impedir a recuperação da quantidade de ETP/OOS</w:t>
            </w:r>
            <w:r w:rsidR="00741677">
              <w:rPr>
                <w:lang w:val="pt-PT"/>
              </w:rPr>
              <w:t xml:space="preserve"> </w:t>
            </w:r>
            <w:r w:rsidR="008A15C1" w:rsidRPr="007970F0">
              <w:rPr>
                <w:lang w:val="pt-PT"/>
              </w:rPr>
              <w:t>para um estado favorável de conservação.</w:t>
            </w:r>
            <w:r w:rsidRPr="007970F0">
              <w:rPr>
                <w:lang w:val="pt-PT"/>
              </w:rPr>
              <w:t xml:space="preserve"> </w:t>
            </w:r>
          </w:p>
        </w:tc>
        <w:tc>
          <w:tcPr>
            <w:tcW w:w="2930" w:type="dxa"/>
            <w:shd w:val="clear" w:color="auto" w:fill="F2F2F2" w:themeFill="background1" w:themeFillShade="F2"/>
          </w:tcPr>
          <w:p w14:paraId="4421F63A" w14:textId="76B263B8" w:rsidR="00F31B06" w:rsidRPr="007970F0" w:rsidRDefault="008A15C1" w:rsidP="00F31B06">
            <w:pPr>
              <w:rPr>
                <w:lang w:val="pt-PT"/>
              </w:rPr>
            </w:pPr>
            <w:r w:rsidRPr="007970F0">
              <w:rPr>
                <w:lang w:val="pt-PT"/>
              </w:rPr>
              <w:t xml:space="preserve">Os efeitos diretos da UoA, incluindo as atividades de </w:t>
            </w:r>
            <w:r w:rsidR="007445AB" w:rsidRPr="007970F0">
              <w:rPr>
                <w:lang w:val="pt-PT"/>
              </w:rPr>
              <w:t>assistência</w:t>
            </w:r>
            <w:r w:rsidRPr="007970F0">
              <w:rPr>
                <w:lang w:val="pt-PT"/>
              </w:rPr>
              <w:t xml:space="preserve">, têm uma </w:t>
            </w:r>
            <w:r w:rsidRPr="007970F0">
              <w:rPr>
                <w:b/>
                <w:bCs/>
                <w:lang w:val="pt-PT"/>
              </w:rPr>
              <w:t>probabilidade muito baixa</w:t>
            </w:r>
            <w:r w:rsidRPr="007970F0">
              <w:rPr>
                <w:lang w:val="pt-PT"/>
              </w:rPr>
              <w:t xml:space="preserve"> de impedir a recuperação da quantidade de espécies ETP/OOS para um estado favorável de conservação.</w:t>
            </w:r>
          </w:p>
        </w:tc>
        <w:tc>
          <w:tcPr>
            <w:tcW w:w="2930" w:type="dxa"/>
            <w:shd w:val="clear" w:color="auto" w:fill="F2F2F2" w:themeFill="background1" w:themeFillShade="F2"/>
          </w:tcPr>
          <w:p w14:paraId="65EFEE61" w14:textId="3B5860C3" w:rsidR="00F31B06" w:rsidRPr="007970F0" w:rsidRDefault="00347E45" w:rsidP="00F31B06">
            <w:pPr>
              <w:rPr>
                <w:lang w:val="pt-PT"/>
              </w:rPr>
            </w:pPr>
            <w:r w:rsidRPr="007970F0">
              <w:rPr>
                <w:lang w:val="pt-PT"/>
              </w:rPr>
              <w:t xml:space="preserve">Existe um </w:t>
            </w:r>
            <w:r w:rsidRPr="007970F0">
              <w:rPr>
                <w:b/>
                <w:bCs/>
                <w:lang w:val="pt-PT"/>
              </w:rPr>
              <w:t>grau de certeza muito elevado</w:t>
            </w:r>
            <w:r w:rsidRPr="007970F0">
              <w:rPr>
                <w:lang w:val="pt-PT"/>
              </w:rPr>
              <w:t xml:space="preserve"> que os efeitos diretos da UoA, incluindo as atividades de </w:t>
            </w:r>
            <w:r w:rsidR="007445AB" w:rsidRPr="007970F0">
              <w:rPr>
                <w:lang w:val="pt-PT"/>
              </w:rPr>
              <w:t>assistência</w:t>
            </w:r>
            <w:r w:rsidRPr="007970F0">
              <w:rPr>
                <w:lang w:val="pt-PT"/>
              </w:rPr>
              <w:t>, não impedem a recuperação da quantidade de espécies ETP/OOS para um estado favorável de conservação.</w:t>
            </w:r>
          </w:p>
        </w:tc>
      </w:tr>
      <w:tr w:rsidR="007346AB" w:rsidRPr="007970F0" w14:paraId="6C767EE7" w14:textId="77777777" w:rsidTr="00581657">
        <w:tc>
          <w:tcPr>
            <w:tcW w:w="903" w:type="dxa"/>
            <w:vMerge/>
            <w:shd w:val="clear" w:color="auto" w:fill="F2F2F2" w:themeFill="background1" w:themeFillShade="F2"/>
          </w:tcPr>
          <w:p w14:paraId="4311A2D5" w14:textId="77777777" w:rsidR="007346AB" w:rsidRPr="007970F0" w:rsidRDefault="007346AB" w:rsidP="00581657">
            <w:pPr>
              <w:rPr>
                <w:lang w:val="pt-PT"/>
              </w:rPr>
            </w:pPr>
          </w:p>
        </w:tc>
        <w:tc>
          <w:tcPr>
            <w:tcW w:w="793" w:type="dxa"/>
            <w:shd w:val="clear" w:color="auto" w:fill="F2F2F2" w:themeFill="background1" w:themeFillShade="F2"/>
          </w:tcPr>
          <w:p w14:paraId="16A0AEF5" w14:textId="13EDBC34" w:rsidR="007346A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D649DDC" w14:textId="45911636" w:rsidR="007346AB" w:rsidRPr="007970F0" w:rsidRDefault="00597398" w:rsidP="00581657">
            <w:pPr>
              <w:rPr>
                <w:b/>
                <w:bCs/>
              </w:rPr>
            </w:pPr>
            <w:r w:rsidRPr="007970F0">
              <w:rPr>
                <w:b/>
                <w:bCs/>
              </w:rPr>
              <w:t xml:space="preserve">Sim / </w:t>
            </w:r>
            <w:proofErr w:type="spellStart"/>
            <w:r w:rsidRPr="007970F0">
              <w:rPr>
                <w:b/>
                <w:bCs/>
              </w:rPr>
              <w:t>Não</w:t>
            </w:r>
            <w:proofErr w:type="spellEnd"/>
            <w:r w:rsidR="007346AB" w:rsidRPr="007970F0">
              <w:rPr>
                <w:b/>
                <w:bCs/>
              </w:rPr>
              <w:t xml:space="preserve"> </w:t>
            </w:r>
          </w:p>
        </w:tc>
        <w:tc>
          <w:tcPr>
            <w:tcW w:w="2930" w:type="dxa"/>
            <w:shd w:val="clear" w:color="auto" w:fill="FFFFFF" w:themeFill="background1"/>
          </w:tcPr>
          <w:p w14:paraId="0808C4E3" w14:textId="34E45EF3" w:rsidR="007346AB"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375E246" w14:textId="0FBFC731" w:rsidR="007346AB" w:rsidRPr="007970F0" w:rsidRDefault="00597398" w:rsidP="00581657">
            <w:pPr>
              <w:rPr>
                <w:b/>
                <w:bCs/>
              </w:rPr>
            </w:pPr>
            <w:r w:rsidRPr="007970F0">
              <w:rPr>
                <w:b/>
                <w:bCs/>
              </w:rPr>
              <w:t xml:space="preserve">Sim / </w:t>
            </w:r>
            <w:proofErr w:type="spellStart"/>
            <w:r w:rsidRPr="007970F0">
              <w:rPr>
                <w:b/>
                <w:bCs/>
              </w:rPr>
              <w:t>Não</w:t>
            </w:r>
            <w:proofErr w:type="spellEnd"/>
            <w:r w:rsidR="007346AB" w:rsidRPr="007970F0">
              <w:rPr>
                <w:b/>
                <w:bCs/>
              </w:rPr>
              <w:t xml:space="preserve"> </w:t>
            </w:r>
          </w:p>
        </w:tc>
      </w:tr>
      <w:tr w:rsidR="007346AB" w:rsidRPr="007970F0" w14:paraId="6D1B5ED9" w14:textId="77777777" w:rsidTr="00581657">
        <w:tc>
          <w:tcPr>
            <w:tcW w:w="1696" w:type="dxa"/>
            <w:gridSpan w:val="2"/>
            <w:shd w:val="clear" w:color="auto" w:fill="F2F2F2" w:themeFill="background1" w:themeFillShade="F2"/>
          </w:tcPr>
          <w:p w14:paraId="18EF5E34" w14:textId="71CD9498" w:rsidR="007346AB" w:rsidRPr="007970F0" w:rsidRDefault="00597398" w:rsidP="00581657">
            <w:proofErr w:type="spellStart"/>
            <w:r w:rsidRPr="007970F0">
              <w:t>Justificação</w:t>
            </w:r>
            <w:proofErr w:type="spellEnd"/>
          </w:p>
        </w:tc>
        <w:tc>
          <w:tcPr>
            <w:tcW w:w="8789" w:type="dxa"/>
            <w:gridSpan w:val="3"/>
          </w:tcPr>
          <w:p w14:paraId="31FDB527" w14:textId="77777777" w:rsidR="007346AB" w:rsidRPr="007970F0" w:rsidRDefault="007346AB" w:rsidP="00581657"/>
        </w:tc>
      </w:tr>
    </w:tbl>
    <w:p w14:paraId="5EEC12EA" w14:textId="77777777" w:rsidR="007346AB" w:rsidRPr="007970F0" w:rsidRDefault="007346AB" w:rsidP="007346A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82B5B49" w14:textId="77777777" w:rsidTr="00581657">
        <w:tc>
          <w:tcPr>
            <w:tcW w:w="3823" w:type="dxa"/>
            <w:shd w:val="clear" w:color="auto" w:fill="F2F2F2" w:themeFill="background1" w:themeFillShade="F2"/>
          </w:tcPr>
          <w:p w14:paraId="59961C3E" w14:textId="450F6D35"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6EC64AAA" w14:textId="78D40D30" w:rsidR="00717B8D" w:rsidRPr="007970F0" w:rsidRDefault="00717B8D" w:rsidP="00717B8D">
            <w:pPr>
              <w:rPr>
                <w:b/>
                <w:bCs/>
                <w:i/>
                <w:iCs/>
              </w:rPr>
            </w:pPr>
            <w:r w:rsidRPr="007970F0">
              <w:rPr>
                <w:b/>
                <w:bCs/>
              </w:rPr>
              <w:t>&lt;60 / 60-79 / ≥80</w:t>
            </w:r>
          </w:p>
        </w:tc>
      </w:tr>
      <w:tr w:rsidR="00717B8D" w:rsidRPr="0034603C" w14:paraId="7DE61453" w14:textId="77777777" w:rsidTr="00581657">
        <w:tc>
          <w:tcPr>
            <w:tcW w:w="3823" w:type="dxa"/>
            <w:shd w:val="clear" w:color="auto" w:fill="F2F2F2" w:themeFill="background1" w:themeFillShade="F2"/>
          </w:tcPr>
          <w:p w14:paraId="4259DF5A" w14:textId="0E237AFC"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4DD99BBE"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526B6A9E" w14:textId="3038B499"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7EA6A7B0" w14:textId="77777777" w:rsidR="007346AB" w:rsidRPr="007970F0" w:rsidRDefault="007346AB" w:rsidP="007346AB">
      <w:pPr>
        <w:rPr>
          <w:lang w:val="pt-PT"/>
        </w:rPr>
      </w:pPr>
    </w:p>
    <w:p w14:paraId="62287689" w14:textId="77777777" w:rsidR="00CE704A" w:rsidRPr="007970F0" w:rsidRDefault="00CE704A">
      <w:pPr>
        <w:rPr>
          <w:lang w:val="pt-PT"/>
        </w:rPr>
      </w:pPr>
      <w:r w:rsidRPr="007970F0">
        <w:rPr>
          <w:lang w:val="pt-PT"/>
        </w:rPr>
        <w:br w:type="page"/>
      </w:r>
    </w:p>
    <w:p w14:paraId="45585989" w14:textId="2368B5FF" w:rsidR="00CE704A" w:rsidRPr="007970F0" w:rsidRDefault="00CE704A" w:rsidP="0F83F1BF">
      <w:pPr>
        <w:pStyle w:val="Heading6"/>
        <w:rPr>
          <w:color w:val="2F5496" w:themeColor="accent1" w:themeShade="BF"/>
          <w:lang w:val="pt-PT"/>
        </w:rPr>
      </w:pPr>
      <w:r w:rsidRPr="007970F0">
        <w:rPr>
          <w:color w:val="2F5496" w:themeColor="accent1" w:themeShade="BF"/>
          <w:lang w:val="pt-PT"/>
        </w:rPr>
        <w:lastRenderedPageBreak/>
        <w:t xml:space="preserve">PI 2.2.2 – </w:t>
      </w:r>
      <w:r w:rsidR="000277E3" w:rsidRPr="007970F0">
        <w:rPr>
          <w:color w:val="2F5496" w:themeColor="accent1" w:themeShade="BF"/>
          <w:lang w:val="pt-PT"/>
        </w:rPr>
        <w:t xml:space="preserve">Estratégia de gestão de espécies </w:t>
      </w:r>
      <w:r w:rsidR="007B6F7A" w:rsidRPr="007970F0">
        <w:rPr>
          <w:color w:val="2F5496" w:themeColor="accent1" w:themeShade="BF"/>
          <w:lang w:val="pt-PT"/>
        </w:rPr>
        <w:t>ETP/OOS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704A" w:rsidRPr="0034603C" w14:paraId="5550BFCE" w14:textId="77777777" w:rsidTr="0F83F1BF">
        <w:trPr>
          <w:tblHeader/>
        </w:trPr>
        <w:tc>
          <w:tcPr>
            <w:tcW w:w="1696" w:type="dxa"/>
            <w:gridSpan w:val="2"/>
            <w:shd w:val="clear" w:color="auto" w:fill="BFBFBF" w:themeFill="background1" w:themeFillShade="BF"/>
          </w:tcPr>
          <w:p w14:paraId="696FA898" w14:textId="09085695" w:rsidR="00CE704A" w:rsidRPr="007970F0" w:rsidRDefault="00CE704A" w:rsidP="00581657">
            <w:pPr>
              <w:rPr>
                <w:b/>
                <w:bCs/>
              </w:rPr>
            </w:pPr>
            <w:r w:rsidRPr="007970F0">
              <w:rPr>
                <w:b/>
                <w:bCs/>
              </w:rPr>
              <w:t>PI 2.2.2</w:t>
            </w:r>
          </w:p>
        </w:tc>
        <w:tc>
          <w:tcPr>
            <w:tcW w:w="8789" w:type="dxa"/>
            <w:gridSpan w:val="3"/>
            <w:shd w:val="clear" w:color="auto" w:fill="BFBFBF" w:themeFill="background1" w:themeFillShade="BF"/>
          </w:tcPr>
          <w:p w14:paraId="2436A4B9" w14:textId="5E3677E5" w:rsidR="00B93CCE" w:rsidRPr="007970F0" w:rsidRDefault="00B93CCE" w:rsidP="00B93CCE">
            <w:pPr>
              <w:rPr>
                <w:b/>
                <w:bCs/>
                <w:lang w:val="pt-PT"/>
              </w:rPr>
            </w:pPr>
            <w:r w:rsidRPr="007970F0">
              <w:rPr>
                <w:b/>
                <w:bCs/>
                <w:lang w:val="pt-PT"/>
              </w:rPr>
              <w:t>A UoA e as ativida</w:t>
            </w:r>
            <w:r w:rsidR="00B8254E" w:rsidRPr="007970F0">
              <w:rPr>
                <w:b/>
                <w:bCs/>
                <w:lang w:val="pt-PT"/>
              </w:rPr>
              <w:t>d</w:t>
            </w:r>
            <w:r w:rsidRPr="007970F0">
              <w:rPr>
                <w:b/>
                <w:bCs/>
                <w:lang w:val="pt-PT"/>
              </w:rPr>
              <w:t xml:space="preserve">es de </w:t>
            </w:r>
            <w:r w:rsidR="004910B1" w:rsidRPr="007970F0">
              <w:rPr>
                <w:b/>
                <w:bCs/>
                <w:lang w:val="pt-PT"/>
              </w:rPr>
              <w:t>assistência</w:t>
            </w:r>
            <w:r w:rsidRPr="007970F0">
              <w:rPr>
                <w:b/>
                <w:bCs/>
                <w:lang w:val="pt-PT"/>
              </w:rPr>
              <w:t xml:space="preserve"> associadas têm em prática estratégias de gestão precaucionárias que foram definidas para:</w:t>
            </w:r>
          </w:p>
          <w:p w14:paraId="5F5A1450" w14:textId="0717D95B" w:rsidR="00B93CCE" w:rsidRPr="00C87DC9" w:rsidRDefault="00B93CCE" w:rsidP="00317632">
            <w:pPr>
              <w:pStyle w:val="ListParagraph"/>
              <w:numPr>
                <w:ilvl w:val="0"/>
                <w:numId w:val="24"/>
              </w:numPr>
              <w:rPr>
                <w:b/>
                <w:bCs/>
                <w:lang w:val="pt-PT"/>
              </w:rPr>
            </w:pPr>
            <w:r w:rsidRPr="00C87DC9">
              <w:rPr>
                <w:b/>
                <w:bCs/>
                <w:lang w:val="pt-PT"/>
              </w:rPr>
              <w:t>Assegurar que as capturas não desejadas de espécies ETP/OOS são minimizadas e sempre que possível, eliminadas;</w:t>
            </w:r>
          </w:p>
          <w:p w14:paraId="7BA3C886" w14:textId="36D6C98D" w:rsidR="00CE704A" w:rsidRPr="00C87DC9" w:rsidRDefault="00B8254E" w:rsidP="00317632">
            <w:pPr>
              <w:pStyle w:val="ListParagraph"/>
              <w:numPr>
                <w:ilvl w:val="0"/>
                <w:numId w:val="24"/>
              </w:numPr>
              <w:rPr>
                <w:b/>
                <w:bCs/>
                <w:lang w:val="pt-PT"/>
              </w:rPr>
            </w:pPr>
            <w:r w:rsidRPr="00C87DC9">
              <w:rPr>
                <w:b/>
                <w:bCs/>
                <w:lang w:val="pt-PT"/>
              </w:rPr>
              <w:t>Assegurar</w:t>
            </w:r>
            <w:r w:rsidR="00B93CCE" w:rsidRPr="00C87DC9">
              <w:rPr>
                <w:b/>
                <w:bCs/>
                <w:lang w:val="pt-PT"/>
              </w:rPr>
              <w:t xml:space="preserve"> que as espécies ETP/OOS encontram-se num estado de conservação favorável, ou que a UoA e as suas atividades de </w:t>
            </w:r>
            <w:r w:rsidR="007445AB" w:rsidRPr="00C87DC9">
              <w:rPr>
                <w:b/>
                <w:bCs/>
                <w:lang w:val="pt-PT"/>
              </w:rPr>
              <w:t xml:space="preserve">assistência </w:t>
            </w:r>
            <w:r w:rsidR="00B93CCE" w:rsidRPr="00C87DC9">
              <w:rPr>
                <w:b/>
                <w:bCs/>
                <w:lang w:val="pt-PT"/>
              </w:rPr>
              <w:t>associadas não perturbam a recuperação para este nível.</w:t>
            </w:r>
          </w:p>
        </w:tc>
      </w:tr>
      <w:tr w:rsidR="005D0EDB" w:rsidRPr="007970F0" w14:paraId="7C42AA51" w14:textId="77777777" w:rsidTr="005D0EDB">
        <w:tc>
          <w:tcPr>
            <w:tcW w:w="1696" w:type="dxa"/>
            <w:gridSpan w:val="2"/>
            <w:shd w:val="clear" w:color="auto" w:fill="F2F2F2" w:themeFill="background1" w:themeFillShade="F2"/>
            <w:vAlign w:val="center"/>
          </w:tcPr>
          <w:p w14:paraId="15DB16E2" w14:textId="79F6DBB5"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110995CD" w14:textId="546FA3B8"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37C487B4" w14:textId="4DE1D67A"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996E101" w14:textId="20F6A879" w:rsidR="005D0EDB" w:rsidRPr="007970F0" w:rsidRDefault="005D0EDB" w:rsidP="005D0EDB">
            <w:pPr>
              <w:jc w:val="center"/>
              <w:rPr>
                <w:b/>
                <w:bCs/>
              </w:rPr>
            </w:pPr>
            <w:r w:rsidRPr="007970F0">
              <w:rPr>
                <w:szCs w:val="20"/>
                <w:lang w:val="pt-PT"/>
              </w:rPr>
              <w:t>NP</w:t>
            </w:r>
            <w:r w:rsidRPr="007970F0">
              <w:rPr>
                <w:lang w:val="pt-PT"/>
              </w:rPr>
              <w:t xml:space="preserve"> 100</w:t>
            </w:r>
          </w:p>
        </w:tc>
      </w:tr>
      <w:tr w:rsidR="00CE704A" w:rsidRPr="0034603C" w14:paraId="0A0E5A43" w14:textId="77777777" w:rsidTr="0F83F1BF">
        <w:tc>
          <w:tcPr>
            <w:tcW w:w="903" w:type="dxa"/>
            <w:vMerge w:val="restart"/>
            <w:shd w:val="clear" w:color="auto" w:fill="F2F2F2" w:themeFill="background1" w:themeFillShade="F2"/>
            <w:vAlign w:val="center"/>
          </w:tcPr>
          <w:p w14:paraId="248CE628" w14:textId="77777777" w:rsidR="00CE704A" w:rsidRPr="007970F0" w:rsidRDefault="00CE704A" w:rsidP="00581657">
            <w:pPr>
              <w:rPr>
                <w:b/>
                <w:bCs/>
              </w:rPr>
            </w:pPr>
            <w:r w:rsidRPr="007970F0">
              <w:rPr>
                <w:b/>
                <w:bCs/>
              </w:rPr>
              <w:t>a</w:t>
            </w:r>
          </w:p>
        </w:tc>
        <w:tc>
          <w:tcPr>
            <w:tcW w:w="9582" w:type="dxa"/>
            <w:gridSpan w:val="4"/>
            <w:shd w:val="clear" w:color="auto" w:fill="D9D9D9" w:themeFill="background1" w:themeFillShade="D9"/>
          </w:tcPr>
          <w:p w14:paraId="4C664267" w14:textId="4C1A059D" w:rsidR="00CE704A" w:rsidRPr="007970F0" w:rsidRDefault="003F0B13" w:rsidP="00581657">
            <w:pPr>
              <w:rPr>
                <w:b/>
                <w:bCs/>
                <w:lang w:val="pt-PT"/>
              </w:rPr>
            </w:pPr>
            <w:r w:rsidRPr="007970F0">
              <w:rPr>
                <w:b/>
                <w:bCs/>
                <w:lang w:val="pt-PT"/>
              </w:rPr>
              <w:t>Estratégia de gestão em prática</w:t>
            </w:r>
          </w:p>
        </w:tc>
      </w:tr>
      <w:tr w:rsidR="00D37552" w:rsidRPr="0034603C" w14:paraId="4F501300" w14:textId="77777777" w:rsidTr="0F83F1BF">
        <w:tc>
          <w:tcPr>
            <w:tcW w:w="903" w:type="dxa"/>
            <w:vMerge/>
          </w:tcPr>
          <w:p w14:paraId="63A984F2" w14:textId="77777777" w:rsidR="00D37552" w:rsidRPr="007970F0" w:rsidRDefault="00D37552" w:rsidP="00D37552">
            <w:pPr>
              <w:rPr>
                <w:lang w:val="pt-PT"/>
              </w:rPr>
            </w:pPr>
          </w:p>
        </w:tc>
        <w:tc>
          <w:tcPr>
            <w:tcW w:w="793" w:type="dxa"/>
            <w:shd w:val="clear" w:color="auto" w:fill="F2F2F2" w:themeFill="background1" w:themeFillShade="F2"/>
          </w:tcPr>
          <w:p w14:paraId="795E1220" w14:textId="1AB4EAB4" w:rsidR="00D37552" w:rsidRPr="007970F0" w:rsidRDefault="00717B8D" w:rsidP="00D3755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8EA4A24" w14:textId="11E34BA0" w:rsidR="00D37552" w:rsidRPr="007970F0" w:rsidRDefault="003F0B13" w:rsidP="00D37552">
            <w:pPr>
              <w:rPr>
                <w:lang w:val="pt-PT"/>
              </w:rPr>
            </w:pPr>
            <w:r w:rsidRPr="007970F0">
              <w:rPr>
                <w:lang w:val="pt-PT"/>
              </w:rPr>
              <w:t xml:space="preserve">Encontram-se </w:t>
            </w:r>
            <w:r w:rsidRPr="007970F0">
              <w:rPr>
                <w:b/>
                <w:bCs/>
                <w:lang w:val="pt-PT"/>
              </w:rPr>
              <w:t>medidas</w:t>
            </w:r>
            <w:r w:rsidRPr="007970F0">
              <w:rPr>
                <w:lang w:val="pt-PT"/>
              </w:rPr>
              <w:t xml:space="preserve"> em prática que se espera, </w:t>
            </w:r>
            <w:r w:rsidRPr="007970F0">
              <w:rPr>
                <w:b/>
                <w:bCs/>
                <w:lang w:val="pt-PT"/>
              </w:rPr>
              <w:t>se necessárias</w:t>
            </w:r>
            <w:r w:rsidRPr="007970F0">
              <w:rPr>
                <w:lang w:val="pt-PT"/>
              </w:rPr>
              <w:t xml:space="preserve">, minimizem a mortalidade derivada da UoA e suas atividades de </w:t>
            </w:r>
            <w:r w:rsidR="007445AB" w:rsidRPr="007970F0">
              <w:rPr>
                <w:lang w:val="pt-PT"/>
              </w:rPr>
              <w:t>assistência</w:t>
            </w:r>
            <w:r w:rsidRPr="007970F0">
              <w:rPr>
                <w:lang w:val="pt-PT"/>
              </w:rPr>
              <w:t xml:space="preserve"> nas espécies ETP/OOS</w:t>
            </w:r>
            <w:r w:rsidR="006B3E1B" w:rsidRPr="007970F0">
              <w:rPr>
                <w:lang w:val="pt-PT"/>
              </w:rPr>
              <w:t>,</w:t>
            </w:r>
            <w:r w:rsidRPr="007970F0">
              <w:rPr>
                <w:lang w:val="pt-PT"/>
              </w:rPr>
              <w:t xml:space="preserve"> e atinjam um nível de desempenho NP80 para as espécies ETP/OOS. </w:t>
            </w:r>
          </w:p>
        </w:tc>
        <w:tc>
          <w:tcPr>
            <w:tcW w:w="2930" w:type="dxa"/>
            <w:shd w:val="clear" w:color="auto" w:fill="F2F2F2" w:themeFill="background1" w:themeFillShade="F2"/>
          </w:tcPr>
          <w:p w14:paraId="3F2B0BF0" w14:textId="39CC19A2" w:rsidR="00D37552" w:rsidRPr="007970F0" w:rsidRDefault="006B3E1B" w:rsidP="00D37552">
            <w:pPr>
              <w:rPr>
                <w:lang w:val="pt-PT"/>
              </w:rPr>
            </w:pPr>
            <w:r w:rsidRPr="007970F0">
              <w:rPr>
                <w:lang w:val="pt-PT"/>
              </w:rPr>
              <w:t xml:space="preserve">Encontra-se uma </w:t>
            </w:r>
            <w:r w:rsidRPr="007970F0">
              <w:rPr>
                <w:b/>
                <w:bCs/>
                <w:lang w:val="pt-PT"/>
              </w:rPr>
              <w:t>estratégia</w:t>
            </w:r>
            <w:r w:rsidRPr="007970F0">
              <w:rPr>
                <w:lang w:val="pt-PT"/>
              </w:rPr>
              <w:t xml:space="preserve"> em prática que se espera, </w:t>
            </w:r>
            <w:r w:rsidRPr="007970F0">
              <w:rPr>
                <w:b/>
                <w:bCs/>
                <w:lang w:val="pt-PT"/>
              </w:rPr>
              <w:t>se necessária</w:t>
            </w:r>
            <w:r w:rsidRPr="007970F0">
              <w:rPr>
                <w:lang w:val="pt-PT"/>
              </w:rPr>
              <w:t xml:space="preserve">, minimize a mortalidade derivada da UoA e suas atividades de </w:t>
            </w:r>
            <w:r w:rsidR="007445AB" w:rsidRPr="007970F0">
              <w:rPr>
                <w:lang w:val="pt-PT"/>
              </w:rPr>
              <w:t xml:space="preserve">assistência </w:t>
            </w:r>
            <w:r w:rsidRPr="007970F0">
              <w:rPr>
                <w:lang w:val="pt-PT"/>
              </w:rPr>
              <w:t>nas espécies ETP/OOS, e atinja um nível de desempenho NP80 para as espécies ETP/OOS.</w:t>
            </w:r>
          </w:p>
        </w:tc>
        <w:tc>
          <w:tcPr>
            <w:tcW w:w="2930" w:type="dxa"/>
            <w:shd w:val="clear" w:color="auto" w:fill="F2F2F2" w:themeFill="background1" w:themeFillShade="F2"/>
          </w:tcPr>
          <w:p w14:paraId="7175CD40" w14:textId="2EBA1443" w:rsidR="00D37552" w:rsidRPr="007970F0" w:rsidRDefault="006B3E1B" w:rsidP="00D37552">
            <w:pPr>
              <w:rPr>
                <w:lang w:val="pt-PT"/>
              </w:rPr>
            </w:pPr>
            <w:r w:rsidRPr="007970F0">
              <w:rPr>
                <w:lang w:val="pt-PT"/>
              </w:rPr>
              <w:t xml:space="preserve">Encontra-se em prática uma </w:t>
            </w:r>
            <w:r w:rsidRPr="007970F0">
              <w:rPr>
                <w:b/>
                <w:bCs/>
                <w:lang w:val="pt-PT"/>
              </w:rPr>
              <w:t>estratégia abrangente</w:t>
            </w:r>
            <w:r w:rsidRPr="007970F0">
              <w:rPr>
                <w:lang w:val="pt-PT"/>
              </w:rPr>
              <w:t xml:space="preserve"> que se espera, se necessária, </w:t>
            </w:r>
            <w:r w:rsidRPr="007970F0">
              <w:rPr>
                <w:b/>
                <w:bCs/>
                <w:lang w:val="pt-PT"/>
              </w:rPr>
              <w:t>minimize</w:t>
            </w:r>
            <w:r w:rsidRPr="007970F0">
              <w:rPr>
                <w:lang w:val="pt-PT"/>
              </w:rPr>
              <w:t xml:space="preserve"> a mortalidade derivada da UoA e suas atividades de </w:t>
            </w:r>
            <w:r w:rsidR="007445AB" w:rsidRPr="007970F0">
              <w:rPr>
                <w:lang w:val="pt-PT"/>
              </w:rPr>
              <w:t xml:space="preserve">assistência </w:t>
            </w:r>
            <w:r w:rsidRPr="007970F0">
              <w:rPr>
                <w:lang w:val="pt-PT"/>
              </w:rPr>
              <w:t>nas espécies ETP/OOS, e atinja um nível de desempenho NP80 para as espécies ETP/OOS.</w:t>
            </w:r>
          </w:p>
        </w:tc>
      </w:tr>
      <w:tr w:rsidR="00CE704A" w:rsidRPr="007970F0" w14:paraId="156EABBC" w14:textId="77777777" w:rsidTr="0F83F1BF">
        <w:tc>
          <w:tcPr>
            <w:tcW w:w="903" w:type="dxa"/>
            <w:vMerge/>
          </w:tcPr>
          <w:p w14:paraId="4DF5BF7D" w14:textId="77777777" w:rsidR="00CE704A" w:rsidRPr="007970F0" w:rsidRDefault="00CE704A" w:rsidP="00581657">
            <w:pPr>
              <w:rPr>
                <w:lang w:val="pt-PT"/>
              </w:rPr>
            </w:pPr>
          </w:p>
        </w:tc>
        <w:tc>
          <w:tcPr>
            <w:tcW w:w="793" w:type="dxa"/>
            <w:shd w:val="clear" w:color="auto" w:fill="F2F2F2" w:themeFill="background1" w:themeFillShade="F2"/>
          </w:tcPr>
          <w:p w14:paraId="67C00C1A" w14:textId="685C5956" w:rsidR="00CE704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D9D3EA6" w14:textId="5A935007" w:rsidR="00CE704A" w:rsidRPr="007970F0" w:rsidRDefault="00597398" w:rsidP="00581657">
            <w:pPr>
              <w:rPr>
                <w:b/>
                <w:bCs/>
              </w:rPr>
            </w:pPr>
            <w:r w:rsidRPr="007970F0">
              <w:rPr>
                <w:b/>
                <w:bCs/>
              </w:rPr>
              <w:t xml:space="preserve">Sim / </w:t>
            </w:r>
            <w:proofErr w:type="spellStart"/>
            <w:r w:rsidRPr="007970F0">
              <w:rPr>
                <w:b/>
                <w:bCs/>
              </w:rPr>
              <w:t>Não</w:t>
            </w:r>
            <w:proofErr w:type="spellEnd"/>
            <w:r w:rsidR="00CE704A" w:rsidRPr="007970F0">
              <w:rPr>
                <w:b/>
                <w:bCs/>
              </w:rPr>
              <w:t xml:space="preserve"> </w:t>
            </w:r>
          </w:p>
        </w:tc>
        <w:tc>
          <w:tcPr>
            <w:tcW w:w="2930" w:type="dxa"/>
            <w:shd w:val="clear" w:color="auto" w:fill="FFFFFF" w:themeFill="background1"/>
          </w:tcPr>
          <w:p w14:paraId="24795427" w14:textId="12363A8C" w:rsidR="00CE704A" w:rsidRPr="007970F0" w:rsidRDefault="00597398" w:rsidP="00581657">
            <w:pPr>
              <w:rPr>
                <w:b/>
                <w:bCs/>
              </w:rPr>
            </w:pPr>
            <w:r w:rsidRPr="007970F0">
              <w:rPr>
                <w:b/>
                <w:bCs/>
              </w:rPr>
              <w:t xml:space="preserve">Sim / </w:t>
            </w:r>
            <w:proofErr w:type="spellStart"/>
            <w:r w:rsidRPr="007970F0">
              <w:rPr>
                <w:b/>
                <w:bCs/>
              </w:rPr>
              <w:t>Não</w:t>
            </w:r>
            <w:proofErr w:type="spellEnd"/>
            <w:r w:rsidR="3A95D4B8" w:rsidRPr="007970F0">
              <w:rPr>
                <w:b/>
                <w:bCs/>
              </w:rPr>
              <w:t xml:space="preserve"> </w:t>
            </w:r>
          </w:p>
        </w:tc>
        <w:tc>
          <w:tcPr>
            <w:tcW w:w="2930" w:type="dxa"/>
            <w:shd w:val="clear" w:color="auto" w:fill="FFFFFF" w:themeFill="background1"/>
          </w:tcPr>
          <w:p w14:paraId="5D9E1A95" w14:textId="1452951A" w:rsidR="00CE704A" w:rsidRPr="007970F0" w:rsidRDefault="00597398" w:rsidP="00581657">
            <w:pPr>
              <w:rPr>
                <w:b/>
                <w:bCs/>
              </w:rPr>
            </w:pPr>
            <w:r w:rsidRPr="007970F0">
              <w:rPr>
                <w:b/>
                <w:bCs/>
              </w:rPr>
              <w:t xml:space="preserve">Sim / </w:t>
            </w:r>
            <w:proofErr w:type="spellStart"/>
            <w:r w:rsidRPr="007970F0">
              <w:rPr>
                <w:b/>
                <w:bCs/>
              </w:rPr>
              <w:t>Não</w:t>
            </w:r>
            <w:proofErr w:type="spellEnd"/>
            <w:r w:rsidR="00CE704A" w:rsidRPr="007970F0">
              <w:rPr>
                <w:b/>
                <w:bCs/>
              </w:rPr>
              <w:t xml:space="preserve"> </w:t>
            </w:r>
          </w:p>
        </w:tc>
      </w:tr>
      <w:tr w:rsidR="00CE704A" w:rsidRPr="007970F0" w14:paraId="2D854B48" w14:textId="77777777" w:rsidTr="0F83F1BF">
        <w:tc>
          <w:tcPr>
            <w:tcW w:w="1696" w:type="dxa"/>
            <w:gridSpan w:val="2"/>
            <w:shd w:val="clear" w:color="auto" w:fill="F2F2F2" w:themeFill="background1" w:themeFillShade="F2"/>
          </w:tcPr>
          <w:p w14:paraId="51BF0A76" w14:textId="5073A117" w:rsidR="00CE704A" w:rsidRPr="007970F0" w:rsidRDefault="00597398" w:rsidP="00581657">
            <w:proofErr w:type="spellStart"/>
            <w:r w:rsidRPr="007970F0">
              <w:t>Justificação</w:t>
            </w:r>
            <w:proofErr w:type="spellEnd"/>
          </w:p>
        </w:tc>
        <w:tc>
          <w:tcPr>
            <w:tcW w:w="8789" w:type="dxa"/>
            <w:gridSpan w:val="3"/>
          </w:tcPr>
          <w:p w14:paraId="29012F6E" w14:textId="77777777" w:rsidR="00CE704A" w:rsidRPr="007970F0" w:rsidRDefault="00CE704A" w:rsidP="00581657">
            <w:pPr>
              <w:rPr>
                <w:i/>
                <w:iCs/>
              </w:rPr>
            </w:pPr>
          </w:p>
        </w:tc>
      </w:tr>
      <w:tr w:rsidR="00FD4809" w:rsidRPr="0034603C" w14:paraId="565EDEC2" w14:textId="77777777" w:rsidTr="0F83F1BF">
        <w:tc>
          <w:tcPr>
            <w:tcW w:w="903" w:type="dxa"/>
            <w:vMerge w:val="restart"/>
            <w:shd w:val="clear" w:color="auto" w:fill="F2F2F2" w:themeFill="background1" w:themeFillShade="F2"/>
            <w:vAlign w:val="center"/>
          </w:tcPr>
          <w:p w14:paraId="5241FAFD" w14:textId="509079BE" w:rsidR="00FD4809" w:rsidRPr="007970F0" w:rsidRDefault="00FD4809" w:rsidP="00581657">
            <w:pPr>
              <w:rPr>
                <w:b/>
                <w:bCs/>
              </w:rPr>
            </w:pPr>
            <w:r w:rsidRPr="007970F0">
              <w:rPr>
                <w:b/>
                <w:bCs/>
              </w:rPr>
              <w:t>b</w:t>
            </w:r>
          </w:p>
        </w:tc>
        <w:tc>
          <w:tcPr>
            <w:tcW w:w="9582" w:type="dxa"/>
            <w:gridSpan w:val="4"/>
            <w:shd w:val="clear" w:color="auto" w:fill="D9D9D9" w:themeFill="background1" w:themeFillShade="D9"/>
          </w:tcPr>
          <w:p w14:paraId="48469214" w14:textId="04356661" w:rsidR="00FD4809" w:rsidRPr="007970F0" w:rsidRDefault="00C45238" w:rsidP="00581657">
            <w:pPr>
              <w:rPr>
                <w:b/>
                <w:bCs/>
                <w:lang w:val="pt-PT"/>
              </w:rPr>
            </w:pPr>
            <w:r w:rsidRPr="007970F0">
              <w:rPr>
                <w:b/>
                <w:bCs/>
                <w:lang w:val="pt-PT"/>
              </w:rPr>
              <w:t>Eficácia da estratégia de gestão</w:t>
            </w:r>
          </w:p>
        </w:tc>
      </w:tr>
      <w:tr w:rsidR="00FD4809" w:rsidRPr="0034603C" w14:paraId="51F09CEC" w14:textId="77777777" w:rsidTr="0F83F1BF">
        <w:tc>
          <w:tcPr>
            <w:tcW w:w="903" w:type="dxa"/>
            <w:vMerge/>
          </w:tcPr>
          <w:p w14:paraId="10949BFC" w14:textId="77777777" w:rsidR="00FD4809" w:rsidRPr="007970F0" w:rsidRDefault="00FD4809" w:rsidP="00581657">
            <w:pPr>
              <w:rPr>
                <w:lang w:val="pt-PT"/>
              </w:rPr>
            </w:pPr>
          </w:p>
        </w:tc>
        <w:tc>
          <w:tcPr>
            <w:tcW w:w="793" w:type="dxa"/>
            <w:shd w:val="clear" w:color="auto" w:fill="F2F2F2" w:themeFill="background1" w:themeFillShade="F2"/>
          </w:tcPr>
          <w:p w14:paraId="3030CE6A" w14:textId="7D20B2F8" w:rsidR="00FD4809"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B6B975E" w14:textId="4E053ADA" w:rsidR="00FD4809" w:rsidRPr="007970F0" w:rsidRDefault="00FD4809" w:rsidP="00581657"/>
        </w:tc>
        <w:tc>
          <w:tcPr>
            <w:tcW w:w="2930" w:type="dxa"/>
            <w:shd w:val="clear" w:color="auto" w:fill="F2F2F2" w:themeFill="background1" w:themeFillShade="F2"/>
          </w:tcPr>
          <w:p w14:paraId="499AC957" w14:textId="5A472D18" w:rsidR="00FD4809" w:rsidRPr="007970F0" w:rsidRDefault="00C45238" w:rsidP="00581657">
            <w:pPr>
              <w:rPr>
                <w:lang w:val="pt-PT"/>
              </w:rPr>
            </w:pPr>
            <w:r w:rsidRPr="007970F0">
              <w:rPr>
                <w:lang w:val="pt-PT"/>
              </w:rPr>
              <w:t>As evidências indica</w:t>
            </w:r>
            <w:r w:rsidR="009E53F3" w:rsidRPr="007970F0">
              <w:rPr>
                <w:lang w:val="pt-PT"/>
              </w:rPr>
              <w:t>m</w:t>
            </w:r>
            <w:r w:rsidRPr="007970F0">
              <w:rPr>
                <w:lang w:val="pt-PT"/>
              </w:rPr>
              <w:t xml:space="preserve"> que as </w:t>
            </w:r>
            <w:r w:rsidRPr="007970F0">
              <w:rPr>
                <w:b/>
                <w:bCs/>
                <w:lang w:val="pt-PT"/>
              </w:rPr>
              <w:t>medidas, estratégia, ou estratégia abrangente</w:t>
            </w:r>
            <w:r w:rsidRPr="007970F0">
              <w:rPr>
                <w:lang w:val="pt-PT"/>
              </w:rPr>
              <w:t xml:space="preserve"> reduziram ou </w:t>
            </w:r>
            <w:r w:rsidRPr="007970F0">
              <w:rPr>
                <w:b/>
                <w:bCs/>
                <w:lang w:val="pt-PT"/>
              </w:rPr>
              <w:t>minimizaram</w:t>
            </w:r>
            <w:r w:rsidRPr="007970F0">
              <w:rPr>
                <w:lang w:val="pt-PT"/>
              </w:rPr>
              <w:t xml:space="preserve"> a mortalidade das espécies ETP/OOS.</w:t>
            </w:r>
          </w:p>
        </w:tc>
        <w:tc>
          <w:tcPr>
            <w:tcW w:w="2930" w:type="dxa"/>
            <w:shd w:val="clear" w:color="auto" w:fill="F2F2F2" w:themeFill="background1" w:themeFillShade="F2"/>
          </w:tcPr>
          <w:p w14:paraId="522AE06D" w14:textId="2394DFAA" w:rsidR="00FD4809" w:rsidRPr="007970F0" w:rsidRDefault="00FD4809" w:rsidP="00581657">
            <w:pPr>
              <w:rPr>
                <w:lang w:val="pt-PT"/>
              </w:rPr>
            </w:pPr>
          </w:p>
        </w:tc>
      </w:tr>
      <w:tr w:rsidR="00FD4809" w:rsidRPr="007970F0" w14:paraId="70A325FC" w14:textId="77777777" w:rsidTr="0F83F1BF">
        <w:tc>
          <w:tcPr>
            <w:tcW w:w="903" w:type="dxa"/>
            <w:vMerge/>
          </w:tcPr>
          <w:p w14:paraId="16C0F615" w14:textId="77777777" w:rsidR="00FD4809" w:rsidRPr="007970F0" w:rsidRDefault="00FD4809" w:rsidP="00581657">
            <w:pPr>
              <w:rPr>
                <w:lang w:val="pt-PT"/>
              </w:rPr>
            </w:pPr>
          </w:p>
        </w:tc>
        <w:tc>
          <w:tcPr>
            <w:tcW w:w="793" w:type="dxa"/>
            <w:shd w:val="clear" w:color="auto" w:fill="F2F2F2" w:themeFill="background1" w:themeFillShade="F2"/>
          </w:tcPr>
          <w:p w14:paraId="03AD5022" w14:textId="4FBC071A" w:rsidR="00FD4809"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2AE7ED4A" w14:textId="39AFAD37" w:rsidR="00FD4809" w:rsidRPr="007970F0" w:rsidRDefault="00FD4809" w:rsidP="00581657">
            <w:pPr>
              <w:rPr>
                <w:b/>
                <w:bCs/>
              </w:rPr>
            </w:pPr>
          </w:p>
        </w:tc>
        <w:tc>
          <w:tcPr>
            <w:tcW w:w="2930" w:type="dxa"/>
            <w:shd w:val="clear" w:color="auto" w:fill="FFFFFF" w:themeFill="background1"/>
          </w:tcPr>
          <w:p w14:paraId="1E86E78F" w14:textId="01DB3F2A" w:rsidR="00FD4809"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386E0ADA" w14:textId="21553794" w:rsidR="00FD4809" w:rsidRPr="007970F0" w:rsidRDefault="00FD4809" w:rsidP="00581657">
            <w:pPr>
              <w:rPr>
                <w:b/>
                <w:bCs/>
              </w:rPr>
            </w:pPr>
          </w:p>
        </w:tc>
      </w:tr>
      <w:tr w:rsidR="00FD4809" w:rsidRPr="007970F0" w14:paraId="6A1AA3EF" w14:textId="77777777" w:rsidTr="0F83F1BF">
        <w:tc>
          <w:tcPr>
            <w:tcW w:w="1696" w:type="dxa"/>
            <w:gridSpan w:val="2"/>
            <w:shd w:val="clear" w:color="auto" w:fill="F2F2F2" w:themeFill="background1" w:themeFillShade="F2"/>
          </w:tcPr>
          <w:p w14:paraId="3DF517C1" w14:textId="010B6A91" w:rsidR="00FD4809" w:rsidRPr="007970F0" w:rsidRDefault="00597398" w:rsidP="00581657">
            <w:proofErr w:type="spellStart"/>
            <w:r w:rsidRPr="007970F0">
              <w:t>Justificação</w:t>
            </w:r>
            <w:proofErr w:type="spellEnd"/>
          </w:p>
        </w:tc>
        <w:tc>
          <w:tcPr>
            <w:tcW w:w="8789" w:type="dxa"/>
            <w:gridSpan w:val="3"/>
          </w:tcPr>
          <w:p w14:paraId="7E9D0D78" w14:textId="77777777" w:rsidR="00FD4809" w:rsidRPr="007970F0" w:rsidRDefault="00FD4809" w:rsidP="00581657">
            <w:pPr>
              <w:rPr>
                <w:i/>
                <w:iCs/>
              </w:rPr>
            </w:pPr>
          </w:p>
        </w:tc>
      </w:tr>
      <w:tr w:rsidR="00AE3222" w:rsidRPr="0034603C" w14:paraId="0B592D68" w14:textId="77777777" w:rsidTr="0F83F1BF">
        <w:tc>
          <w:tcPr>
            <w:tcW w:w="903" w:type="dxa"/>
            <w:vMerge w:val="restart"/>
            <w:shd w:val="clear" w:color="auto" w:fill="F2F2F2" w:themeFill="background1" w:themeFillShade="F2"/>
            <w:vAlign w:val="center"/>
          </w:tcPr>
          <w:p w14:paraId="61E1DF79" w14:textId="55D64166" w:rsidR="00AE3222" w:rsidRPr="007970F0" w:rsidRDefault="00AE3222" w:rsidP="00581657">
            <w:pPr>
              <w:rPr>
                <w:b/>
                <w:bCs/>
              </w:rPr>
            </w:pPr>
            <w:r w:rsidRPr="007970F0">
              <w:rPr>
                <w:b/>
                <w:bCs/>
              </w:rPr>
              <w:t>c</w:t>
            </w:r>
          </w:p>
        </w:tc>
        <w:tc>
          <w:tcPr>
            <w:tcW w:w="9582" w:type="dxa"/>
            <w:gridSpan w:val="4"/>
            <w:shd w:val="clear" w:color="auto" w:fill="D9D9D9" w:themeFill="background1" w:themeFillShade="D9"/>
          </w:tcPr>
          <w:p w14:paraId="3146FCB3" w14:textId="7506B07F" w:rsidR="00AE3222" w:rsidRPr="007970F0" w:rsidRDefault="00DB538A" w:rsidP="00581657">
            <w:pPr>
              <w:rPr>
                <w:b/>
                <w:bCs/>
                <w:lang w:val="pt-PT"/>
              </w:rPr>
            </w:pPr>
            <w:r w:rsidRPr="007970F0">
              <w:rPr>
                <w:b/>
                <w:bCs/>
                <w:lang w:val="pt-PT"/>
              </w:rPr>
              <w:t>Revisão de medidas alternativas para minimizar a mortalidade de espécies ETP /OOS</w:t>
            </w:r>
          </w:p>
        </w:tc>
      </w:tr>
      <w:tr w:rsidR="006A4463" w:rsidRPr="0034603C" w14:paraId="17F38830" w14:textId="77777777" w:rsidTr="0F83F1BF">
        <w:tc>
          <w:tcPr>
            <w:tcW w:w="903" w:type="dxa"/>
            <w:vMerge/>
          </w:tcPr>
          <w:p w14:paraId="772FA21B" w14:textId="77777777" w:rsidR="006A4463" w:rsidRPr="007970F0" w:rsidRDefault="006A4463" w:rsidP="006A4463">
            <w:pPr>
              <w:rPr>
                <w:lang w:val="pt-PT"/>
              </w:rPr>
            </w:pPr>
          </w:p>
        </w:tc>
        <w:tc>
          <w:tcPr>
            <w:tcW w:w="793" w:type="dxa"/>
            <w:shd w:val="clear" w:color="auto" w:fill="F2F2F2" w:themeFill="background1" w:themeFillShade="F2"/>
          </w:tcPr>
          <w:p w14:paraId="796ACFE7" w14:textId="1E417DC1" w:rsidR="006A4463" w:rsidRPr="007970F0" w:rsidRDefault="00717B8D" w:rsidP="006A446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1B6D8EA" w14:textId="77777777" w:rsidR="006A4463" w:rsidRPr="007970F0" w:rsidRDefault="006A4463" w:rsidP="006A4463"/>
        </w:tc>
        <w:tc>
          <w:tcPr>
            <w:tcW w:w="2930" w:type="dxa"/>
            <w:shd w:val="clear" w:color="auto" w:fill="F2F2F2" w:themeFill="background1" w:themeFillShade="F2"/>
          </w:tcPr>
          <w:p w14:paraId="2EAC568F" w14:textId="0E96E2FE" w:rsidR="006A4463" w:rsidRPr="007970F0" w:rsidRDefault="00DB538A" w:rsidP="006A4463">
            <w:pPr>
              <w:rPr>
                <w:lang w:val="pt-PT"/>
              </w:rPr>
            </w:pPr>
            <w:r w:rsidRPr="007970F0">
              <w:rPr>
                <w:lang w:val="pt-PT"/>
              </w:rPr>
              <w:t xml:space="preserve">É feita uma </w:t>
            </w:r>
            <w:r w:rsidRPr="007970F0">
              <w:rPr>
                <w:b/>
                <w:bCs/>
                <w:lang w:val="pt-PT"/>
              </w:rPr>
              <w:t>revisão</w:t>
            </w:r>
            <w:r w:rsidRPr="007970F0">
              <w:rPr>
                <w:lang w:val="pt-PT"/>
              </w:rPr>
              <w:t xml:space="preserve"> pelo menos uma vez a cada 5 anos das </w:t>
            </w:r>
            <w:r w:rsidRPr="007970F0">
              <w:rPr>
                <w:b/>
                <w:bCs/>
                <w:lang w:val="pt-PT"/>
              </w:rPr>
              <w:t>medidas alternativas</w:t>
            </w:r>
            <w:r w:rsidRPr="007970F0">
              <w:rPr>
                <w:lang w:val="pt-PT"/>
              </w:rPr>
              <w:t xml:space="preserve"> com vista a minimizar a mortalidade de espécies ETP/OOS resultante da atividade da UoA e suas atividades de </w:t>
            </w:r>
            <w:r w:rsidR="007445AB" w:rsidRPr="007970F0">
              <w:rPr>
                <w:lang w:val="pt-PT"/>
              </w:rPr>
              <w:t>assistência</w:t>
            </w:r>
            <w:r w:rsidRPr="007970F0">
              <w:rPr>
                <w:lang w:val="pt-PT"/>
              </w:rPr>
              <w:t xml:space="preserve"> e aquelas medidas são implementadas conforme for adequado para as espécies ETP/OOS.</w:t>
            </w:r>
          </w:p>
        </w:tc>
        <w:tc>
          <w:tcPr>
            <w:tcW w:w="2930" w:type="dxa"/>
            <w:shd w:val="clear" w:color="auto" w:fill="F2F2F2" w:themeFill="background1" w:themeFillShade="F2"/>
          </w:tcPr>
          <w:p w14:paraId="248185B7" w14:textId="71F88D74" w:rsidR="006A4463" w:rsidRPr="007970F0" w:rsidRDefault="00DB538A" w:rsidP="006A4463">
            <w:pPr>
              <w:rPr>
                <w:lang w:val="pt-PT"/>
              </w:rPr>
            </w:pPr>
            <w:r w:rsidRPr="007970F0">
              <w:rPr>
                <w:lang w:val="pt-PT"/>
              </w:rPr>
              <w:t xml:space="preserve">É feita uma </w:t>
            </w:r>
            <w:r w:rsidRPr="007970F0">
              <w:rPr>
                <w:b/>
                <w:bCs/>
                <w:lang w:val="pt-PT"/>
              </w:rPr>
              <w:t>revisão</w:t>
            </w:r>
            <w:r w:rsidRPr="007970F0">
              <w:rPr>
                <w:lang w:val="pt-PT"/>
              </w:rPr>
              <w:t xml:space="preserve"> a cada 2 anos das </w:t>
            </w:r>
            <w:r w:rsidRPr="007970F0">
              <w:rPr>
                <w:b/>
                <w:bCs/>
                <w:lang w:val="pt-PT"/>
              </w:rPr>
              <w:t>medidas alternativas</w:t>
            </w:r>
            <w:r w:rsidRPr="007970F0">
              <w:rPr>
                <w:lang w:val="pt-PT"/>
              </w:rPr>
              <w:t xml:space="preserve"> com vista a </w:t>
            </w:r>
            <w:r w:rsidRPr="007970F0">
              <w:rPr>
                <w:b/>
                <w:bCs/>
                <w:lang w:val="pt-PT"/>
              </w:rPr>
              <w:t>minimiza</w:t>
            </w:r>
            <w:r w:rsidRPr="007970F0">
              <w:rPr>
                <w:lang w:val="pt-PT"/>
              </w:rPr>
              <w:t xml:space="preserve">r a mortalidade de espécies ETP/OOS resultante da atividade da UoA e suas atividades de </w:t>
            </w:r>
            <w:r w:rsidR="007445AB" w:rsidRPr="007970F0">
              <w:rPr>
                <w:lang w:val="pt-PT"/>
              </w:rPr>
              <w:t>assistência</w:t>
            </w:r>
            <w:r w:rsidRPr="007970F0">
              <w:rPr>
                <w:lang w:val="pt-PT"/>
              </w:rPr>
              <w:t xml:space="preserve"> e aquelas medidas são implementadas conforme for adequado para as espécies ETP/OOS.</w:t>
            </w:r>
          </w:p>
        </w:tc>
      </w:tr>
      <w:tr w:rsidR="00AE3222" w:rsidRPr="007970F0" w14:paraId="365C8A26" w14:textId="77777777" w:rsidTr="0F83F1BF">
        <w:tc>
          <w:tcPr>
            <w:tcW w:w="903" w:type="dxa"/>
            <w:vMerge/>
          </w:tcPr>
          <w:p w14:paraId="74BC5095" w14:textId="77777777" w:rsidR="00AE3222" w:rsidRPr="007970F0" w:rsidRDefault="00AE3222" w:rsidP="00581657">
            <w:pPr>
              <w:rPr>
                <w:lang w:val="pt-PT"/>
              </w:rPr>
            </w:pPr>
          </w:p>
        </w:tc>
        <w:tc>
          <w:tcPr>
            <w:tcW w:w="793" w:type="dxa"/>
            <w:shd w:val="clear" w:color="auto" w:fill="F2F2F2" w:themeFill="background1" w:themeFillShade="F2"/>
          </w:tcPr>
          <w:p w14:paraId="776C5857" w14:textId="150DF942" w:rsidR="00AE3222"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1285F752" w14:textId="77777777" w:rsidR="00AE3222" w:rsidRPr="007970F0" w:rsidRDefault="00AE3222" w:rsidP="00581657">
            <w:pPr>
              <w:rPr>
                <w:b/>
                <w:bCs/>
              </w:rPr>
            </w:pPr>
          </w:p>
        </w:tc>
        <w:tc>
          <w:tcPr>
            <w:tcW w:w="2930" w:type="dxa"/>
            <w:shd w:val="clear" w:color="auto" w:fill="FFFFFF" w:themeFill="background1"/>
          </w:tcPr>
          <w:p w14:paraId="386DC60D" w14:textId="16B5779D" w:rsidR="00AE322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6653C294" w14:textId="6D0D21D7" w:rsidR="00AE3222" w:rsidRPr="007970F0" w:rsidRDefault="00597398" w:rsidP="00581657">
            <w:pPr>
              <w:rPr>
                <w:b/>
                <w:bCs/>
              </w:rPr>
            </w:pPr>
            <w:r w:rsidRPr="007970F0">
              <w:rPr>
                <w:b/>
                <w:bCs/>
              </w:rPr>
              <w:t xml:space="preserve">Sim / </w:t>
            </w:r>
            <w:proofErr w:type="spellStart"/>
            <w:r w:rsidRPr="007970F0">
              <w:rPr>
                <w:b/>
                <w:bCs/>
              </w:rPr>
              <w:t>Não</w:t>
            </w:r>
            <w:proofErr w:type="spellEnd"/>
          </w:p>
        </w:tc>
      </w:tr>
      <w:tr w:rsidR="00AE3222" w:rsidRPr="007970F0" w14:paraId="39F992BE" w14:textId="77777777" w:rsidTr="0F83F1BF">
        <w:tc>
          <w:tcPr>
            <w:tcW w:w="1696" w:type="dxa"/>
            <w:gridSpan w:val="2"/>
            <w:shd w:val="clear" w:color="auto" w:fill="F2F2F2" w:themeFill="background1" w:themeFillShade="F2"/>
          </w:tcPr>
          <w:p w14:paraId="172C9A3D" w14:textId="685A5741" w:rsidR="00AE3222" w:rsidRPr="007970F0" w:rsidRDefault="00597398" w:rsidP="00581657">
            <w:proofErr w:type="spellStart"/>
            <w:r w:rsidRPr="007970F0">
              <w:t>Justificação</w:t>
            </w:r>
            <w:proofErr w:type="spellEnd"/>
          </w:p>
        </w:tc>
        <w:tc>
          <w:tcPr>
            <w:tcW w:w="8789" w:type="dxa"/>
            <w:gridSpan w:val="3"/>
          </w:tcPr>
          <w:p w14:paraId="2525E61C" w14:textId="77777777" w:rsidR="00AE3222" w:rsidRPr="007970F0" w:rsidRDefault="00AE3222" w:rsidP="00581657">
            <w:pPr>
              <w:rPr>
                <w:i/>
                <w:iCs/>
              </w:rPr>
            </w:pPr>
          </w:p>
        </w:tc>
      </w:tr>
      <w:tr w:rsidR="00AE3222" w:rsidRPr="0034603C" w14:paraId="58D463DB" w14:textId="77777777" w:rsidTr="0F83F1BF">
        <w:tc>
          <w:tcPr>
            <w:tcW w:w="903" w:type="dxa"/>
            <w:vMerge w:val="restart"/>
            <w:shd w:val="clear" w:color="auto" w:fill="F2F2F2" w:themeFill="background1" w:themeFillShade="F2"/>
            <w:vAlign w:val="center"/>
          </w:tcPr>
          <w:p w14:paraId="4CEE31FD" w14:textId="355E7235" w:rsidR="00AE3222" w:rsidRPr="007970F0" w:rsidRDefault="00AE3222" w:rsidP="00581657">
            <w:pPr>
              <w:rPr>
                <w:b/>
                <w:bCs/>
              </w:rPr>
            </w:pPr>
            <w:r w:rsidRPr="007970F0">
              <w:rPr>
                <w:b/>
                <w:bCs/>
              </w:rPr>
              <w:t>d</w:t>
            </w:r>
          </w:p>
        </w:tc>
        <w:tc>
          <w:tcPr>
            <w:tcW w:w="9582" w:type="dxa"/>
            <w:gridSpan w:val="4"/>
            <w:shd w:val="clear" w:color="auto" w:fill="D9D9D9" w:themeFill="background1" w:themeFillShade="D9"/>
          </w:tcPr>
          <w:p w14:paraId="6900A55A" w14:textId="4C24C680" w:rsidR="00AE3222" w:rsidRPr="007970F0" w:rsidRDefault="00EB2FBB" w:rsidP="00581657">
            <w:pPr>
              <w:rPr>
                <w:b/>
                <w:bCs/>
                <w:lang w:val="pt-PT"/>
              </w:rPr>
            </w:pPr>
            <w:r w:rsidRPr="007970F0">
              <w:rPr>
                <w:b/>
                <w:bCs/>
                <w:lang w:val="pt-PT"/>
              </w:rPr>
              <w:t>Remoção das barbatanas de tubarões</w:t>
            </w:r>
          </w:p>
        </w:tc>
      </w:tr>
      <w:tr w:rsidR="00AE3222" w:rsidRPr="0034603C" w14:paraId="657E0F02" w14:textId="77777777" w:rsidTr="0F83F1BF">
        <w:tc>
          <w:tcPr>
            <w:tcW w:w="903" w:type="dxa"/>
            <w:vMerge/>
          </w:tcPr>
          <w:p w14:paraId="6707B38E" w14:textId="77777777" w:rsidR="00AE3222" w:rsidRPr="007970F0" w:rsidRDefault="00AE3222" w:rsidP="00581657">
            <w:pPr>
              <w:rPr>
                <w:lang w:val="pt-PT"/>
              </w:rPr>
            </w:pPr>
          </w:p>
        </w:tc>
        <w:tc>
          <w:tcPr>
            <w:tcW w:w="793" w:type="dxa"/>
            <w:shd w:val="clear" w:color="auto" w:fill="F2F2F2" w:themeFill="background1" w:themeFillShade="F2"/>
          </w:tcPr>
          <w:p w14:paraId="2D80371D" w14:textId="094A8416" w:rsidR="00AE3222"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ACF15EC" w14:textId="716B4837" w:rsidR="00AE3222" w:rsidRPr="007970F0" w:rsidRDefault="00CF0FEF" w:rsidP="00581657">
            <w:pPr>
              <w:rPr>
                <w:lang w:val="pt-PT"/>
              </w:rPr>
            </w:pPr>
            <w:r w:rsidRPr="007970F0">
              <w:rPr>
                <w:lang w:val="pt-PT"/>
              </w:rPr>
              <w:t xml:space="preserve">Existe um </w:t>
            </w:r>
            <w:r w:rsidRPr="007970F0">
              <w:rPr>
                <w:b/>
                <w:lang w:val="pt-PT"/>
              </w:rPr>
              <w:t>grau elevado de certeza</w:t>
            </w:r>
            <w:r w:rsidRPr="007970F0">
              <w:rPr>
                <w:lang w:val="pt-PT"/>
              </w:rPr>
              <w:t xml:space="preserve"> de que não se verifica remoção das barbatanas de tubarões</w:t>
            </w:r>
          </w:p>
        </w:tc>
        <w:tc>
          <w:tcPr>
            <w:tcW w:w="2930" w:type="dxa"/>
            <w:shd w:val="clear" w:color="auto" w:fill="F2F2F2" w:themeFill="background1" w:themeFillShade="F2"/>
          </w:tcPr>
          <w:p w14:paraId="6588D606" w14:textId="091C2C38" w:rsidR="00AE3222" w:rsidRPr="007970F0" w:rsidRDefault="00AE3222" w:rsidP="00581657">
            <w:pPr>
              <w:rPr>
                <w:lang w:val="pt-PT"/>
              </w:rPr>
            </w:pPr>
          </w:p>
        </w:tc>
        <w:tc>
          <w:tcPr>
            <w:tcW w:w="2930" w:type="dxa"/>
            <w:shd w:val="clear" w:color="auto" w:fill="F2F2F2" w:themeFill="background1" w:themeFillShade="F2"/>
          </w:tcPr>
          <w:p w14:paraId="4D879579" w14:textId="77777777" w:rsidR="00AE3222" w:rsidRPr="007970F0" w:rsidRDefault="00AE3222" w:rsidP="00581657">
            <w:pPr>
              <w:rPr>
                <w:lang w:val="pt-PT"/>
              </w:rPr>
            </w:pPr>
          </w:p>
        </w:tc>
      </w:tr>
      <w:tr w:rsidR="00AE3222" w:rsidRPr="007970F0" w14:paraId="1B9B7BC0" w14:textId="77777777" w:rsidTr="0F83F1BF">
        <w:tc>
          <w:tcPr>
            <w:tcW w:w="903" w:type="dxa"/>
            <w:vMerge/>
          </w:tcPr>
          <w:p w14:paraId="3012A794" w14:textId="77777777" w:rsidR="00AE3222" w:rsidRPr="007970F0" w:rsidRDefault="00AE3222" w:rsidP="00581657">
            <w:pPr>
              <w:rPr>
                <w:lang w:val="pt-PT"/>
              </w:rPr>
            </w:pPr>
          </w:p>
        </w:tc>
        <w:tc>
          <w:tcPr>
            <w:tcW w:w="793" w:type="dxa"/>
            <w:shd w:val="clear" w:color="auto" w:fill="F2F2F2" w:themeFill="background1" w:themeFillShade="F2"/>
          </w:tcPr>
          <w:p w14:paraId="56B3A92A" w14:textId="6E6D7A15" w:rsidR="00AE3222"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56D8647" w14:textId="1C4BF9DF" w:rsidR="00AE322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2F2F2" w:themeFill="background1" w:themeFillShade="F2"/>
          </w:tcPr>
          <w:p w14:paraId="15C5195A" w14:textId="598ABECC" w:rsidR="00AE3222" w:rsidRPr="007970F0" w:rsidRDefault="00AE3222" w:rsidP="00581657">
            <w:pPr>
              <w:rPr>
                <w:b/>
                <w:bCs/>
              </w:rPr>
            </w:pPr>
          </w:p>
        </w:tc>
        <w:tc>
          <w:tcPr>
            <w:tcW w:w="2930" w:type="dxa"/>
            <w:shd w:val="clear" w:color="auto" w:fill="F2F2F2" w:themeFill="background1" w:themeFillShade="F2"/>
          </w:tcPr>
          <w:p w14:paraId="456A5714" w14:textId="77777777" w:rsidR="00AE3222" w:rsidRPr="007970F0" w:rsidRDefault="00AE3222" w:rsidP="00581657">
            <w:pPr>
              <w:rPr>
                <w:b/>
                <w:bCs/>
              </w:rPr>
            </w:pPr>
          </w:p>
        </w:tc>
      </w:tr>
      <w:tr w:rsidR="00AE3222" w:rsidRPr="007970F0" w14:paraId="19948CD0" w14:textId="77777777" w:rsidTr="0F83F1BF">
        <w:tc>
          <w:tcPr>
            <w:tcW w:w="1696" w:type="dxa"/>
            <w:gridSpan w:val="2"/>
            <w:shd w:val="clear" w:color="auto" w:fill="F2F2F2" w:themeFill="background1" w:themeFillShade="F2"/>
          </w:tcPr>
          <w:p w14:paraId="36E7344A" w14:textId="57B3E49A" w:rsidR="00AE3222" w:rsidRPr="007970F0" w:rsidRDefault="00597398" w:rsidP="00581657">
            <w:proofErr w:type="spellStart"/>
            <w:r w:rsidRPr="007970F0">
              <w:t>Justificação</w:t>
            </w:r>
            <w:proofErr w:type="spellEnd"/>
          </w:p>
        </w:tc>
        <w:tc>
          <w:tcPr>
            <w:tcW w:w="8789" w:type="dxa"/>
            <w:gridSpan w:val="3"/>
          </w:tcPr>
          <w:p w14:paraId="5ECDD5EB" w14:textId="77777777" w:rsidR="00AE3222" w:rsidRPr="007970F0" w:rsidRDefault="00AE3222" w:rsidP="00581657">
            <w:pPr>
              <w:rPr>
                <w:i/>
                <w:iCs/>
              </w:rPr>
            </w:pPr>
          </w:p>
        </w:tc>
      </w:tr>
    </w:tbl>
    <w:p w14:paraId="501190D6" w14:textId="77777777" w:rsidR="00AE3222" w:rsidRPr="007970F0" w:rsidRDefault="00AE3222" w:rsidP="00FD4809"/>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E3222" w:rsidRPr="0034603C" w14:paraId="4C2C20C8" w14:textId="77777777" w:rsidTr="00581657">
        <w:tc>
          <w:tcPr>
            <w:tcW w:w="903" w:type="dxa"/>
            <w:vMerge w:val="restart"/>
            <w:shd w:val="clear" w:color="auto" w:fill="F2F2F2" w:themeFill="background1" w:themeFillShade="F2"/>
            <w:vAlign w:val="center"/>
          </w:tcPr>
          <w:p w14:paraId="0CA2DEA4" w14:textId="351D81E5" w:rsidR="00AE3222" w:rsidRPr="007970F0" w:rsidRDefault="00AE3222" w:rsidP="00581657">
            <w:pPr>
              <w:rPr>
                <w:b/>
                <w:bCs/>
              </w:rPr>
            </w:pPr>
            <w:r w:rsidRPr="007970F0">
              <w:rPr>
                <w:b/>
                <w:bCs/>
              </w:rPr>
              <w:t>e</w:t>
            </w:r>
          </w:p>
        </w:tc>
        <w:tc>
          <w:tcPr>
            <w:tcW w:w="9582" w:type="dxa"/>
            <w:gridSpan w:val="4"/>
            <w:shd w:val="clear" w:color="auto" w:fill="D9D9D9" w:themeFill="background1" w:themeFillShade="D9"/>
          </w:tcPr>
          <w:p w14:paraId="5F43EEC7" w14:textId="5A0771C5" w:rsidR="00AE3222" w:rsidRPr="007970F0" w:rsidRDefault="004E2574" w:rsidP="00581657">
            <w:pPr>
              <w:rPr>
                <w:b/>
                <w:bCs/>
                <w:lang w:val="pt-PT"/>
              </w:rPr>
            </w:pPr>
            <w:r w:rsidRPr="007970F0">
              <w:rPr>
                <w:b/>
                <w:bCs/>
                <w:lang w:val="pt-PT"/>
              </w:rPr>
              <w:t>Estratégia de gestão da pesca fantasma</w:t>
            </w:r>
          </w:p>
        </w:tc>
      </w:tr>
      <w:tr w:rsidR="00DD31BC" w:rsidRPr="0034603C" w14:paraId="24127ACA" w14:textId="77777777" w:rsidTr="00581657">
        <w:tc>
          <w:tcPr>
            <w:tcW w:w="903" w:type="dxa"/>
            <w:vMerge/>
            <w:shd w:val="clear" w:color="auto" w:fill="F2F2F2" w:themeFill="background1" w:themeFillShade="F2"/>
          </w:tcPr>
          <w:p w14:paraId="53F2865A" w14:textId="77777777" w:rsidR="00DD31BC" w:rsidRPr="007970F0" w:rsidRDefault="00DD31BC" w:rsidP="00DD31BC">
            <w:pPr>
              <w:rPr>
                <w:lang w:val="pt-PT"/>
              </w:rPr>
            </w:pPr>
          </w:p>
        </w:tc>
        <w:tc>
          <w:tcPr>
            <w:tcW w:w="793" w:type="dxa"/>
            <w:shd w:val="clear" w:color="auto" w:fill="F2F2F2" w:themeFill="background1" w:themeFillShade="F2"/>
          </w:tcPr>
          <w:p w14:paraId="1A19018A" w14:textId="196243EB" w:rsidR="00DD31BC" w:rsidRPr="007970F0" w:rsidRDefault="00717B8D" w:rsidP="00DD31BC">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C5CD29D" w14:textId="006FEEC8" w:rsidR="00DD31BC" w:rsidRPr="007970F0" w:rsidRDefault="00217444" w:rsidP="00DD31BC">
            <w:pPr>
              <w:rPr>
                <w:lang w:val="pt-PT"/>
              </w:rPr>
            </w:pPr>
            <w:r w:rsidRPr="007970F0">
              <w:rPr>
                <w:lang w:val="pt-PT"/>
              </w:rPr>
              <w:t xml:space="preserve">Encontram-se </w:t>
            </w:r>
            <w:r w:rsidRPr="007970F0">
              <w:rPr>
                <w:b/>
                <w:bCs/>
                <w:lang w:val="pt-PT"/>
              </w:rPr>
              <w:t>medidas</w:t>
            </w:r>
            <w:r w:rsidRPr="007970F0">
              <w:rPr>
                <w:lang w:val="pt-PT"/>
              </w:rPr>
              <w:t xml:space="preserve"> em prática para a UoA e atividades de </w:t>
            </w:r>
            <w:r w:rsidR="00CC7341" w:rsidRPr="007970F0">
              <w:rPr>
                <w:lang w:val="pt-PT"/>
              </w:rPr>
              <w:t>assistência</w:t>
            </w:r>
            <w:r w:rsidRPr="007970F0">
              <w:rPr>
                <w:lang w:val="pt-PT"/>
              </w:rPr>
              <w:t xml:space="preserve"> associadas que se espera, </w:t>
            </w:r>
            <w:r w:rsidRPr="007970F0">
              <w:rPr>
                <w:b/>
                <w:bCs/>
                <w:lang w:val="pt-PT"/>
              </w:rPr>
              <w:t>se necessárias</w:t>
            </w:r>
            <w:r w:rsidRPr="007970F0">
              <w:rPr>
                <w:lang w:val="pt-PT"/>
              </w:rPr>
              <w:t xml:space="preserve">, </w:t>
            </w:r>
            <w:r w:rsidRPr="007970F0">
              <w:rPr>
                <w:b/>
                <w:bCs/>
                <w:lang w:val="pt-PT"/>
              </w:rPr>
              <w:t>minimizem</w:t>
            </w:r>
            <w:r w:rsidRPr="007970F0">
              <w:rPr>
                <w:lang w:val="pt-PT"/>
              </w:rPr>
              <w:t xml:space="preserve"> a pesca fantasma e o seu impacto nas espécies ETP/OOS.</w:t>
            </w:r>
          </w:p>
        </w:tc>
        <w:tc>
          <w:tcPr>
            <w:tcW w:w="2930" w:type="dxa"/>
            <w:shd w:val="clear" w:color="auto" w:fill="F2F2F2" w:themeFill="background1" w:themeFillShade="F2"/>
          </w:tcPr>
          <w:p w14:paraId="2008B5D1" w14:textId="395A2070" w:rsidR="00DD31BC" w:rsidRPr="007970F0" w:rsidRDefault="00217444" w:rsidP="00DD31BC">
            <w:pPr>
              <w:rPr>
                <w:lang w:val="pt-PT"/>
              </w:rPr>
            </w:pPr>
            <w:r w:rsidRPr="007970F0">
              <w:rPr>
                <w:lang w:val="pt-PT"/>
              </w:rPr>
              <w:t xml:space="preserve">Encontra-se uma </w:t>
            </w:r>
            <w:r w:rsidRPr="007970F0">
              <w:rPr>
                <w:b/>
                <w:bCs/>
                <w:lang w:val="pt-PT"/>
              </w:rPr>
              <w:t>estratégia parcial</w:t>
            </w:r>
            <w:r w:rsidRPr="007970F0">
              <w:rPr>
                <w:lang w:val="pt-PT"/>
              </w:rPr>
              <w:t xml:space="preserve"> em prática para a UoA e atividades de </w:t>
            </w:r>
            <w:r w:rsidR="00CC7341" w:rsidRPr="007970F0">
              <w:rPr>
                <w:lang w:val="pt-PT"/>
              </w:rPr>
              <w:t xml:space="preserve">assistência </w:t>
            </w:r>
            <w:r w:rsidRPr="007970F0">
              <w:rPr>
                <w:lang w:val="pt-PT"/>
              </w:rPr>
              <w:t xml:space="preserve">associadas que se espera, </w:t>
            </w:r>
            <w:r w:rsidRPr="007970F0">
              <w:rPr>
                <w:b/>
                <w:bCs/>
                <w:lang w:val="pt-PT"/>
              </w:rPr>
              <w:t>se necessária</w:t>
            </w:r>
            <w:r w:rsidRPr="007970F0">
              <w:rPr>
                <w:lang w:val="pt-PT"/>
              </w:rPr>
              <w:t xml:space="preserve">, </w:t>
            </w:r>
            <w:r w:rsidRPr="007970F0">
              <w:rPr>
                <w:b/>
                <w:bCs/>
                <w:lang w:val="pt-PT"/>
              </w:rPr>
              <w:t>minimize</w:t>
            </w:r>
            <w:r w:rsidRPr="007970F0">
              <w:rPr>
                <w:lang w:val="pt-PT"/>
              </w:rPr>
              <w:t xml:space="preserve"> a pesca fantasma e o seu impacto nas espécies ETP/OOS.</w:t>
            </w:r>
          </w:p>
        </w:tc>
        <w:tc>
          <w:tcPr>
            <w:tcW w:w="2930" w:type="dxa"/>
            <w:shd w:val="clear" w:color="auto" w:fill="F2F2F2" w:themeFill="background1" w:themeFillShade="F2"/>
          </w:tcPr>
          <w:p w14:paraId="0933D22B" w14:textId="491277AF" w:rsidR="00DD31BC" w:rsidRPr="007970F0" w:rsidRDefault="00217444" w:rsidP="00DD31BC">
            <w:pPr>
              <w:rPr>
                <w:lang w:val="pt-PT"/>
              </w:rPr>
            </w:pPr>
            <w:r w:rsidRPr="007970F0">
              <w:rPr>
                <w:lang w:val="pt-PT"/>
              </w:rPr>
              <w:t xml:space="preserve">Encontra-se uma </w:t>
            </w:r>
            <w:r w:rsidRPr="007970F0">
              <w:rPr>
                <w:b/>
                <w:bCs/>
                <w:lang w:val="pt-PT"/>
              </w:rPr>
              <w:t>estratégia</w:t>
            </w:r>
            <w:r w:rsidRPr="007970F0">
              <w:rPr>
                <w:lang w:val="pt-PT"/>
              </w:rPr>
              <w:t xml:space="preserve"> em prática para a UoA e atividades de </w:t>
            </w:r>
            <w:r w:rsidR="00CC7341" w:rsidRPr="007970F0">
              <w:rPr>
                <w:lang w:val="pt-PT"/>
              </w:rPr>
              <w:t xml:space="preserve">assistência </w:t>
            </w:r>
            <w:r w:rsidRPr="007970F0">
              <w:rPr>
                <w:lang w:val="pt-PT"/>
              </w:rPr>
              <w:t xml:space="preserve">associadas que se espera, </w:t>
            </w:r>
            <w:r w:rsidRPr="007970F0">
              <w:rPr>
                <w:b/>
                <w:bCs/>
                <w:lang w:val="pt-PT"/>
              </w:rPr>
              <w:t>se necessária</w:t>
            </w:r>
            <w:r w:rsidRPr="007970F0">
              <w:rPr>
                <w:lang w:val="pt-PT"/>
              </w:rPr>
              <w:t xml:space="preserve">, </w:t>
            </w:r>
            <w:r w:rsidRPr="007970F0">
              <w:rPr>
                <w:b/>
                <w:bCs/>
                <w:lang w:val="pt-PT"/>
              </w:rPr>
              <w:t>minimize</w:t>
            </w:r>
            <w:r w:rsidRPr="007970F0">
              <w:rPr>
                <w:lang w:val="pt-PT"/>
              </w:rPr>
              <w:t xml:space="preserve"> a pesca fantasma e o seu impacto nas espécies ETP/OOS.</w:t>
            </w:r>
          </w:p>
        </w:tc>
      </w:tr>
      <w:tr w:rsidR="00AE3222" w:rsidRPr="007970F0" w14:paraId="53D299FC" w14:textId="77777777" w:rsidTr="00581657">
        <w:tc>
          <w:tcPr>
            <w:tcW w:w="903" w:type="dxa"/>
            <w:vMerge/>
            <w:shd w:val="clear" w:color="auto" w:fill="F2F2F2" w:themeFill="background1" w:themeFillShade="F2"/>
          </w:tcPr>
          <w:p w14:paraId="73FD4F94" w14:textId="77777777" w:rsidR="00AE3222" w:rsidRPr="007970F0" w:rsidRDefault="00AE3222" w:rsidP="00581657">
            <w:pPr>
              <w:rPr>
                <w:lang w:val="pt-PT"/>
              </w:rPr>
            </w:pPr>
          </w:p>
        </w:tc>
        <w:tc>
          <w:tcPr>
            <w:tcW w:w="793" w:type="dxa"/>
            <w:shd w:val="clear" w:color="auto" w:fill="F2F2F2" w:themeFill="background1" w:themeFillShade="F2"/>
          </w:tcPr>
          <w:p w14:paraId="57E2C372" w14:textId="6238BC01" w:rsidR="00AE3222"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170CECC" w14:textId="6A5F821A" w:rsidR="00AE322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4FBA2E8B" w14:textId="78915139" w:rsidR="00AE3222"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4985A72" w14:textId="05AC7FAC" w:rsidR="00AE3222" w:rsidRPr="007970F0" w:rsidRDefault="00597398" w:rsidP="00581657">
            <w:pPr>
              <w:rPr>
                <w:b/>
                <w:bCs/>
              </w:rPr>
            </w:pPr>
            <w:r w:rsidRPr="007970F0">
              <w:rPr>
                <w:b/>
                <w:bCs/>
              </w:rPr>
              <w:t xml:space="preserve">Sim / </w:t>
            </w:r>
            <w:proofErr w:type="spellStart"/>
            <w:r w:rsidRPr="007970F0">
              <w:rPr>
                <w:b/>
                <w:bCs/>
              </w:rPr>
              <w:t>Não</w:t>
            </w:r>
            <w:proofErr w:type="spellEnd"/>
          </w:p>
        </w:tc>
      </w:tr>
      <w:tr w:rsidR="00AE3222" w:rsidRPr="007970F0" w14:paraId="3BEDC634" w14:textId="77777777" w:rsidTr="00581657">
        <w:tc>
          <w:tcPr>
            <w:tcW w:w="1696" w:type="dxa"/>
            <w:gridSpan w:val="2"/>
            <w:shd w:val="clear" w:color="auto" w:fill="F2F2F2" w:themeFill="background1" w:themeFillShade="F2"/>
          </w:tcPr>
          <w:p w14:paraId="516A38D4" w14:textId="16427350" w:rsidR="00AE3222" w:rsidRPr="007970F0" w:rsidRDefault="00597398" w:rsidP="00581657">
            <w:proofErr w:type="spellStart"/>
            <w:r w:rsidRPr="007970F0">
              <w:t>Justificação</w:t>
            </w:r>
            <w:proofErr w:type="spellEnd"/>
          </w:p>
        </w:tc>
        <w:tc>
          <w:tcPr>
            <w:tcW w:w="8789" w:type="dxa"/>
            <w:gridSpan w:val="3"/>
          </w:tcPr>
          <w:p w14:paraId="73130683" w14:textId="77777777" w:rsidR="00AE3222" w:rsidRPr="007970F0" w:rsidRDefault="00AE3222" w:rsidP="00581657">
            <w:pPr>
              <w:rPr>
                <w:i/>
                <w:iCs/>
              </w:rPr>
            </w:pPr>
          </w:p>
        </w:tc>
      </w:tr>
    </w:tbl>
    <w:p w14:paraId="65B0FF60" w14:textId="77777777" w:rsidR="00FD4809" w:rsidRPr="007970F0" w:rsidRDefault="00FD4809" w:rsidP="00CE704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40DF78B" w14:textId="77777777" w:rsidTr="00581657">
        <w:tc>
          <w:tcPr>
            <w:tcW w:w="3823" w:type="dxa"/>
            <w:shd w:val="clear" w:color="auto" w:fill="F2F2F2" w:themeFill="background1" w:themeFillShade="F2"/>
          </w:tcPr>
          <w:p w14:paraId="5D2BFFCA" w14:textId="1D9549B9"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C00C18B" w14:textId="6194D143" w:rsidR="00717B8D" w:rsidRPr="007970F0" w:rsidRDefault="00717B8D" w:rsidP="00717B8D">
            <w:pPr>
              <w:rPr>
                <w:b/>
                <w:bCs/>
                <w:i/>
                <w:iCs/>
              </w:rPr>
            </w:pPr>
            <w:r w:rsidRPr="007970F0">
              <w:rPr>
                <w:b/>
                <w:bCs/>
              </w:rPr>
              <w:t>&lt;60 / 60-79 / ≥80</w:t>
            </w:r>
          </w:p>
        </w:tc>
      </w:tr>
      <w:tr w:rsidR="00717B8D" w:rsidRPr="0034603C" w14:paraId="6C3A45A9" w14:textId="77777777" w:rsidTr="00581657">
        <w:tc>
          <w:tcPr>
            <w:tcW w:w="3823" w:type="dxa"/>
            <w:shd w:val="clear" w:color="auto" w:fill="F2F2F2" w:themeFill="background1" w:themeFillShade="F2"/>
          </w:tcPr>
          <w:p w14:paraId="66DE67AF" w14:textId="4475ADF8"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F725166"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2C2395E5" w14:textId="7FA988FF"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28F4B93" w14:textId="77777777" w:rsidR="00CE704A" w:rsidRPr="007970F0" w:rsidRDefault="00CE704A" w:rsidP="00CE704A">
      <w:pPr>
        <w:rPr>
          <w:lang w:val="pt-PT"/>
        </w:rPr>
      </w:pPr>
    </w:p>
    <w:p w14:paraId="040F1546" w14:textId="49FE09B9" w:rsidR="00087593" w:rsidRPr="007970F0" w:rsidRDefault="00087593" w:rsidP="00AB5E5E">
      <w:pPr>
        <w:rPr>
          <w:lang w:val="pt-PT"/>
        </w:rPr>
      </w:pPr>
    </w:p>
    <w:p w14:paraId="31C7DA4C" w14:textId="77777777" w:rsidR="00087593" w:rsidRPr="007970F0" w:rsidRDefault="00087593">
      <w:pPr>
        <w:rPr>
          <w:lang w:val="pt-PT"/>
        </w:rPr>
      </w:pPr>
      <w:r w:rsidRPr="007970F0">
        <w:rPr>
          <w:lang w:val="pt-PT"/>
        </w:rPr>
        <w:br w:type="page"/>
      </w:r>
    </w:p>
    <w:p w14:paraId="5B0E5226" w14:textId="340EA795" w:rsidR="00087593" w:rsidRPr="007970F0" w:rsidRDefault="00087593" w:rsidP="00C07362">
      <w:pPr>
        <w:pStyle w:val="Heading6"/>
        <w:rPr>
          <w:color w:val="2F5496"/>
          <w:lang w:val="pt-PT"/>
        </w:rPr>
      </w:pPr>
      <w:r w:rsidRPr="007970F0">
        <w:rPr>
          <w:color w:val="2F5496"/>
          <w:lang w:val="pt-PT"/>
        </w:rPr>
        <w:lastRenderedPageBreak/>
        <w:t>PI 2.2.</w:t>
      </w:r>
      <w:r w:rsidR="00473C25" w:rsidRPr="007970F0">
        <w:rPr>
          <w:color w:val="2F5496"/>
          <w:lang w:val="pt-PT"/>
        </w:rPr>
        <w:t>3</w:t>
      </w:r>
      <w:r w:rsidRPr="007970F0">
        <w:rPr>
          <w:color w:val="2F5496"/>
          <w:lang w:val="pt-PT"/>
        </w:rPr>
        <w:t xml:space="preserve"> – </w:t>
      </w:r>
      <w:r w:rsidR="00391B24" w:rsidRPr="007970F0">
        <w:rPr>
          <w:color w:val="2F5496"/>
          <w:lang w:val="pt-PT"/>
        </w:rPr>
        <w:t xml:space="preserve">Informação </w:t>
      </w:r>
      <w:r w:rsidR="00314A6E" w:rsidRPr="007970F0">
        <w:rPr>
          <w:color w:val="2F5496"/>
          <w:lang w:val="pt-PT"/>
        </w:rPr>
        <w:t>relativa às</w:t>
      </w:r>
      <w:r w:rsidR="00391B24" w:rsidRPr="007970F0">
        <w:rPr>
          <w:color w:val="2F5496"/>
          <w:lang w:val="pt-PT"/>
        </w:rPr>
        <w:t xml:space="preserve"> espécies ETP/OOS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87593" w:rsidRPr="0034603C" w14:paraId="228E45ED" w14:textId="77777777" w:rsidTr="0F83F1BF">
        <w:trPr>
          <w:tblHeader/>
        </w:trPr>
        <w:tc>
          <w:tcPr>
            <w:tcW w:w="1696" w:type="dxa"/>
            <w:gridSpan w:val="2"/>
            <w:shd w:val="clear" w:color="auto" w:fill="BFBFBF" w:themeFill="background1" w:themeFillShade="BF"/>
          </w:tcPr>
          <w:p w14:paraId="4F727304" w14:textId="391D2CAF" w:rsidR="00087593" w:rsidRPr="007970F0" w:rsidRDefault="00087593" w:rsidP="00581657">
            <w:pPr>
              <w:rPr>
                <w:b/>
                <w:bCs/>
              </w:rPr>
            </w:pPr>
            <w:r w:rsidRPr="007970F0">
              <w:rPr>
                <w:b/>
                <w:bCs/>
              </w:rPr>
              <w:t>PI 2.2.</w:t>
            </w:r>
            <w:r w:rsidR="00473C25" w:rsidRPr="007970F0">
              <w:rPr>
                <w:b/>
                <w:bCs/>
              </w:rPr>
              <w:t>3</w:t>
            </w:r>
          </w:p>
        </w:tc>
        <w:tc>
          <w:tcPr>
            <w:tcW w:w="8789" w:type="dxa"/>
            <w:gridSpan w:val="3"/>
            <w:shd w:val="clear" w:color="auto" w:fill="BFBFBF" w:themeFill="background1" w:themeFillShade="BF"/>
          </w:tcPr>
          <w:p w14:paraId="162B9F63" w14:textId="02B3BDF6" w:rsidR="00087593" w:rsidRPr="007970F0" w:rsidRDefault="00314A6E" w:rsidP="0070406E">
            <w:pPr>
              <w:rPr>
                <w:b/>
                <w:bCs/>
                <w:lang w:val="pt-PT"/>
              </w:rPr>
            </w:pPr>
            <w:r w:rsidRPr="007970F0">
              <w:rPr>
                <w:b/>
                <w:bCs/>
                <w:lang w:val="pt-PT"/>
              </w:rPr>
              <w:t xml:space="preserve">A informação é adequada para determinar o impacto da UoA e das atividades de </w:t>
            </w:r>
            <w:r w:rsidR="00A41868" w:rsidRPr="007970F0">
              <w:rPr>
                <w:b/>
                <w:bCs/>
                <w:lang w:val="pt-PT"/>
              </w:rPr>
              <w:t>assistência</w:t>
            </w:r>
            <w:r w:rsidRPr="007970F0">
              <w:rPr>
                <w:b/>
                <w:bCs/>
                <w:lang w:val="pt-PT"/>
              </w:rPr>
              <w:t xml:space="preserve"> sobre espécies ETP/OOS e a eficácia das medidas de gestão ou estratégias em prática</w:t>
            </w:r>
          </w:p>
        </w:tc>
      </w:tr>
      <w:tr w:rsidR="007F6816" w:rsidRPr="007970F0" w14:paraId="6648F8C1" w14:textId="77777777" w:rsidTr="00A57736">
        <w:tc>
          <w:tcPr>
            <w:tcW w:w="1696" w:type="dxa"/>
            <w:gridSpan w:val="2"/>
            <w:shd w:val="clear" w:color="auto" w:fill="F2F2F2" w:themeFill="background1" w:themeFillShade="F2"/>
            <w:vAlign w:val="center"/>
          </w:tcPr>
          <w:p w14:paraId="471D47F9" w14:textId="608A4ABF" w:rsidR="007F6816" w:rsidRPr="007970F0" w:rsidRDefault="007F6816" w:rsidP="007F6816">
            <w:r w:rsidRPr="007970F0">
              <w:rPr>
                <w:rFonts w:cs="Arial"/>
                <w:color w:val="000000"/>
                <w:lang w:val="pt-PT"/>
              </w:rPr>
              <w:t>Aspeto da pontuação</w:t>
            </w:r>
          </w:p>
        </w:tc>
        <w:tc>
          <w:tcPr>
            <w:tcW w:w="2929" w:type="dxa"/>
            <w:shd w:val="clear" w:color="auto" w:fill="F2F2F2" w:themeFill="background1" w:themeFillShade="F2"/>
            <w:vAlign w:val="center"/>
          </w:tcPr>
          <w:p w14:paraId="495F021C" w14:textId="4096E099" w:rsidR="007F6816" w:rsidRPr="007970F0" w:rsidRDefault="007F6816" w:rsidP="007F6816">
            <w:pPr>
              <w:jc w:val="center"/>
              <w:rPr>
                <w:b/>
                <w:bCs/>
              </w:rPr>
            </w:pPr>
            <w:r w:rsidRPr="007970F0">
              <w:rPr>
                <w:lang w:val="pt-PT"/>
              </w:rPr>
              <w:t>NP60</w:t>
            </w:r>
          </w:p>
        </w:tc>
        <w:tc>
          <w:tcPr>
            <w:tcW w:w="2930" w:type="dxa"/>
            <w:shd w:val="clear" w:color="auto" w:fill="F2F2F2" w:themeFill="background1" w:themeFillShade="F2"/>
            <w:vAlign w:val="center"/>
          </w:tcPr>
          <w:p w14:paraId="5CE0C02A" w14:textId="017360CA" w:rsidR="007F6816" w:rsidRPr="007970F0" w:rsidRDefault="007F6816" w:rsidP="007F6816">
            <w:pPr>
              <w:jc w:val="center"/>
              <w:rPr>
                <w:b/>
                <w:bCs/>
              </w:rPr>
            </w:pPr>
            <w:r w:rsidRPr="007970F0">
              <w:rPr>
                <w:lang w:val="pt-PT"/>
              </w:rPr>
              <w:t>NP80</w:t>
            </w:r>
          </w:p>
        </w:tc>
        <w:tc>
          <w:tcPr>
            <w:tcW w:w="2930" w:type="dxa"/>
            <w:shd w:val="clear" w:color="auto" w:fill="F2F2F2" w:themeFill="background1" w:themeFillShade="F2"/>
            <w:vAlign w:val="center"/>
          </w:tcPr>
          <w:p w14:paraId="3538FCDA" w14:textId="4AA05226" w:rsidR="007F6816" w:rsidRPr="007970F0" w:rsidRDefault="007F6816" w:rsidP="007F6816">
            <w:pPr>
              <w:jc w:val="center"/>
              <w:rPr>
                <w:b/>
                <w:bCs/>
              </w:rPr>
            </w:pPr>
            <w:r w:rsidRPr="007970F0">
              <w:rPr>
                <w:lang w:val="pt-PT"/>
              </w:rPr>
              <w:t>NP100</w:t>
            </w:r>
          </w:p>
        </w:tc>
      </w:tr>
      <w:tr w:rsidR="00087593" w:rsidRPr="0034603C" w14:paraId="34BF1715" w14:textId="77777777" w:rsidTr="0F83F1BF">
        <w:tc>
          <w:tcPr>
            <w:tcW w:w="903" w:type="dxa"/>
            <w:vMerge w:val="restart"/>
            <w:shd w:val="clear" w:color="auto" w:fill="F2F2F2" w:themeFill="background1" w:themeFillShade="F2"/>
            <w:vAlign w:val="center"/>
          </w:tcPr>
          <w:p w14:paraId="187C01D8" w14:textId="77777777" w:rsidR="00087593" w:rsidRPr="007970F0" w:rsidRDefault="00087593" w:rsidP="00581657">
            <w:pPr>
              <w:rPr>
                <w:b/>
                <w:bCs/>
              </w:rPr>
            </w:pPr>
            <w:r w:rsidRPr="007970F0">
              <w:rPr>
                <w:b/>
                <w:bCs/>
              </w:rPr>
              <w:t>a</w:t>
            </w:r>
          </w:p>
        </w:tc>
        <w:tc>
          <w:tcPr>
            <w:tcW w:w="9582" w:type="dxa"/>
            <w:gridSpan w:val="4"/>
            <w:shd w:val="clear" w:color="auto" w:fill="D9D9D9" w:themeFill="background1" w:themeFillShade="D9"/>
          </w:tcPr>
          <w:p w14:paraId="685F8D5D" w14:textId="759A3B8B" w:rsidR="00087593" w:rsidRPr="007970F0" w:rsidRDefault="007F6816" w:rsidP="00581657">
            <w:pPr>
              <w:rPr>
                <w:b/>
                <w:bCs/>
                <w:lang w:val="pt-PT"/>
              </w:rPr>
            </w:pPr>
            <w:r w:rsidRPr="007970F0">
              <w:rPr>
                <w:b/>
                <w:bCs/>
                <w:lang w:val="pt-PT"/>
              </w:rPr>
              <w:t>Adequação da informação para a avaliação dos impactos</w:t>
            </w:r>
          </w:p>
        </w:tc>
      </w:tr>
      <w:tr w:rsidR="00EF5D1E" w:rsidRPr="0034603C" w14:paraId="11239DEE" w14:textId="77777777" w:rsidTr="0F83F1BF">
        <w:tc>
          <w:tcPr>
            <w:tcW w:w="903" w:type="dxa"/>
            <w:vMerge/>
          </w:tcPr>
          <w:p w14:paraId="21E5427E" w14:textId="77777777" w:rsidR="00EF5D1E" w:rsidRPr="007970F0" w:rsidRDefault="00EF5D1E" w:rsidP="00EF5D1E">
            <w:pPr>
              <w:rPr>
                <w:lang w:val="pt-PT"/>
              </w:rPr>
            </w:pPr>
          </w:p>
        </w:tc>
        <w:tc>
          <w:tcPr>
            <w:tcW w:w="793" w:type="dxa"/>
            <w:shd w:val="clear" w:color="auto" w:fill="F2F2F2" w:themeFill="background1" w:themeFillShade="F2"/>
          </w:tcPr>
          <w:p w14:paraId="7334A8A6" w14:textId="0EDAD46A" w:rsidR="00EF5D1E" w:rsidRPr="007970F0" w:rsidRDefault="00717B8D" w:rsidP="00EF5D1E">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636D015" w14:textId="1C1DA1A9" w:rsidR="00EF5D1E" w:rsidRPr="007970F0" w:rsidRDefault="006F7F2C" w:rsidP="00EF5D1E">
            <w:pPr>
              <w:rPr>
                <w:lang w:val="pt-PT"/>
              </w:rPr>
            </w:pPr>
            <w:r w:rsidRPr="007970F0">
              <w:rPr>
                <w:lang w:val="pt-PT"/>
              </w:rPr>
              <w:t xml:space="preserve">A informação é adequada para </w:t>
            </w:r>
            <w:r w:rsidRPr="007970F0">
              <w:rPr>
                <w:b/>
                <w:bCs/>
                <w:lang w:val="pt-PT"/>
              </w:rPr>
              <w:t>compreender em linhas gerais</w:t>
            </w:r>
            <w:r w:rsidRPr="007970F0">
              <w:rPr>
                <w:lang w:val="pt-PT"/>
              </w:rPr>
              <w:t xml:space="preserve"> o impacto da UoA atividades de </w:t>
            </w:r>
            <w:r w:rsidR="00A41868" w:rsidRPr="007970F0">
              <w:rPr>
                <w:lang w:val="pt-PT"/>
              </w:rPr>
              <w:t>assistência</w:t>
            </w:r>
            <w:r w:rsidRPr="007970F0">
              <w:rPr>
                <w:lang w:val="pt-PT"/>
              </w:rPr>
              <w:t xml:space="preserve"> associadas sobre as espécies ETP/OOS.</w:t>
            </w:r>
          </w:p>
        </w:tc>
        <w:tc>
          <w:tcPr>
            <w:tcW w:w="2930" w:type="dxa"/>
            <w:shd w:val="clear" w:color="auto" w:fill="F2F2F2" w:themeFill="background1" w:themeFillShade="F2"/>
          </w:tcPr>
          <w:p w14:paraId="3FD97F22" w14:textId="32C12161" w:rsidR="00EF5D1E" w:rsidRPr="007970F0" w:rsidRDefault="006F35F7" w:rsidP="00EF5D1E">
            <w:pPr>
              <w:rPr>
                <w:lang w:val="pt-PT"/>
              </w:rPr>
            </w:pPr>
            <w:r w:rsidRPr="007970F0">
              <w:rPr>
                <w:lang w:val="pt-PT"/>
              </w:rPr>
              <w:t xml:space="preserve">A informação é adequada para </w:t>
            </w:r>
            <w:r w:rsidRPr="007970F0">
              <w:rPr>
                <w:b/>
                <w:bCs/>
                <w:lang w:val="pt-PT"/>
              </w:rPr>
              <w:t>calcular, com um grau elevado de precisão</w:t>
            </w:r>
            <w:r w:rsidRPr="007970F0">
              <w:rPr>
                <w:lang w:val="pt-PT"/>
              </w:rPr>
              <w:t xml:space="preserve">, o impacto da UoA e atividades de </w:t>
            </w:r>
            <w:r w:rsidR="00A41868" w:rsidRPr="007970F0">
              <w:rPr>
                <w:lang w:val="pt-PT"/>
              </w:rPr>
              <w:t>assistência</w:t>
            </w:r>
            <w:r w:rsidR="00A41868" w:rsidRPr="007970F0">
              <w:rPr>
                <w:b/>
                <w:bCs/>
                <w:lang w:val="pt-PT"/>
              </w:rPr>
              <w:t xml:space="preserve"> </w:t>
            </w:r>
            <w:r w:rsidRPr="007970F0">
              <w:rPr>
                <w:lang w:val="pt-PT"/>
              </w:rPr>
              <w:t xml:space="preserve">associadas sobre as espécies ETP/OOS, e para calcular se a UoA e as atividades de </w:t>
            </w:r>
            <w:r w:rsidR="00DB17FD" w:rsidRPr="007970F0">
              <w:rPr>
                <w:lang w:val="pt-PT"/>
              </w:rPr>
              <w:t>assistência</w:t>
            </w:r>
            <w:r w:rsidR="00DB17FD" w:rsidRPr="007970F0">
              <w:rPr>
                <w:b/>
                <w:bCs/>
                <w:lang w:val="pt-PT"/>
              </w:rPr>
              <w:t xml:space="preserve"> </w:t>
            </w:r>
            <w:r w:rsidRPr="007970F0">
              <w:rPr>
                <w:lang w:val="pt-PT"/>
              </w:rPr>
              <w:t>associadas podem constituir uma ameaça à sua recuperação.</w:t>
            </w:r>
          </w:p>
        </w:tc>
        <w:tc>
          <w:tcPr>
            <w:tcW w:w="2930" w:type="dxa"/>
            <w:shd w:val="clear" w:color="auto" w:fill="F2F2F2" w:themeFill="background1" w:themeFillShade="F2"/>
          </w:tcPr>
          <w:p w14:paraId="15EF1C76" w14:textId="11673FF1" w:rsidR="00EF5D1E" w:rsidRPr="007970F0" w:rsidRDefault="006F35F7" w:rsidP="00EF5D1E">
            <w:pPr>
              <w:rPr>
                <w:lang w:val="pt-PT"/>
              </w:rPr>
            </w:pPr>
            <w:r w:rsidRPr="007970F0">
              <w:rPr>
                <w:lang w:val="pt-PT"/>
              </w:rPr>
              <w:t xml:space="preserve">A informação é adequada para </w:t>
            </w:r>
            <w:r w:rsidRPr="007970F0">
              <w:rPr>
                <w:b/>
                <w:bCs/>
                <w:lang w:val="pt-PT"/>
              </w:rPr>
              <w:t>calcular, com um grau muito elevado de precisão</w:t>
            </w:r>
            <w:r w:rsidRPr="007970F0">
              <w:rPr>
                <w:lang w:val="pt-PT"/>
              </w:rPr>
              <w:t xml:space="preserve">, o impacto da UoA e atividades de </w:t>
            </w:r>
            <w:r w:rsidR="00A41868" w:rsidRPr="007970F0">
              <w:rPr>
                <w:lang w:val="pt-PT"/>
              </w:rPr>
              <w:t>assistência</w:t>
            </w:r>
            <w:r w:rsidR="00A41868" w:rsidRPr="007970F0">
              <w:rPr>
                <w:b/>
                <w:bCs/>
                <w:lang w:val="pt-PT"/>
              </w:rPr>
              <w:t xml:space="preserve"> </w:t>
            </w:r>
            <w:r w:rsidRPr="007970F0">
              <w:rPr>
                <w:lang w:val="pt-PT"/>
              </w:rPr>
              <w:t xml:space="preserve">associadas sobre as espécies ETP/OOS, e para calcular se a UoA e as atividades de </w:t>
            </w:r>
            <w:r w:rsidR="00DB17FD" w:rsidRPr="007970F0">
              <w:rPr>
                <w:lang w:val="pt-PT"/>
              </w:rPr>
              <w:t>assistência</w:t>
            </w:r>
            <w:r w:rsidR="00DB17FD" w:rsidRPr="007970F0">
              <w:rPr>
                <w:b/>
                <w:bCs/>
                <w:lang w:val="pt-PT"/>
              </w:rPr>
              <w:t xml:space="preserve"> </w:t>
            </w:r>
            <w:r w:rsidRPr="007970F0">
              <w:rPr>
                <w:lang w:val="pt-PT"/>
              </w:rPr>
              <w:t>associadas podem constituir uma ameaça à sua recuperação.</w:t>
            </w:r>
          </w:p>
        </w:tc>
      </w:tr>
      <w:tr w:rsidR="00087593" w:rsidRPr="007970F0" w14:paraId="50878EF7" w14:textId="77777777" w:rsidTr="0F83F1BF">
        <w:tc>
          <w:tcPr>
            <w:tcW w:w="903" w:type="dxa"/>
            <w:vMerge/>
          </w:tcPr>
          <w:p w14:paraId="1E6E7CBE" w14:textId="77777777" w:rsidR="00087593" w:rsidRPr="007970F0" w:rsidRDefault="00087593" w:rsidP="00581657">
            <w:pPr>
              <w:rPr>
                <w:lang w:val="pt-PT"/>
              </w:rPr>
            </w:pPr>
          </w:p>
        </w:tc>
        <w:tc>
          <w:tcPr>
            <w:tcW w:w="793" w:type="dxa"/>
            <w:shd w:val="clear" w:color="auto" w:fill="F2F2F2" w:themeFill="background1" w:themeFillShade="F2"/>
          </w:tcPr>
          <w:p w14:paraId="0FB4513B" w14:textId="2469DE71" w:rsidR="00087593"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39CED7F" w14:textId="3D9957F0" w:rsidR="00087593" w:rsidRPr="007970F0" w:rsidRDefault="00597398" w:rsidP="00581657">
            <w:pPr>
              <w:rPr>
                <w:b/>
                <w:bCs/>
              </w:rPr>
            </w:pPr>
            <w:r w:rsidRPr="007970F0">
              <w:rPr>
                <w:b/>
                <w:bCs/>
              </w:rPr>
              <w:t xml:space="preserve">Sim / </w:t>
            </w:r>
            <w:proofErr w:type="spellStart"/>
            <w:r w:rsidRPr="007970F0">
              <w:rPr>
                <w:b/>
                <w:bCs/>
              </w:rPr>
              <w:t>Não</w:t>
            </w:r>
            <w:proofErr w:type="spellEnd"/>
            <w:r w:rsidR="00087593" w:rsidRPr="007970F0">
              <w:rPr>
                <w:b/>
                <w:bCs/>
              </w:rPr>
              <w:t xml:space="preserve"> </w:t>
            </w:r>
          </w:p>
        </w:tc>
        <w:tc>
          <w:tcPr>
            <w:tcW w:w="2930" w:type="dxa"/>
            <w:shd w:val="clear" w:color="auto" w:fill="FFFFFF" w:themeFill="background1"/>
          </w:tcPr>
          <w:p w14:paraId="064FE94C" w14:textId="330C0146" w:rsidR="00087593" w:rsidRPr="007970F0" w:rsidRDefault="00597398" w:rsidP="00581657">
            <w:pPr>
              <w:rPr>
                <w:b/>
                <w:bCs/>
              </w:rPr>
            </w:pPr>
            <w:r w:rsidRPr="007970F0">
              <w:rPr>
                <w:b/>
                <w:bCs/>
              </w:rPr>
              <w:t xml:space="preserve">Sim / </w:t>
            </w:r>
            <w:proofErr w:type="spellStart"/>
            <w:r w:rsidRPr="007970F0">
              <w:rPr>
                <w:b/>
                <w:bCs/>
              </w:rPr>
              <w:t>Não</w:t>
            </w:r>
            <w:proofErr w:type="spellEnd"/>
            <w:r w:rsidR="00087593" w:rsidRPr="007970F0">
              <w:rPr>
                <w:b/>
                <w:bCs/>
              </w:rPr>
              <w:t xml:space="preserve"> </w:t>
            </w:r>
          </w:p>
        </w:tc>
        <w:tc>
          <w:tcPr>
            <w:tcW w:w="2930" w:type="dxa"/>
            <w:shd w:val="clear" w:color="auto" w:fill="FFFFFF" w:themeFill="background1"/>
          </w:tcPr>
          <w:p w14:paraId="42B5B903" w14:textId="165E3281" w:rsidR="00087593" w:rsidRPr="007970F0" w:rsidRDefault="00597398" w:rsidP="00581657">
            <w:pPr>
              <w:rPr>
                <w:b/>
                <w:bCs/>
              </w:rPr>
            </w:pPr>
            <w:r w:rsidRPr="007970F0">
              <w:rPr>
                <w:b/>
                <w:bCs/>
              </w:rPr>
              <w:t xml:space="preserve">Sim / </w:t>
            </w:r>
            <w:proofErr w:type="spellStart"/>
            <w:r w:rsidRPr="007970F0">
              <w:rPr>
                <w:b/>
                <w:bCs/>
              </w:rPr>
              <w:t>Não</w:t>
            </w:r>
            <w:proofErr w:type="spellEnd"/>
            <w:r w:rsidR="00087593" w:rsidRPr="007970F0">
              <w:rPr>
                <w:b/>
                <w:bCs/>
              </w:rPr>
              <w:t xml:space="preserve"> </w:t>
            </w:r>
          </w:p>
        </w:tc>
      </w:tr>
      <w:tr w:rsidR="00087593" w:rsidRPr="007970F0" w14:paraId="435D389B" w14:textId="77777777" w:rsidTr="0F83F1BF">
        <w:tc>
          <w:tcPr>
            <w:tcW w:w="1696" w:type="dxa"/>
            <w:gridSpan w:val="2"/>
            <w:shd w:val="clear" w:color="auto" w:fill="F2F2F2" w:themeFill="background1" w:themeFillShade="F2"/>
          </w:tcPr>
          <w:p w14:paraId="7B8482A0" w14:textId="73B9F5E3" w:rsidR="00087593" w:rsidRPr="007970F0" w:rsidRDefault="00597398" w:rsidP="00581657">
            <w:proofErr w:type="spellStart"/>
            <w:r w:rsidRPr="007970F0">
              <w:t>Justificação</w:t>
            </w:r>
            <w:proofErr w:type="spellEnd"/>
          </w:p>
        </w:tc>
        <w:tc>
          <w:tcPr>
            <w:tcW w:w="8789" w:type="dxa"/>
            <w:gridSpan w:val="3"/>
          </w:tcPr>
          <w:p w14:paraId="25943FB8" w14:textId="77777777" w:rsidR="00087593" w:rsidRPr="007970F0" w:rsidRDefault="00087593" w:rsidP="00581657">
            <w:pPr>
              <w:rPr>
                <w:i/>
                <w:iCs/>
              </w:rPr>
            </w:pPr>
          </w:p>
        </w:tc>
      </w:tr>
      <w:tr w:rsidR="00087593" w:rsidRPr="0034603C" w14:paraId="76AD0390" w14:textId="77777777" w:rsidTr="0F83F1BF">
        <w:tc>
          <w:tcPr>
            <w:tcW w:w="903" w:type="dxa"/>
            <w:vMerge w:val="restart"/>
            <w:shd w:val="clear" w:color="auto" w:fill="F2F2F2" w:themeFill="background1" w:themeFillShade="F2"/>
            <w:vAlign w:val="center"/>
          </w:tcPr>
          <w:p w14:paraId="6A516613" w14:textId="77777777" w:rsidR="00087593" w:rsidRPr="007970F0" w:rsidRDefault="00087593" w:rsidP="00581657">
            <w:pPr>
              <w:rPr>
                <w:b/>
                <w:bCs/>
              </w:rPr>
            </w:pPr>
            <w:r w:rsidRPr="007970F0">
              <w:rPr>
                <w:b/>
                <w:bCs/>
              </w:rPr>
              <w:t>b</w:t>
            </w:r>
          </w:p>
        </w:tc>
        <w:tc>
          <w:tcPr>
            <w:tcW w:w="9582" w:type="dxa"/>
            <w:gridSpan w:val="4"/>
            <w:shd w:val="clear" w:color="auto" w:fill="D9D9D9" w:themeFill="background1" w:themeFillShade="D9"/>
          </w:tcPr>
          <w:p w14:paraId="4FC5E9F4" w14:textId="71531CF4" w:rsidR="00087593" w:rsidRPr="007970F0" w:rsidRDefault="007F6816" w:rsidP="00581657">
            <w:pPr>
              <w:rPr>
                <w:b/>
                <w:bCs/>
                <w:lang w:val="pt-PT"/>
              </w:rPr>
            </w:pPr>
            <w:r w:rsidRPr="007970F0">
              <w:rPr>
                <w:b/>
                <w:bCs/>
                <w:lang w:val="pt-PT"/>
              </w:rPr>
              <w:t>Adequação da informação para a estratégia de gestão</w:t>
            </w:r>
          </w:p>
        </w:tc>
      </w:tr>
      <w:tr w:rsidR="009F4165" w:rsidRPr="0034603C" w14:paraId="02F1FA12" w14:textId="77777777" w:rsidTr="0F83F1BF">
        <w:tc>
          <w:tcPr>
            <w:tcW w:w="903" w:type="dxa"/>
            <w:vMerge/>
          </w:tcPr>
          <w:p w14:paraId="666EA7EB" w14:textId="77777777" w:rsidR="009F4165" w:rsidRPr="007970F0" w:rsidRDefault="009F4165" w:rsidP="009F4165">
            <w:pPr>
              <w:rPr>
                <w:lang w:val="pt-PT"/>
              </w:rPr>
            </w:pPr>
          </w:p>
        </w:tc>
        <w:tc>
          <w:tcPr>
            <w:tcW w:w="793" w:type="dxa"/>
            <w:shd w:val="clear" w:color="auto" w:fill="F2F2F2" w:themeFill="background1" w:themeFillShade="F2"/>
          </w:tcPr>
          <w:p w14:paraId="3E2CBEE8" w14:textId="1588DB6C" w:rsidR="009F4165" w:rsidRPr="007970F0" w:rsidRDefault="00717B8D" w:rsidP="009F4165">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5A4B0A2" w14:textId="3DA00A90" w:rsidR="009F4165" w:rsidRPr="007970F0" w:rsidRDefault="00DB47C0" w:rsidP="009F4165">
            <w:pPr>
              <w:rPr>
                <w:lang w:val="pt-PT"/>
              </w:rPr>
            </w:pPr>
            <w:r w:rsidRPr="007970F0">
              <w:rPr>
                <w:lang w:val="pt-PT"/>
              </w:rPr>
              <w:t xml:space="preserve">A informação é adequada para apoiar </w:t>
            </w:r>
            <w:r w:rsidRPr="007970F0">
              <w:rPr>
                <w:b/>
                <w:bCs/>
                <w:lang w:val="pt-PT"/>
              </w:rPr>
              <w:t>medidas</w:t>
            </w:r>
            <w:r w:rsidRPr="007970F0">
              <w:rPr>
                <w:lang w:val="pt-PT"/>
              </w:rPr>
              <w:t xml:space="preserve"> para gerir os impactos sobre as espécies ETP/OOS.</w:t>
            </w:r>
          </w:p>
        </w:tc>
        <w:tc>
          <w:tcPr>
            <w:tcW w:w="2930" w:type="dxa"/>
            <w:shd w:val="clear" w:color="auto" w:fill="F2F2F2" w:themeFill="background1" w:themeFillShade="F2"/>
          </w:tcPr>
          <w:p w14:paraId="2A191556" w14:textId="05F2D634" w:rsidR="009F4165" w:rsidRPr="007970F0" w:rsidRDefault="00DB47C0" w:rsidP="009F4165">
            <w:pPr>
              <w:rPr>
                <w:lang w:val="pt-PT"/>
              </w:rPr>
            </w:pPr>
            <w:r w:rsidRPr="007970F0">
              <w:rPr>
                <w:lang w:val="pt-PT"/>
              </w:rPr>
              <w:t xml:space="preserve">A informação é adequada para apoiar uma </w:t>
            </w:r>
            <w:r w:rsidRPr="007970F0">
              <w:rPr>
                <w:b/>
                <w:bCs/>
                <w:lang w:val="pt-PT"/>
              </w:rPr>
              <w:t>estratégia</w:t>
            </w:r>
            <w:r w:rsidRPr="007970F0">
              <w:rPr>
                <w:lang w:val="pt-PT"/>
              </w:rPr>
              <w:t xml:space="preserve"> para gerir os impactos sobre as espécies ETP/OOS e para medir tendências com vista a avaliar a eficácia de </w:t>
            </w:r>
            <w:r w:rsidRPr="007970F0">
              <w:rPr>
                <w:b/>
                <w:bCs/>
                <w:lang w:val="pt-PT"/>
              </w:rPr>
              <w:t>medidas</w:t>
            </w:r>
            <w:r w:rsidRPr="007970F0">
              <w:rPr>
                <w:lang w:val="pt-PT"/>
              </w:rPr>
              <w:t xml:space="preserve"> para minimizar a mortalidade.</w:t>
            </w:r>
          </w:p>
        </w:tc>
        <w:tc>
          <w:tcPr>
            <w:tcW w:w="2930" w:type="dxa"/>
            <w:shd w:val="clear" w:color="auto" w:fill="F2F2F2" w:themeFill="background1" w:themeFillShade="F2"/>
          </w:tcPr>
          <w:p w14:paraId="1F545FF5" w14:textId="23C1C79F" w:rsidR="009F4165" w:rsidRPr="007970F0" w:rsidRDefault="0082790E" w:rsidP="009F4165">
            <w:pPr>
              <w:rPr>
                <w:lang w:val="pt-PT"/>
              </w:rPr>
            </w:pPr>
            <w:r w:rsidRPr="007970F0">
              <w:rPr>
                <w:lang w:val="pt-PT"/>
              </w:rPr>
              <w:t xml:space="preserve">A informação é adequada para apoiar uma </w:t>
            </w:r>
            <w:r w:rsidRPr="007970F0">
              <w:rPr>
                <w:b/>
                <w:bCs/>
                <w:lang w:val="pt-PT"/>
              </w:rPr>
              <w:t>estratégia abrangente</w:t>
            </w:r>
            <w:r w:rsidRPr="007970F0">
              <w:rPr>
                <w:lang w:val="pt-PT"/>
              </w:rPr>
              <w:t xml:space="preserve"> para gerir os impactos sobre as espécies ETP/OOS e para avaliar a eficácia de </w:t>
            </w:r>
            <w:r w:rsidRPr="007970F0">
              <w:rPr>
                <w:b/>
                <w:bCs/>
                <w:lang w:val="pt-PT"/>
              </w:rPr>
              <w:t>medidas</w:t>
            </w:r>
            <w:r w:rsidRPr="007970F0">
              <w:rPr>
                <w:lang w:val="pt-PT"/>
              </w:rPr>
              <w:t xml:space="preserve"> para minimizar a mortalidade com um </w:t>
            </w:r>
            <w:r w:rsidRPr="007970F0">
              <w:rPr>
                <w:b/>
                <w:bCs/>
                <w:lang w:val="pt-PT"/>
              </w:rPr>
              <w:t>grau elevado de certeza</w:t>
            </w:r>
            <w:r w:rsidRPr="007970F0">
              <w:rPr>
                <w:lang w:val="pt-PT"/>
              </w:rPr>
              <w:t>.</w:t>
            </w:r>
          </w:p>
        </w:tc>
      </w:tr>
      <w:tr w:rsidR="00087593" w:rsidRPr="007970F0" w14:paraId="25707175" w14:textId="77777777" w:rsidTr="0F83F1BF">
        <w:tc>
          <w:tcPr>
            <w:tcW w:w="903" w:type="dxa"/>
            <w:vMerge/>
          </w:tcPr>
          <w:p w14:paraId="181343A2" w14:textId="77777777" w:rsidR="00087593" w:rsidRPr="00931056" w:rsidRDefault="00087593" w:rsidP="00581657">
            <w:pPr>
              <w:rPr>
                <w:lang w:val="pt-PT"/>
              </w:rPr>
            </w:pPr>
          </w:p>
        </w:tc>
        <w:tc>
          <w:tcPr>
            <w:tcW w:w="793" w:type="dxa"/>
            <w:shd w:val="clear" w:color="auto" w:fill="F2F2F2" w:themeFill="background1" w:themeFillShade="F2"/>
          </w:tcPr>
          <w:p w14:paraId="36164F15" w14:textId="3E9FA193" w:rsidR="00087593"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0E4B013" w14:textId="21DCED7C" w:rsidR="00087593"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0437B68" w14:textId="1FE4D49C" w:rsidR="00087593"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27E20898" w14:textId="7D988A54" w:rsidR="00087593" w:rsidRPr="007970F0" w:rsidRDefault="00597398" w:rsidP="00581657">
            <w:pPr>
              <w:rPr>
                <w:b/>
                <w:bCs/>
              </w:rPr>
            </w:pPr>
            <w:r w:rsidRPr="007970F0">
              <w:rPr>
                <w:b/>
                <w:bCs/>
              </w:rPr>
              <w:t xml:space="preserve">Sim / </w:t>
            </w:r>
            <w:proofErr w:type="spellStart"/>
            <w:r w:rsidRPr="007970F0">
              <w:rPr>
                <w:b/>
                <w:bCs/>
              </w:rPr>
              <w:t>Não</w:t>
            </w:r>
            <w:proofErr w:type="spellEnd"/>
          </w:p>
        </w:tc>
      </w:tr>
      <w:tr w:rsidR="00087593" w:rsidRPr="007970F0" w14:paraId="18E9F106" w14:textId="77777777" w:rsidTr="0F83F1BF">
        <w:tc>
          <w:tcPr>
            <w:tcW w:w="1696" w:type="dxa"/>
            <w:gridSpan w:val="2"/>
            <w:shd w:val="clear" w:color="auto" w:fill="F2F2F2" w:themeFill="background1" w:themeFillShade="F2"/>
          </w:tcPr>
          <w:p w14:paraId="65BD5EDB" w14:textId="672B4913" w:rsidR="00087593" w:rsidRPr="007970F0" w:rsidRDefault="00597398" w:rsidP="00581657">
            <w:proofErr w:type="spellStart"/>
            <w:r w:rsidRPr="007970F0">
              <w:t>Justificação</w:t>
            </w:r>
            <w:proofErr w:type="spellEnd"/>
          </w:p>
        </w:tc>
        <w:tc>
          <w:tcPr>
            <w:tcW w:w="8789" w:type="dxa"/>
            <w:gridSpan w:val="3"/>
          </w:tcPr>
          <w:p w14:paraId="2CECF118" w14:textId="77777777" w:rsidR="00087593" w:rsidRPr="007970F0" w:rsidRDefault="00087593" w:rsidP="00581657">
            <w:pPr>
              <w:rPr>
                <w:i/>
                <w:iCs/>
              </w:rPr>
            </w:pPr>
          </w:p>
        </w:tc>
      </w:tr>
    </w:tbl>
    <w:p w14:paraId="098BD869" w14:textId="77777777" w:rsidR="00087593" w:rsidRPr="007970F0" w:rsidRDefault="00087593" w:rsidP="0008759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6DFB57A3" w14:textId="77777777" w:rsidTr="00581657">
        <w:tc>
          <w:tcPr>
            <w:tcW w:w="3823" w:type="dxa"/>
            <w:shd w:val="clear" w:color="auto" w:fill="F2F2F2" w:themeFill="background1" w:themeFillShade="F2"/>
          </w:tcPr>
          <w:p w14:paraId="1054A62A" w14:textId="54A179DD"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1A774E16" w14:textId="3E4FCF2F" w:rsidR="00717B8D" w:rsidRPr="007970F0" w:rsidRDefault="00717B8D" w:rsidP="00717B8D">
            <w:pPr>
              <w:rPr>
                <w:b/>
                <w:bCs/>
                <w:i/>
                <w:iCs/>
              </w:rPr>
            </w:pPr>
            <w:r w:rsidRPr="007970F0">
              <w:rPr>
                <w:b/>
                <w:bCs/>
              </w:rPr>
              <w:t>&lt;60 / 60-79 / ≥80</w:t>
            </w:r>
          </w:p>
        </w:tc>
      </w:tr>
      <w:tr w:rsidR="00717B8D" w:rsidRPr="0034603C" w14:paraId="08401997" w14:textId="77777777" w:rsidTr="00581657">
        <w:tc>
          <w:tcPr>
            <w:tcW w:w="3823" w:type="dxa"/>
            <w:shd w:val="clear" w:color="auto" w:fill="F2F2F2" w:themeFill="background1" w:themeFillShade="F2"/>
          </w:tcPr>
          <w:p w14:paraId="5E5E0A83" w14:textId="2F341861"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6FEF5B7B"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3672D42" w14:textId="4C9578F1"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E227CD1" w14:textId="77777777" w:rsidR="00087593" w:rsidRPr="007970F0" w:rsidRDefault="00087593" w:rsidP="00087593">
      <w:pPr>
        <w:rPr>
          <w:lang w:val="pt-PT"/>
        </w:rPr>
      </w:pPr>
    </w:p>
    <w:p w14:paraId="33C0ED6C" w14:textId="77777777" w:rsidR="008B08FA" w:rsidRPr="007970F0" w:rsidRDefault="008B08FA">
      <w:pPr>
        <w:rPr>
          <w:lang w:val="pt-PT"/>
        </w:rPr>
      </w:pPr>
      <w:r w:rsidRPr="007970F0">
        <w:rPr>
          <w:lang w:val="pt-PT"/>
        </w:rPr>
        <w:br w:type="page"/>
      </w:r>
    </w:p>
    <w:p w14:paraId="0B61090D" w14:textId="1E4510FD" w:rsidR="008B08FA" w:rsidRPr="007970F0" w:rsidRDefault="008B08FA" w:rsidP="0F83F1BF">
      <w:pPr>
        <w:pStyle w:val="Heading6"/>
        <w:rPr>
          <w:color w:val="2F5496" w:themeColor="accent1" w:themeShade="BF"/>
        </w:rPr>
      </w:pPr>
      <w:r w:rsidRPr="007970F0">
        <w:rPr>
          <w:color w:val="2F5496" w:themeColor="accent1" w:themeShade="BF"/>
        </w:rPr>
        <w:lastRenderedPageBreak/>
        <w:t>PI 2.</w:t>
      </w:r>
      <w:r w:rsidR="00BE31E1" w:rsidRPr="007970F0">
        <w:rPr>
          <w:color w:val="2F5496" w:themeColor="accent1" w:themeShade="BF"/>
        </w:rPr>
        <w:t>3.1</w:t>
      </w:r>
      <w:r w:rsidRPr="007970F0">
        <w:rPr>
          <w:color w:val="2F5496" w:themeColor="accent1" w:themeShade="BF"/>
        </w:rPr>
        <w:t xml:space="preserve"> – </w:t>
      </w:r>
      <w:r w:rsidR="00A57736" w:rsidRPr="007970F0">
        <w:rPr>
          <w:color w:val="2F5496" w:themeColor="accent1" w:themeShade="BF"/>
        </w:rPr>
        <w:t>Estado dos habitats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B08FA" w:rsidRPr="0034603C" w14:paraId="1DCA1A40" w14:textId="77777777" w:rsidTr="00581657">
        <w:trPr>
          <w:tblHeader/>
        </w:trPr>
        <w:tc>
          <w:tcPr>
            <w:tcW w:w="1696" w:type="dxa"/>
            <w:gridSpan w:val="2"/>
            <w:shd w:val="clear" w:color="auto" w:fill="BFBFBF" w:themeFill="background1" w:themeFillShade="BF"/>
          </w:tcPr>
          <w:p w14:paraId="24A4EFC5" w14:textId="120CEB1C" w:rsidR="008B08FA" w:rsidRPr="007970F0" w:rsidRDefault="008B08FA" w:rsidP="00581657">
            <w:pPr>
              <w:rPr>
                <w:b/>
                <w:bCs/>
              </w:rPr>
            </w:pPr>
            <w:r w:rsidRPr="007970F0">
              <w:rPr>
                <w:b/>
                <w:bCs/>
              </w:rPr>
              <w:t>PI 2.</w:t>
            </w:r>
            <w:r w:rsidR="00BE31E1" w:rsidRPr="007970F0">
              <w:rPr>
                <w:b/>
                <w:bCs/>
              </w:rPr>
              <w:t>3.1</w:t>
            </w:r>
          </w:p>
        </w:tc>
        <w:tc>
          <w:tcPr>
            <w:tcW w:w="8789" w:type="dxa"/>
            <w:gridSpan w:val="3"/>
            <w:shd w:val="clear" w:color="auto" w:fill="BFBFBF" w:themeFill="background1" w:themeFillShade="BF"/>
          </w:tcPr>
          <w:p w14:paraId="668F2D4F" w14:textId="05EC0247" w:rsidR="008B08FA" w:rsidRPr="007970F0" w:rsidRDefault="00A57736" w:rsidP="00581657">
            <w:pPr>
              <w:rPr>
                <w:b/>
                <w:bCs/>
                <w:lang w:val="pt-PT"/>
              </w:rPr>
            </w:pPr>
            <w:r w:rsidRPr="007970F0">
              <w:rPr>
                <w:b/>
                <w:bCs/>
                <w:lang w:val="pt-PT"/>
              </w:rPr>
              <w:t>A UoA e as atividades de assistência associadas não provocam danos graves ou irreversíveis na estrutura e função do habitat, considerada com base na área geográfica coberta pelo órgão de governação responsável pela gestão das pescas na área onde se encontra a UoA</w:t>
            </w:r>
          </w:p>
        </w:tc>
      </w:tr>
      <w:tr w:rsidR="005D0EDB" w:rsidRPr="007970F0" w14:paraId="67486A0C" w14:textId="77777777" w:rsidTr="005D0EDB">
        <w:tc>
          <w:tcPr>
            <w:tcW w:w="1696" w:type="dxa"/>
            <w:gridSpan w:val="2"/>
            <w:shd w:val="clear" w:color="auto" w:fill="F2F2F2" w:themeFill="background1" w:themeFillShade="F2"/>
            <w:vAlign w:val="center"/>
          </w:tcPr>
          <w:p w14:paraId="6D5DC7F6" w14:textId="00331B4C" w:rsidR="005D0EDB" w:rsidRPr="007970F0" w:rsidRDefault="005D0EDB" w:rsidP="005D0EDB">
            <w:r w:rsidRPr="007970F0">
              <w:rPr>
                <w:rFonts w:cs="Arial"/>
                <w:color w:val="000000"/>
                <w:lang w:val="pt-PT"/>
              </w:rPr>
              <w:t>Aspeto de pontuação</w:t>
            </w:r>
          </w:p>
        </w:tc>
        <w:tc>
          <w:tcPr>
            <w:tcW w:w="2929" w:type="dxa"/>
            <w:shd w:val="clear" w:color="auto" w:fill="F2F2F2" w:themeFill="background1" w:themeFillShade="F2"/>
            <w:vAlign w:val="center"/>
          </w:tcPr>
          <w:p w14:paraId="41CD29D8" w14:textId="0F85DD71" w:rsidR="005D0EDB" w:rsidRPr="007970F0" w:rsidRDefault="005D0EDB" w:rsidP="005D0EDB">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76CB1882" w14:textId="45594781" w:rsidR="005D0EDB" w:rsidRPr="007970F0" w:rsidRDefault="005D0EDB" w:rsidP="005D0EDB">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687839A5" w14:textId="11AC0604" w:rsidR="005D0EDB" w:rsidRPr="007970F0" w:rsidRDefault="005D0EDB" w:rsidP="005D0EDB">
            <w:pPr>
              <w:jc w:val="center"/>
              <w:rPr>
                <w:b/>
                <w:bCs/>
              </w:rPr>
            </w:pPr>
            <w:r w:rsidRPr="007970F0">
              <w:rPr>
                <w:szCs w:val="20"/>
                <w:lang w:val="pt-PT"/>
              </w:rPr>
              <w:t>NP</w:t>
            </w:r>
            <w:r w:rsidRPr="007970F0">
              <w:rPr>
                <w:lang w:val="pt-PT"/>
              </w:rPr>
              <w:t xml:space="preserve"> 100</w:t>
            </w:r>
          </w:p>
        </w:tc>
      </w:tr>
      <w:tr w:rsidR="008B08FA" w:rsidRPr="007970F0" w14:paraId="68A60188" w14:textId="77777777" w:rsidTr="00581657">
        <w:tc>
          <w:tcPr>
            <w:tcW w:w="903" w:type="dxa"/>
            <w:vMerge w:val="restart"/>
            <w:shd w:val="clear" w:color="auto" w:fill="F2F2F2" w:themeFill="background1" w:themeFillShade="F2"/>
            <w:vAlign w:val="center"/>
          </w:tcPr>
          <w:p w14:paraId="601938E8" w14:textId="77777777" w:rsidR="008B08FA" w:rsidRPr="007970F0" w:rsidRDefault="008B08FA" w:rsidP="00581657">
            <w:pPr>
              <w:rPr>
                <w:b/>
                <w:bCs/>
              </w:rPr>
            </w:pPr>
            <w:r w:rsidRPr="007970F0">
              <w:rPr>
                <w:b/>
                <w:bCs/>
              </w:rPr>
              <w:t>a</w:t>
            </w:r>
          </w:p>
        </w:tc>
        <w:tc>
          <w:tcPr>
            <w:tcW w:w="9582" w:type="dxa"/>
            <w:gridSpan w:val="4"/>
            <w:shd w:val="clear" w:color="auto" w:fill="D9D9D9" w:themeFill="background1" w:themeFillShade="D9"/>
          </w:tcPr>
          <w:p w14:paraId="42A9015C" w14:textId="66846A9A" w:rsidR="008B08FA" w:rsidRPr="007970F0" w:rsidRDefault="005D55EC" w:rsidP="00581657">
            <w:pPr>
              <w:rPr>
                <w:b/>
                <w:bCs/>
              </w:rPr>
            </w:pPr>
            <w:r w:rsidRPr="007970F0">
              <w:rPr>
                <w:b/>
                <w:bCs/>
              </w:rPr>
              <w:t xml:space="preserve">Habitats </w:t>
            </w:r>
            <w:proofErr w:type="spellStart"/>
            <w:r w:rsidRPr="007970F0">
              <w:rPr>
                <w:b/>
                <w:bCs/>
              </w:rPr>
              <w:t>menos</w:t>
            </w:r>
            <w:proofErr w:type="spellEnd"/>
            <w:r w:rsidRPr="007970F0">
              <w:rPr>
                <w:b/>
                <w:bCs/>
              </w:rPr>
              <w:t xml:space="preserve"> </w:t>
            </w:r>
            <w:proofErr w:type="spellStart"/>
            <w:r w:rsidRPr="007970F0">
              <w:rPr>
                <w:b/>
                <w:bCs/>
              </w:rPr>
              <w:t>sensíveis</w:t>
            </w:r>
            <w:proofErr w:type="spellEnd"/>
          </w:p>
        </w:tc>
      </w:tr>
      <w:tr w:rsidR="006C0C97" w:rsidRPr="0034603C" w14:paraId="776F4169" w14:textId="77777777" w:rsidTr="00581657">
        <w:tc>
          <w:tcPr>
            <w:tcW w:w="903" w:type="dxa"/>
            <w:vMerge/>
            <w:shd w:val="clear" w:color="auto" w:fill="F2F2F2" w:themeFill="background1" w:themeFillShade="F2"/>
          </w:tcPr>
          <w:p w14:paraId="4395B9D0" w14:textId="77777777" w:rsidR="006C0C97" w:rsidRPr="007970F0" w:rsidRDefault="006C0C97" w:rsidP="006C0C97"/>
        </w:tc>
        <w:tc>
          <w:tcPr>
            <w:tcW w:w="793" w:type="dxa"/>
            <w:shd w:val="clear" w:color="auto" w:fill="F2F2F2" w:themeFill="background1" w:themeFillShade="F2"/>
          </w:tcPr>
          <w:p w14:paraId="6206409E" w14:textId="16ED526D" w:rsidR="006C0C97" w:rsidRPr="007970F0" w:rsidRDefault="00717B8D" w:rsidP="006C0C9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4E9E85C" w14:textId="21F86479" w:rsidR="006C0C97" w:rsidRPr="007970F0" w:rsidRDefault="001E721B" w:rsidP="006C0C97">
            <w:pPr>
              <w:rPr>
                <w:lang w:val="pt-PT"/>
              </w:rPr>
            </w:pPr>
            <w:r w:rsidRPr="007970F0">
              <w:rPr>
                <w:lang w:val="pt-PT"/>
              </w:rPr>
              <w:t xml:space="preserve">É </w:t>
            </w:r>
            <w:r w:rsidRPr="007970F0">
              <w:rPr>
                <w:b/>
                <w:bCs/>
                <w:lang w:val="pt-PT"/>
              </w:rPr>
              <w:t>pouco provável</w:t>
            </w:r>
            <w:r w:rsidRPr="007970F0">
              <w:rPr>
                <w:lang w:val="pt-PT"/>
              </w:rPr>
              <w:t xml:space="preserve"> que a UoA e as atividades de </w:t>
            </w:r>
            <w:r w:rsidR="00DB17FD" w:rsidRPr="007970F0">
              <w:rPr>
                <w:lang w:val="pt-PT"/>
              </w:rPr>
              <w:t>assistência</w:t>
            </w:r>
            <w:r w:rsidR="00DB17FD" w:rsidRPr="007970F0">
              <w:rPr>
                <w:b/>
                <w:bCs/>
                <w:lang w:val="pt-PT"/>
              </w:rPr>
              <w:t xml:space="preserve"> </w:t>
            </w:r>
            <w:r w:rsidRPr="007970F0">
              <w:rPr>
                <w:lang w:val="pt-PT"/>
              </w:rPr>
              <w:t xml:space="preserve">reduzam a estrutura e a função dos habitats menos sensíveis até um ponto em que seriam provocados danos graves ou irreversíveis. </w:t>
            </w:r>
          </w:p>
        </w:tc>
        <w:tc>
          <w:tcPr>
            <w:tcW w:w="2930" w:type="dxa"/>
            <w:shd w:val="clear" w:color="auto" w:fill="F2F2F2" w:themeFill="background1" w:themeFillShade="F2"/>
          </w:tcPr>
          <w:p w14:paraId="3C83C7AC" w14:textId="34674660" w:rsidR="006C0C97" w:rsidRPr="007970F0" w:rsidRDefault="001E721B" w:rsidP="006C0C97">
            <w:pPr>
              <w:rPr>
                <w:lang w:val="pt-PT"/>
              </w:rPr>
            </w:pPr>
            <w:r w:rsidRPr="007970F0">
              <w:rPr>
                <w:lang w:val="pt-PT"/>
              </w:rPr>
              <w:t xml:space="preserve">É </w:t>
            </w:r>
            <w:r w:rsidRPr="007970F0">
              <w:rPr>
                <w:b/>
                <w:bCs/>
                <w:lang w:val="pt-PT"/>
              </w:rPr>
              <w:t>muito pouco provável</w:t>
            </w:r>
            <w:r w:rsidRPr="007970F0">
              <w:rPr>
                <w:lang w:val="pt-PT"/>
              </w:rPr>
              <w:t xml:space="preserve"> que a UoA e as atividades de </w:t>
            </w:r>
            <w:r w:rsidR="00DB17FD" w:rsidRPr="007970F0">
              <w:rPr>
                <w:lang w:val="pt-PT"/>
              </w:rPr>
              <w:t>assistência</w:t>
            </w:r>
            <w:r w:rsidR="00DB17FD" w:rsidRPr="007970F0">
              <w:rPr>
                <w:b/>
                <w:bCs/>
                <w:lang w:val="pt-PT"/>
              </w:rPr>
              <w:t xml:space="preserve"> </w:t>
            </w:r>
            <w:r w:rsidRPr="007970F0">
              <w:rPr>
                <w:lang w:val="pt-PT"/>
              </w:rPr>
              <w:t>reduzam a estrutura e a função dos habitats menos sensíveis até um ponto em que seriam provocados danos graves ou irreversíveis.</w:t>
            </w:r>
          </w:p>
        </w:tc>
        <w:tc>
          <w:tcPr>
            <w:tcW w:w="2930" w:type="dxa"/>
            <w:shd w:val="clear" w:color="auto" w:fill="F2F2F2" w:themeFill="background1" w:themeFillShade="F2"/>
          </w:tcPr>
          <w:p w14:paraId="268FD871" w14:textId="19F5DFF8" w:rsidR="006C0C97" w:rsidRPr="007970F0" w:rsidRDefault="001E721B" w:rsidP="006C0C97">
            <w:pPr>
              <w:rPr>
                <w:lang w:val="pt-PT"/>
              </w:rPr>
            </w:pPr>
            <w:r w:rsidRPr="007970F0">
              <w:rPr>
                <w:lang w:val="pt-PT"/>
              </w:rPr>
              <w:t xml:space="preserve">Encontram-se </w:t>
            </w:r>
            <w:r w:rsidRPr="007970F0">
              <w:rPr>
                <w:b/>
                <w:bCs/>
                <w:lang w:val="pt-PT"/>
              </w:rPr>
              <w:t>evidências</w:t>
            </w:r>
            <w:r w:rsidRPr="007970F0">
              <w:rPr>
                <w:lang w:val="pt-PT"/>
              </w:rPr>
              <w:t xml:space="preserve"> que a UoA e as atividades de </w:t>
            </w:r>
            <w:r w:rsidR="00DB17FD" w:rsidRPr="007970F0">
              <w:rPr>
                <w:lang w:val="pt-PT"/>
              </w:rPr>
              <w:t>assistência</w:t>
            </w:r>
            <w:r w:rsidR="00DB17FD" w:rsidRPr="007970F0">
              <w:rPr>
                <w:b/>
                <w:bCs/>
                <w:lang w:val="pt-PT"/>
              </w:rPr>
              <w:t xml:space="preserve"> </w:t>
            </w:r>
            <w:r w:rsidRPr="007970F0">
              <w:rPr>
                <w:lang w:val="pt-PT"/>
              </w:rPr>
              <w:t xml:space="preserve">têm uma </w:t>
            </w:r>
            <w:r w:rsidRPr="007970F0">
              <w:rPr>
                <w:b/>
                <w:bCs/>
                <w:lang w:val="pt-PT"/>
              </w:rPr>
              <w:t>probabilidade muito baixa</w:t>
            </w:r>
            <w:r w:rsidRPr="007970F0">
              <w:rPr>
                <w:lang w:val="pt-PT"/>
              </w:rPr>
              <w:t xml:space="preserve"> de reduzir a estrutura e a função dos habitats menos sensíveis até um ponto em que seriam provocados danos graves ou irreversíveis.</w:t>
            </w:r>
          </w:p>
        </w:tc>
      </w:tr>
      <w:tr w:rsidR="008B08FA" w:rsidRPr="007970F0" w14:paraId="4380B378" w14:textId="77777777" w:rsidTr="00581657">
        <w:tc>
          <w:tcPr>
            <w:tcW w:w="903" w:type="dxa"/>
            <w:vMerge/>
            <w:shd w:val="clear" w:color="auto" w:fill="F2F2F2" w:themeFill="background1" w:themeFillShade="F2"/>
          </w:tcPr>
          <w:p w14:paraId="022D5B99" w14:textId="77777777" w:rsidR="008B08FA" w:rsidRPr="007970F0" w:rsidRDefault="008B08FA" w:rsidP="00581657">
            <w:pPr>
              <w:rPr>
                <w:lang w:val="pt-PT"/>
              </w:rPr>
            </w:pPr>
          </w:p>
        </w:tc>
        <w:tc>
          <w:tcPr>
            <w:tcW w:w="793" w:type="dxa"/>
            <w:shd w:val="clear" w:color="auto" w:fill="F2F2F2" w:themeFill="background1" w:themeFillShade="F2"/>
          </w:tcPr>
          <w:p w14:paraId="211FB934" w14:textId="48DE7C3F" w:rsidR="008B08F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910B158" w14:textId="71557177" w:rsidR="008B08FA" w:rsidRPr="007970F0" w:rsidRDefault="00597398" w:rsidP="00581657">
            <w:pPr>
              <w:rPr>
                <w:b/>
                <w:bCs/>
              </w:rPr>
            </w:pPr>
            <w:r w:rsidRPr="007970F0">
              <w:rPr>
                <w:b/>
                <w:bCs/>
              </w:rPr>
              <w:t xml:space="preserve">Sim / </w:t>
            </w:r>
            <w:proofErr w:type="spellStart"/>
            <w:r w:rsidRPr="007970F0">
              <w:rPr>
                <w:b/>
                <w:bCs/>
              </w:rPr>
              <w:t>Não</w:t>
            </w:r>
            <w:proofErr w:type="spellEnd"/>
            <w:r w:rsidR="008B08FA" w:rsidRPr="007970F0">
              <w:rPr>
                <w:b/>
                <w:bCs/>
              </w:rPr>
              <w:t xml:space="preserve"> </w:t>
            </w:r>
          </w:p>
        </w:tc>
        <w:tc>
          <w:tcPr>
            <w:tcW w:w="2930" w:type="dxa"/>
            <w:shd w:val="clear" w:color="auto" w:fill="FFFFFF" w:themeFill="background1"/>
          </w:tcPr>
          <w:p w14:paraId="70706950" w14:textId="680CF285" w:rsidR="008B08FA" w:rsidRPr="007970F0" w:rsidRDefault="00597398" w:rsidP="00581657">
            <w:pPr>
              <w:rPr>
                <w:b/>
                <w:bCs/>
              </w:rPr>
            </w:pPr>
            <w:r w:rsidRPr="007970F0">
              <w:rPr>
                <w:b/>
                <w:bCs/>
              </w:rPr>
              <w:t xml:space="preserve">Sim / </w:t>
            </w:r>
            <w:proofErr w:type="spellStart"/>
            <w:r w:rsidRPr="007970F0">
              <w:rPr>
                <w:b/>
                <w:bCs/>
              </w:rPr>
              <w:t>Não</w:t>
            </w:r>
            <w:proofErr w:type="spellEnd"/>
            <w:r w:rsidR="008B08FA" w:rsidRPr="007970F0">
              <w:rPr>
                <w:b/>
                <w:bCs/>
              </w:rPr>
              <w:t xml:space="preserve"> </w:t>
            </w:r>
          </w:p>
        </w:tc>
        <w:tc>
          <w:tcPr>
            <w:tcW w:w="2930" w:type="dxa"/>
            <w:shd w:val="clear" w:color="auto" w:fill="FFFFFF" w:themeFill="background1"/>
          </w:tcPr>
          <w:p w14:paraId="238514EE" w14:textId="26CF488B" w:rsidR="008B08FA" w:rsidRPr="007970F0" w:rsidRDefault="00597398" w:rsidP="00581657">
            <w:pPr>
              <w:rPr>
                <w:b/>
                <w:bCs/>
              </w:rPr>
            </w:pPr>
            <w:r w:rsidRPr="007970F0">
              <w:rPr>
                <w:b/>
                <w:bCs/>
              </w:rPr>
              <w:t xml:space="preserve">Sim / </w:t>
            </w:r>
            <w:proofErr w:type="spellStart"/>
            <w:r w:rsidRPr="007970F0">
              <w:rPr>
                <w:b/>
                <w:bCs/>
              </w:rPr>
              <w:t>Não</w:t>
            </w:r>
            <w:proofErr w:type="spellEnd"/>
            <w:r w:rsidR="008B08FA" w:rsidRPr="007970F0">
              <w:rPr>
                <w:b/>
                <w:bCs/>
              </w:rPr>
              <w:t xml:space="preserve"> </w:t>
            </w:r>
          </w:p>
        </w:tc>
      </w:tr>
      <w:tr w:rsidR="008B08FA" w:rsidRPr="007970F0" w14:paraId="62C534BC" w14:textId="77777777" w:rsidTr="00581657">
        <w:tc>
          <w:tcPr>
            <w:tcW w:w="1696" w:type="dxa"/>
            <w:gridSpan w:val="2"/>
            <w:shd w:val="clear" w:color="auto" w:fill="F2F2F2" w:themeFill="background1" w:themeFillShade="F2"/>
          </w:tcPr>
          <w:p w14:paraId="3B71E799" w14:textId="330A5019" w:rsidR="008B08FA" w:rsidRPr="007970F0" w:rsidRDefault="00597398" w:rsidP="00581657">
            <w:proofErr w:type="spellStart"/>
            <w:r w:rsidRPr="007970F0">
              <w:t>Justificação</w:t>
            </w:r>
            <w:proofErr w:type="spellEnd"/>
          </w:p>
        </w:tc>
        <w:tc>
          <w:tcPr>
            <w:tcW w:w="8789" w:type="dxa"/>
            <w:gridSpan w:val="3"/>
          </w:tcPr>
          <w:p w14:paraId="1BCEACBB" w14:textId="77777777" w:rsidR="008B08FA" w:rsidRPr="007970F0" w:rsidRDefault="008B08FA" w:rsidP="00581657">
            <w:pPr>
              <w:rPr>
                <w:i/>
                <w:iCs/>
              </w:rPr>
            </w:pPr>
          </w:p>
        </w:tc>
      </w:tr>
      <w:tr w:rsidR="008B08FA" w:rsidRPr="007970F0" w14:paraId="299D7CD4" w14:textId="77777777" w:rsidTr="00581657">
        <w:tc>
          <w:tcPr>
            <w:tcW w:w="903" w:type="dxa"/>
            <w:vMerge w:val="restart"/>
            <w:shd w:val="clear" w:color="auto" w:fill="F2F2F2" w:themeFill="background1" w:themeFillShade="F2"/>
            <w:vAlign w:val="center"/>
          </w:tcPr>
          <w:p w14:paraId="4284EFFB" w14:textId="77777777" w:rsidR="008B08FA" w:rsidRPr="007970F0" w:rsidRDefault="008B08FA" w:rsidP="00581657">
            <w:pPr>
              <w:rPr>
                <w:b/>
                <w:bCs/>
              </w:rPr>
            </w:pPr>
            <w:r w:rsidRPr="007970F0">
              <w:rPr>
                <w:b/>
                <w:bCs/>
              </w:rPr>
              <w:t>b</w:t>
            </w:r>
          </w:p>
        </w:tc>
        <w:tc>
          <w:tcPr>
            <w:tcW w:w="9582" w:type="dxa"/>
            <w:gridSpan w:val="4"/>
            <w:shd w:val="clear" w:color="auto" w:fill="D9D9D9" w:themeFill="background1" w:themeFillShade="D9"/>
          </w:tcPr>
          <w:p w14:paraId="00F7484E" w14:textId="045127ED" w:rsidR="008B08FA" w:rsidRPr="007970F0" w:rsidRDefault="005D55EC" w:rsidP="00581657">
            <w:pPr>
              <w:rPr>
                <w:b/>
                <w:bCs/>
              </w:rPr>
            </w:pPr>
            <w:r w:rsidRPr="007970F0">
              <w:rPr>
                <w:b/>
                <w:bCs/>
              </w:rPr>
              <w:t xml:space="preserve">Habitats </w:t>
            </w:r>
            <w:proofErr w:type="spellStart"/>
            <w:r w:rsidRPr="007970F0">
              <w:rPr>
                <w:b/>
                <w:bCs/>
              </w:rPr>
              <w:t>mais</w:t>
            </w:r>
            <w:proofErr w:type="spellEnd"/>
            <w:r w:rsidRPr="007970F0">
              <w:rPr>
                <w:b/>
                <w:bCs/>
              </w:rPr>
              <w:t xml:space="preserve"> </w:t>
            </w:r>
            <w:proofErr w:type="spellStart"/>
            <w:r w:rsidRPr="007970F0">
              <w:rPr>
                <w:b/>
                <w:bCs/>
              </w:rPr>
              <w:t>sensíveis</w:t>
            </w:r>
            <w:proofErr w:type="spellEnd"/>
          </w:p>
        </w:tc>
      </w:tr>
      <w:tr w:rsidR="00870799" w:rsidRPr="0034603C" w14:paraId="7219B3C4" w14:textId="77777777" w:rsidTr="00581657">
        <w:tc>
          <w:tcPr>
            <w:tcW w:w="903" w:type="dxa"/>
            <w:vMerge/>
            <w:shd w:val="clear" w:color="auto" w:fill="F2F2F2" w:themeFill="background1" w:themeFillShade="F2"/>
          </w:tcPr>
          <w:p w14:paraId="19CA961A" w14:textId="77777777" w:rsidR="00870799" w:rsidRPr="007970F0" w:rsidRDefault="00870799" w:rsidP="00870799"/>
        </w:tc>
        <w:tc>
          <w:tcPr>
            <w:tcW w:w="793" w:type="dxa"/>
            <w:shd w:val="clear" w:color="auto" w:fill="F2F2F2" w:themeFill="background1" w:themeFillShade="F2"/>
          </w:tcPr>
          <w:p w14:paraId="0BED348F" w14:textId="2C0A20F3" w:rsidR="00870799" w:rsidRPr="007970F0" w:rsidRDefault="00717B8D" w:rsidP="00870799">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6060A42" w14:textId="2E1E774C" w:rsidR="00870799" w:rsidRPr="007970F0" w:rsidRDefault="00E775CD" w:rsidP="00870799">
            <w:pPr>
              <w:rPr>
                <w:lang w:val="pt-PT"/>
              </w:rPr>
            </w:pPr>
            <w:r w:rsidRPr="007970F0">
              <w:rPr>
                <w:lang w:val="pt-PT"/>
              </w:rPr>
              <w:t xml:space="preserve">É </w:t>
            </w:r>
            <w:r w:rsidRPr="007970F0">
              <w:rPr>
                <w:b/>
                <w:bCs/>
                <w:lang w:val="pt-PT"/>
              </w:rPr>
              <w:t>pouco provável</w:t>
            </w:r>
            <w:r w:rsidRPr="007970F0">
              <w:rPr>
                <w:lang w:val="pt-PT"/>
              </w:rPr>
              <w:t xml:space="preserve"> que a UoA e as atividades de </w:t>
            </w:r>
            <w:r w:rsidR="00DB17FD" w:rsidRPr="007970F0">
              <w:rPr>
                <w:lang w:val="pt-PT"/>
              </w:rPr>
              <w:t>assistência</w:t>
            </w:r>
            <w:r w:rsidR="00DB17FD" w:rsidRPr="007970F0">
              <w:rPr>
                <w:b/>
                <w:bCs/>
                <w:lang w:val="pt-PT"/>
              </w:rPr>
              <w:t xml:space="preserve"> </w:t>
            </w:r>
            <w:r w:rsidRPr="007970F0">
              <w:rPr>
                <w:lang w:val="pt-PT"/>
              </w:rPr>
              <w:t>reduzam a estrutura e a função dos habitats mais sensíveis até um ponto em que seriam provocados danos graves ou irreversíveis.</w:t>
            </w:r>
          </w:p>
        </w:tc>
        <w:tc>
          <w:tcPr>
            <w:tcW w:w="2930" w:type="dxa"/>
            <w:shd w:val="clear" w:color="auto" w:fill="F2F2F2" w:themeFill="background1" w:themeFillShade="F2"/>
          </w:tcPr>
          <w:p w14:paraId="50C45FED" w14:textId="043D1971" w:rsidR="00870799" w:rsidRPr="007970F0" w:rsidRDefault="007B0CAD" w:rsidP="00870799">
            <w:pPr>
              <w:rPr>
                <w:lang w:val="pt-PT"/>
              </w:rPr>
            </w:pPr>
            <w:r w:rsidRPr="007970F0">
              <w:rPr>
                <w:lang w:val="pt-PT"/>
              </w:rPr>
              <w:t xml:space="preserve">É </w:t>
            </w:r>
            <w:r w:rsidRPr="007970F0">
              <w:rPr>
                <w:b/>
                <w:bCs/>
                <w:lang w:val="pt-PT"/>
              </w:rPr>
              <w:t>muito pouco provável</w:t>
            </w:r>
            <w:r w:rsidRPr="007970F0">
              <w:rPr>
                <w:lang w:val="pt-PT"/>
              </w:rPr>
              <w:t xml:space="preserve"> que a UoA e as atividades de </w:t>
            </w:r>
            <w:r w:rsidR="00DB17FD" w:rsidRPr="007970F0">
              <w:rPr>
                <w:lang w:val="pt-PT"/>
              </w:rPr>
              <w:t>assistência</w:t>
            </w:r>
            <w:r w:rsidR="00DB17FD" w:rsidRPr="007970F0">
              <w:rPr>
                <w:b/>
                <w:bCs/>
                <w:lang w:val="pt-PT"/>
              </w:rPr>
              <w:t xml:space="preserve"> </w:t>
            </w:r>
            <w:r w:rsidRPr="007970F0">
              <w:rPr>
                <w:lang w:val="pt-PT"/>
              </w:rPr>
              <w:t>reduzam a estrutura e a função dos habitats mais sensíveis até um ponto em que seriam provocados danos graves ou irreversíveis.</w:t>
            </w:r>
          </w:p>
        </w:tc>
        <w:tc>
          <w:tcPr>
            <w:tcW w:w="2930" w:type="dxa"/>
            <w:shd w:val="clear" w:color="auto" w:fill="F2F2F2" w:themeFill="background1" w:themeFillShade="F2"/>
          </w:tcPr>
          <w:p w14:paraId="18A0F668" w14:textId="725B7C55" w:rsidR="00870799" w:rsidRPr="007970F0" w:rsidRDefault="0072324E" w:rsidP="00870799">
            <w:pPr>
              <w:rPr>
                <w:lang w:val="pt-PT"/>
              </w:rPr>
            </w:pPr>
            <w:r w:rsidRPr="007970F0">
              <w:rPr>
                <w:lang w:val="pt-PT"/>
              </w:rPr>
              <w:t xml:space="preserve">Encontram-se evidências que a UoA e as atividades de </w:t>
            </w:r>
            <w:r w:rsidR="00DB17FD" w:rsidRPr="007970F0">
              <w:rPr>
                <w:lang w:val="pt-PT"/>
              </w:rPr>
              <w:t>assistência</w:t>
            </w:r>
            <w:r w:rsidR="00DB17FD" w:rsidRPr="007970F0">
              <w:rPr>
                <w:b/>
                <w:bCs/>
                <w:lang w:val="pt-PT"/>
              </w:rPr>
              <w:t xml:space="preserve"> </w:t>
            </w:r>
            <w:r w:rsidRPr="007970F0">
              <w:rPr>
                <w:lang w:val="pt-PT"/>
              </w:rPr>
              <w:t xml:space="preserve">têm uma </w:t>
            </w:r>
            <w:r w:rsidRPr="007970F0">
              <w:rPr>
                <w:b/>
                <w:bCs/>
                <w:lang w:val="pt-PT"/>
              </w:rPr>
              <w:t>probabilidade muito baixa</w:t>
            </w:r>
            <w:r w:rsidRPr="007970F0">
              <w:rPr>
                <w:lang w:val="pt-PT"/>
              </w:rPr>
              <w:t xml:space="preserve"> de reduzir a estrutura e a função dos habitats mais  sensíveis até um ponto em que seriam provocados danos graves ou irreversíveis.</w:t>
            </w:r>
          </w:p>
        </w:tc>
      </w:tr>
      <w:tr w:rsidR="008B08FA" w:rsidRPr="007970F0" w14:paraId="76AE2EDA" w14:textId="77777777" w:rsidTr="00581657">
        <w:tc>
          <w:tcPr>
            <w:tcW w:w="903" w:type="dxa"/>
            <w:vMerge/>
            <w:shd w:val="clear" w:color="auto" w:fill="F2F2F2" w:themeFill="background1" w:themeFillShade="F2"/>
          </w:tcPr>
          <w:p w14:paraId="5F126B0D" w14:textId="77777777" w:rsidR="008B08FA" w:rsidRPr="007970F0" w:rsidRDefault="008B08FA" w:rsidP="00581657">
            <w:pPr>
              <w:rPr>
                <w:lang w:val="pt-PT"/>
              </w:rPr>
            </w:pPr>
          </w:p>
        </w:tc>
        <w:tc>
          <w:tcPr>
            <w:tcW w:w="793" w:type="dxa"/>
            <w:shd w:val="clear" w:color="auto" w:fill="F2F2F2" w:themeFill="background1" w:themeFillShade="F2"/>
          </w:tcPr>
          <w:p w14:paraId="60A1AD82" w14:textId="3DBDEC24" w:rsidR="008B08F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58A419F" w14:textId="2D90443F" w:rsidR="008B08FA" w:rsidRPr="007970F0" w:rsidRDefault="00597398" w:rsidP="00581657">
            <w:pPr>
              <w:rPr>
                <w:b/>
                <w:bCs/>
              </w:rPr>
            </w:pPr>
            <w:r w:rsidRPr="007970F0">
              <w:rPr>
                <w:b/>
                <w:bCs/>
              </w:rPr>
              <w:t xml:space="preserve">Sim / </w:t>
            </w:r>
            <w:proofErr w:type="spellStart"/>
            <w:r w:rsidRPr="007970F0">
              <w:rPr>
                <w:b/>
                <w:bCs/>
              </w:rPr>
              <w:t>Não</w:t>
            </w:r>
            <w:proofErr w:type="spellEnd"/>
            <w:r w:rsidR="009266AB" w:rsidRPr="007970F0">
              <w:rPr>
                <w:b/>
                <w:bCs/>
              </w:rPr>
              <w:t xml:space="preserve"> / NA</w:t>
            </w:r>
          </w:p>
        </w:tc>
        <w:tc>
          <w:tcPr>
            <w:tcW w:w="2930" w:type="dxa"/>
            <w:shd w:val="clear" w:color="auto" w:fill="FFFFFF" w:themeFill="background1"/>
          </w:tcPr>
          <w:p w14:paraId="14045219" w14:textId="422AA01C" w:rsidR="008B08FA" w:rsidRPr="007970F0" w:rsidRDefault="00597398" w:rsidP="00581657">
            <w:pPr>
              <w:rPr>
                <w:b/>
                <w:bCs/>
              </w:rPr>
            </w:pPr>
            <w:r w:rsidRPr="007970F0">
              <w:rPr>
                <w:b/>
                <w:bCs/>
              </w:rPr>
              <w:t xml:space="preserve">Sim / </w:t>
            </w:r>
            <w:proofErr w:type="spellStart"/>
            <w:r w:rsidRPr="007970F0">
              <w:rPr>
                <w:b/>
                <w:bCs/>
              </w:rPr>
              <w:t>Não</w:t>
            </w:r>
            <w:proofErr w:type="spellEnd"/>
            <w:r w:rsidR="009266AB" w:rsidRPr="007970F0">
              <w:rPr>
                <w:b/>
                <w:bCs/>
              </w:rPr>
              <w:t xml:space="preserve"> / NA</w:t>
            </w:r>
          </w:p>
        </w:tc>
        <w:tc>
          <w:tcPr>
            <w:tcW w:w="2930" w:type="dxa"/>
            <w:shd w:val="clear" w:color="auto" w:fill="FFFFFF" w:themeFill="background1"/>
          </w:tcPr>
          <w:p w14:paraId="04CE3AB0" w14:textId="433C8529" w:rsidR="008B08FA" w:rsidRPr="007970F0" w:rsidRDefault="00597398" w:rsidP="00581657">
            <w:pPr>
              <w:rPr>
                <w:b/>
                <w:bCs/>
              </w:rPr>
            </w:pPr>
            <w:r w:rsidRPr="007970F0">
              <w:rPr>
                <w:b/>
                <w:bCs/>
              </w:rPr>
              <w:t xml:space="preserve">Sim / </w:t>
            </w:r>
            <w:proofErr w:type="spellStart"/>
            <w:r w:rsidRPr="007970F0">
              <w:rPr>
                <w:b/>
                <w:bCs/>
              </w:rPr>
              <w:t>Não</w:t>
            </w:r>
            <w:proofErr w:type="spellEnd"/>
            <w:r w:rsidR="009266AB" w:rsidRPr="007970F0">
              <w:rPr>
                <w:b/>
                <w:bCs/>
              </w:rPr>
              <w:t xml:space="preserve"> / NA</w:t>
            </w:r>
          </w:p>
        </w:tc>
      </w:tr>
      <w:tr w:rsidR="008B08FA" w:rsidRPr="0034603C" w14:paraId="22BC4039" w14:textId="77777777" w:rsidTr="00581657">
        <w:tc>
          <w:tcPr>
            <w:tcW w:w="1696" w:type="dxa"/>
            <w:gridSpan w:val="2"/>
            <w:shd w:val="clear" w:color="auto" w:fill="F2F2F2" w:themeFill="background1" w:themeFillShade="F2"/>
          </w:tcPr>
          <w:p w14:paraId="134854E3" w14:textId="47382B2D" w:rsidR="008B08FA" w:rsidRPr="007970F0" w:rsidRDefault="00597398" w:rsidP="00581657">
            <w:proofErr w:type="spellStart"/>
            <w:r w:rsidRPr="007970F0">
              <w:t>Justificação</w:t>
            </w:r>
            <w:proofErr w:type="spellEnd"/>
          </w:p>
        </w:tc>
        <w:tc>
          <w:tcPr>
            <w:tcW w:w="8789" w:type="dxa"/>
            <w:gridSpan w:val="3"/>
          </w:tcPr>
          <w:p w14:paraId="651FD28D" w14:textId="389E1645" w:rsidR="008B08FA" w:rsidRPr="00EC4F46" w:rsidRDefault="008B08FA" w:rsidP="00581657">
            <w:pPr>
              <w:rPr>
                <w:lang w:val="pt-PT"/>
              </w:rPr>
            </w:pPr>
          </w:p>
          <w:p w14:paraId="58ED4D53" w14:textId="5C0024FC" w:rsidR="00B50E69" w:rsidRPr="007970F0" w:rsidRDefault="009D1564" w:rsidP="00581657">
            <w:pPr>
              <w:rPr>
                <w:i/>
                <w:iCs/>
                <w:lang w:val="pt-PT"/>
              </w:rPr>
            </w:pPr>
            <w:r w:rsidRPr="007970F0">
              <w:rPr>
                <w:i/>
                <w:iCs/>
                <w:lang w:val="pt-PT"/>
              </w:rPr>
              <w:t>Aspeto de Pontuação não precisa de ser pontuado se não existirem “habitats mais sensíveis”</w:t>
            </w:r>
            <w:r w:rsidR="00B50E69" w:rsidRPr="007970F0">
              <w:rPr>
                <w:i/>
                <w:iCs/>
                <w:lang w:val="pt-PT"/>
              </w:rPr>
              <w:t>.</w:t>
            </w:r>
          </w:p>
        </w:tc>
      </w:tr>
      <w:tr w:rsidR="009B65D4" w:rsidRPr="0034603C" w14:paraId="458E8D65" w14:textId="77777777" w:rsidTr="00581657">
        <w:tc>
          <w:tcPr>
            <w:tcW w:w="903" w:type="dxa"/>
            <w:vMerge w:val="restart"/>
            <w:shd w:val="clear" w:color="auto" w:fill="F2F2F2" w:themeFill="background1" w:themeFillShade="F2"/>
            <w:vAlign w:val="center"/>
          </w:tcPr>
          <w:p w14:paraId="3158CE13" w14:textId="2ABB449B" w:rsidR="009B65D4" w:rsidRPr="007970F0" w:rsidRDefault="009B65D4" w:rsidP="00581657">
            <w:pPr>
              <w:rPr>
                <w:b/>
                <w:bCs/>
              </w:rPr>
            </w:pPr>
            <w:r w:rsidRPr="007970F0">
              <w:rPr>
                <w:b/>
                <w:bCs/>
              </w:rPr>
              <w:t>c</w:t>
            </w:r>
          </w:p>
        </w:tc>
        <w:tc>
          <w:tcPr>
            <w:tcW w:w="9582" w:type="dxa"/>
            <w:gridSpan w:val="4"/>
            <w:shd w:val="clear" w:color="auto" w:fill="D9D9D9" w:themeFill="background1" w:themeFillShade="D9"/>
          </w:tcPr>
          <w:p w14:paraId="36E68BD0" w14:textId="58DCB552" w:rsidR="009B65D4" w:rsidRPr="007970F0" w:rsidRDefault="002F363F" w:rsidP="00581657">
            <w:pPr>
              <w:rPr>
                <w:b/>
                <w:bCs/>
                <w:lang w:val="pt-PT"/>
              </w:rPr>
            </w:pPr>
            <w:r w:rsidRPr="007970F0">
              <w:rPr>
                <w:b/>
                <w:bCs/>
                <w:lang w:val="pt-PT"/>
              </w:rPr>
              <w:t>Impact</w:t>
            </w:r>
            <w:r w:rsidR="00F70C2E" w:rsidRPr="007970F0">
              <w:rPr>
                <w:b/>
                <w:bCs/>
                <w:lang w:val="pt-PT"/>
              </w:rPr>
              <w:t>o</w:t>
            </w:r>
            <w:r w:rsidRPr="007970F0">
              <w:rPr>
                <w:b/>
                <w:bCs/>
                <w:lang w:val="pt-PT"/>
              </w:rPr>
              <w:t xml:space="preserve">s </w:t>
            </w:r>
            <w:r w:rsidR="00F70C2E" w:rsidRPr="007970F0">
              <w:rPr>
                <w:b/>
                <w:bCs/>
                <w:lang w:val="pt-PT"/>
              </w:rPr>
              <w:t xml:space="preserve">devido às atividades de </w:t>
            </w:r>
            <w:r w:rsidR="00DB17FD" w:rsidRPr="007970F0">
              <w:rPr>
                <w:b/>
                <w:bCs/>
                <w:lang w:val="pt-PT"/>
              </w:rPr>
              <w:t>assistência</w:t>
            </w:r>
            <w:r w:rsidR="00F70C2E" w:rsidRPr="007970F0">
              <w:rPr>
                <w:b/>
                <w:bCs/>
                <w:lang w:val="pt-PT"/>
              </w:rPr>
              <w:t xml:space="preserve"> na UoA</w:t>
            </w:r>
          </w:p>
        </w:tc>
      </w:tr>
      <w:tr w:rsidR="00996C90" w:rsidRPr="0034603C" w14:paraId="518EB8D7" w14:textId="77777777" w:rsidTr="00581657">
        <w:tc>
          <w:tcPr>
            <w:tcW w:w="903" w:type="dxa"/>
            <w:vMerge/>
            <w:shd w:val="clear" w:color="auto" w:fill="F2F2F2" w:themeFill="background1" w:themeFillShade="F2"/>
          </w:tcPr>
          <w:p w14:paraId="08D32593" w14:textId="77777777" w:rsidR="00996C90" w:rsidRPr="007970F0" w:rsidRDefault="00996C90" w:rsidP="00996C90">
            <w:pPr>
              <w:rPr>
                <w:lang w:val="pt-PT"/>
              </w:rPr>
            </w:pPr>
          </w:p>
        </w:tc>
        <w:tc>
          <w:tcPr>
            <w:tcW w:w="793" w:type="dxa"/>
            <w:shd w:val="clear" w:color="auto" w:fill="F2F2F2" w:themeFill="background1" w:themeFillShade="F2"/>
          </w:tcPr>
          <w:p w14:paraId="27552FA0" w14:textId="3751FF36" w:rsidR="00996C90" w:rsidRPr="007970F0" w:rsidRDefault="00717B8D" w:rsidP="00996C9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A10E1F3" w14:textId="75719026" w:rsidR="00996C90" w:rsidRPr="007970F0" w:rsidRDefault="00F70C2E" w:rsidP="00996C90">
            <w:pPr>
              <w:rPr>
                <w:lang w:val="pt-PT"/>
              </w:rPr>
            </w:pPr>
            <w:r w:rsidRPr="007970F0">
              <w:rPr>
                <w:lang w:val="pt-PT"/>
              </w:rPr>
              <w:t xml:space="preserve">É </w:t>
            </w:r>
            <w:r w:rsidRPr="007970F0">
              <w:rPr>
                <w:b/>
                <w:bCs/>
                <w:lang w:val="pt-PT"/>
              </w:rPr>
              <w:t>pouco provável</w:t>
            </w:r>
            <w:r w:rsidRPr="007970F0">
              <w:rPr>
                <w:lang w:val="pt-PT"/>
              </w:rPr>
              <w:t xml:space="preserve"> que as atividades de </w:t>
            </w:r>
            <w:r w:rsidR="00591C27" w:rsidRPr="007970F0">
              <w:rPr>
                <w:lang w:val="pt-PT"/>
              </w:rPr>
              <w:t>assistência</w:t>
            </w:r>
            <w:r w:rsidRPr="007970F0">
              <w:rPr>
                <w:lang w:val="pt-PT"/>
              </w:rPr>
              <w:t xml:space="preserve"> tenham impactos adversos no habitat.</w:t>
            </w:r>
          </w:p>
        </w:tc>
        <w:tc>
          <w:tcPr>
            <w:tcW w:w="2930" w:type="dxa"/>
            <w:shd w:val="clear" w:color="auto" w:fill="F2F2F2" w:themeFill="background1" w:themeFillShade="F2"/>
          </w:tcPr>
          <w:p w14:paraId="44B8CC11" w14:textId="3DA14F59" w:rsidR="00996C90" w:rsidRPr="007970F0" w:rsidRDefault="00F70C2E" w:rsidP="00996C90">
            <w:pPr>
              <w:rPr>
                <w:lang w:val="pt-PT"/>
              </w:rPr>
            </w:pPr>
            <w:r w:rsidRPr="007970F0">
              <w:rPr>
                <w:lang w:val="pt-PT"/>
              </w:rPr>
              <w:t xml:space="preserve">É </w:t>
            </w:r>
            <w:r w:rsidRPr="007970F0">
              <w:rPr>
                <w:b/>
                <w:bCs/>
                <w:lang w:val="pt-PT"/>
              </w:rPr>
              <w:t>muito pouco provável</w:t>
            </w:r>
            <w:r w:rsidRPr="007970F0">
              <w:rPr>
                <w:lang w:val="pt-PT"/>
              </w:rPr>
              <w:t xml:space="preserve"> que as atividades de </w:t>
            </w:r>
            <w:r w:rsidR="00591C27" w:rsidRPr="007970F0">
              <w:rPr>
                <w:lang w:val="pt-PT"/>
              </w:rPr>
              <w:t xml:space="preserve">assistência </w:t>
            </w:r>
            <w:r w:rsidRPr="007970F0">
              <w:rPr>
                <w:lang w:val="pt-PT"/>
              </w:rPr>
              <w:t>tenham impactos adversos no habitat.</w:t>
            </w:r>
          </w:p>
        </w:tc>
        <w:tc>
          <w:tcPr>
            <w:tcW w:w="2930" w:type="dxa"/>
            <w:shd w:val="clear" w:color="auto" w:fill="F2F2F2" w:themeFill="background1" w:themeFillShade="F2"/>
          </w:tcPr>
          <w:p w14:paraId="00798923" w14:textId="6F8E68C5" w:rsidR="00996C90" w:rsidRPr="007970F0" w:rsidRDefault="00591C27" w:rsidP="00996C90">
            <w:pPr>
              <w:rPr>
                <w:lang w:val="pt-PT"/>
              </w:rPr>
            </w:pPr>
            <w:r w:rsidRPr="007970F0">
              <w:rPr>
                <w:lang w:val="pt-PT"/>
              </w:rPr>
              <w:t>Existe</w:t>
            </w:r>
            <w:r w:rsidR="009C46C6" w:rsidRPr="007970F0">
              <w:rPr>
                <w:lang w:val="pt-PT"/>
              </w:rPr>
              <w:t xml:space="preserve"> um </w:t>
            </w:r>
            <w:r w:rsidR="009C46C6" w:rsidRPr="007970F0">
              <w:rPr>
                <w:b/>
                <w:bCs/>
                <w:lang w:val="pt-PT"/>
              </w:rPr>
              <w:t>grau elevado de certeza</w:t>
            </w:r>
            <w:r w:rsidR="009C46C6" w:rsidRPr="007970F0">
              <w:rPr>
                <w:lang w:val="pt-PT"/>
              </w:rPr>
              <w:t xml:space="preserve"> que as atividades de </w:t>
            </w:r>
            <w:r w:rsidRPr="007970F0">
              <w:rPr>
                <w:lang w:val="pt-PT"/>
              </w:rPr>
              <w:t xml:space="preserve">assistência </w:t>
            </w:r>
            <w:r w:rsidR="009C46C6" w:rsidRPr="007970F0">
              <w:rPr>
                <w:lang w:val="pt-PT"/>
              </w:rPr>
              <w:t>não têm impactos adversos no habitat.</w:t>
            </w:r>
          </w:p>
        </w:tc>
      </w:tr>
      <w:tr w:rsidR="009B65D4" w:rsidRPr="007970F0" w14:paraId="59F90263" w14:textId="77777777" w:rsidTr="00581657">
        <w:tc>
          <w:tcPr>
            <w:tcW w:w="903" w:type="dxa"/>
            <w:vMerge/>
            <w:shd w:val="clear" w:color="auto" w:fill="F2F2F2" w:themeFill="background1" w:themeFillShade="F2"/>
          </w:tcPr>
          <w:p w14:paraId="6B55E1A0" w14:textId="77777777" w:rsidR="009B65D4" w:rsidRPr="007970F0" w:rsidRDefault="009B65D4" w:rsidP="00581657">
            <w:pPr>
              <w:rPr>
                <w:lang w:val="pt-PT"/>
              </w:rPr>
            </w:pPr>
          </w:p>
        </w:tc>
        <w:tc>
          <w:tcPr>
            <w:tcW w:w="793" w:type="dxa"/>
            <w:shd w:val="clear" w:color="auto" w:fill="F2F2F2" w:themeFill="background1" w:themeFillShade="F2"/>
          </w:tcPr>
          <w:p w14:paraId="58BDB467" w14:textId="67FAC219" w:rsidR="009B65D4"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0BEC83C" w14:textId="7467C8C3" w:rsidR="009B65D4" w:rsidRPr="007970F0" w:rsidRDefault="00597398" w:rsidP="00581657">
            <w:pPr>
              <w:rPr>
                <w:b/>
                <w:bCs/>
              </w:rPr>
            </w:pPr>
            <w:r w:rsidRPr="007970F0">
              <w:rPr>
                <w:b/>
                <w:bCs/>
              </w:rPr>
              <w:t xml:space="preserve">Sim / </w:t>
            </w:r>
            <w:proofErr w:type="spellStart"/>
            <w:r w:rsidRPr="007970F0">
              <w:rPr>
                <w:b/>
                <w:bCs/>
              </w:rPr>
              <w:t>Não</w:t>
            </w:r>
            <w:proofErr w:type="spellEnd"/>
            <w:r w:rsidR="009B65D4" w:rsidRPr="007970F0">
              <w:rPr>
                <w:b/>
                <w:bCs/>
              </w:rPr>
              <w:t xml:space="preserve"> </w:t>
            </w:r>
          </w:p>
        </w:tc>
        <w:tc>
          <w:tcPr>
            <w:tcW w:w="2930" w:type="dxa"/>
            <w:shd w:val="clear" w:color="auto" w:fill="FFFFFF" w:themeFill="background1"/>
          </w:tcPr>
          <w:p w14:paraId="32146018" w14:textId="78950509" w:rsidR="009B65D4"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2B73855" w14:textId="7B8B2927" w:rsidR="009B65D4" w:rsidRPr="007970F0" w:rsidRDefault="00597398" w:rsidP="00581657">
            <w:pPr>
              <w:rPr>
                <w:b/>
                <w:bCs/>
              </w:rPr>
            </w:pPr>
            <w:r w:rsidRPr="007970F0">
              <w:rPr>
                <w:b/>
                <w:bCs/>
              </w:rPr>
              <w:t xml:space="preserve">Sim / </w:t>
            </w:r>
            <w:proofErr w:type="spellStart"/>
            <w:r w:rsidRPr="007970F0">
              <w:rPr>
                <w:b/>
                <w:bCs/>
              </w:rPr>
              <w:t>Não</w:t>
            </w:r>
            <w:proofErr w:type="spellEnd"/>
            <w:r w:rsidR="009B65D4" w:rsidRPr="007970F0">
              <w:rPr>
                <w:b/>
                <w:bCs/>
              </w:rPr>
              <w:t xml:space="preserve"> </w:t>
            </w:r>
          </w:p>
        </w:tc>
      </w:tr>
      <w:tr w:rsidR="009B65D4" w:rsidRPr="007970F0" w14:paraId="5ECEAD79" w14:textId="77777777" w:rsidTr="00581657">
        <w:tc>
          <w:tcPr>
            <w:tcW w:w="1696" w:type="dxa"/>
            <w:gridSpan w:val="2"/>
            <w:shd w:val="clear" w:color="auto" w:fill="F2F2F2" w:themeFill="background1" w:themeFillShade="F2"/>
          </w:tcPr>
          <w:p w14:paraId="40DD6888" w14:textId="51FCB9B6" w:rsidR="009B65D4" w:rsidRPr="007970F0" w:rsidRDefault="00597398" w:rsidP="00581657">
            <w:proofErr w:type="spellStart"/>
            <w:r w:rsidRPr="007970F0">
              <w:t>Justificação</w:t>
            </w:r>
            <w:proofErr w:type="spellEnd"/>
          </w:p>
        </w:tc>
        <w:tc>
          <w:tcPr>
            <w:tcW w:w="8789" w:type="dxa"/>
            <w:gridSpan w:val="3"/>
          </w:tcPr>
          <w:p w14:paraId="08FFF7B6" w14:textId="77777777" w:rsidR="009B65D4" w:rsidRPr="007970F0" w:rsidRDefault="009B65D4" w:rsidP="00581657">
            <w:pPr>
              <w:rPr>
                <w:i/>
                <w:iCs/>
              </w:rPr>
            </w:pPr>
          </w:p>
        </w:tc>
      </w:tr>
    </w:tbl>
    <w:p w14:paraId="1FD7B573" w14:textId="77777777" w:rsidR="009B65D4" w:rsidRPr="007970F0" w:rsidRDefault="009B65D4" w:rsidP="008B08F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6B4D69D" w14:textId="77777777" w:rsidTr="00581657">
        <w:tc>
          <w:tcPr>
            <w:tcW w:w="3823" w:type="dxa"/>
            <w:shd w:val="clear" w:color="auto" w:fill="F2F2F2" w:themeFill="background1" w:themeFillShade="F2"/>
          </w:tcPr>
          <w:p w14:paraId="3D83630F" w14:textId="74B07C1F"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747C1169" w14:textId="7E4DE686" w:rsidR="00717B8D" w:rsidRPr="007970F0" w:rsidRDefault="00717B8D" w:rsidP="00717B8D">
            <w:pPr>
              <w:rPr>
                <w:b/>
                <w:bCs/>
                <w:i/>
                <w:iCs/>
              </w:rPr>
            </w:pPr>
            <w:r w:rsidRPr="007970F0">
              <w:rPr>
                <w:b/>
                <w:bCs/>
              </w:rPr>
              <w:t>&lt;60 / 60-79 / ≥80</w:t>
            </w:r>
          </w:p>
        </w:tc>
      </w:tr>
      <w:tr w:rsidR="00717B8D" w:rsidRPr="0034603C" w14:paraId="0476D929" w14:textId="77777777" w:rsidTr="00581657">
        <w:tc>
          <w:tcPr>
            <w:tcW w:w="3823" w:type="dxa"/>
            <w:shd w:val="clear" w:color="auto" w:fill="F2F2F2" w:themeFill="background1" w:themeFillShade="F2"/>
          </w:tcPr>
          <w:p w14:paraId="729A2D68" w14:textId="271FAA0E"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2CC7D99"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6DC39D4F" w14:textId="49FB003E"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E75BE4D" w14:textId="77777777" w:rsidR="008B08FA" w:rsidRPr="007970F0" w:rsidRDefault="008B08FA" w:rsidP="008B08FA">
      <w:pPr>
        <w:rPr>
          <w:lang w:val="pt-PT"/>
        </w:rPr>
      </w:pPr>
    </w:p>
    <w:p w14:paraId="6256C87F" w14:textId="48E07AFB" w:rsidR="00F63751" w:rsidRPr="007970F0" w:rsidRDefault="00F63751" w:rsidP="00AB5E5E">
      <w:pPr>
        <w:rPr>
          <w:lang w:val="pt-PT"/>
        </w:rPr>
      </w:pPr>
    </w:p>
    <w:p w14:paraId="66DAB8E9" w14:textId="77777777" w:rsidR="00F63751" w:rsidRPr="007970F0" w:rsidRDefault="00F63751">
      <w:pPr>
        <w:rPr>
          <w:lang w:val="pt-PT"/>
        </w:rPr>
      </w:pPr>
      <w:r w:rsidRPr="007970F0">
        <w:rPr>
          <w:lang w:val="pt-PT"/>
        </w:rPr>
        <w:br w:type="page"/>
      </w:r>
    </w:p>
    <w:p w14:paraId="6FF4B8A7" w14:textId="7C4301BD" w:rsidR="00F63751" w:rsidRPr="007970F0" w:rsidRDefault="00F63751" w:rsidP="0F83F1BF">
      <w:pPr>
        <w:pStyle w:val="Heading6"/>
        <w:rPr>
          <w:color w:val="2F5496" w:themeColor="accent1" w:themeShade="BF"/>
          <w:lang w:val="pt-PT"/>
        </w:rPr>
      </w:pPr>
      <w:r w:rsidRPr="007970F0">
        <w:rPr>
          <w:color w:val="2F5496" w:themeColor="accent1" w:themeShade="BF"/>
          <w:lang w:val="pt-PT"/>
        </w:rPr>
        <w:lastRenderedPageBreak/>
        <w:t xml:space="preserve">PI 2.3.2 – </w:t>
      </w:r>
      <w:r w:rsidR="00A57736" w:rsidRPr="007970F0">
        <w:rPr>
          <w:color w:val="2F5496" w:themeColor="accent1" w:themeShade="BF"/>
          <w:lang w:val="pt-PT"/>
        </w:rPr>
        <w:t>Estratégia de gestão de habitats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63751" w:rsidRPr="0034603C" w14:paraId="4284B601" w14:textId="77777777" w:rsidTr="0F83F1BF">
        <w:trPr>
          <w:tblHeader/>
        </w:trPr>
        <w:tc>
          <w:tcPr>
            <w:tcW w:w="1696" w:type="dxa"/>
            <w:gridSpan w:val="2"/>
            <w:shd w:val="clear" w:color="auto" w:fill="BFBFBF" w:themeFill="background1" w:themeFillShade="BF"/>
          </w:tcPr>
          <w:p w14:paraId="1A5CE218" w14:textId="62ABF965" w:rsidR="00F63751" w:rsidRPr="007970F0" w:rsidRDefault="00F63751" w:rsidP="0F83F1BF">
            <w:pPr>
              <w:rPr>
                <w:b/>
                <w:color w:val="000000" w:themeColor="text1"/>
              </w:rPr>
            </w:pPr>
            <w:r w:rsidRPr="007970F0">
              <w:rPr>
                <w:b/>
                <w:color w:val="000000" w:themeColor="text1"/>
              </w:rPr>
              <w:t>PI 2.3.2</w:t>
            </w:r>
          </w:p>
        </w:tc>
        <w:tc>
          <w:tcPr>
            <w:tcW w:w="8789" w:type="dxa"/>
            <w:gridSpan w:val="3"/>
            <w:shd w:val="clear" w:color="auto" w:fill="BFBFBF" w:themeFill="background1" w:themeFillShade="BF"/>
          </w:tcPr>
          <w:p w14:paraId="785A7D45" w14:textId="5EA62A50" w:rsidR="00F63751" w:rsidRPr="007970F0" w:rsidRDefault="00A57736" w:rsidP="0F83F1BF">
            <w:pPr>
              <w:rPr>
                <w:b/>
                <w:color w:val="000000" w:themeColor="text1"/>
                <w:lang w:val="pt-PT"/>
              </w:rPr>
            </w:pPr>
            <w:r w:rsidRPr="007970F0">
              <w:rPr>
                <w:b/>
                <w:color w:val="000000" w:themeColor="text1"/>
                <w:lang w:val="pt-PT"/>
              </w:rPr>
              <w:t>Há uma estratégia definida para assegurar que a UoA e as atividades de assistência associadas não representam um risco de provocar danos graves ou irreversíveis aos habitats</w:t>
            </w:r>
          </w:p>
        </w:tc>
      </w:tr>
      <w:tr w:rsidR="006F4263" w:rsidRPr="007970F0" w14:paraId="4E6F5538" w14:textId="77777777" w:rsidTr="00597398">
        <w:tc>
          <w:tcPr>
            <w:tcW w:w="1696" w:type="dxa"/>
            <w:gridSpan w:val="2"/>
            <w:shd w:val="clear" w:color="auto" w:fill="F2F2F2" w:themeFill="background1" w:themeFillShade="F2"/>
            <w:vAlign w:val="center"/>
          </w:tcPr>
          <w:p w14:paraId="78471A9A" w14:textId="0BD063B3"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5AD488C5" w14:textId="565BE9C5"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268FCD1A" w14:textId="475BF254"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5BC289F" w14:textId="2FD6321D" w:rsidR="006F4263" w:rsidRPr="007970F0" w:rsidRDefault="006F4263" w:rsidP="006F4263">
            <w:pPr>
              <w:jc w:val="center"/>
              <w:rPr>
                <w:b/>
                <w:bCs/>
              </w:rPr>
            </w:pPr>
            <w:r w:rsidRPr="007970F0">
              <w:rPr>
                <w:szCs w:val="20"/>
                <w:lang w:val="pt-PT"/>
              </w:rPr>
              <w:t>NP</w:t>
            </w:r>
            <w:r w:rsidRPr="007970F0">
              <w:rPr>
                <w:lang w:val="pt-PT"/>
              </w:rPr>
              <w:t xml:space="preserve"> 100</w:t>
            </w:r>
          </w:p>
        </w:tc>
      </w:tr>
      <w:tr w:rsidR="00F63751" w:rsidRPr="007970F0" w14:paraId="043A3712" w14:textId="77777777" w:rsidTr="0F83F1BF">
        <w:tc>
          <w:tcPr>
            <w:tcW w:w="903" w:type="dxa"/>
            <w:vMerge w:val="restart"/>
            <w:shd w:val="clear" w:color="auto" w:fill="F2F2F2" w:themeFill="background1" w:themeFillShade="F2"/>
            <w:vAlign w:val="center"/>
          </w:tcPr>
          <w:p w14:paraId="2025301E" w14:textId="77777777" w:rsidR="00F63751" w:rsidRPr="007970F0" w:rsidRDefault="00F63751" w:rsidP="00581657">
            <w:pPr>
              <w:rPr>
                <w:b/>
                <w:bCs/>
              </w:rPr>
            </w:pPr>
            <w:r w:rsidRPr="007970F0">
              <w:rPr>
                <w:b/>
                <w:bCs/>
              </w:rPr>
              <w:t>a</w:t>
            </w:r>
          </w:p>
        </w:tc>
        <w:tc>
          <w:tcPr>
            <w:tcW w:w="9582" w:type="dxa"/>
            <w:gridSpan w:val="4"/>
            <w:shd w:val="clear" w:color="auto" w:fill="D9D9D9" w:themeFill="background1" w:themeFillShade="D9"/>
          </w:tcPr>
          <w:p w14:paraId="4DB3C285" w14:textId="527FB2FC" w:rsidR="00F63751" w:rsidRPr="007970F0" w:rsidRDefault="00A57736" w:rsidP="00581657">
            <w:pPr>
              <w:rPr>
                <w:b/>
                <w:bCs/>
              </w:rPr>
            </w:pPr>
            <w:proofErr w:type="spellStart"/>
            <w:r w:rsidRPr="007970F0">
              <w:rPr>
                <w:b/>
                <w:bCs/>
              </w:rPr>
              <w:t>Estratégia</w:t>
            </w:r>
            <w:proofErr w:type="spellEnd"/>
            <w:r w:rsidRPr="007970F0">
              <w:rPr>
                <w:b/>
                <w:bCs/>
              </w:rPr>
              <w:t xml:space="preserve"> de </w:t>
            </w:r>
            <w:proofErr w:type="spellStart"/>
            <w:r w:rsidRPr="007970F0">
              <w:rPr>
                <w:b/>
                <w:bCs/>
              </w:rPr>
              <w:t>gestão</w:t>
            </w:r>
            <w:proofErr w:type="spellEnd"/>
          </w:p>
        </w:tc>
      </w:tr>
      <w:tr w:rsidR="00A57736" w:rsidRPr="0034603C" w14:paraId="020FC72B" w14:textId="77777777" w:rsidTr="0F83F1BF">
        <w:tc>
          <w:tcPr>
            <w:tcW w:w="903" w:type="dxa"/>
            <w:vMerge/>
          </w:tcPr>
          <w:p w14:paraId="485F5D58" w14:textId="77777777" w:rsidR="00A57736" w:rsidRPr="007970F0" w:rsidRDefault="00A57736" w:rsidP="00A57736"/>
        </w:tc>
        <w:tc>
          <w:tcPr>
            <w:tcW w:w="793" w:type="dxa"/>
            <w:shd w:val="clear" w:color="auto" w:fill="F2F2F2" w:themeFill="background1" w:themeFillShade="F2"/>
          </w:tcPr>
          <w:p w14:paraId="0D8CCE77" w14:textId="47D0966B" w:rsidR="00A57736" w:rsidRPr="007970F0" w:rsidRDefault="00A57736" w:rsidP="00A5773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DD9685F" w14:textId="40855E9B" w:rsidR="00A57736" w:rsidRPr="007970F0" w:rsidRDefault="00A57736" w:rsidP="00A57736">
            <w:pPr>
              <w:rPr>
                <w:lang w:val="pt-PT"/>
              </w:rPr>
            </w:pPr>
            <w:r w:rsidRPr="007970F0">
              <w:rPr>
                <w:lang w:val="pt-PT"/>
              </w:rPr>
              <w:t xml:space="preserve">Há </w:t>
            </w:r>
            <w:r w:rsidRPr="007970F0">
              <w:rPr>
                <w:b/>
                <w:bCs/>
                <w:lang w:val="pt-PT"/>
              </w:rPr>
              <w:t>medidas</w:t>
            </w:r>
            <w:r w:rsidRPr="007970F0">
              <w:rPr>
                <w:lang w:val="pt-PT"/>
              </w:rPr>
              <w:t xml:space="preserve"> que espera-se que atinjam um nível de desempenho 80 do estado do habitat, </w:t>
            </w:r>
            <w:r w:rsidRPr="007970F0">
              <w:rPr>
                <w:b/>
                <w:lang w:val="pt-PT"/>
              </w:rPr>
              <w:t>se necessário</w:t>
            </w:r>
            <w:r w:rsidRPr="007970F0">
              <w:rPr>
                <w:lang w:val="pt-PT"/>
              </w:rPr>
              <w:t>.</w:t>
            </w:r>
          </w:p>
        </w:tc>
        <w:tc>
          <w:tcPr>
            <w:tcW w:w="2930" w:type="dxa"/>
            <w:shd w:val="clear" w:color="auto" w:fill="F2F2F2" w:themeFill="background1" w:themeFillShade="F2"/>
          </w:tcPr>
          <w:p w14:paraId="4885E6BE" w14:textId="13FD6D13" w:rsidR="00A57736" w:rsidRPr="007970F0" w:rsidRDefault="00A57736" w:rsidP="00A57736">
            <w:pPr>
              <w:rPr>
                <w:lang w:val="pt-PT"/>
              </w:rPr>
            </w:pPr>
            <w:r w:rsidRPr="007970F0">
              <w:rPr>
                <w:lang w:val="pt-PT"/>
              </w:rPr>
              <w:t xml:space="preserve">Há uma </w:t>
            </w:r>
            <w:r w:rsidRPr="007970F0">
              <w:rPr>
                <w:b/>
                <w:bCs/>
                <w:lang w:val="pt-PT"/>
              </w:rPr>
              <w:t>estratégia parcial</w:t>
            </w:r>
            <w:r w:rsidRPr="007970F0">
              <w:rPr>
                <w:lang w:val="pt-PT"/>
              </w:rPr>
              <w:t xml:space="preserve"> que espera-se que atinja um nível de desempenho do estado do habitat igual ou superior a 80, </w:t>
            </w:r>
            <w:r w:rsidRPr="007970F0">
              <w:rPr>
                <w:b/>
                <w:lang w:val="pt-PT"/>
              </w:rPr>
              <w:t>se necessário</w:t>
            </w:r>
            <w:r w:rsidRPr="007970F0">
              <w:rPr>
                <w:lang w:val="pt-PT"/>
              </w:rPr>
              <w:t>.</w:t>
            </w:r>
          </w:p>
        </w:tc>
        <w:tc>
          <w:tcPr>
            <w:tcW w:w="2930" w:type="dxa"/>
            <w:shd w:val="clear" w:color="auto" w:fill="F2F2F2" w:themeFill="background1" w:themeFillShade="F2"/>
          </w:tcPr>
          <w:p w14:paraId="53F1E5F5" w14:textId="5D056B85" w:rsidR="00A57736" w:rsidRPr="007970F0" w:rsidRDefault="00A57736" w:rsidP="00A57736">
            <w:pPr>
              <w:rPr>
                <w:lang w:val="pt-PT"/>
              </w:rPr>
            </w:pPr>
            <w:r w:rsidRPr="007970F0">
              <w:rPr>
                <w:rFonts w:cs="Arial"/>
                <w:lang w:val="pt-PT"/>
              </w:rPr>
              <w:t xml:space="preserve">Há uma </w:t>
            </w:r>
            <w:r w:rsidRPr="007970F0">
              <w:rPr>
                <w:rFonts w:cs="Arial"/>
                <w:b/>
                <w:lang w:val="pt-PT"/>
              </w:rPr>
              <w:t>estratégia</w:t>
            </w:r>
            <w:r w:rsidRPr="007970F0">
              <w:rPr>
                <w:rFonts w:cs="Arial"/>
                <w:lang w:val="pt-PT"/>
              </w:rPr>
              <w:t xml:space="preserve"> com vista a gerir o impacto de todas as UoA do MSC/UoA de pescarias não-MSC </w:t>
            </w:r>
            <w:r w:rsidRPr="007970F0">
              <w:rPr>
                <w:rFonts w:cs="Arial"/>
                <w:b/>
                <w:bCs/>
                <w:lang w:val="pt-PT"/>
              </w:rPr>
              <w:t xml:space="preserve">e </w:t>
            </w:r>
            <w:r w:rsidRPr="007970F0">
              <w:rPr>
                <w:rFonts w:cs="Arial"/>
                <w:bCs/>
                <w:lang w:val="pt-PT"/>
              </w:rPr>
              <w:t>atividades de assistência associadas</w:t>
            </w:r>
            <w:r w:rsidRPr="007970F0">
              <w:rPr>
                <w:rFonts w:cs="Arial"/>
                <w:lang w:val="pt-PT"/>
              </w:rPr>
              <w:t xml:space="preserve"> sobre os habitats.</w:t>
            </w:r>
          </w:p>
        </w:tc>
      </w:tr>
      <w:tr w:rsidR="00F63751" w:rsidRPr="007970F0" w14:paraId="195CCF6E" w14:textId="77777777" w:rsidTr="0F83F1BF">
        <w:tc>
          <w:tcPr>
            <w:tcW w:w="903" w:type="dxa"/>
            <w:vMerge/>
          </w:tcPr>
          <w:p w14:paraId="325863F6" w14:textId="77777777" w:rsidR="00F63751" w:rsidRPr="007970F0" w:rsidRDefault="00F63751" w:rsidP="00581657">
            <w:pPr>
              <w:rPr>
                <w:lang w:val="pt-PT"/>
              </w:rPr>
            </w:pPr>
          </w:p>
        </w:tc>
        <w:tc>
          <w:tcPr>
            <w:tcW w:w="793" w:type="dxa"/>
            <w:shd w:val="clear" w:color="auto" w:fill="F2F2F2" w:themeFill="background1" w:themeFillShade="F2"/>
          </w:tcPr>
          <w:p w14:paraId="03FF95B6" w14:textId="6C5C1CF4" w:rsidR="00F6375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F1F1A37" w14:textId="12BF4980" w:rsidR="00F63751" w:rsidRPr="007970F0" w:rsidRDefault="00597398" w:rsidP="00581657">
            <w:pPr>
              <w:rPr>
                <w:b/>
                <w:bCs/>
              </w:rPr>
            </w:pPr>
            <w:r w:rsidRPr="007970F0">
              <w:rPr>
                <w:b/>
                <w:bCs/>
              </w:rPr>
              <w:t xml:space="preserve">Sim / </w:t>
            </w:r>
            <w:proofErr w:type="spellStart"/>
            <w:r w:rsidRPr="007970F0">
              <w:rPr>
                <w:b/>
                <w:bCs/>
              </w:rPr>
              <w:t>Não</w:t>
            </w:r>
            <w:proofErr w:type="spellEnd"/>
            <w:r w:rsidR="00F63751" w:rsidRPr="007970F0">
              <w:rPr>
                <w:b/>
                <w:bCs/>
              </w:rPr>
              <w:t xml:space="preserve"> </w:t>
            </w:r>
          </w:p>
        </w:tc>
        <w:tc>
          <w:tcPr>
            <w:tcW w:w="2930" w:type="dxa"/>
            <w:shd w:val="clear" w:color="auto" w:fill="FFFFFF" w:themeFill="background1"/>
          </w:tcPr>
          <w:p w14:paraId="673DAB89" w14:textId="18707FF0" w:rsidR="00F63751" w:rsidRPr="007970F0" w:rsidRDefault="00597398" w:rsidP="00581657">
            <w:pPr>
              <w:rPr>
                <w:b/>
                <w:bCs/>
              </w:rPr>
            </w:pPr>
            <w:r w:rsidRPr="007970F0">
              <w:rPr>
                <w:b/>
                <w:bCs/>
              </w:rPr>
              <w:t xml:space="preserve">Sim / </w:t>
            </w:r>
            <w:proofErr w:type="spellStart"/>
            <w:r w:rsidRPr="007970F0">
              <w:rPr>
                <w:b/>
                <w:bCs/>
              </w:rPr>
              <w:t>Não</w:t>
            </w:r>
            <w:proofErr w:type="spellEnd"/>
            <w:r w:rsidR="00F63751" w:rsidRPr="007970F0">
              <w:rPr>
                <w:b/>
                <w:bCs/>
              </w:rPr>
              <w:t xml:space="preserve"> </w:t>
            </w:r>
          </w:p>
        </w:tc>
        <w:tc>
          <w:tcPr>
            <w:tcW w:w="2930" w:type="dxa"/>
            <w:shd w:val="clear" w:color="auto" w:fill="FFFFFF" w:themeFill="background1"/>
          </w:tcPr>
          <w:p w14:paraId="43EA94D7" w14:textId="332CAFAF" w:rsidR="00F63751" w:rsidRPr="007970F0" w:rsidRDefault="00597398" w:rsidP="00581657">
            <w:pPr>
              <w:rPr>
                <w:b/>
                <w:bCs/>
              </w:rPr>
            </w:pPr>
            <w:r w:rsidRPr="007970F0">
              <w:rPr>
                <w:b/>
                <w:bCs/>
              </w:rPr>
              <w:t xml:space="preserve">Sim / </w:t>
            </w:r>
            <w:proofErr w:type="spellStart"/>
            <w:r w:rsidRPr="007970F0">
              <w:rPr>
                <w:b/>
                <w:bCs/>
              </w:rPr>
              <w:t>Não</w:t>
            </w:r>
            <w:proofErr w:type="spellEnd"/>
            <w:r w:rsidR="00F63751" w:rsidRPr="007970F0">
              <w:rPr>
                <w:b/>
                <w:bCs/>
              </w:rPr>
              <w:t xml:space="preserve"> </w:t>
            </w:r>
          </w:p>
        </w:tc>
      </w:tr>
      <w:tr w:rsidR="00F63751" w:rsidRPr="007970F0" w14:paraId="6BA937AF" w14:textId="77777777" w:rsidTr="0F83F1BF">
        <w:tc>
          <w:tcPr>
            <w:tcW w:w="1696" w:type="dxa"/>
            <w:gridSpan w:val="2"/>
            <w:shd w:val="clear" w:color="auto" w:fill="F2F2F2" w:themeFill="background1" w:themeFillShade="F2"/>
          </w:tcPr>
          <w:p w14:paraId="188E61D7" w14:textId="6A4F766E" w:rsidR="00F63751" w:rsidRPr="007970F0" w:rsidRDefault="00597398" w:rsidP="00581657">
            <w:proofErr w:type="spellStart"/>
            <w:r w:rsidRPr="007970F0">
              <w:t>Justificação</w:t>
            </w:r>
            <w:proofErr w:type="spellEnd"/>
          </w:p>
        </w:tc>
        <w:tc>
          <w:tcPr>
            <w:tcW w:w="8789" w:type="dxa"/>
            <w:gridSpan w:val="3"/>
          </w:tcPr>
          <w:p w14:paraId="294C3565" w14:textId="77777777" w:rsidR="00F63751" w:rsidRPr="007970F0" w:rsidRDefault="00F63751" w:rsidP="00581657"/>
        </w:tc>
      </w:tr>
      <w:tr w:rsidR="00F63751" w:rsidRPr="0034603C" w14:paraId="3E653F71" w14:textId="77777777" w:rsidTr="0F83F1BF">
        <w:tc>
          <w:tcPr>
            <w:tcW w:w="903" w:type="dxa"/>
            <w:vMerge w:val="restart"/>
            <w:shd w:val="clear" w:color="auto" w:fill="F2F2F2" w:themeFill="background1" w:themeFillShade="F2"/>
            <w:vAlign w:val="center"/>
          </w:tcPr>
          <w:p w14:paraId="55CA262A" w14:textId="77777777" w:rsidR="00F63751" w:rsidRPr="007970F0" w:rsidRDefault="00F63751" w:rsidP="00581657">
            <w:pPr>
              <w:rPr>
                <w:b/>
                <w:bCs/>
              </w:rPr>
            </w:pPr>
            <w:r w:rsidRPr="007970F0">
              <w:rPr>
                <w:b/>
                <w:bCs/>
              </w:rPr>
              <w:t>b</w:t>
            </w:r>
          </w:p>
        </w:tc>
        <w:tc>
          <w:tcPr>
            <w:tcW w:w="9582" w:type="dxa"/>
            <w:gridSpan w:val="4"/>
            <w:shd w:val="clear" w:color="auto" w:fill="D9D9D9" w:themeFill="background1" w:themeFillShade="D9"/>
          </w:tcPr>
          <w:p w14:paraId="4727012F" w14:textId="0CF7770B" w:rsidR="00F63751" w:rsidRPr="007970F0" w:rsidRDefault="00A57736" w:rsidP="00581657">
            <w:pPr>
              <w:rPr>
                <w:b/>
                <w:bCs/>
                <w:lang w:val="pt-PT"/>
              </w:rPr>
            </w:pPr>
            <w:r w:rsidRPr="007970F0">
              <w:rPr>
                <w:b/>
                <w:bCs/>
                <w:lang w:val="pt-PT"/>
              </w:rPr>
              <w:t xml:space="preserve">Eficácia </w:t>
            </w:r>
            <w:r w:rsidRPr="007970F0">
              <w:rPr>
                <w:b/>
                <w:lang w:val="pt-PT"/>
              </w:rPr>
              <w:t>da estratégia de gestão</w:t>
            </w:r>
          </w:p>
        </w:tc>
      </w:tr>
      <w:tr w:rsidR="00186A62" w:rsidRPr="0034603C" w14:paraId="6229D300" w14:textId="77777777" w:rsidTr="0F83F1BF">
        <w:tc>
          <w:tcPr>
            <w:tcW w:w="903" w:type="dxa"/>
            <w:vMerge/>
          </w:tcPr>
          <w:p w14:paraId="4D3FA3F2" w14:textId="77777777" w:rsidR="00186A62" w:rsidRPr="007970F0" w:rsidRDefault="00186A62" w:rsidP="00186A62">
            <w:pPr>
              <w:rPr>
                <w:lang w:val="pt-PT"/>
              </w:rPr>
            </w:pPr>
          </w:p>
        </w:tc>
        <w:tc>
          <w:tcPr>
            <w:tcW w:w="793" w:type="dxa"/>
            <w:shd w:val="clear" w:color="auto" w:fill="F2F2F2" w:themeFill="background1" w:themeFillShade="F2"/>
          </w:tcPr>
          <w:p w14:paraId="1D816936" w14:textId="0715560E" w:rsidR="00186A62" w:rsidRPr="007970F0" w:rsidRDefault="00717B8D" w:rsidP="00186A6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8ADFE7C" w14:textId="3F1CDDCC" w:rsidR="00186A62" w:rsidRPr="007970F0" w:rsidRDefault="00A57736" w:rsidP="00186A62">
            <w:pPr>
              <w:rPr>
                <w:lang w:val="pt-PT"/>
              </w:rPr>
            </w:pPr>
            <w:r w:rsidRPr="007970F0">
              <w:rPr>
                <w:lang w:val="pt-PT"/>
              </w:rPr>
              <w:t xml:space="preserve">Considera-se </w:t>
            </w:r>
            <w:r w:rsidRPr="007970F0">
              <w:rPr>
                <w:b/>
                <w:bCs/>
                <w:lang w:val="pt-PT"/>
              </w:rPr>
              <w:t>provável</w:t>
            </w:r>
            <w:r w:rsidRPr="007970F0">
              <w:rPr>
                <w:lang w:val="pt-PT"/>
              </w:rPr>
              <w:t xml:space="preserve"> que as medidas vão funcionar, com base em argumentos plausíveis</w:t>
            </w:r>
            <w:r w:rsidR="00186A62" w:rsidRPr="007970F0">
              <w:rPr>
                <w:lang w:val="pt-PT"/>
              </w:rPr>
              <w:t>.</w:t>
            </w:r>
          </w:p>
        </w:tc>
        <w:tc>
          <w:tcPr>
            <w:tcW w:w="2930" w:type="dxa"/>
            <w:shd w:val="clear" w:color="auto" w:fill="F2F2F2" w:themeFill="background1" w:themeFillShade="F2"/>
          </w:tcPr>
          <w:p w14:paraId="16088190" w14:textId="3AB7EA4D" w:rsidR="00186A62" w:rsidRPr="007970F0" w:rsidRDefault="0041112A" w:rsidP="00186A62">
            <w:pPr>
              <w:rPr>
                <w:lang w:val="pt-PT"/>
              </w:rPr>
            </w:pPr>
            <w:r w:rsidRPr="007970F0">
              <w:rPr>
                <w:lang w:val="pt-PT"/>
              </w:rPr>
              <w:t xml:space="preserve">Existe alguma </w:t>
            </w:r>
            <w:r w:rsidRPr="007970F0">
              <w:rPr>
                <w:b/>
                <w:bCs/>
                <w:lang w:val="pt-PT"/>
              </w:rPr>
              <w:t>evidência</w:t>
            </w:r>
            <w:r w:rsidRPr="007970F0">
              <w:rPr>
                <w:lang w:val="pt-PT"/>
              </w:rPr>
              <w:t xml:space="preserve"> de que as </w:t>
            </w:r>
            <w:r w:rsidRPr="007970F0">
              <w:rPr>
                <w:b/>
                <w:bCs/>
                <w:lang w:val="pt-PT"/>
              </w:rPr>
              <w:t>medidas/estratégia parcial</w:t>
            </w:r>
            <w:r w:rsidRPr="007970F0">
              <w:rPr>
                <w:lang w:val="pt-PT"/>
              </w:rPr>
              <w:t xml:space="preserve"> vão atingir os objetivos definidos no Aspeto de Pontuação (a), com base em informação que se refere diretamente à UoA, atividades de </w:t>
            </w:r>
            <w:r w:rsidR="00AC0D1A" w:rsidRPr="007970F0">
              <w:rPr>
                <w:lang w:val="pt-PT"/>
              </w:rPr>
              <w:t>assistência</w:t>
            </w:r>
            <w:r w:rsidRPr="007970F0">
              <w:rPr>
                <w:lang w:val="pt-PT"/>
              </w:rPr>
              <w:t>, e/ou habitats envolvidos.</w:t>
            </w:r>
          </w:p>
        </w:tc>
        <w:tc>
          <w:tcPr>
            <w:tcW w:w="2930" w:type="dxa"/>
            <w:shd w:val="clear" w:color="auto" w:fill="F2F2F2" w:themeFill="background1" w:themeFillShade="F2"/>
          </w:tcPr>
          <w:p w14:paraId="5F5F32B9" w14:textId="4E501D82" w:rsidR="00186A62" w:rsidRPr="007970F0" w:rsidRDefault="0041112A" w:rsidP="00186A62">
            <w:pPr>
              <w:rPr>
                <w:lang w:val="pt-PT"/>
              </w:rPr>
            </w:pPr>
            <w:r w:rsidRPr="007970F0">
              <w:rPr>
                <w:lang w:val="pt-PT"/>
              </w:rPr>
              <w:t xml:space="preserve">Existem </w:t>
            </w:r>
            <w:r w:rsidRPr="007970F0">
              <w:rPr>
                <w:b/>
                <w:bCs/>
                <w:lang w:val="pt-PT"/>
              </w:rPr>
              <w:t>evidências</w:t>
            </w:r>
            <w:r w:rsidRPr="007970F0">
              <w:rPr>
                <w:lang w:val="pt-PT"/>
              </w:rPr>
              <w:t xml:space="preserve"> de que a </w:t>
            </w:r>
            <w:r w:rsidRPr="007970F0">
              <w:rPr>
                <w:b/>
                <w:bCs/>
                <w:lang w:val="pt-PT"/>
              </w:rPr>
              <w:t xml:space="preserve">estratégia/estratégia parcial </w:t>
            </w:r>
            <w:r w:rsidRPr="007970F0">
              <w:rPr>
                <w:lang w:val="pt-PT"/>
              </w:rPr>
              <w:t xml:space="preserve">vai atingir os objetivos definidos no Aspeto de Pontuação (a), com base em informação que se refere diretamente à UoA, atividades de </w:t>
            </w:r>
            <w:r w:rsidR="00AC0D1A" w:rsidRPr="007970F0">
              <w:rPr>
                <w:lang w:val="pt-PT"/>
              </w:rPr>
              <w:t>assistência</w:t>
            </w:r>
            <w:r w:rsidRPr="007970F0">
              <w:rPr>
                <w:lang w:val="pt-PT"/>
              </w:rPr>
              <w:t>, e/ou habitats envolvidos.</w:t>
            </w:r>
          </w:p>
        </w:tc>
      </w:tr>
      <w:tr w:rsidR="00F63751" w:rsidRPr="007970F0" w14:paraId="5814CC27" w14:textId="77777777" w:rsidTr="0F83F1BF">
        <w:tc>
          <w:tcPr>
            <w:tcW w:w="903" w:type="dxa"/>
            <w:vMerge/>
          </w:tcPr>
          <w:p w14:paraId="79908123" w14:textId="77777777" w:rsidR="00F63751" w:rsidRPr="007970F0" w:rsidRDefault="00F63751" w:rsidP="00581657">
            <w:pPr>
              <w:rPr>
                <w:lang w:val="pt-PT"/>
              </w:rPr>
            </w:pPr>
          </w:p>
        </w:tc>
        <w:tc>
          <w:tcPr>
            <w:tcW w:w="793" w:type="dxa"/>
            <w:shd w:val="clear" w:color="auto" w:fill="F2F2F2" w:themeFill="background1" w:themeFillShade="F2"/>
          </w:tcPr>
          <w:p w14:paraId="37B70943" w14:textId="4CD7E6E5" w:rsidR="00F6375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3EB1866" w14:textId="7D94CE47" w:rsidR="00F63751" w:rsidRPr="007970F0" w:rsidRDefault="00597398" w:rsidP="00581657">
            <w:pPr>
              <w:rPr>
                <w:b/>
                <w:bCs/>
              </w:rPr>
            </w:pPr>
            <w:r w:rsidRPr="007970F0">
              <w:rPr>
                <w:b/>
                <w:bCs/>
              </w:rPr>
              <w:t xml:space="preserve">Sim / </w:t>
            </w:r>
            <w:proofErr w:type="spellStart"/>
            <w:r w:rsidRPr="007970F0">
              <w:rPr>
                <w:b/>
                <w:bCs/>
              </w:rPr>
              <w:t>Não</w:t>
            </w:r>
            <w:proofErr w:type="spellEnd"/>
            <w:r w:rsidR="00F63751" w:rsidRPr="007970F0">
              <w:rPr>
                <w:b/>
                <w:bCs/>
              </w:rPr>
              <w:t xml:space="preserve"> </w:t>
            </w:r>
          </w:p>
        </w:tc>
        <w:tc>
          <w:tcPr>
            <w:tcW w:w="2930" w:type="dxa"/>
            <w:shd w:val="clear" w:color="auto" w:fill="FFFFFF" w:themeFill="background1"/>
          </w:tcPr>
          <w:p w14:paraId="6D13B859" w14:textId="1AB67688" w:rsidR="00F63751" w:rsidRPr="007970F0" w:rsidRDefault="00597398" w:rsidP="00581657">
            <w:pPr>
              <w:rPr>
                <w:b/>
                <w:bCs/>
              </w:rPr>
            </w:pPr>
            <w:r w:rsidRPr="007970F0">
              <w:rPr>
                <w:b/>
                <w:bCs/>
              </w:rPr>
              <w:t xml:space="preserve">Sim / </w:t>
            </w:r>
            <w:proofErr w:type="spellStart"/>
            <w:r w:rsidRPr="007970F0">
              <w:rPr>
                <w:b/>
                <w:bCs/>
              </w:rPr>
              <w:t>Não</w:t>
            </w:r>
            <w:proofErr w:type="spellEnd"/>
            <w:r w:rsidR="00F63751" w:rsidRPr="007970F0">
              <w:rPr>
                <w:b/>
                <w:bCs/>
              </w:rPr>
              <w:t xml:space="preserve"> </w:t>
            </w:r>
          </w:p>
        </w:tc>
        <w:tc>
          <w:tcPr>
            <w:tcW w:w="2930" w:type="dxa"/>
            <w:shd w:val="clear" w:color="auto" w:fill="FFFFFF" w:themeFill="background1"/>
          </w:tcPr>
          <w:p w14:paraId="2894307C" w14:textId="172CBE0B" w:rsidR="00F63751" w:rsidRPr="007970F0" w:rsidRDefault="00597398" w:rsidP="00581657">
            <w:pPr>
              <w:rPr>
                <w:b/>
                <w:bCs/>
              </w:rPr>
            </w:pPr>
            <w:r w:rsidRPr="007970F0">
              <w:rPr>
                <w:b/>
                <w:bCs/>
              </w:rPr>
              <w:t xml:space="preserve">Sim / </w:t>
            </w:r>
            <w:proofErr w:type="spellStart"/>
            <w:r w:rsidRPr="007970F0">
              <w:rPr>
                <w:b/>
                <w:bCs/>
              </w:rPr>
              <w:t>Não</w:t>
            </w:r>
            <w:proofErr w:type="spellEnd"/>
            <w:r w:rsidR="00F63751" w:rsidRPr="007970F0">
              <w:rPr>
                <w:b/>
                <w:bCs/>
              </w:rPr>
              <w:t xml:space="preserve"> </w:t>
            </w:r>
          </w:p>
        </w:tc>
      </w:tr>
      <w:tr w:rsidR="00F63751" w:rsidRPr="007970F0" w14:paraId="0BD948ED" w14:textId="77777777" w:rsidTr="0F83F1BF">
        <w:tc>
          <w:tcPr>
            <w:tcW w:w="1696" w:type="dxa"/>
            <w:gridSpan w:val="2"/>
            <w:shd w:val="clear" w:color="auto" w:fill="F2F2F2" w:themeFill="background1" w:themeFillShade="F2"/>
          </w:tcPr>
          <w:p w14:paraId="30E8DC78" w14:textId="7EE42F42" w:rsidR="00F63751" w:rsidRPr="007970F0" w:rsidRDefault="00597398" w:rsidP="00581657">
            <w:proofErr w:type="spellStart"/>
            <w:r w:rsidRPr="007970F0">
              <w:t>Justificação</w:t>
            </w:r>
            <w:proofErr w:type="spellEnd"/>
          </w:p>
        </w:tc>
        <w:tc>
          <w:tcPr>
            <w:tcW w:w="8789" w:type="dxa"/>
            <w:gridSpan w:val="3"/>
          </w:tcPr>
          <w:p w14:paraId="7D499B57" w14:textId="281ED5FC" w:rsidR="00F63751" w:rsidRPr="007970F0" w:rsidRDefault="00F63751" w:rsidP="00581657"/>
        </w:tc>
      </w:tr>
      <w:tr w:rsidR="00F63751" w:rsidRPr="0034603C" w14:paraId="2EFB0EAC" w14:textId="77777777" w:rsidTr="0F83F1BF">
        <w:tc>
          <w:tcPr>
            <w:tcW w:w="903" w:type="dxa"/>
            <w:vMerge w:val="restart"/>
            <w:shd w:val="clear" w:color="auto" w:fill="F2F2F2" w:themeFill="background1" w:themeFillShade="F2"/>
            <w:vAlign w:val="center"/>
          </w:tcPr>
          <w:p w14:paraId="15304974" w14:textId="77777777" w:rsidR="00F63751" w:rsidRPr="007970F0" w:rsidRDefault="00F63751" w:rsidP="00581657">
            <w:pPr>
              <w:rPr>
                <w:b/>
                <w:bCs/>
              </w:rPr>
            </w:pPr>
            <w:r w:rsidRPr="007970F0">
              <w:rPr>
                <w:b/>
                <w:bCs/>
              </w:rPr>
              <w:t>c</w:t>
            </w:r>
          </w:p>
        </w:tc>
        <w:tc>
          <w:tcPr>
            <w:tcW w:w="9582" w:type="dxa"/>
            <w:gridSpan w:val="4"/>
            <w:shd w:val="clear" w:color="auto" w:fill="D9D9D9" w:themeFill="background1" w:themeFillShade="D9"/>
          </w:tcPr>
          <w:p w14:paraId="787EAE8B" w14:textId="59FAFDF4" w:rsidR="00F63751" w:rsidRPr="007970F0" w:rsidRDefault="0035371C" w:rsidP="00581657">
            <w:pPr>
              <w:rPr>
                <w:b/>
                <w:bCs/>
                <w:lang w:val="pt-PT"/>
              </w:rPr>
            </w:pPr>
            <w:r w:rsidRPr="007970F0">
              <w:rPr>
                <w:b/>
                <w:bCs/>
                <w:lang w:val="pt-PT"/>
              </w:rPr>
              <w:t xml:space="preserve">Cumprimento dos requisitos de gestão e medidas de proteção de habitats mais sensíveis de outras UoA do MSC/pescarias não-MSC </w:t>
            </w:r>
          </w:p>
        </w:tc>
      </w:tr>
      <w:tr w:rsidR="00DD6CE6" w:rsidRPr="0034603C" w14:paraId="6FEBEC51" w14:textId="77777777" w:rsidTr="0F83F1BF">
        <w:tc>
          <w:tcPr>
            <w:tcW w:w="903" w:type="dxa"/>
            <w:vMerge/>
          </w:tcPr>
          <w:p w14:paraId="706E9FD8" w14:textId="77777777" w:rsidR="00DD6CE6" w:rsidRPr="00931056" w:rsidRDefault="00DD6CE6" w:rsidP="00DD6CE6">
            <w:pPr>
              <w:rPr>
                <w:lang w:val="pt-PT"/>
              </w:rPr>
            </w:pPr>
          </w:p>
        </w:tc>
        <w:tc>
          <w:tcPr>
            <w:tcW w:w="793" w:type="dxa"/>
            <w:shd w:val="clear" w:color="auto" w:fill="F2F2F2" w:themeFill="background1" w:themeFillShade="F2"/>
          </w:tcPr>
          <w:p w14:paraId="5EF7069F" w14:textId="1CC0FFB6" w:rsidR="00DD6CE6" w:rsidRPr="007970F0" w:rsidRDefault="00717B8D" w:rsidP="00DD6CE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5C5E3FE" w14:textId="0A72F539" w:rsidR="00DD6CE6" w:rsidRPr="007970F0" w:rsidRDefault="00A96F8D" w:rsidP="00DD6CE6">
            <w:pPr>
              <w:rPr>
                <w:lang w:val="pt-PT"/>
              </w:rPr>
            </w:pPr>
            <w:r w:rsidRPr="007970F0">
              <w:rPr>
                <w:lang w:val="pt-PT"/>
              </w:rPr>
              <w:t xml:space="preserve">A informação é adequada para </w:t>
            </w:r>
            <w:r w:rsidRPr="007970F0">
              <w:rPr>
                <w:b/>
                <w:bCs/>
                <w:lang w:val="pt-PT"/>
              </w:rPr>
              <w:t>compreender em linhas gerais</w:t>
            </w:r>
            <w:r w:rsidRPr="007970F0">
              <w:rPr>
                <w:lang w:val="pt-PT"/>
              </w:rPr>
              <w:t xml:space="preserve"> o cumprimento da UoA com os requisitos de gestão para proteção dos habitats mais sensíveis.</w:t>
            </w:r>
          </w:p>
        </w:tc>
        <w:tc>
          <w:tcPr>
            <w:tcW w:w="2930" w:type="dxa"/>
            <w:shd w:val="clear" w:color="auto" w:fill="F2F2F2" w:themeFill="background1" w:themeFillShade="F2"/>
          </w:tcPr>
          <w:p w14:paraId="53C86622" w14:textId="20242FE5" w:rsidR="00DD6CE6" w:rsidRPr="007970F0" w:rsidRDefault="00003A15" w:rsidP="00DD6CE6">
            <w:pPr>
              <w:rPr>
                <w:lang w:val="pt-PT"/>
              </w:rPr>
            </w:pPr>
            <w:r w:rsidRPr="007970F0">
              <w:rPr>
                <w:lang w:val="pt-PT"/>
              </w:rPr>
              <w:t xml:space="preserve">A informação é adequada para </w:t>
            </w:r>
            <w:r w:rsidRPr="007970F0">
              <w:rPr>
                <w:b/>
                <w:bCs/>
                <w:lang w:val="pt-PT"/>
              </w:rPr>
              <w:t>calcular</w:t>
            </w:r>
            <w:r w:rsidRPr="007970F0">
              <w:rPr>
                <w:lang w:val="pt-PT"/>
              </w:rPr>
              <w:t xml:space="preserve">, com um </w:t>
            </w:r>
            <w:r w:rsidRPr="007970F0">
              <w:rPr>
                <w:b/>
                <w:bCs/>
                <w:lang w:val="pt-PT"/>
              </w:rPr>
              <w:t>grau de precisão elevado</w:t>
            </w:r>
            <w:r w:rsidRPr="007970F0">
              <w:rPr>
                <w:lang w:val="pt-PT"/>
              </w:rPr>
              <w:t xml:space="preserve">, o cumprimento da UoA com os requisitos de gestão e medidas de proteção de habitats mais sensíveis de outras UoA do MSC/pescarias não-MSC, </w:t>
            </w:r>
            <w:r w:rsidRPr="007970F0">
              <w:rPr>
                <w:b/>
                <w:bCs/>
                <w:lang w:val="pt-PT"/>
              </w:rPr>
              <w:t>nos casos em que for relevante</w:t>
            </w:r>
            <w:r w:rsidR="00F263AE" w:rsidRPr="007970F0">
              <w:rPr>
                <w:lang w:val="pt-PT"/>
              </w:rPr>
              <w:t>.</w:t>
            </w:r>
          </w:p>
        </w:tc>
        <w:tc>
          <w:tcPr>
            <w:tcW w:w="2930" w:type="dxa"/>
            <w:shd w:val="clear" w:color="auto" w:fill="F2F2F2" w:themeFill="background1" w:themeFillShade="F2"/>
          </w:tcPr>
          <w:p w14:paraId="4A02FE8B" w14:textId="659E8080" w:rsidR="00DD6CE6" w:rsidRPr="007970F0" w:rsidRDefault="00003A15" w:rsidP="00DD6CE6">
            <w:pPr>
              <w:rPr>
                <w:lang w:val="pt-PT"/>
              </w:rPr>
            </w:pPr>
            <w:r w:rsidRPr="007970F0">
              <w:rPr>
                <w:lang w:val="pt-PT"/>
              </w:rPr>
              <w:t xml:space="preserve">A informação é adequada para </w:t>
            </w:r>
            <w:r w:rsidRPr="007970F0">
              <w:rPr>
                <w:b/>
                <w:bCs/>
                <w:lang w:val="pt-PT"/>
              </w:rPr>
              <w:t>calcular</w:t>
            </w:r>
            <w:r w:rsidRPr="007970F0">
              <w:rPr>
                <w:lang w:val="pt-PT"/>
              </w:rPr>
              <w:t xml:space="preserve">, com um </w:t>
            </w:r>
            <w:r w:rsidRPr="007970F0">
              <w:rPr>
                <w:b/>
                <w:bCs/>
                <w:lang w:val="pt-PT"/>
              </w:rPr>
              <w:t>grau de precisão muito elevado</w:t>
            </w:r>
            <w:r w:rsidRPr="007970F0">
              <w:rPr>
                <w:lang w:val="pt-PT"/>
              </w:rPr>
              <w:t xml:space="preserve">, o cumprimento da UoA com os requisitos de gestão e medidas de proteção de habitats mais sensíveis de outras UoA do MSC/pescarias não-MSC, </w:t>
            </w:r>
            <w:r w:rsidRPr="007970F0">
              <w:rPr>
                <w:b/>
                <w:bCs/>
                <w:lang w:val="pt-PT"/>
              </w:rPr>
              <w:t>nos casos em que for relevante</w:t>
            </w:r>
            <w:r w:rsidRPr="007970F0">
              <w:rPr>
                <w:lang w:val="pt-PT"/>
              </w:rPr>
              <w:t>.</w:t>
            </w:r>
          </w:p>
        </w:tc>
      </w:tr>
      <w:tr w:rsidR="00F63751" w:rsidRPr="007970F0" w14:paraId="5E064B7C" w14:textId="77777777" w:rsidTr="0F83F1BF">
        <w:tc>
          <w:tcPr>
            <w:tcW w:w="903" w:type="dxa"/>
            <w:vMerge/>
          </w:tcPr>
          <w:p w14:paraId="48D5C6C0" w14:textId="77777777" w:rsidR="00F63751" w:rsidRPr="00931056" w:rsidRDefault="00F63751" w:rsidP="00581657">
            <w:pPr>
              <w:rPr>
                <w:lang w:val="pt-PT"/>
              </w:rPr>
            </w:pPr>
          </w:p>
        </w:tc>
        <w:tc>
          <w:tcPr>
            <w:tcW w:w="793" w:type="dxa"/>
            <w:shd w:val="clear" w:color="auto" w:fill="F2F2F2" w:themeFill="background1" w:themeFillShade="F2"/>
          </w:tcPr>
          <w:p w14:paraId="4C36A02C" w14:textId="4DB3B2CC" w:rsidR="00F6375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6AB8B74" w14:textId="10033353" w:rsidR="00F63751" w:rsidRPr="007970F0" w:rsidRDefault="00597398" w:rsidP="00581657">
            <w:pPr>
              <w:rPr>
                <w:b/>
                <w:bCs/>
              </w:rPr>
            </w:pPr>
            <w:r w:rsidRPr="007970F0">
              <w:rPr>
                <w:b/>
                <w:bCs/>
              </w:rPr>
              <w:t xml:space="preserve">Sim / </w:t>
            </w:r>
            <w:proofErr w:type="spellStart"/>
            <w:r w:rsidRPr="007970F0">
              <w:rPr>
                <w:b/>
                <w:bCs/>
              </w:rPr>
              <w:t>Não</w:t>
            </w:r>
            <w:proofErr w:type="spellEnd"/>
            <w:r w:rsidR="00F63751" w:rsidRPr="007970F0">
              <w:rPr>
                <w:b/>
                <w:bCs/>
              </w:rPr>
              <w:t xml:space="preserve"> </w:t>
            </w:r>
            <w:r w:rsidR="00F40E90" w:rsidRPr="007970F0">
              <w:rPr>
                <w:b/>
                <w:bCs/>
              </w:rPr>
              <w:t>/ NA</w:t>
            </w:r>
          </w:p>
        </w:tc>
        <w:tc>
          <w:tcPr>
            <w:tcW w:w="2930" w:type="dxa"/>
            <w:shd w:val="clear" w:color="auto" w:fill="FFFFFF" w:themeFill="background1"/>
          </w:tcPr>
          <w:p w14:paraId="5E11C851" w14:textId="2E712852" w:rsidR="00F63751" w:rsidRPr="007970F0" w:rsidRDefault="00597398" w:rsidP="00581657">
            <w:pPr>
              <w:rPr>
                <w:b/>
                <w:bCs/>
              </w:rPr>
            </w:pPr>
            <w:r w:rsidRPr="007970F0">
              <w:rPr>
                <w:b/>
                <w:bCs/>
              </w:rPr>
              <w:t xml:space="preserve">Sim / </w:t>
            </w:r>
            <w:proofErr w:type="spellStart"/>
            <w:r w:rsidRPr="007970F0">
              <w:rPr>
                <w:b/>
                <w:bCs/>
              </w:rPr>
              <w:t>Não</w:t>
            </w:r>
            <w:proofErr w:type="spellEnd"/>
            <w:r w:rsidR="00F40E90" w:rsidRPr="007970F0">
              <w:rPr>
                <w:b/>
                <w:bCs/>
              </w:rPr>
              <w:t xml:space="preserve"> / NA</w:t>
            </w:r>
          </w:p>
        </w:tc>
        <w:tc>
          <w:tcPr>
            <w:tcW w:w="2930" w:type="dxa"/>
            <w:shd w:val="clear" w:color="auto" w:fill="FFFFFF" w:themeFill="background1"/>
          </w:tcPr>
          <w:p w14:paraId="6B3EA9D5" w14:textId="05638D7D" w:rsidR="00F63751" w:rsidRPr="007970F0" w:rsidRDefault="00597398" w:rsidP="00581657">
            <w:pPr>
              <w:rPr>
                <w:b/>
                <w:bCs/>
              </w:rPr>
            </w:pPr>
            <w:r w:rsidRPr="007970F0">
              <w:rPr>
                <w:b/>
                <w:bCs/>
              </w:rPr>
              <w:t xml:space="preserve">Sim / </w:t>
            </w:r>
            <w:proofErr w:type="spellStart"/>
            <w:r w:rsidRPr="007970F0">
              <w:rPr>
                <w:b/>
                <w:bCs/>
              </w:rPr>
              <w:t>Não</w:t>
            </w:r>
            <w:proofErr w:type="spellEnd"/>
            <w:r w:rsidR="00F40E90" w:rsidRPr="007970F0">
              <w:rPr>
                <w:b/>
                <w:bCs/>
              </w:rPr>
              <w:t xml:space="preserve"> / NA</w:t>
            </w:r>
          </w:p>
        </w:tc>
      </w:tr>
      <w:tr w:rsidR="00F63751" w:rsidRPr="0034603C" w14:paraId="1011529E" w14:textId="77777777" w:rsidTr="0F83F1BF">
        <w:tc>
          <w:tcPr>
            <w:tcW w:w="1696" w:type="dxa"/>
            <w:gridSpan w:val="2"/>
            <w:shd w:val="clear" w:color="auto" w:fill="F2F2F2" w:themeFill="background1" w:themeFillShade="F2"/>
          </w:tcPr>
          <w:p w14:paraId="328ABEAC" w14:textId="00327BCF" w:rsidR="00F63751" w:rsidRPr="007970F0" w:rsidRDefault="00597398" w:rsidP="00581657">
            <w:proofErr w:type="spellStart"/>
            <w:r w:rsidRPr="007970F0">
              <w:t>Justificação</w:t>
            </w:r>
            <w:proofErr w:type="spellEnd"/>
          </w:p>
        </w:tc>
        <w:tc>
          <w:tcPr>
            <w:tcW w:w="8789" w:type="dxa"/>
            <w:gridSpan w:val="3"/>
          </w:tcPr>
          <w:p w14:paraId="3B26DA55" w14:textId="77777777" w:rsidR="00F63751" w:rsidRPr="00EC4F46" w:rsidRDefault="00F63751" w:rsidP="00581657">
            <w:pPr>
              <w:rPr>
                <w:lang w:val="pt-PT"/>
              </w:rPr>
            </w:pPr>
          </w:p>
          <w:p w14:paraId="0FC1922C" w14:textId="07F90148" w:rsidR="00580106" w:rsidRPr="007970F0" w:rsidRDefault="00D03EB2" w:rsidP="00581657">
            <w:pPr>
              <w:rPr>
                <w:i/>
                <w:iCs/>
                <w:lang w:val="pt-PT"/>
              </w:rPr>
            </w:pPr>
            <w:r w:rsidRPr="007970F0">
              <w:rPr>
                <w:i/>
                <w:iCs/>
                <w:lang w:val="pt-PT"/>
              </w:rPr>
              <w:t>O Aspeto de Pontuação não precisa de ser pontuado se não existirem “habitats mais sensíveis”</w:t>
            </w:r>
            <w:r w:rsidR="00580106" w:rsidRPr="007970F0">
              <w:rPr>
                <w:i/>
                <w:iCs/>
                <w:lang w:val="pt-PT"/>
              </w:rPr>
              <w:t>.</w:t>
            </w:r>
          </w:p>
        </w:tc>
      </w:tr>
      <w:tr w:rsidR="0051596A" w:rsidRPr="0034603C" w14:paraId="4531F2EB" w14:textId="77777777" w:rsidTr="0F83F1BF">
        <w:tc>
          <w:tcPr>
            <w:tcW w:w="903" w:type="dxa"/>
            <w:vMerge w:val="restart"/>
            <w:shd w:val="clear" w:color="auto" w:fill="F2F2F2" w:themeFill="background1" w:themeFillShade="F2"/>
            <w:vAlign w:val="center"/>
          </w:tcPr>
          <w:p w14:paraId="17548438" w14:textId="5ACA933C" w:rsidR="0051596A" w:rsidRPr="007970F0" w:rsidRDefault="0051596A" w:rsidP="00581657">
            <w:pPr>
              <w:rPr>
                <w:b/>
                <w:bCs/>
              </w:rPr>
            </w:pPr>
            <w:r w:rsidRPr="007970F0">
              <w:rPr>
                <w:b/>
                <w:bCs/>
              </w:rPr>
              <w:t>d</w:t>
            </w:r>
          </w:p>
        </w:tc>
        <w:tc>
          <w:tcPr>
            <w:tcW w:w="9582" w:type="dxa"/>
            <w:gridSpan w:val="4"/>
            <w:shd w:val="clear" w:color="auto" w:fill="D9D9D9" w:themeFill="background1" w:themeFillShade="D9"/>
          </w:tcPr>
          <w:p w14:paraId="2061060D" w14:textId="244CBECA" w:rsidR="0051596A" w:rsidRPr="007970F0" w:rsidRDefault="00E72BD9" w:rsidP="00581657">
            <w:pPr>
              <w:rPr>
                <w:b/>
                <w:bCs/>
                <w:lang w:val="pt-PT"/>
              </w:rPr>
            </w:pPr>
            <w:r w:rsidRPr="007970F0">
              <w:rPr>
                <w:b/>
                <w:bCs/>
                <w:lang w:val="pt-PT"/>
              </w:rPr>
              <w:t>Estratégia de gestão da pesca fantasma</w:t>
            </w:r>
          </w:p>
        </w:tc>
      </w:tr>
      <w:tr w:rsidR="00B72E6F" w:rsidRPr="0034603C" w14:paraId="6BD4F08D" w14:textId="77777777" w:rsidTr="0F83F1BF">
        <w:tc>
          <w:tcPr>
            <w:tcW w:w="903" w:type="dxa"/>
            <w:vMerge/>
          </w:tcPr>
          <w:p w14:paraId="2841052D" w14:textId="77777777" w:rsidR="00B72E6F" w:rsidRPr="007970F0" w:rsidRDefault="00B72E6F" w:rsidP="00B72E6F">
            <w:pPr>
              <w:rPr>
                <w:lang w:val="pt-PT"/>
              </w:rPr>
            </w:pPr>
          </w:p>
        </w:tc>
        <w:tc>
          <w:tcPr>
            <w:tcW w:w="793" w:type="dxa"/>
            <w:shd w:val="clear" w:color="auto" w:fill="F2F2F2" w:themeFill="background1" w:themeFillShade="F2"/>
          </w:tcPr>
          <w:p w14:paraId="61706716" w14:textId="3910FD64" w:rsidR="00B72E6F" w:rsidRPr="007970F0" w:rsidRDefault="00717B8D" w:rsidP="00B72E6F">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02FABBB" w14:textId="5EA5A9E2" w:rsidR="00B72E6F" w:rsidRPr="007970F0" w:rsidRDefault="002B0CFB" w:rsidP="00B72E6F">
            <w:pPr>
              <w:rPr>
                <w:lang w:val="pt-PT"/>
              </w:rPr>
            </w:pPr>
            <w:r w:rsidRPr="007970F0">
              <w:rPr>
                <w:lang w:val="pt-PT"/>
              </w:rPr>
              <w:t xml:space="preserve">Encontram-se </w:t>
            </w:r>
            <w:r w:rsidRPr="007970F0">
              <w:rPr>
                <w:b/>
                <w:bCs/>
                <w:lang w:val="pt-PT"/>
              </w:rPr>
              <w:t>medidas</w:t>
            </w:r>
            <w:r w:rsidRPr="007970F0">
              <w:rPr>
                <w:lang w:val="pt-PT"/>
              </w:rPr>
              <w:t xml:space="preserve"> em prática na UoA e nas suas atividades de </w:t>
            </w:r>
            <w:r w:rsidR="00AC0D1A" w:rsidRPr="007970F0">
              <w:rPr>
                <w:lang w:val="pt-PT"/>
              </w:rPr>
              <w:t>assistência</w:t>
            </w:r>
            <w:r w:rsidRPr="007970F0">
              <w:rPr>
                <w:lang w:val="pt-PT"/>
              </w:rPr>
              <w:t xml:space="preserve"> associadas que se espera, </w:t>
            </w:r>
            <w:r w:rsidRPr="007970F0">
              <w:rPr>
                <w:b/>
                <w:bCs/>
                <w:lang w:val="pt-PT"/>
              </w:rPr>
              <w:t>se necessárias</w:t>
            </w:r>
            <w:r w:rsidRPr="007970F0">
              <w:rPr>
                <w:lang w:val="pt-PT"/>
              </w:rPr>
              <w:t>, minimizem a pesca fantasma e o seu impacto em todos os habitats.</w:t>
            </w:r>
          </w:p>
        </w:tc>
        <w:tc>
          <w:tcPr>
            <w:tcW w:w="2930" w:type="dxa"/>
            <w:shd w:val="clear" w:color="auto" w:fill="F2F2F2" w:themeFill="background1" w:themeFillShade="F2"/>
          </w:tcPr>
          <w:p w14:paraId="2FDBFEA0" w14:textId="5FD30B9D" w:rsidR="00B72E6F" w:rsidRPr="007970F0" w:rsidRDefault="00E57918" w:rsidP="00B72E6F">
            <w:pPr>
              <w:rPr>
                <w:lang w:val="pt-PT"/>
              </w:rPr>
            </w:pPr>
            <w:r w:rsidRPr="007970F0">
              <w:rPr>
                <w:lang w:val="pt-PT"/>
              </w:rPr>
              <w:t xml:space="preserve">Encontra-se uma </w:t>
            </w:r>
            <w:r w:rsidRPr="007970F0">
              <w:rPr>
                <w:b/>
                <w:bCs/>
                <w:lang w:val="pt-PT"/>
              </w:rPr>
              <w:t>estratégia parcial</w:t>
            </w:r>
            <w:r w:rsidRPr="007970F0">
              <w:rPr>
                <w:lang w:val="pt-PT"/>
              </w:rPr>
              <w:t xml:space="preserve"> em prática na UoA e nas suas atividades de </w:t>
            </w:r>
            <w:r w:rsidR="00AC0D1A" w:rsidRPr="007970F0">
              <w:rPr>
                <w:lang w:val="pt-PT"/>
              </w:rPr>
              <w:t xml:space="preserve">assistência </w:t>
            </w:r>
            <w:r w:rsidRPr="007970F0">
              <w:rPr>
                <w:lang w:val="pt-PT"/>
              </w:rPr>
              <w:t xml:space="preserve">associadas que se espera, </w:t>
            </w:r>
            <w:r w:rsidRPr="007970F0">
              <w:rPr>
                <w:b/>
                <w:bCs/>
                <w:lang w:val="pt-PT"/>
              </w:rPr>
              <w:t>se necessária</w:t>
            </w:r>
            <w:r w:rsidRPr="007970F0">
              <w:rPr>
                <w:lang w:val="pt-PT"/>
              </w:rPr>
              <w:t>, minimize a pesca fantasma e o seu impacto em todos os habitats.</w:t>
            </w:r>
          </w:p>
        </w:tc>
        <w:tc>
          <w:tcPr>
            <w:tcW w:w="2930" w:type="dxa"/>
            <w:shd w:val="clear" w:color="auto" w:fill="F2F2F2" w:themeFill="background1" w:themeFillShade="F2"/>
          </w:tcPr>
          <w:p w14:paraId="25C403DD" w14:textId="1F32BDA5" w:rsidR="00B72E6F" w:rsidRPr="007970F0" w:rsidRDefault="00E57918" w:rsidP="00B72E6F">
            <w:pPr>
              <w:rPr>
                <w:lang w:val="pt-PT"/>
              </w:rPr>
            </w:pPr>
            <w:r w:rsidRPr="007970F0">
              <w:rPr>
                <w:lang w:val="pt-PT"/>
              </w:rPr>
              <w:t xml:space="preserve">Encontra-se uma </w:t>
            </w:r>
            <w:r w:rsidRPr="007970F0">
              <w:rPr>
                <w:b/>
                <w:bCs/>
                <w:lang w:val="pt-PT"/>
              </w:rPr>
              <w:t>estratégia</w:t>
            </w:r>
            <w:r w:rsidRPr="007970F0">
              <w:rPr>
                <w:lang w:val="pt-PT"/>
              </w:rPr>
              <w:t xml:space="preserve"> em prática na UoA e nas suas atividades de </w:t>
            </w:r>
            <w:r w:rsidR="00AC0D1A" w:rsidRPr="007970F0">
              <w:rPr>
                <w:lang w:val="pt-PT"/>
              </w:rPr>
              <w:t xml:space="preserve">assistência </w:t>
            </w:r>
            <w:r w:rsidRPr="007970F0">
              <w:rPr>
                <w:lang w:val="pt-PT"/>
              </w:rPr>
              <w:t>associadas que se espera minimize a pesca fantasma e o seu impacto em todos os habitats.</w:t>
            </w:r>
          </w:p>
        </w:tc>
      </w:tr>
      <w:tr w:rsidR="0051596A" w:rsidRPr="007970F0" w14:paraId="6C47C5DE" w14:textId="77777777" w:rsidTr="0F83F1BF">
        <w:tc>
          <w:tcPr>
            <w:tcW w:w="903" w:type="dxa"/>
            <w:vMerge/>
          </w:tcPr>
          <w:p w14:paraId="631D450F" w14:textId="77777777" w:rsidR="0051596A" w:rsidRPr="007970F0" w:rsidRDefault="0051596A" w:rsidP="00581657">
            <w:pPr>
              <w:rPr>
                <w:lang w:val="pt-PT"/>
              </w:rPr>
            </w:pPr>
          </w:p>
        </w:tc>
        <w:tc>
          <w:tcPr>
            <w:tcW w:w="793" w:type="dxa"/>
            <w:shd w:val="clear" w:color="auto" w:fill="F2F2F2" w:themeFill="background1" w:themeFillShade="F2"/>
          </w:tcPr>
          <w:p w14:paraId="74EF49C1" w14:textId="65FB0137" w:rsidR="0051596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AED743E" w14:textId="0A64C158" w:rsidR="0051596A"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22911D35" w14:textId="544BD88B" w:rsidR="0051596A"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341A33F3" w14:textId="4F000274" w:rsidR="0051596A" w:rsidRPr="007970F0" w:rsidRDefault="00597398" w:rsidP="00581657">
            <w:pPr>
              <w:rPr>
                <w:b/>
                <w:bCs/>
              </w:rPr>
            </w:pPr>
            <w:r w:rsidRPr="007970F0">
              <w:rPr>
                <w:b/>
                <w:bCs/>
              </w:rPr>
              <w:t xml:space="preserve">Sim / </w:t>
            </w:r>
            <w:proofErr w:type="spellStart"/>
            <w:r w:rsidRPr="007970F0">
              <w:rPr>
                <w:b/>
                <w:bCs/>
              </w:rPr>
              <w:t>Não</w:t>
            </w:r>
            <w:proofErr w:type="spellEnd"/>
          </w:p>
        </w:tc>
      </w:tr>
      <w:tr w:rsidR="0051596A" w:rsidRPr="007970F0" w14:paraId="5C6F505C" w14:textId="77777777" w:rsidTr="0F83F1BF">
        <w:tc>
          <w:tcPr>
            <w:tcW w:w="1696" w:type="dxa"/>
            <w:gridSpan w:val="2"/>
            <w:shd w:val="clear" w:color="auto" w:fill="F2F2F2" w:themeFill="background1" w:themeFillShade="F2"/>
          </w:tcPr>
          <w:p w14:paraId="187ED8A0" w14:textId="276E592C" w:rsidR="0051596A" w:rsidRPr="007970F0" w:rsidRDefault="00597398" w:rsidP="00581657">
            <w:proofErr w:type="spellStart"/>
            <w:r w:rsidRPr="007970F0">
              <w:lastRenderedPageBreak/>
              <w:t>Justificação</w:t>
            </w:r>
            <w:proofErr w:type="spellEnd"/>
          </w:p>
        </w:tc>
        <w:tc>
          <w:tcPr>
            <w:tcW w:w="8789" w:type="dxa"/>
            <w:gridSpan w:val="3"/>
          </w:tcPr>
          <w:p w14:paraId="751FB4FD" w14:textId="557DAFE9" w:rsidR="0051596A" w:rsidRPr="007970F0" w:rsidRDefault="0051596A" w:rsidP="00581657"/>
        </w:tc>
      </w:tr>
    </w:tbl>
    <w:p w14:paraId="12490BC0" w14:textId="77777777" w:rsidR="0051596A" w:rsidRPr="007970F0" w:rsidRDefault="0051596A" w:rsidP="00F6375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45368C8B" w14:textId="77777777" w:rsidTr="00581657">
        <w:tc>
          <w:tcPr>
            <w:tcW w:w="3823" w:type="dxa"/>
            <w:shd w:val="clear" w:color="auto" w:fill="F2F2F2" w:themeFill="background1" w:themeFillShade="F2"/>
          </w:tcPr>
          <w:p w14:paraId="2C362F34" w14:textId="0FAFDF7B"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35BD962A" w14:textId="1E162858" w:rsidR="00717B8D" w:rsidRPr="007970F0" w:rsidRDefault="00717B8D" w:rsidP="00717B8D">
            <w:pPr>
              <w:rPr>
                <w:b/>
                <w:bCs/>
                <w:i/>
                <w:iCs/>
              </w:rPr>
            </w:pPr>
            <w:r w:rsidRPr="007970F0">
              <w:rPr>
                <w:b/>
                <w:bCs/>
              </w:rPr>
              <w:t>&lt;60 / 60-79 / ≥80</w:t>
            </w:r>
          </w:p>
        </w:tc>
      </w:tr>
      <w:tr w:rsidR="00717B8D" w:rsidRPr="0034603C" w14:paraId="2478A450" w14:textId="77777777" w:rsidTr="00581657">
        <w:tc>
          <w:tcPr>
            <w:tcW w:w="3823" w:type="dxa"/>
            <w:shd w:val="clear" w:color="auto" w:fill="F2F2F2" w:themeFill="background1" w:themeFillShade="F2"/>
          </w:tcPr>
          <w:p w14:paraId="58BA8EAE" w14:textId="21C81C30"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D19E687"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A114B0B" w14:textId="35AD7853"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43445732" w14:textId="77777777" w:rsidR="00F63751" w:rsidRPr="007970F0" w:rsidRDefault="00F63751" w:rsidP="00F63751">
      <w:pPr>
        <w:rPr>
          <w:lang w:val="pt-PT"/>
        </w:rPr>
      </w:pPr>
    </w:p>
    <w:p w14:paraId="4AEB8880" w14:textId="3ABE93C6" w:rsidR="0042370B" w:rsidRPr="007970F0" w:rsidRDefault="0042370B" w:rsidP="00AB5E5E">
      <w:pPr>
        <w:rPr>
          <w:lang w:val="pt-PT"/>
        </w:rPr>
      </w:pPr>
    </w:p>
    <w:p w14:paraId="3C37D877" w14:textId="77777777" w:rsidR="0042370B" w:rsidRPr="007970F0" w:rsidRDefault="0042370B">
      <w:pPr>
        <w:rPr>
          <w:lang w:val="pt-PT"/>
        </w:rPr>
      </w:pPr>
      <w:r w:rsidRPr="007970F0">
        <w:rPr>
          <w:lang w:val="pt-PT"/>
        </w:rPr>
        <w:br w:type="page"/>
      </w:r>
    </w:p>
    <w:p w14:paraId="45781649" w14:textId="4B29A4AC" w:rsidR="0042370B" w:rsidRPr="007970F0" w:rsidRDefault="0042370B" w:rsidP="0F83F1BF">
      <w:pPr>
        <w:pStyle w:val="Heading6"/>
        <w:rPr>
          <w:color w:val="2F5496" w:themeColor="accent1" w:themeShade="BF"/>
        </w:rPr>
      </w:pPr>
      <w:r w:rsidRPr="007970F0">
        <w:rPr>
          <w:color w:val="2F5496" w:themeColor="accent1" w:themeShade="BF"/>
        </w:rPr>
        <w:lastRenderedPageBreak/>
        <w:t xml:space="preserve">PI 2.3.3 – </w:t>
      </w:r>
      <w:proofErr w:type="spellStart"/>
      <w:r w:rsidR="00564523" w:rsidRPr="007970F0">
        <w:rPr>
          <w:color w:val="2F5496" w:themeColor="accent1" w:themeShade="BF"/>
        </w:rPr>
        <w:t>Informação</w:t>
      </w:r>
      <w:proofErr w:type="spellEnd"/>
      <w:r w:rsidR="00564523" w:rsidRPr="007970F0">
        <w:rPr>
          <w:color w:val="2F5496" w:themeColor="accent1" w:themeShade="BF"/>
        </w:rPr>
        <w:t xml:space="preserve"> </w:t>
      </w:r>
      <w:proofErr w:type="spellStart"/>
      <w:r w:rsidR="00564523" w:rsidRPr="007970F0">
        <w:rPr>
          <w:color w:val="2F5496" w:themeColor="accent1" w:themeShade="BF"/>
        </w:rPr>
        <w:t>relativa</w:t>
      </w:r>
      <w:proofErr w:type="spellEnd"/>
      <w:r w:rsidR="00564523" w:rsidRPr="007970F0">
        <w:rPr>
          <w:color w:val="2F5496" w:themeColor="accent1" w:themeShade="BF"/>
        </w:rPr>
        <w:t xml:space="preserve"> </w:t>
      </w:r>
      <w:proofErr w:type="spellStart"/>
      <w:r w:rsidR="00564523" w:rsidRPr="007970F0">
        <w:rPr>
          <w:color w:val="2F5496" w:themeColor="accent1" w:themeShade="BF"/>
        </w:rPr>
        <w:t>aos</w:t>
      </w:r>
      <w:proofErr w:type="spellEnd"/>
      <w:r w:rsidR="00564523" w:rsidRPr="007970F0">
        <w:rPr>
          <w:color w:val="2F5496" w:themeColor="accent1" w:themeShade="BF"/>
        </w:rPr>
        <w:t xml:space="preserve"> habitats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2370B" w:rsidRPr="0034603C" w14:paraId="391BE188" w14:textId="77777777" w:rsidTr="00581657">
        <w:trPr>
          <w:tblHeader/>
        </w:trPr>
        <w:tc>
          <w:tcPr>
            <w:tcW w:w="1696" w:type="dxa"/>
            <w:gridSpan w:val="2"/>
            <w:shd w:val="clear" w:color="auto" w:fill="BFBFBF" w:themeFill="background1" w:themeFillShade="BF"/>
          </w:tcPr>
          <w:p w14:paraId="2AFBCC2E" w14:textId="6E557FDF" w:rsidR="0042370B" w:rsidRPr="007970F0" w:rsidRDefault="0042370B" w:rsidP="00581657">
            <w:pPr>
              <w:rPr>
                <w:b/>
                <w:bCs/>
              </w:rPr>
            </w:pPr>
            <w:r w:rsidRPr="007970F0">
              <w:rPr>
                <w:b/>
                <w:bCs/>
              </w:rPr>
              <w:t>PI 2.3.3</w:t>
            </w:r>
          </w:p>
        </w:tc>
        <w:tc>
          <w:tcPr>
            <w:tcW w:w="8789" w:type="dxa"/>
            <w:gridSpan w:val="3"/>
            <w:shd w:val="clear" w:color="auto" w:fill="BFBFBF" w:themeFill="background1" w:themeFillShade="BF"/>
          </w:tcPr>
          <w:p w14:paraId="18D4DC80" w14:textId="31DDEFB8" w:rsidR="0042370B" w:rsidRPr="007970F0" w:rsidRDefault="00564523" w:rsidP="00581657">
            <w:pPr>
              <w:rPr>
                <w:b/>
                <w:bCs/>
                <w:lang w:val="pt-PT"/>
              </w:rPr>
            </w:pPr>
            <w:r w:rsidRPr="007970F0">
              <w:rPr>
                <w:b/>
                <w:bCs/>
                <w:lang w:val="pt-PT"/>
              </w:rPr>
              <w:t>A informação é adequada para determinar o grau de risco que a UoA e as atividades de assistência associadas representam para o habitat e a eficácia da estratégia para gerir impactos sobre o habitat</w:t>
            </w:r>
          </w:p>
        </w:tc>
      </w:tr>
      <w:tr w:rsidR="006F4263" w:rsidRPr="007970F0" w14:paraId="4E1847D0" w14:textId="77777777" w:rsidTr="00597398">
        <w:tc>
          <w:tcPr>
            <w:tcW w:w="1696" w:type="dxa"/>
            <w:gridSpan w:val="2"/>
            <w:shd w:val="clear" w:color="auto" w:fill="F2F2F2" w:themeFill="background1" w:themeFillShade="F2"/>
            <w:vAlign w:val="center"/>
          </w:tcPr>
          <w:p w14:paraId="7DA7FFBC" w14:textId="6518A487"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310ACDA1" w14:textId="4DE808A4"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067F568F" w14:textId="79669F9B"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5E2860D9" w14:textId="0C9F2A91" w:rsidR="006F4263" w:rsidRPr="007970F0" w:rsidRDefault="006F4263" w:rsidP="006F4263">
            <w:pPr>
              <w:jc w:val="center"/>
              <w:rPr>
                <w:b/>
                <w:bCs/>
              </w:rPr>
            </w:pPr>
            <w:r w:rsidRPr="007970F0">
              <w:rPr>
                <w:szCs w:val="20"/>
                <w:lang w:val="pt-PT"/>
              </w:rPr>
              <w:t>NP</w:t>
            </w:r>
            <w:r w:rsidRPr="007970F0">
              <w:rPr>
                <w:lang w:val="pt-PT"/>
              </w:rPr>
              <w:t xml:space="preserve"> 100</w:t>
            </w:r>
          </w:p>
        </w:tc>
      </w:tr>
      <w:tr w:rsidR="0042370B" w:rsidRPr="007970F0" w14:paraId="17BF0DB3" w14:textId="77777777" w:rsidTr="00581657">
        <w:tc>
          <w:tcPr>
            <w:tcW w:w="903" w:type="dxa"/>
            <w:vMerge w:val="restart"/>
            <w:shd w:val="clear" w:color="auto" w:fill="F2F2F2" w:themeFill="background1" w:themeFillShade="F2"/>
            <w:vAlign w:val="center"/>
          </w:tcPr>
          <w:p w14:paraId="1487CE62" w14:textId="77777777" w:rsidR="0042370B" w:rsidRPr="007970F0" w:rsidRDefault="0042370B" w:rsidP="00581657">
            <w:pPr>
              <w:rPr>
                <w:b/>
                <w:bCs/>
              </w:rPr>
            </w:pPr>
            <w:r w:rsidRPr="007970F0">
              <w:rPr>
                <w:b/>
                <w:bCs/>
              </w:rPr>
              <w:t>a</w:t>
            </w:r>
          </w:p>
        </w:tc>
        <w:tc>
          <w:tcPr>
            <w:tcW w:w="9582" w:type="dxa"/>
            <w:gridSpan w:val="4"/>
            <w:shd w:val="clear" w:color="auto" w:fill="D9D9D9" w:themeFill="background1" w:themeFillShade="D9"/>
          </w:tcPr>
          <w:p w14:paraId="39053495" w14:textId="40FC01AE" w:rsidR="0042370B" w:rsidRPr="007970F0" w:rsidRDefault="00564523" w:rsidP="00581657">
            <w:pPr>
              <w:rPr>
                <w:b/>
                <w:bCs/>
              </w:rPr>
            </w:pPr>
            <w:proofErr w:type="spellStart"/>
            <w:r w:rsidRPr="007970F0">
              <w:rPr>
                <w:b/>
                <w:bCs/>
              </w:rPr>
              <w:t>Qualidade</w:t>
            </w:r>
            <w:proofErr w:type="spellEnd"/>
            <w:r w:rsidRPr="007970F0">
              <w:rPr>
                <w:b/>
                <w:bCs/>
              </w:rPr>
              <w:t xml:space="preserve"> da </w:t>
            </w:r>
            <w:proofErr w:type="spellStart"/>
            <w:r w:rsidRPr="007970F0">
              <w:rPr>
                <w:b/>
                <w:bCs/>
              </w:rPr>
              <w:t>informação</w:t>
            </w:r>
            <w:proofErr w:type="spellEnd"/>
          </w:p>
        </w:tc>
      </w:tr>
      <w:tr w:rsidR="00975EA7" w:rsidRPr="0034603C" w14:paraId="4A4E80A9" w14:textId="77777777" w:rsidTr="00581657">
        <w:tc>
          <w:tcPr>
            <w:tcW w:w="903" w:type="dxa"/>
            <w:vMerge/>
            <w:shd w:val="clear" w:color="auto" w:fill="F2F2F2" w:themeFill="background1" w:themeFillShade="F2"/>
          </w:tcPr>
          <w:p w14:paraId="177D5024" w14:textId="77777777" w:rsidR="00975EA7" w:rsidRPr="007970F0" w:rsidRDefault="00975EA7" w:rsidP="00975EA7"/>
        </w:tc>
        <w:tc>
          <w:tcPr>
            <w:tcW w:w="793" w:type="dxa"/>
            <w:shd w:val="clear" w:color="auto" w:fill="F2F2F2" w:themeFill="background1" w:themeFillShade="F2"/>
          </w:tcPr>
          <w:p w14:paraId="3D782CD3" w14:textId="30AF3655" w:rsidR="00975EA7" w:rsidRPr="007970F0" w:rsidRDefault="00717B8D" w:rsidP="00975EA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65C79E3" w14:textId="1E4B4A80" w:rsidR="00975EA7" w:rsidRPr="007970F0" w:rsidRDefault="00564523" w:rsidP="00975EA7">
            <w:pPr>
              <w:rPr>
                <w:lang w:val="pt-PT"/>
              </w:rPr>
            </w:pPr>
            <w:r w:rsidRPr="007970F0">
              <w:rPr>
                <w:lang w:val="pt-PT"/>
              </w:rPr>
              <w:t xml:space="preserve">Os tipos e distribuição dos habitats são </w:t>
            </w:r>
            <w:r w:rsidRPr="007970F0">
              <w:rPr>
                <w:b/>
                <w:bCs/>
                <w:lang w:val="pt-PT"/>
              </w:rPr>
              <w:t>amplamente compreendidos</w:t>
            </w:r>
            <w:r w:rsidR="00975EA7" w:rsidRPr="007970F0">
              <w:rPr>
                <w:lang w:val="pt-PT"/>
              </w:rPr>
              <w:t>.</w:t>
            </w:r>
          </w:p>
        </w:tc>
        <w:tc>
          <w:tcPr>
            <w:tcW w:w="2930" w:type="dxa"/>
            <w:shd w:val="clear" w:color="auto" w:fill="F2F2F2" w:themeFill="background1" w:themeFillShade="F2"/>
          </w:tcPr>
          <w:p w14:paraId="64BCCE22" w14:textId="286009EC" w:rsidR="00975EA7" w:rsidRPr="007970F0" w:rsidRDefault="00564523" w:rsidP="00564523">
            <w:pPr>
              <w:rPr>
                <w:lang w:val="pt-PT"/>
              </w:rPr>
            </w:pPr>
            <w:r w:rsidRPr="007970F0">
              <w:rPr>
                <w:lang w:val="pt-PT"/>
              </w:rPr>
              <w:t xml:space="preserve">A natureza, distribuição e </w:t>
            </w:r>
            <w:r w:rsidRPr="007970F0">
              <w:rPr>
                <w:bCs/>
                <w:lang w:val="pt-PT"/>
              </w:rPr>
              <w:t>vulnerabilidade</w:t>
            </w:r>
            <w:r w:rsidRPr="007970F0">
              <w:rPr>
                <w:lang w:val="pt-PT"/>
              </w:rPr>
              <w:t xml:space="preserve"> dos habitats na área da UoA são conhecidas a um nível de pormenor adequado para a escala e intensidade da UoA</w:t>
            </w:r>
            <w:r w:rsidR="0099522D" w:rsidRPr="007970F0">
              <w:rPr>
                <w:lang w:val="pt-PT"/>
              </w:rPr>
              <w:t>.</w:t>
            </w:r>
          </w:p>
        </w:tc>
        <w:tc>
          <w:tcPr>
            <w:tcW w:w="2930" w:type="dxa"/>
            <w:shd w:val="clear" w:color="auto" w:fill="F2F2F2" w:themeFill="background1" w:themeFillShade="F2"/>
          </w:tcPr>
          <w:p w14:paraId="3A3CD1EF" w14:textId="1B6E557B" w:rsidR="00975EA7" w:rsidRPr="007970F0" w:rsidRDefault="00564523" w:rsidP="00975EA7">
            <w:pPr>
              <w:rPr>
                <w:lang w:val="pt-PT"/>
              </w:rPr>
            </w:pPr>
            <w:r w:rsidRPr="007970F0">
              <w:rPr>
                <w:lang w:val="pt-PT"/>
              </w:rPr>
              <w:t>A distribuição de todos os habitats é conhecida na sua extensão, com atenção em particular à ocorrência de habitats vulneráveis</w:t>
            </w:r>
            <w:r w:rsidR="00627759" w:rsidRPr="007970F0">
              <w:rPr>
                <w:lang w:val="pt-PT"/>
              </w:rPr>
              <w:t>.</w:t>
            </w:r>
          </w:p>
        </w:tc>
      </w:tr>
      <w:tr w:rsidR="0042370B" w:rsidRPr="007970F0" w14:paraId="606FF251" w14:textId="77777777" w:rsidTr="00581657">
        <w:tc>
          <w:tcPr>
            <w:tcW w:w="903" w:type="dxa"/>
            <w:vMerge/>
            <w:shd w:val="clear" w:color="auto" w:fill="F2F2F2" w:themeFill="background1" w:themeFillShade="F2"/>
          </w:tcPr>
          <w:p w14:paraId="40AAAE22" w14:textId="77777777" w:rsidR="0042370B" w:rsidRPr="007970F0" w:rsidRDefault="0042370B" w:rsidP="00581657">
            <w:pPr>
              <w:rPr>
                <w:lang w:val="pt-PT"/>
              </w:rPr>
            </w:pPr>
          </w:p>
        </w:tc>
        <w:tc>
          <w:tcPr>
            <w:tcW w:w="793" w:type="dxa"/>
            <w:shd w:val="clear" w:color="auto" w:fill="F2F2F2" w:themeFill="background1" w:themeFillShade="F2"/>
          </w:tcPr>
          <w:p w14:paraId="6EE726EA" w14:textId="372141A9" w:rsidR="0042370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4CCD3AC" w14:textId="7893AE0B"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c>
          <w:tcPr>
            <w:tcW w:w="2930" w:type="dxa"/>
            <w:shd w:val="clear" w:color="auto" w:fill="FFFFFF" w:themeFill="background1"/>
          </w:tcPr>
          <w:p w14:paraId="30E14048" w14:textId="1E7D846B"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c>
          <w:tcPr>
            <w:tcW w:w="2930" w:type="dxa"/>
            <w:shd w:val="clear" w:color="auto" w:fill="FFFFFF" w:themeFill="background1"/>
          </w:tcPr>
          <w:p w14:paraId="4C6BD8FB" w14:textId="527E14F5"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r>
      <w:tr w:rsidR="0042370B" w:rsidRPr="007970F0" w14:paraId="06295FA5" w14:textId="77777777" w:rsidTr="00581657">
        <w:tc>
          <w:tcPr>
            <w:tcW w:w="1696" w:type="dxa"/>
            <w:gridSpan w:val="2"/>
            <w:shd w:val="clear" w:color="auto" w:fill="F2F2F2" w:themeFill="background1" w:themeFillShade="F2"/>
          </w:tcPr>
          <w:p w14:paraId="41B00529" w14:textId="24AF689E" w:rsidR="0042370B" w:rsidRPr="007970F0" w:rsidRDefault="00597398" w:rsidP="00581657">
            <w:proofErr w:type="spellStart"/>
            <w:r w:rsidRPr="007970F0">
              <w:t>Justificação</w:t>
            </w:r>
            <w:proofErr w:type="spellEnd"/>
          </w:p>
        </w:tc>
        <w:tc>
          <w:tcPr>
            <w:tcW w:w="8789" w:type="dxa"/>
            <w:gridSpan w:val="3"/>
          </w:tcPr>
          <w:p w14:paraId="18C2D9C7" w14:textId="77777777" w:rsidR="0042370B" w:rsidRPr="007970F0" w:rsidRDefault="0042370B" w:rsidP="00581657"/>
        </w:tc>
      </w:tr>
      <w:tr w:rsidR="0042370B" w:rsidRPr="0034603C" w14:paraId="26A546C8" w14:textId="77777777" w:rsidTr="00581657">
        <w:tc>
          <w:tcPr>
            <w:tcW w:w="903" w:type="dxa"/>
            <w:vMerge w:val="restart"/>
            <w:shd w:val="clear" w:color="auto" w:fill="F2F2F2" w:themeFill="background1" w:themeFillShade="F2"/>
            <w:vAlign w:val="center"/>
          </w:tcPr>
          <w:p w14:paraId="7C46E0D4" w14:textId="77777777" w:rsidR="0042370B" w:rsidRPr="007970F0" w:rsidRDefault="0042370B" w:rsidP="00581657">
            <w:pPr>
              <w:rPr>
                <w:b/>
                <w:bCs/>
              </w:rPr>
            </w:pPr>
            <w:r w:rsidRPr="007970F0">
              <w:rPr>
                <w:b/>
                <w:bCs/>
              </w:rPr>
              <w:t>b</w:t>
            </w:r>
          </w:p>
        </w:tc>
        <w:tc>
          <w:tcPr>
            <w:tcW w:w="9582" w:type="dxa"/>
            <w:gridSpan w:val="4"/>
            <w:shd w:val="clear" w:color="auto" w:fill="D9D9D9" w:themeFill="background1" w:themeFillShade="D9"/>
          </w:tcPr>
          <w:p w14:paraId="462C2571" w14:textId="6F716547" w:rsidR="0042370B" w:rsidRPr="007970F0" w:rsidRDefault="00564523" w:rsidP="00581657">
            <w:pPr>
              <w:rPr>
                <w:b/>
                <w:bCs/>
                <w:lang w:val="pt-PT"/>
              </w:rPr>
            </w:pPr>
            <w:r w:rsidRPr="007970F0">
              <w:rPr>
                <w:b/>
                <w:bCs/>
                <w:lang w:val="pt-PT"/>
              </w:rPr>
              <w:t>Adequação da informação para a avaliação dos impactos</w:t>
            </w:r>
          </w:p>
        </w:tc>
      </w:tr>
      <w:tr w:rsidR="00925587" w:rsidRPr="0034603C" w14:paraId="26640A14" w14:textId="77777777" w:rsidTr="00581657">
        <w:tc>
          <w:tcPr>
            <w:tcW w:w="903" w:type="dxa"/>
            <w:vMerge/>
            <w:shd w:val="clear" w:color="auto" w:fill="F2F2F2" w:themeFill="background1" w:themeFillShade="F2"/>
          </w:tcPr>
          <w:p w14:paraId="2D991B42" w14:textId="77777777" w:rsidR="00925587" w:rsidRPr="007970F0" w:rsidRDefault="00925587" w:rsidP="00925587">
            <w:pPr>
              <w:rPr>
                <w:lang w:val="pt-PT"/>
              </w:rPr>
            </w:pPr>
          </w:p>
        </w:tc>
        <w:tc>
          <w:tcPr>
            <w:tcW w:w="793" w:type="dxa"/>
            <w:shd w:val="clear" w:color="auto" w:fill="F2F2F2" w:themeFill="background1" w:themeFillShade="F2"/>
          </w:tcPr>
          <w:p w14:paraId="65B77A15" w14:textId="1A2DB64D" w:rsidR="00925587" w:rsidRPr="007970F0" w:rsidRDefault="00717B8D" w:rsidP="0092558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39FDE76F" w14:textId="4CE008D7" w:rsidR="00925587" w:rsidRPr="007970F0" w:rsidRDefault="005C521F" w:rsidP="00925587">
            <w:pPr>
              <w:rPr>
                <w:lang w:val="pt-PT"/>
              </w:rPr>
            </w:pPr>
            <w:r w:rsidRPr="007970F0">
              <w:rPr>
                <w:lang w:val="pt-PT"/>
              </w:rPr>
              <w:t xml:space="preserve">A informação é adequada para </w:t>
            </w:r>
            <w:r w:rsidRPr="007970F0">
              <w:rPr>
                <w:b/>
                <w:bCs/>
                <w:lang w:val="pt-PT"/>
              </w:rPr>
              <w:t>compreender em linhas gerais</w:t>
            </w:r>
            <w:r w:rsidRPr="007970F0">
              <w:rPr>
                <w:lang w:val="pt-PT"/>
              </w:rPr>
              <w:t xml:space="preserve"> os impactos do uso da(s) arte(s) de pesca e atividades de </w:t>
            </w:r>
            <w:r w:rsidR="00C70F69" w:rsidRPr="007970F0">
              <w:rPr>
                <w:lang w:val="pt-PT"/>
              </w:rPr>
              <w:t xml:space="preserve">assistência </w:t>
            </w:r>
            <w:r w:rsidRPr="007970F0">
              <w:rPr>
                <w:lang w:val="pt-PT"/>
              </w:rPr>
              <w:t>sobre os habitats.</w:t>
            </w:r>
          </w:p>
          <w:p w14:paraId="4AD35FEE" w14:textId="1E02C552" w:rsidR="00564523" w:rsidRPr="007970F0" w:rsidRDefault="00564523" w:rsidP="00925587">
            <w:pPr>
              <w:rPr>
                <w:lang w:val="pt-PT"/>
              </w:rPr>
            </w:pPr>
          </w:p>
        </w:tc>
        <w:tc>
          <w:tcPr>
            <w:tcW w:w="2930" w:type="dxa"/>
            <w:shd w:val="clear" w:color="auto" w:fill="F2F2F2" w:themeFill="background1" w:themeFillShade="F2"/>
          </w:tcPr>
          <w:p w14:paraId="2A14014F" w14:textId="7F69999F" w:rsidR="00925587" w:rsidRPr="007970F0" w:rsidRDefault="00C078B7" w:rsidP="00925587">
            <w:pPr>
              <w:rPr>
                <w:lang w:val="pt-PT"/>
              </w:rPr>
            </w:pPr>
            <w:r w:rsidRPr="007970F0">
              <w:rPr>
                <w:lang w:val="pt-PT"/>
              </w:rPr>
              <w:t xml:space="preserve">A informação é adequada para </w:t>
            </w:r>
            <w:r w:rsidRPr="007970F0">
              <w:rPr>
                <w:b/>
                <w:bCs/>
                <w:lang w:val="pt-PT"/>
              </w:rPr>
              <w:t>calcular</w:t>
            </w:r>
            <w:r w:rsidRPr="007970F0">
              <w:rPr>
                <w:lang w:val="pt-PT"/>
              </w:rPr>
              <w:t xml:space="preserve"> os impactos da UoA, incluindo as suas atividades de </w:t>
            </w:r>
            <w:r w:rsidR="00C70F69" w:rsidRPr="007970F0">
              <w:rPr>
                <w:lang w:val="pt-PT"/>
              </w:rPr>
              <w:t>assistência</w:t>
            </w:r>
            <w:r w:rsidRPr="007970F0">
              <w:rPr>
                <w:lang w:val="pt-PT"/>
              </w:rPr>
              <w:t xml:space="preserve">, sobre os habitats, com </w:t>
            </w:r>
            <w:r w:rsidRPr="007970F0">
              <w:rPr>
                <w:b/>
                <w:bCs/>
                <w:lang w:val="pt-PT"/>
              </w:rPr>
              <w:t>um grau de precisão elevado</w:t>
            </w:r>
            <w:r w:rsidRPr="007970F0">
              <w:rPr>
                <w:lang w:val="pt-PT"/>
              </w:rPr>
              <w:t>.</w:t>
            </w:r>
          </w:p>
        </w:tc>
        <w:tc>
          <w:tcPr>
            <w:tcW w:w="2930" w:type="dxa"/>
            <w:shd w:val="clear" w:color="auto" w:fill="F2F2F2" w:themeFill="background1" w:themeFillShade="F2"/>
          </w:tcPr>
          <w:p w14:paraId="5C82F0FD" w14:textId="138F36D4" w:rsidR="00925587" w:rsidRPr="007970F0" w:rsidRDefault="002115EB" w:rsidP="00925587">
            <w:pPr>
              <w:rPr>
                <w:lang w:val="pt-PT"/>
              </w:rPr>
            </w:pPr>
            <w:r w:rsidRPr="007970F0">
              <w:rPr>
                <w:lang w:val="pt-PT"/>
              </w:rPr>
              <w:t xml:space="preserve">A informação é adequada para </w:t>
            </w:r>
            <w:r w:rsidRPr="007970F0">
              <w:rPr>
                <w:b/>
                <w:bCs/>
                <w:lang w:val="pt-PT"/>
              </w:rPr>
              <w:t>calcular</w:t>
            </w:r>
            <w:r w:rsidRPr="007970F0">
              <w:rPr>
                <w:lang w:val="pt-PT"/>
              </w:rPr>
              <w:t xml:space="preserve"> os impactos da UoA, incluindo as suas atividades de </w:t>
            </w:r>
            <w:r w:rsidR="00C70F69" w:rsidRPr="007970F0">
              <w:rPr>
                <w:lang w:val="pt-PT"/>
              </w:rPr>
              <w:t>assistência</w:t>
            </w:r>
            <w:r w:rsidRPr="007970F0">
              <w:rPr>
                <w:lang w:val="pt-PT"/>
              </w:rPr>
              <w:t xml:space="preserve">, sobre os habitats, com um </w:t>
            </w:r>
            <w:r w:rsidRPr="007970F0">
              <w:rPr>
                <w:b/>
                <w:bCs/>
                <w:lang w:val="pt-PT"/>
              </w:rPr>
              <w:t>grau de precisão muito elevado</w:t>
            </w:r>
            <w:r w:rsidRPr="007970F0">
              <w:rPr>
                <w:lang w:val="pt-PT"/>
              </w:rPr>
              <w:t>.</w:t>
            </w:r>
          </w:p>
        </w:tc>
      </w:tr>
      <w:tr w:rsidR="0042370B" w:rsidRPr="007970F0" w14:paraId="0A898407" w14:textId="77777777" w:rsidTr="00581657">
        <w:tc>
          <w:tcPr>
            <w:tcW w:w="903" w:type="dxa"/>
            <w:vMerge/>
            <w:shd w:val="clear" w:color="auto" w:fill="F2F2F2" w:themeFill="background1" w:themeFillShade="F2"/>
          </w:tcPr>
          <w:p w14:paraId="66E377E1" w14:textId="77777777" w:rsidR="0042370B" w:rsidRPr="007970F0" w:rsidRDefault="0042370B" w:rsidP="00581657">
            <w:pPr>
              <w:rPr>
                <w:lang w:val="pt-PT"/>
              </w:rPr>
            </w:pPr>
          </w:p>
        </w:tc>
        <w:tc>
          <w:tcPr>
            <w:tcW w:w="793" w:type="dxa"/>
            <w:shd w:val="clear" w:color="auto" w:fill="F2F2F2" w:themeFill="background1" w:themeFillShade="F2"/>
          </w:tcPr>
          <w:p w14:paraId="3F7AF20B" w14:textId="746E177D" w:rsidR="0042370B"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AA45AC6" w14:textId="1C9B1C4A"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c>
          <w:tcPr>
            <w:tcW w:w="2930" w:type="dxa"/>
            <w:shd w:val="clear" w:color="auto" w:fill="FFFFFF" w:themeFill="background1"/>
          </w:tcPr>
          <w:p w14:paraId="3E3B4269" w14:textId="5C88670B"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c>
          <w:tcPr>
            <w:tcW w:w="2930" w:type="dxa"/>
            <w:shd w:val="clear" w:color="auto" w:fill="FFFFFF" w:themeFill="background1"/>
          </w:tcPr>
          <w:p w14:paraId="026F7FE1" w14:textId="4CD329DE"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r>
      <w:tr w:rsidR="0042370B" w:rsidRPr="007970F0" w14:paraId="10347B63" w14:textId="77777777" w:rsidTr="00581657">
        <w:tc>
          <w:tcPr>
            <w:tcW w:w="1696" w:type="dxa"/>
            <w:gridSpan w:val="2"/>
            <w:shd w:val="clear" w:color="auto" w:fill="F2F2F2" w:themeFill="background1" w:themeFillShade="F2"/>
          </w:tcPr>
          <w:p w14:paraId="589AB73E" w14:textId="43CF836B" w:rsidR="0042370B" w:rsidRPr="007970F0" w:rsidRDefault="00597398" w:rsidP="00581657">
            <w:proofErr w:type="spellStart"/>
            <w:r w:rsidRPr="007970F0">
              <w:t>Justificação</w:t>
            </w:r>
            <w:proofErr w:type="spellEnd"/>
          </w:p>
        </w:tc>
        <w:tc>
          <w:tcPr>
            <w:tcW w:w="8789" w:type="dxa"/>
            <w:gridSpan w:val="3"/>
          </w:tcPr>
          <w:p w14:paraId="4274A6EC" w14:textId="77777777" w:rsidR="0042370B" w:rsidRPr="007970F0" w:rsidRDefault="0042370B" w:rsidP="00581657"/>
        </w:tc>
      </w:tr>
      <w:tr w:rsidR="0042370B" w:rsidRPr="007970F0" w14:paraId="6B2D13E5" w14:textId="77777777" w:rsidTr="00581657">
        <w:tc>
          <w:tcPr>
            <w:tcW w:w="903" w:type="dxa"/>
            <w:vMerge w:val="restart"/>
            <w:shd w:val="clear" w:color="auto" w:fill="F2F2F2" w:themeFill="background1" w:themeFillShade="F2"/>
            <w:vAlign w:val="center"/>
          </w:tcPr>
          <w:p w14:paraId="486E3BAA" w14:textId="77777777" w:rsidR="0042370B" w:rsidRPr="007970F0" w:rsidRDefault="0042370B" w:rsidP="00581657">
            <w:pPr>
              <w:rPr>
                <w:b/>
                <w:bCs/>
              </w:rPr>
            </w:pPr>
            <w:r w:rsidRPr="007970F0">
              <w:rPr>
                <w:b/>
                <w:bCs/>
              </w:rPr>
              <w:t>c</w:t>
            </w:r>
          </w:p>
        </w:tc>
        <w:tc>
          <w:tcPr>
            <w:tcW w:w="9582" w:type="dxa"/>
            <w:gridSpan w:val="4"/>
            <w:shd w:val="clear" w:color="auto" w:fill="D9D9D9" w:themeFill="background1" w:themeFillShade="D9"/>
          </w:tcPr>
          <w:p w14:paraId="47F3B329" w14:textId="6AF07DFF" w:rsidR="0042370B" w:rsidRPr="007970F0" w:rsidRDefault="00564523" w:rsidP="00581657">
            <w:pPr>
              <w:rPr>
                <w:b/>
                <w:bCs/>
              </w:rPr>
            </w:pPr>
            <w:proofErr w:type="spellStart"/>
            <w:r w:rsidRPr="007970F0">
              <w:rPr>
                <w:b/>
                <w:bCs/>
              </w:rPr>
              <w:t>Seguimento</w:t>
            </w:r>
            <w:proofErr w:type="spellEnd"/>
          </w:p>
        </w:tc>
      </w:tr>
      <w:tr w:rsidR="00EC3F92" w:rsidRPr="0034603C" w14:paraId="67800C2A" w14:textId="77777777" w:rsidTr="00581657">
        <w:tc>
          <w:tcPr>
            <w:tcW w:w="903" w:type="dxa"/>
            <w:vMerge/>
            <w:shd w:val="clear" w:color="auto" w:fill="F2F2F2" w:themeFill="background1" w:themeFillShade="F2"/>
          </w:tcPr>
          <w:p w14:paraId="3B611687" w14:textId="77777777" w:rsidR="00EC3F92" w:rsidRPr="007970F0" w:rsidRDefault="00EC3F92" w:rsidP="00EC3F92"/>
        </w:tc>
        <w:tc>
          <w:tcPr>
            <w:tcW w:w="793" w:type="dxa"/>
            <w:shd w:val="clear" w:color="auto" w:fill="F2F2F2" w:themeFill="background1" w:themeFillShade="F2"/>
          </w:tcPr>
          <w:p w14:paraId="16AA06E5" w14:textId="23531B6B" w:rsidR="00EC3F92" w:rsidRPr="007970F0" w:rsidRDefault="00717B8D" w:rsidP="00EC3F9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3D74E78" w14:textId="1B5FEA67" w:rsidR="00EC3F92" w:rsidRPr="007970F0" w:rsidRDefault="00EC3F92" w:rsidP="00EC3F92"/>
        </w:tc>
        <w:tc>
          <w:tcPr>
            <w:tcW w:w="2930" w:type="dxa"/>
            <w:shd w:val="clear" w:color="auto" w:fill="F2F2F2" w:themeFill="background1" w:themeFillShade="F2"/>
          </w:tcPr>
          <w:p w14:paraId="45EA0BD0" w14:textId="6AC12E7B" w:rsidR="00EC3F92" w:rsidRPr="007970F0" w:rsidRDefault="00D23370" w:rsidP="00EC3F92">
            <w:pPr>
              <w:rPr>
                <w:lang w:val="pt-PT"/>
              </w:rPr>
            </w:pPr>
            <w:r w:rsidRPr="007970F0">
              <w:rPr>
                <w:lang w:val="pt-PT"/>
              </w:rPr>
              <w:t>Continua a ser recolhida informação adequada para detetar qualquer aumento no risco para os habitats</w:t>
            </w:r>
            <w:r w:rsidR="00EC3F92" w:rsidRPr="007970F0">
              <w:rPr>
                <w:lang w:val="pt-PT"/>
              </w:rPr>
              <w:t xml:space="preserve">. </w:t>
            </w:r>
          </w:p>
        </w:tc>
        <w:tc>
          <w:tcPr>
            <w:tcW w:w="2930" w:type="dxa"/>
            <w:shd w:val="clear" w:color="auto" w:fill="F2F2F2" w:themeFill="background1" w:themeFillShade="F2"/>
          </w:tcPr>
          <w:p w14:paraId="3ED40992" w14:textId="1E15ED88" w:rsidR="00EC3F92" w:rsidRPr="007970F0" w:rsidRDefault="00D23370" w:rsidP="00EC3F92">
            <w:pPr>
              <w:rPr>
                <w:lang w:val="pt-PT"/>
              </w:rPr>
            </w:pPr>
            <w:r w:rsidRPr="007970F0">
              <w:rPr>
                <w:lang w:val="pt-PT"/>
              </w:rPr>
              <w:t>As mudanças em todas as distribuições dos habitats ao longo do tempo são medidas</w:t>
            </w:r>
            <w:r w:rsidR="00EC3F92" w:rsidRPr="007970F0">
              <w:rPr>
                <w:lang w:val="pt-PT"/>
              </w:rPr>
              <w:t xml:space="preserve">. </w:t>
            </w:r>
          </w:p>
        </w:tc>
      </w:tr>
      <w:tr w:rsidR="0042370B" w:rsidRPr="007970F0" w14:paraId="5C6CCE6B" w14:textId="77777777" w:rsidTr="00EC3F92">
        <w:tc>
          <w:tcPr>
            <w:tcW w:w="903" w:type="dxa"/>
            <w:vMerge/>
            <w:shd w:val="clear" w:color="auto" w:fill="F2F2F2" w:themeFill="background1" w:themeFillShade="F2"/>
          </w:tcPr>
          <w:p w14:paraId="365F9734" w14:textId="77777777" w:rsidR="0042370B" w:rsidRPr="007970F0" w:rsidRDefault="0042370B" w:rsidP="00581657">
            <w:pPr>
              <w:rPr>
                <w:lang w:val="pt-PT"/>
              </w:rPr>
            </w:pPr>
          </w:p>
        </w:tc>
        <w:tc>
          <w:tcPr>
            <w:tcW w:w="793" w:type="dxa"/>
            <w:shd w:val="clear" w:color="auto" w:fill="F2F2F2" w:themeFill="background1" w:themeFillShade="F2"/>
          </w:tcPr>
          <w:p w14:paraId="0C38679B" w14:textId="035FF33D" w:rsidR="0042370B"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AEB643F" w14:textId="61FB1DB1" w:rsidR="0042370B" w:rsidRPr="007970F0" w:rsidRDefault="0042370B" w:rsidP="00581657">
            <w:pPr>
              <w:rPr>
                <w:b/>
                <w:bCs/>
              </w:rPr>
            </w:pPr>
          </w:p>
        </w:tc>
        <w:tc>
          <w:tcPr>
            <w:tcW w:w="2930" w:type="dxa"/>
            <w:shd w:val="clear" w:color="auto" w:fill="FFFFFF" w:themeFill="background1"/>
          </w:tcPr>
          <w:p w14:paraId="6371B4E7" w14:textId="22059CD8"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c>
          <w:tcPr>
            <w:tcW w:w="2930" w:type="dxa"/>
            <w:shd w:val="clear" w:color="auto" w:fill="FFFFFF" w:themeFill="background1"/>
          </w:tcPr>
          <w:p w14:paraId="1C35F10A" w14:textId="69818065" w:rsidR="0042370B" w:rsidRPr="007970F0" w:rsidRDefault="00597398" w:rsidP="00581657">
            <w:pPr>
              <w:rPr>
                <w:b/>
                <w:bCs/>
              </w:rPr>
            </w:pPr>
            <w:r w:rsidRPr="007970F0">
              <w:rPr>
                <w:b/>
                <w:bCs/>
              </w:rPr>
              <w:t xml:space="preserve">Sim / </w:t>
            </w:r>
            <w:proofErr w:type="spellStart"/>
            <w:r w:rsidRPr="007970F0">
              <w:rPr>
                <w:b/>
                <w:bCs/>
              </w:rPr>
              <w:t>Não</w:t>
            </w:r>
            <w:proofErr w:type="spellEnd"/>
            <w:r w:rsidR="0042370B" w:rsidRPr="007970F0">
              <w:rPr>
                <w:b/>
                <w:bCs/>
              </w:rPr>
              <w:t xml:space="preserve"> </w:t>
            </w:r>
          </w:p>
        </w:tc>
      </w:tr>
      <w:tr w:rsidR="0042370B" w:rsidRPr="007970F0" w14:paraId="79E91908" w14:textId="77777777" w:rsidTr="00581657">
        <w:tc>
          <w:tcPr>
            <w:tcW w:w="1696" w:type="dxa"/>
            <w:gridSpan w:val="2"/>
            <w:shd w:val="clear" w:color="auto" w:fill="F2F2F2" w:themeFill="background1" w:themeFillShade="F2"/>
          </w:tcPr>
          <w:p w14:paraId="5537CB24" w14:textId="6AD763CF" w:rsidR="0042370B" w:rsidRPr="007970F0" w:rsidRDefault="00597398" w:rsidP="00581657">
            <w:proofErr w:type="spellStart"/>
            <w:r w:rsidRPr="007970F0">
              <w:t>Justificação</w:t>
            </w:r>
            <w:proofErr w:type="spellEnd"/>
          </w:p>
        </w:tc>
        <w:tc>
          <w:tcPr>
            <w:tcW w:w="8789" w:type="dxa"/>
            <w:gridSpan w:val="3"/>
          </w:tcPr>
          <w:p w14:paraId="3766B2E0" w14:textId="565EEE33" w:rsidR="0042370B" w:rsidRPr="007970F0" w:rsidRDefault="0042370B" w:rsidP="00581657"/>
        </w:tc>
      </w:tr>
    </w:tbl>
    <w:p w14:paraId="3419C5DC" w14:textId="77777777" w:rsidR="0042370B" w:rsidRPr="007970F0" w:rsidRDefault="0042370B" w:rsidP="0042370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3B0461CC" w14:textId="77777777" w:rsidTr="00581657">
        <w:tc>
          <w:tcPr>
            <w:tcW w:w="3823" w:type="dxa"/>
            <w:shd w:val="clear" w:color="auto" w:fill="F2F2F2" w:themeFill="background1" w:themeFillShade="F2"/>
          </w:tcPr>
          <w:p w14:paraId="30A44E79" w14:textId="1F7F3896"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2A633566" w14:textId="22210764" w:rsidR="00717B8D" w:rsidRPr="007970F0" w:rsidRDefault="00717B8D" w:rsidP="00717B8D">
            <w:pPr>
              <w:rPr>
                <w:b/>
                <w:bCs/>
                <w:i/>
                <w:iCs/>
              </w:rPr>
            </w:pPr>
            <w:r w:rsidRPr="007970F0">
              <w:rPr>
                <w:b/>
                <w:bCs/>
              </w:rPr>
              <w:t>&lt;60 / 60-79 / ≥80</w:t>
            </w:r>
          </w:p>
        </w:tc>
      </w:tr>
      <w:tr w:rsidR="00717B8D" w:rsidRPr="0034603C" w14:paraId="593F4AA1" w14:textId="77777777" w:rsidTr="00581657">
        <w:tc>
          <w:tcPr>
            <w:tcW w:w="3823" w:type="dxa"/>
            <w:shd w:val="clear" w:color="auto" w:fill="F2F2F2" w:themeFill="background1" w:themeFillShade="F2"/>
          </w:tcPr>
          <w:p w14:paraId="32289D7C" w14:textId="7CBD03E9"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50E9F3D6"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40A37153" w14:textId="3A3C416B"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6C1ED548" w14:textId="77777777" w:rsidR="0042370B" w:rsidRPr="007970F0" w:rsidRDefault="0042370B" w:rsidP="0042370B">
      <w:pPr>
        <w:rPr>
          <w:lang w:val="pt-PT"/>
        </w:rPr>
      </w:pPr>
    </w:p>
    <w:p w14:paraId="6A1ECD80" w14:textId="05DEADB9" w:rsidR="003B5353" w:rsidRPr="007970F0" w:rsidRDefault="003B5353" w:rsidP="00AB5E5E">
      <w:pPr>
        <w:rPr>
          <w:lang w:val="pt-PT"/>
        </w:rPr>
      </w:pPr>
    </w:p>
    <w:p w14:paraId="4ABB562B" w14:textId="77777777" w:rsidR="003B5353" w:rsidRPr="007970F0" w:rsidRDefault="003B5353">
      <w:pPr>
        <w:rPr>
          <w:lang w:val="pt-PT"/>
        </w:rPr>
      </w:pPr>
      <w:r w:rsidRPr="007970F0">
        <w:rPr>
          <w:lang w:val="pt-PT"/>
        </w:rPr>
        <w:br w:type="page"/>
      </w:r>
    </w:p>
    <w:p w14:paraId="0FE57FCC" w14:textId="6F266B47" w:rsidR="003B5353" w:rsidRPr="007970F0" w:rsidRDefault="003B5353" w:rsidP="0F83F1BF">
      <w:pPr>
        <w:pStyle w:val="Heading6"/>
        <w:rPr>
          <w:color w:val="2F5496" w:themeColor="accent1" w:themeShade="BF"/>
        </w:rPr>
      </w:pPr>
      <w:r w:rsidRPr="007970F0">
        <w:rPr>
          <w:color w:val="2F5496" w:themeColor="accent1" w:themeShade="BF"/>
        </w:rPr>
        <w:lastRenderedPageBreak/>
        <w:t>PI 2.</w:t>
      </w:r>
      <w:r w:rsidR="004C2622" w:rsidRPr="007970F0">
        <w:rPr>
          <w:color w:val="2F5496" w:themeColor="accent1" w:themeShade="BF"/>
        </w:rPr>
        <w:t>4.1</w:t>
      </w:r>
      <w:r w:rsidRPr="007970F0">
        <w:rPr>
          <w:color w:val="2F5496" w:themeColor="accent1" w:themeShade="BF"/>
        </w:rPr>
        <w:t xml:space="preserve"> – </w:t>
      </w:r>
      <w:r w:rsidR="00D23370" w:rsidRPr="007970F0">
        <w:rPr>
          <w:color w:val="2F5496" w:themeColor="accent1" w:themeShade="BF"/>
        </w:rPr>
        <w:t xml:space="preserve">Estado do </w:t>
      </w:r>
      <w:proofErr w:type="spellStart"/>
      <w:proofErr w:type="gramStart"/>
      <w:r w:rsidR="00D23370" w:rsidRPr="007970F0">
        <w:rPr>
          <w:color w:val="2F5496" w:themeColor="accent1" w:themeShade="BF"/>
        </w:rPr>
        <w:t>ecossistema</w:t>
      </w:r>
      <w:proofErr w:type="spellEnd"/>
      <w:proofErr w:type="gram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B5353" w:rsidRPr="0034603C" w14:paraId="23DAB0C0" w14:textId="77777777" w:rsidTr="00581657">
        <w:trPr>
          <w:tblHeader/>
        </w:trPr>
        <w:tc>
          <w:tcPr>
            <w:tcW w:w="1696" w:type="dxa"/>
            <w:gridSpan w:val="2"/>
            <w:shd w:val="clear" w:color="auto" w:fill="BFBFBF" w:themeFill="background1" w:themeFillShade="BF"/>
          </w:tcPr>
          <w:p w14:paraId="72647638" w14:textId="781700D4" w:rsidR="003B5353" w:rsidRPr="007970F0" w:rsidRDefault="003B5353" w:rsidP="00581657">
            <w:pPr>
              <w:rPr>
                <w:b/>
                <w:bCs/>
              </w:rPr>
            </w:pPr>
            <w:r w:rsidRPr="007970F0">
              <w:rPr>
                <w:b/>
                <w:bCs/>
              </w:rPr>
              <w:t>PI 2.</w:t>
            </w:r>
            <w:r w:rsidR="004C2622" w:rsidRPr="007970F0">
              <w:rPr>
                <w:b/>
                <w:bCs/>
              </w:rPr>
              <w:t>4.1</w:t>
            </w:r>
          </w:p>
        </w:tc>
        <w:tc>
          <w:tcPr>
            <w:tcW w:w="8789" w:type="dxa"/>
            <w:gridSpan w:val="3"/>
            <w:shd w:val="clear" w:color="auto" w:fill="BFBFBF" w:themeFill="background1" w:themeFillShade="BF"/>
          </w:tcPr>
          <w:p w14:paraId="13183CA1" w14:textId="3BDBD1F8" w:rsidR="003B5353" w:rsidRPr="007970F0" w:rsidRDefault="00D23370" w:rsidP="00581657">
            <w:pPr>
              <w:rPr>
                <w:b/>
                <w:bCs/>
                <w:lang w:val="pt-PT"/>
              </w:rPr>
            </w:pPr>
            <w:r w:rsidRPr="007970F0">
              <w:rPr>
                <w:b/>
                <w:bCs/>
                <w:lang w:val="pt-PT"/>
              </w:rPr>
              <w:t>A UoA e as atividades de assistência associadas não provocam danos graves ou irreversíveis aos elementos-chave da estrutura e função do ecossistema</w:t>
            </w:r>
          </w:p>
        </w:tc>
      </w:tr>
      <w:tr w:rsidR="006F4263" w:rsidRPr="007970F0" w14:paraId="6697FBB7" w14:textId="77777777" w:rsidTr="00597398">
        <w:tc>
          <w:tcPr>
            <w:tcW w:w="1696" w:type="dxa"/>
            <w:gridSpan w:val="2"/>
            <w:shd w:val="clear" w:color="auto" w:fill="F2F2F2" w:themeFill="background1" w:themeFillShade="F2"/>
            <w:vAlign w:val="center"/>
          </w:tcPr>
          <w:p w14:paraId="17BB7B70" w14:textId="37E81BAC"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0E7B2852" w14:textId="196C9C12"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25C680D9" w14:textId="4241B4DE"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4B49BB01" w14:textId="25815616" w:rsidR="006F4263" w:rsidRPr="007970F0" w:rsidRDefault="006F4263" w:rsidP="006F4263">
            <w:pPr>
              <w:jc w:val="center"/>
              <w:rPr>
                <w:b/>
                <w:bCs/>
              </w:rPr>
            </w:pPr>
            <w:r w:rsidRPr="007970F0">
              <w:rPr>
                <w:szCs w:val="20"/>
                <w:lang w:val="pt-PT"/>
              </w:rPr>
              <w:t>NP</w:t>
            </w:r>
            <w:r w:rsidRPr="007970F0">
              <w:rPr>
                <w:lang w:val="pt-PT"/>
              </w:rPr>
              <w:t xml:space="preserve"> 100</w:t>
            </w:r>
          </w:p>
        </w:tc>
      </w:tr>
      <w:tr w:rsidR="003B5353" w:rsidRPr="007970F0" w14:paraId="48A9D97A" w14:textId="77777777" w:rsidTr="00581657">
        <w:tc>
          <w:tcPr>
            <w:tcW w:w="903" w:type="dxa"/>
            <w:vMerge w:val="restart"/>
            <w:shd w:val="clear" w:color="auto" w:fill="F2F2F2" w:themeFill="background1" w:themeFillShade="F2"/>
            <w:vAlign w:val="center"/>
          </w:tcPr>
          <w:p w14:paraId="6FA079F6" w14:textId="77777777" w:rsidR="003B5353" w:rsidRPr="007970F0" w:rsidRDefault="003B5353" w:rsidP="00581657">
            <w:pPr>
              <w:rPr>
                <w:b/>
                <w:bCs/>
              </w:rPr>
            </w:pPr>
            <w:r w:rsidRPr="007970F0">
              <w:rPr>
                <w:b/>
                <w:bCs/>
              </w:rPr>
              <w:t>a</w:t>
            </w:r>
          </w:p>
        </w:tc>
        <w:tc>
          <w:tcPr>
            <w:tcW w:w="9582" w:type="dxa"/>
            <w:gridSpan w:val="4"/>
            <w:shd w:val="clear" w:color="auto" w:fill="D9D9D9" w:themeFill="background1" w:themeFillShade="D9"/>
          </w:tcPr>
          <w:p w14:paraId="7A73D471" w14:textId="35E7FA3C" w:rsidR="003B5353" w:rsidRPr="007970F0" w:rsidRDefault="000857C6" w:rsidP="00581657">
            <w:pPr>
              <w:rPr>
                <w:b/>
                <w:bCs/>
              </w:rPr>
            </w:pPr>
            <w:r w:rsidRPr="007970F0">
              <w:rPr>
                <w:b/>
                <w:bCs/>
              </w:rPr>
              <w:t>Ecosystem status</w:t>
            </w:r>
          </w:p>
        </w:tc>
      </w:tr>
      <w:tr w:rsidR="00D23370" w:rsidRPr="0034603C" w14:paraId="59A01141" w14:textId="77777777" w:rsidTr="00581657">
        <w:tc>
          <w:tcPr>
            <w:tcW w:w="903" w:type="dxa"/>
            <w:vMerge/>
            <w:shd w:val="clear" w:color="auto" w:fill="F2F2F2" w:themeFill="background1" w:themeFillShade="F2"/>
          </w:tcPr>
          <w:p w14:paraId="370902D9" w14:textId="77777777" w:rsidR="00D23370" w:rsidRPr="007970F0" w:rsidRDefault="00D23370" w:rsidP="00D23370"/>
        </w:tc>
        <w:tc>
          <w:tcPr>
            <w:tcW w:w="793" w:type="dxa"/>
            <w:shd w:val="clear" w:color="auto" w:fill="F2F2F2" w:themeFill="background1" w:themeFillShade="F2"/>
          </w:tcPr>
          <w:p w14:paraId="6FBF1D64" w14:textId="755F5E77" w:rsidR="00D23370" w:rsidRPr="007970F0" w:rsidRDefault="00D23370" w:rsidP="00D2337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1D76803" w14:textId="6B1FCE26" w:rsidR="00D23370" w:rsidRPr="007970F0" w:rsidRDefault="00D23370" w:rsidP="00D23370">
            <w:pPr>
              <w:rPr>
                <w:lang w:val="pt-PT"/>
              </w:rPr>
            </w:pPr>
            <w:r w:rsidRPr="007970F0">
              <w:rPr>
                <w:lang w:val="pt-PT"/>
              </w:rPr>
              <w:t xml:space="preserve">É </w:t>
            </w:r>
            <w:r w:rsidRPr="007970F0">
              <w:rPr>
                <w:b/>
                <w:bCs/>
                <w:lang w:val="pt-PT"/>
              </w:rPr>
              <w:t>pouco provável</w:t>
            </w:r>
            <w:r w:rsidRPr="007970F0">
              <w:rPr>
                <w:lang w:val="pt-PT"/>
              </w:rPr>
              <w:t xml:space="preserve"> que a UoA desestabilize os elementos-chave subjacentes à estrutura e função do ecossistema até um ponto em que seriam provocados danos graves ou irreversíveis.</w:t>
            </w:r>
          </w:p>
        </w:tc>
        <w:tc>
          <w:tcPr>
            <w:tcW w:w="2930" w:type="dxa"/>
            <w:shd w:val="clear" w:color="auto" w:fill="F2F2F2" w:themeFill="background1" w:themeFillShade="F2"/>
          </w:tcPr>
          <w:p w14:paraId="0FBDF71C" w14:textId="00020A19" w:rsidR="00D23370" w:rsidRPr="007970F0" w:rsidRDefault="00D23370" w:rsidP="00D23370">
            <w:pPr>
              <w:rPr>
                <w:lang w:val="pt-PT"/>
              </w:rPr>
            </w:pPr>
            <w:r w:rsidRPr="007970F0">
              <w:rPr>
                <w:lang w:val="pt-PT"/>
              </w:rPr>
              <w:t xml:space="preserve">É </w:t>
            </w:r>
            <w:r w:rsidRPr="007970F0">
              <w:rPr>
                <w:b/>
                <w:bCs/>
                <w:lang w:val="pt-PT"/>
              </w:rPr>
              <w:t>muito pouco provável</w:t>
            </w:r>
            <w:r w:rsidRPr="007970F0">
              <w:rPr>
                <w:lang w:val="pt-PT"/>
              </w:rPr>
              <w:t xml:space="preserve"> que a UoA desestabilize os elementos-chave subjacentes à estrutura e função do ecossistema até um ponto em que seriam provocados danos graves ou irreversíveis.</w:t>
            </w:r>
          </w:p>
        </w:tc>
        <w:tc>
          <w:tcPr>
            <w:tcW w:w="2930" w:type="dxa"/>
            <w:shd w:val="clear" w:color="auto" w:fill="F2F2F2" w:themeFill="background1" w:themeFillShade="F2"/>
          </w:tcPr>
          <w:p w14:paraId="05BDB39C" w14:textId="5B0917DA" w:rsidR="00D23370" w:rsidRPr="007970F0" w:rsidRDefault="00D23370" w:rsidP="00D23370">
            <w:pPr>
              <w:rPr>
                <w:lang w:val="pt-PT"/>
              </w:rPr>
            </w:pPr>
            <w:r w:rsidRPr="007970F0">
              <w:rPr>
                <w:lang w:val="pt-PT"/>
              </w:rPr>
              <w:t xml:space="preserve">Encontram-se </w:t>
            </w:r>
            <w:r w:rsidRPr="007970F0">
              <w:rPr>
                <w:b/>
                <w:bCs/>
                <w:lang w:val="pt-PT"/>
              </w:rPr>
              <w:t>evidências</w:t>
            </w:r>
            <w:r w:rsidRPr="007970F0">
              <w:rPr>
                <w:lang w:val="pt-PT"/>
              </w:rPr>
              <w:t xml:space="preserve"> de que a UoA tem uma probabilidade </w:t>
            </w:r>
            <w:r w:rsidRPr="007970F0">
              <w:rPr>
                <w:b/>
                <w:bCs/>
                <w:lang w:val="pt-PT"/>
              </w:rPr>
              <w:t>muito baixa</w:t>
            </w:r>
            <w:r w:rsidRPr="007970F0">
              <w:rPr>
                <w:lang w:val="pt-PT"/>
              </w:rPr>
              <w:t xml:space="preserve"> de desestabilizar os elementos-chave subjacentes à estrutura e função do ecossistema até um ponto em que seriam provocados danos graves ou irreversíveis.</w:t>
            </w:r>
          </w:p>
        </w:tc>
      </w:tr>
      <w:tr w:rsidR="003B5353" w:rsidRPr="007970F0" w14:paraId="71DBCAC5" w14:textId="77777777" w:rsidTr="00581657">
        <w:tc>
          <w:tcPr>
            <w:tcW w:w="903" w:type="dxa"/>
            <w:vMerge/>
            <w:shd w:val="clear" w:color="auto" w:fill="F2F2F2" w:themeFill="background1" w:themeFillShade="F2"/>
          </w:tcPr>
          <w:p w14:paraId="6CC2E38C" w14:textId="77777777" w:rsidR="003B5353" w:rsidRPr="007970F0" w:rsidRDefault="003B5353" w:rsidP="00581657">
            <w:pPr>
              <w:rPr>
                <w:lang w:val="pt-PT"/>
              </w:rPr>
            </w:pPr>
          </w:p>
        </w:tc>
        <w:tc>
          <w:tcPr>
            <w:tcW w:w="793" w:type="dxa"/>
            <w:shd w:val="clear" w:color="auto" w:fill="F2F2F2" w:themeFill="background1" w:themeFillShade="F2"/>
          </w:tcPr>
          <w:p w14:paraId="0BA05225" w14:textId="7898D1F2" w:rsidR="003B5353"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07C18A8" w14:textId="0AD0F264" w:rsidR="003B5353" w:rsidRPr="007970F0" w:rsidRDefault="00597398" w:rsidP="00581657">
            <w:pPr>
              <w:rPr>
                <w:b/>
                <w:bCs/>
              </w:rPr>
            </w:pPr>
            <w:r w:rsidRPr="007970F0">
              <w:rPr>
                <w:b/>
                <w:bCs/>
              </w:rPr>
              <w:t xml:space="preserve">Sim / </w:t>
            </w:r>
            <w:proofErr w:type="spellStart"/>
            <w:r w:rsidRPr="007970F0">
              <w:rPr>
                <w:b/>
                <w:bCs/>
              </w:rPr>
              <w:t>Não</w:t>
            </w:r>
            <w:proofErr w:type="spellEnd"/>
            <w:r w:rsidR="003B5353" w:rsidRPr="007970F0">
              <w:rPr>
                <w:b/>
                <w:bCs/>
              </w:rPr>
              <w:t xml:space="preserve"> </w:t>
            </w:r>
            <w:r w:rsidR="00BC4AD9" w:rsidRPr="007970F0">
              <w:rPr>
                <w:b/>
                <w:bCs/>
              </w:rPr>
              <w:t xml:space="preserve">/ </w:t>
            </w:r>
            <w:proofErr w:type="spellStart"/>
            <w:r w:rsidR="00BC4AD9" w:rsidRPr="007970F0">
              <w:rPr>
                <w:b/>
                <w:bCs/>
              </w:rPr>
              <w:t>Par</w:t>
            </w:r>
            <w:r w:rsidR="000D62E7" w:rsidRPr="007970F0">
              <w:rPr>
                <w:b/>
                <w:bCs/>
              </w:rPr>
              <w:t>c</w:t>
            </w:r>
            <w:r w:rsidR="00BC4AD9" w:rsidRPr="007970F0">
              <w:rPr>
                <w:b/>
                <w:bCs/>
              </w:rPr>
              <w:t>ial</w:t>
            </w:r>
            <w:proofErr w:type="spellEnd"/>
          </w:p>
        </w:tc>
        <w:tc>
          <w:tcPr>
            <w:tcW w:w="2930" w:type="dxa"/>
            <w:shd w:val="clear" w:color="auto" w:fill="FFFFFF" w:themeFill="background1"/>
          </w:tcPr>
          <w:p w14:paraId="53CA95E2" w14:textId="5CAD5F5F" w:rsidR="003B5353" w:rsidRPr="007970F0" w:rsidRDefault="00597398" w:rsidP="00581657">
            <w:pPr>
              <w:rPr>
                <w:b/>
                <w:bCs/>
              </w:rPr>
            </w:pPr>
            <w:r w:rsidRPr="007970F0">
              <w:rPr>
                <w:b/>
                <w:bCs/>
              </w:rPr>
              <w:t xml:space="preserve">Sim / </w:t>
            </w:r>
            <w:proofErr w:type="spellStart"/>
            <w:r w:rsidRPr="007970F0">
              <w:rPr>
                <w:b/>
                <w:bCs/>
              </w:rPr>
              <w:t>Não</w:t>
            </w:r>
            <w:proofErr w:type="spellEnd"/>
            <w:r w:rsidR="003B5353" w:rsidRPr="007970F0">
              <w:rPr>
                <w:b/>
                <w:bCs/>
              </w:rPr>
              <w:t xml:space="preserve"> </w:t>
            </w:r>
            <w:r w:rsidR="00BC4AD9" w:rsidRPr="007970F0">
              <w:rPr>
                <w:b/>
                <w:bCs/>
              </w:rPr>
              <w:t xml:space="preserve">/ </w:t>
            </w:r>
            <w:proofErr w:type="spellStart"/>
            <w:r w:rsidR="00BC4AD9" w:rsidRPr="007970F0">
              <w:rPr>
                <w:b/>
                <w:bCs/>
              </w:rPr>
              <w:t>Par</w:t>
            </w:r>
            <w:r w:rsidR="000D62E7" w:rsidRPr="007970F0">
              <w:rPr>
                <w:b/>
                <w:bCs/>
              </w:rPr>
              <w:t>c</w:t>
            </w:r>
            <w:r w:rsidR="00BC4AD9" w:rsidRPr="007970F0">
              <w:rPr>
                <w:b/>
                <w:bCs/>
              </w:rPr>
              <w:t>ial</w:t>
            </w:r>
            <w:proofErr w:type="spellEnd"/>
          </w:p>
        </w:tc>
        <w:tc>
          <w:tcPr>
            <w:tcW w:w="2930" w:type="dxa"/>
            <w:shd w:val="clear" w:color="auto" w:fill="FFFFFF" w:themeFill="background1"/>
          </w:tcPr>
          <w:p w14:paraId="1DE4E96D" w14:textId="202F8413" w:rsidR="003B5353" w:rsidRPr="007970F0" w:rsidRDefault="00597398" w:rsidP="00581657">
            <w:pPr>
              <w:rPr>
                <w:b/>
                <w:bCs/>
              </w:rPr>
            </w:pPr>
            <w:r w:rsidRPr="007970F0">
              <w:rPr>
                <w:b/>
                <w:bCs/>
              </w:rPr>
              <w:t xml:space="preserve">Sim / </w:t>
            </w:r>
            <w:proofErr w:type="spellStart"/>
            <w:r w:rsidRPr="007970F0">
              <w:rPr>
                <w:b/>
                <w:bCs/>
              </w:rPr>
              <w:t>Não</w:t>
            </w:r>
            <w:proofErr w:type="spellEnd"/>
            <w:r w:rsidR="003B5353" w:rsidRPr="007970F0">
              <w:rPr>
                <w:b/>
                <w:bCs/>
              </w:rPr>
              <w:t xml:space="preserve"> </w:t>
            </w:r>
            <w:r w:rsidR="00BC4AD9" w:rsidRPr="007970F0">
              <w:rPr>
                <w:b/>
                <w:bCs/>
              </w:rPr>
              <w:t xml:space="preserve">/ </w:t>
            </w:r>
            <w:proofErr w:type="spellStart"/>
            <w:r w:rsidR="00BC4AD9" w:rsidRPr="007970F0">
              <w:rPr>
                <w:b/>
                <w:bCs/>
              </w:rPr>
              <w:t>Par</w:t>
            </w:r>
            <w:r w:rsidR="000D62E7" w:rsidRPr="007970F0">
              <w:rPr>
                <w:b/>
                <w:bCs/>
              </w:rPr>
              <w:t>c</w:t>
            </w:r>
            <w:r w:rsidR="00BC4AD9" w:rsidRPr="007970F0">
              <w:rPr>
                <w:b/>
                <w:bCs/>
              </w:rPr>
              <w:t>ial</w:t>
            </w:r>
            <w:proofErr w:type="spellEnd"/>
          </w:p>
        </w:tc>
      </w:tr>
      <w:tr w:rsidR="003B5353" w:rsidRPr="007970F0" w14:paraId="7C4E5780" w14:textId="77777777" w:rsidTr="00581657">
        <w:tc>
          <w:tcPr>
            <w:tcW w:w="1696" w:type="dxa"/>
            <w:gridSpan w:val="2"/>
            <w:shd w:val="clear" w:color="auto" w:fill="F2F2F2" w:themeFill="background1" w:themeFillShade="F2"/>
          </w:tcPr>
          <w:p w14:paraId="17FECF0C" w14:textId="41ED0823" w:rsidR="003B5353" w:rsidRPr="007970F0" w:rsidRDefault="00597398" w:rsidP="00581657">
            <w:proofErr w:type="spellStart"/>
            <w:r w:rsidRPr="007970F0">
              <w:t>Justificação</w:t>
            </w:r>
            <w:proofErr w:type="spellEnd"/>
          </w:p>
        </w:tc>
        <w:tc>
          <w:tcPr>
            <w:tcW w:w="8789" w:type="dxa"/>
            <w:gridSpan w:val="3"/>
          </w:tcPr>
          <w:p w14:paraId="2559ACFE" w14:textId="77777777" w:rsidR="003B5353" w:rsidRPr="007970F0" w:rsidRDefault="003B5353" w:rsidP="00581657"/>
        </w:tc>
      </w:tr>
      <w:tr w:rsidR="003B5353" w:rsidRPr="007970F0" w14:paraId="0644AA80" w14:textId="77777777" w:rsidTr="00581657">
        <w:tc>
          <w:tcPr>
            <w:tcW w:w="903" w:type="dxa"/>
            <w:vMerge w:val="restart"/>
            <w:shd w:val="clear" w:color="auto" w:fill="F2F2F2" w:themeFill="background1" w:themeFillShade="F2"/>
            <w:vAlign w:val="center"/>
          </w:tcPr>
          <w:p w14:paraId="647FB16C" w14:textId="77777777" w:rsidR="003B5353" w:rsidRPr="007970F0" w:rsidRDefault="003B5353" w:rsidP="00581657">
            <w:pPr>
              <w:rPr>
                <w:b/>
                <w:bCs/>
              </w:rPr>
            </w:pPr>
            <w:r w:rsidRPr="007970F0">
              <w:rPr>
                <w:b/>
                <w:bCs/>
              </w:rPr>
              <w:t>b</w:t>
            </w:r>
          </w:p>
        </w:tc>
        <w:tc>
          <w:tcPr>
            <w:tcW w:w="9582" w:type="dxa"/>
            <w:gridSpan w:val="4"/>
            <w:shd w:val="clear" w:color="auto" w:fill="D9D9D9" w:themeFill="background1" w:themeFillShade="D9"/>
          </w:tcPr>
          <w:p w14:paraId="11C67A0B" w14:textId="4774E4D7" w:rsidR="003B5353" w:rsidRPr="007970F0" w:rsidRDefault="00D23370" w:rsidP="00581657">
            <w:pPr>
              <w:rPr>
                <w:b/>
                <w:bCs/>
              </w:rPr>
            </w:pPr>
            <w:proofErr w:type="spellStart"/>
            <w:r w:rsidRPr="007970F0">
              <w:rPr>
                <w:b/>
                <w:bCs/>
              </w:rPr>
              <w:t>Impactos</w:t>
            </w:r>
            <w:proofErr w:type="spellEnd"/>
            <w:r w:rsidRPr="007970F0">
              <w:rPr>
                <w:b/>
                <w:bCs/>
              </w:rPr>
              <w:t xml:space="preserve"> </w:t>
            </w:r>
            <w:proofErr w:type="spellStart"/>
            <w:r w:rsidRPr="007970F0">
              <w:rPr>
                <w:b/>
                <w:bCs/>
              </w:rPr>
              <w:t>devido</w:t>
            </w:r>
            <w:proofErr w:type="spellEnd"/>
            <w:r w:rsidRPr="007970F0">
              <w:rPr>
                <w:b/>
                <w:bCs/>
              </w:rPr>
              <w:t xml:space="preserve"> à </w:t>
            </w:r>
            <w:proofErr w:type="spellStart"/>
            <w:r w:rsidRPr="007970F0">
              <w:rPr>
                <w:b/>
                <w:bCs/>
              </w:rPr>
              <w:t>assistência</w:t>
            </w:r>
            <w:proofErr w:type="spellEnd"/>
          </w:p>
        </w:tc>
      </w:tr>
      <w:tr w:rsidR="00D23370" w:rsidRPr="0034603C" w14:paraId="55AF14CB" w14:textId="77777777" w:rsidTr="00581657">
        <w:tc>
          <w:tcPr>
            <w:tcW w:w="903" w:type="dxa"/>
            <w:vMerge/>
            <w:shd w:val="clear" w:color="auto" w:fill="F2F2F2" w:themeFill="background1" w:themeFillShade="F2"/>
          </w:tcPr>
          <w:p w14:paraId="134DB450" w14:textId="77777777" w:rsidR="00D23370" w:rsidRPr="007970F0" w:rsidRDefault="00D23370" w:rsidP="00D23370"/>
        </w:tc>
        <w:tc>
          <w:tcPr>
            <w:tcW w:w="793" w:type="dxa"/>
            <w:shd w:val="clear" w:color="auto" w:fill="F2F2F2" w:themeFill="background1" w:themeFillShade="F2"/>
          </w:tcPr>
          <w:p w14:paraId="270B234D" w14:textId="3AA029CC" w:rsidR="00D23370" w:rsidRPr="007970F0" w:rsidRDefault="00D23370" w:rsidP="00D2337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1560A53" w14:textId="48E72D8D" w:rsidR="00D23370" w:rsidRPr="007970F0" w:rsidRDefault="00D23370" w:rsidP="00D23370">
            <w:pPr>
              <w:rPr>
                <w:lang w:val="pt-PT"/>
              </w:rPr>
            </w:pPr>
            <w:r w:rsidRPr="007970F0">
              <w:rPr>
                <w:rFonts w:cs="Arial"/>
                <w:szCs w:val="20"/>
                <w:lang w:val="pt-PT"/>
              </w:rPr>
              <w:t xml:space="preserve">É </w:t>
            </w:r>
            <w:r w:rsidRPr="007970F0">
              <w:rPr>
                <w:rFonts w:cs="Arial"/>
                <w:b/>
                <w:bCs/>
                <w:szCs w:val="20"/>
                <w:lang w:val="pt-PT"/>
              </w:rPr>
              <w:t>pouco provável</w:t>
            </w:r>
            <w:r w:rsidRPr="007970F0">
              <w:rPr>
                <w:rFonts w:cs="Arial"/>
                <w:szCs w:val="20"/>
                <w:lang w:val="pt-PT"/>
              </w:rPr>
              <w:t xml:space="preserve"> que as atividades de assistência desestabilizem </w:t>
            </w:r>
            <w:r w:rsidRPr="007970F0">
              <w:rPr>
                <w:lang w:val="pt-PT"/>
              </w:rPr>
              <w:t>os elementos-chave subjacentes à estrutura e função do ecossistema até um ponto em que seriam provocados danos graves ou irreversíveis.</w:t>
            </w:r>
            <w:r w:rsidRPr="007970F0">
              <w:rPr>
                <w:rFonts w:cs="Arial"/>
                <w:szCs w:val="20"/>
                <w:lang w:val="pt-PT"/>
              </w:rPr>
              <w:t xml:space="preserve">  </w:t>
            </w:r>
          </w:p>
        </w:tc>
        <w:tc>
          <w:tcPr>
            <w:tcW w:w="2930" w:type="dxa"/>
            <w:shd w:val="clear" w:color="auto" w:fill="F2F2F2" w:themeFill="background1" w:themeFillShade="F2"/>
          </w:tcPr>
          <w:p w14:paraId="0CD70BB1" w14:textId="003C2647" w:rsidR="00D23370" w:rsidRPr="007970F0" w:rsidRDefault="00D23370" w:rsidP="00D23370">
            <w:pPr>
              <w:rPr>
                <w:lang w:val="pt-PT"/>
              </w:rPr>
            </w:pPr>
            <w:r w:rsidRPr="007970F0">
              <w:rPr>
                <w:rFonts w:cs="Arial"/>
                <w:szCs w:val="20"/>
                <w:lang w:val="pt-PT"/>
              </w:rPr>
              <w:t xml:space="preserve">É </w:t>
            </w:r>
            <w:r w:rsidRPr="007970F0">
              <w:rPr>
                <w:rFonts w:cs="Arial"/>
                <w:b/>
                <w:bCs/>
                <w:szCs w:val="20"/>
                <w:lang w:val="pt-PT"/>
              </w:rPr>
              <w:t>muito pouco provável</w:t>
            </w:r>
            <w:r w:rsidRPr="007970F0">
              <w:rPr>
                <w:rFonts w:cs="Arial"/>
                <w:szCs w:val="20"/>
                <w:lang w:val="pt-PT"/>
              </w:rPr>
              <w:t xml:space="preserve"> que as atividades de assistência desestabilizem os elementos-chave subjacentes à estrutura e função do ecossistema até um ponto em que seriam provocados danos graves ou irreversíveis.  </w:t>
            </w:r>
          </w:p>
        </w:tc>
        <w:tc>
          <w:tcPr>
            <w:tcW w:w="2930" w:type="dxa"/>
            <w:shd w:val="clear" w:color="auto" w:fill="F2F2F2" w:themeFill="background1" w:themeFillShade="F2"/>
          </w:tcPr>
          <w:p w14:paraId="30E82A64" w14:textId="5CE5C12B" w:rsidR="00D23370" w:rsidRPr="007970F0" w:rsidRDefault="00D23370" w:rsidP="00D23370">
            <w:pPr>
              <w:rPr>
                <w:lang w:val="pt-PT"/>
              </w:rPr>
            </w:pPr>
            <w:r w:rsidRPr="007970F0">
              <w:rPr>
                <w:lang w:val="pt-PT"/>
              </w:rPr>
              <w:t xml:space="preserve">Encontram-se </w:t>
            </w:r>
            <w:r w:rsidRPr="007970F0">
              <w:rPr>
                <w:b/>
                <w:bCs/>
                <w:lang w:val="pt-PT"/>
              </w:rPr>
              <w:t>evidências</w:t>
            </w:r>
            <w:r w:rsidRPr="007970F0">
              <w:rPr>
                <w:lang w:val="pt-PT"/>
              </w:rPr>
              <w:t xml:space="preserve"> de que a as atividades de assistência têm uma probabilidade </w:t>
            </w:r>
            <w:r w:rsidRPr="007970F0">
              <w:rPr>
                <w:b/>
                <w:bCs/>
                <w:lang w:val="pt-PT"/>
              </w:rPr>
              <w:t>muito baixa</w:t>
            </w:r>
            <w:r w:rsidRPr="007970F0">
              <w:rPr>
                <w:lang w:val="pt-PT"/>
              </w:rPr>
              <w:t xml:space="preserve"> de desestabilizar os elementos-chave subjacentes à estrutura e função do ecossistema até um ponto em que seriam provocados danos graves ou irreversíveis.</w:t>
            </w:r>
            <w:r w:rsidRPr="007970F0">
              <w:rPr>
                <w:rFonts w:cs="Arial"/>
                <w:szCs w:val="20"/>
                <w:lang w:val="pt-PT"/>
              </w:rPr>
              <w:t xml:space="preserve">  </w:t>
            </w:r>
          </w:p>
        </w:tc>
      </w:tr>
      <w:tr w:rsidR="003B5353" w:rsidRPr="007970F0" w14:paraId="7D408D91" w14:textId="77777777" w:rsidTr="00581657">
        <w:tc>
          <w:tcPr>
            <w:tcW w:w="903" w:type="dxa"/>
            <w:vMerge/>
            <w:shd w:val="clear" w:color="auto" w:fill="F2F2F2" w:themeFill="background1" w:themeFillShade="F2"/>
          </w:tcPr>
          <w:p w14:paraId="38BDA11D" w14:textId="77777777" w:rsidR="003B5353" w:rsidRPr="007970F0" w:rsidRDefault="003B5353" w:rsidP="00581657">
            <w:pPr>
              <w:rPr>
                <w:lang w:val="pt-PT"/>
              </w:rPr>
            </w:pPr>
          </w:p>
        </w:tc>
        <w:tc>
          <w:tcPr>
            <w:tcW w:w="793" w:type="dxa"/>
            <w:shd w:val="clear" w:color="auto" w:fill="F2F2F2" w:themeFill="background1" w:themeFillShade="F2"/>
          </w:tcPr>
          <w:p w14:paraId="5DDAA88E" w14:textId="3C69884E" w:rsidR="003B5353"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28813351" w14:textId="44099542" w:rsidR="003B5353" w:rsidRPr="007970F0" w:rsidRDefault="00597398" w:rsidP="00581657">
            <w:pPr>
              <w:rPr>
                <w:b/>
                <w:bCs/>
              </w:rPr>
            </w:pPr>
            <w:r w:rsidRPr="007970F0">
              <w:rPr>
                <w:b/>
                <w:bCs/>
              </w:rPr>
              <w:t xml:space="preserve">Sim / </w:t>
            </w:r>
            <w:proofErr w:type="spellStart"/>
            <w:r w:rsidRPr="007970F0">
              <w:rPr>
                <w:b/>
                <w:bCs/>
              </w:rPr>
              <w:t>Não</w:t>
            </w:r>
            <w:proofErr w:type="spellEnd"/>
            <w:r w:rsidR="003B5353" w:rsidRPr="007970F0">
              <w:rPr>
                <w:b/>
                <w:bCs/>
              </w:rPr>
              <w:t xml:space="preserve"> </w:t>
            </w:r>
          </w:p>
        </w:tc>
        <w:tc>
          <w:tcPr>
            <w:tcW w:w="2930" w:type="dxa"/>
            <w:shd w:val="clear" w:color="auto" w:fill="FFFFFF" w:themeFill="background1"/>
          </w:tcPr>
          <w:p w14:paraId="7F9A7B32" w14:textId="7DD294C6" w:rsidR="003B5353" w:rsidRPr="007970F0" w:rsidRDefault="00597398" w:rsidP="00581657">
            <w:pPr>
              <w:rPr>
                <w:b/>
                <w:bCs/>
              </w:rPr>
            </w:pPr>
            <w:r w:rsidRPr="007970F0">
              <w:rPr>
                <w:b/>
                <w:bCs/>
              </w:rPr>
              <w:t xml:space="preserve">Sim / </w:t>
            </w:r>
            <w:proofErr w:type="spellStart"/>
            <w:r w:rsidRPr="007970F0">
              <w:rPr>
                <w:b/>
                <w:bCs/>
              </w:rPr>
              <w:t>Não</w:t>
            </w:r>
            <w:proofErr w:type="spellEnd"/>
            <w:r w:rsidR="003B5353" w:rsidRPr="007970F0">
              <w:rPr>
                <w:b/>
                <w:bCs/>
              </w:rPr>
              <w:t xml:space="preserve"> </w:t>
            </w:r>
          </w:p>
        </w:tc>
        <w:tc>
          <w:tcPr>
            <w:tcW w:w="2930" w:type="dxa"/>
            <w:shd w:val="clear" w:color="auto" w:fill="FFFFFF" w:themeFill="background1"/>
          </w:tcPr>
          <w:p w14:paraId="64752606" w14:textId="7AF14E79" w:rsidR="003B5353" w:rsidRPr="007970F0" w:rsidRDefault="00597398" w:rsidP="00581657">
            <w:pPr>
              <w:rPr>
                <w:b/>
                <w:bCs/>
              </w:rPr>
            </w:pPr>
            <w:r w:rsidRPr="007970F0">
              <w:rPr>
                <w:b/>
                <w:bCs/>
              </w:rPr>
              <w:t xml:space="preserve">Sim / </w:t>
            </w:r>
            <w:proofErr w:type="spellStart"/>
            <w:r w:rsidRPr="007970F0">
              <w:rPr>
                <w:b/>
                <w:bCs/>
              </w:rPr>
              <w:t>Não</w:t>
            </w:r>
            <w:proofErr w:type="spellEnd"/>
            <w:r w:rsidR="003B5353" w:rsidRPr="007970F0">
              <w:rPr>
                <w:b/>
                <w:bCs/>
              </w:rPr>
              <w:t xml:space="preserve"> </w:t>
            </w:r>
          </w:p>
        </w:tc>
      </w:tr>
      <w:tr w:rsidR="003B5353" w:rsidRPr="007970F0" w14:paraId="6DB9087B" w14:textId="77777777" w:rsidTr="00581657">
        <w:tc>
          <w:tcPr>
            <w:tcW w:w="1696" w:type="dxa"/>
            <w:gridSpan w:val="2"/>
            <w:shd w:val="clear" w:color="auto" w:fill="F2F2F2" w:themeFill="background1" w:themeFillShade="F2"/>
          </w:tcPr>
          <w:p w14:paraId="3083E844" w14:textId="5B2B2F0A" w:rsidR="003B5353" w:rsidRPr="007970F0" w:rsidRDefault="00597398" w:rsidP="00581657">
            <w:proofErr w:type="spellStart"/>
            <w:r w:rsidRPr="007970F0">
              <w:t>Justificação</w:t>
            </w:r>
            <w:proofErr w:type="spellEnd"/>
          </w:p>
        </w:tc>
        <w:tc>
          <w:tcPr>
            <w:tcW w:w="8789" w:type="dxa"/>
            <w:gridSpan w:val="3"/>
          </w:tcPr>
          <w:p w14:paraId="4F724474" w14:textId="77777777" w:rsidR="003B5353" w:rsidRPr="007970F0" w:rsidRDefault="003B5353" w:rsidP="00581657"/>
        </w:tc>
      </w:tr>
    </w:tbl>
    <w:p w14:paraId="3E3EFAAC" w14:textId="77777777" w:rsidR="003B5353" w:rsidRPr="007970F0" w:rsidRDefault="003B5353" w:rsidP="003B53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50E3753F" w14:textId="77777777" w:rsidTr="00581657">
        <w:tc>
          <w:tcPr>
            <w:tcW w:w="3823" w:type="dxa"/>
            <w:shd w:val="clear" w:color="auto" w:fill="F2F2F2" w:themeFill="background1" w:themeFillShade="F2"/>
          </w:tcPr>
          <w:p w14:paraId="1592A699" w14:textId="56CF7B29"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360DF7AD" w14:textId="5E7CB6D6" w:rsidR="00717B8D" w:rsidRPr="007970F0" w:rsidRDefault="00717B8D" w:rsidP="00717B8D">
            <w:pPr>
              <w:rPr>
                <w:b/>
                <w:bCs/>
                <w:i/>
                <w:iCs/>
              </w:rPr>
            </w:pPr>
            <w:r w:rsidRPr="007970F0">
              <w:rPr>
                <w:b/>
                <w:bCs/>
              </w:rPr>
              <w:t>&lt;60 / 60-79 / ≥80</w:t>
            </w:r>
          </w:p>
        </w:tc>
      </w:tr>
      <w:tr w:rsidR="00717B8D" w:rsidRPr="0034603C" w14:paraId="368EA237" w14:textId="77777777" w:rsidTr="00581657">
        <w:tc>
          <w:tcPr>
            <w:tcW w:w="3823" w:type="dxa"/>
            <w:shd w:val="clear" w:color="auto" w:fill="F2F2F2" w:themeFill="background1" w:themeFillShade="F2"/>
          </w:tcPr>
          <w:p w14:paraId="4115E414" w14:textId="36B2B059"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1B72EE8"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4F35847" w14:textId="6B8F2AE9"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8F1ECBA" w14:textId="77777777" w:rsidR="003B5353" w:rsidRPr="007970F0" w:rsidRDefault="003B5353" w:rsidP="003B5353">
      <w:pPr>
        <w:rPr>
          <w:lang w:val="pt-PT"/>
        </w:rPr>
      </w:pPr>
    </w:p>
    <w:p w14:paraId="4365F76A" w14:textId="77777777" w:rsidR="00F06EE0" w:rsidRPr="007970F0" w:rsidRDefault="00F06EE0">
      <w:pPr>
        <w:rPr>
          <w:lang w:val="pt-PT"/>
        </w:rPr>
      </w:pPr>
      <w:r w:rsidRPr="007970F0">
        <w:rPr>
          <w:lang w:val="pt-PT"/>
        </w:rPr>
        <w:br w:type="page"/>
      </w:r>
    </w:p>
    <w:p w14:paraId="39D18702" w14:textId="6E26B252" w:rsidR="00F06EE0" w:rsidRPr="007970F0" w:rsidRDefault="00F06EE0" w:rsidP="0F83F1BF">
      <w:pPr>
        <w:pStyle w:val="Heading6"/>
        <w:rPr>
          <w:color w:val="2F5496" w:themeColor="accent1" w:themeShade="BF"/>
        </w:rPr>
      </w:pPr>
      <w:r w:rsidRPr="007970F0">
        <w:rPr>
          <w:color w:val="2F5496" w:themeColor="accent1" w:themeShade="BF"/>
        </w:rPr>
        <w:lastRenderedPageBreak/>
        <w:t>PI 2.4.</w:t>
      </w:r>
      <w:r w:rsidR="00653BFE" w:rsidRPr="007970F0">
        <w:rPr>
          <w:color w:val="2F5496" w:themeColor="accent1" w:themeShade="BF"/>
        </w:rPr>
        <w:t>2</w:t>
      </w:r>
      <w:r w:rsidRPr="007970F0">
        <w:rPr>
          <w:color w:val="2F5496" w:themeColor="accent1" w:themeShade="BF"/>
        </w:rPr>
        <w:t xml:space="preserve"> – </w:t>
      </w:r>
      <w:proofErr w:type="spellStart"/>
      <w:r w:rsidR="00D23370" w:rsidRPr="007970F0">
        <w:rPr>
          <w:color w:val="2F5496" w:themeColor="accent1" w:themeShade="BF"/>
        </w:rPr>
        <w:t>Gestão</w:t>
      </w:r>
      <w:proofErr w:type="spellEnd"/>
      <w:r w:rsidR="00D23370" w:rsidRPr="007970F0">
        <w:rPr>
          <w:color w:val="2F5496" w:themeColor="accent1" w:themeShade="BF"/>
        </w:rPr>
        <w:t xml:space="preserve"> do </w:t>
      </w:r>
      <w:proofErr w:type="spellStart"/>
      <w:proofErr w:type="gramStart"/>
      <w:r w:rsidR="00D23370" w:rsidRPr="007970F0">
        <w:rPr>
          <w:color w:val="2F5496" w:themeColor="accent1" w:themeShade="BF"/>
        </w:rPr>
        <w:t>ecossistema</w:t>
      </w:r>
      <w:proofErr w:type="spellEnd"/>
      <w:proofErr w:type="gram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6EE0" w:rsidRPr="0034603C" w14:paraId="582A92B7" w14:textId="77777777" w:rsidTr="00581657">
        <w:trPr>
          <w:tblHeader/>
        </w:trPr>
        <w:tc>
          <w:tcPr>
            <w:tcW w:w="1696" w:type="dxa"/>
            <w:gridSpan w:val="2"/>
            <w:shd w:val="clear" w:color="auto" w:fill="BFBFBF" w:themeFill="background1" w:themeFillShade="BF"/>
          </w:tcPr>
          <w:p w14:paraId="363527FA" w14:textId="359CCB23" w:rsidR="00F06EE0" w:rsidRPr="007970F0" w:rsidRDefault="00F06EE0" w:rsidP="00581657">
            <w:pPr>
              <w:rPr>
                <w:b/>
                <w:bCs/>
              </w:rPr>
            </w:pPr>
            <w:r w:rsidRPr="007970F0">
              <w:rPr>
                <w:b/>
                <w:bCs/>
              </w:rPr>
              <w:t>PI 2.4.</w:t>
            </w:r>
            <w:r w:rsidR="00653BFE" w:rsidRPr="007970F0">
              <w:rPr>
                <w:b/>
                <w:bCs/>
              </w:rPr>
              <w:t>2</w:t>
            </w:r>
          </w:p>
        </w:tc>
        <w:tc>
          <w:tcPr>
            <w:tcW w:w="8789" w:type="dxa"/>
            <w:gridSpan w:val="3"/>
            <w:shd w:val="clear" w:color="auto" w:fill="BFBFBF" w:themeFill="background1" w:themeFillShade="BF"/>
          </w:tcPr>
          <w:p w14:paraId="304B69E7" w14:textId="0CFC15D4" w:rsidR="00F06EE0" w:rsidRPr="007970F0" w:rsidRDefault="00D23370" w:rsidP="00581657">
            <w:pPr>
              <w:rPr>
                <w:b/>
                <w:bCs/>
                <w:lang w:val="pt-PT"/>
              </w:rPr>
            </w:pPr>
            <w:r w:rsidRPr="007970F0">
              <w:rPr>
                <w:b/>
                <w:bCs/>
                <w:lang w:val="pt-PT"/>
              </w:rPr>
              <w:t>Há medidas para assegurar que a UoA e as atividades de assistência não representam um risco de danos sérios ou irreversíveis para a estrutura e função do ecossistema</w:t>
            </w:r>
          </w:p>
        </w:tc>
      </w:tr>
      <w:tr w:rsidR="006F4263" w:rsidRPr="007970F0" w14:paraId="1E88F130" w14:textId="77777777" w:rsidTr="00597398">
        <w:tc>
          <w:tcPr>
            <w:tcW w:w="1696" w:type="dxa"/>
            <w:gridSpan w:val="2"/>
            <w:shd w:val="clear" w:color="auto" w:fill="F2F2F2" w:themeFill="background1" w:themeFillShade="F2"/>
            <w:vAlign w:val="center"/>
          </w:tcPr>
          <w:p w14:paraId="744B617A" w14:textId="456789A2"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0AE76DD9" w14:textId="22320DB0"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6B6DE04B" w14:textId="46E01AD7"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1427B81" w14:textId="2BC39B00" w:rsidR="006F4263" w:rsidRPr="007970F0" w:rsidRDefault="006F4263" w:rsidP="006F4263">
            <w:pPr>
              <w:jc w:val="center"/>
              <w:rPr>
                <w:b/>
                <w:bCs/>
              </w:rPr>
            </w:pPr>
            <w:r w:rsidRPr="007970F0">
              <w:rPr>
                <w:szCs w:val="20"/>
                <w:lang w:val="pt-PT"/>
              </w:rPr>
              <w:t>NP</w:t>
            </w:r>
            <w:r w:rsidRPr="007970F0">
              <w:rPr>
                <w:lang w:val="pt-PT"/>
              </w:rPr>
              <w:t xml:space="preserve"> 100</w:t>
            </w:r>
          </w:p>
        </w:tc>
      </w:tr>
      <w:tr w:rsidR="00F06EE0" w:rsidRPr="007970F0" w14:paraId="4F320EBA" w14:textId="77777777" w:rsidTr="00581657">
        <w:tc>
          <w:tcPr>
            <w:tcW w:w="903" w:type="dxa"/>
            <w:vMerge w:val="restart"/>
            <w:shd w:val="clear" w:color="auto" w:fill="F2F2F2" w:themeFill="background1" w:themeFillShade="F2"/>
            <w:vAlign w:val="center"/>
          </w:tcPr>
          <w:p w14:paraId="06997284" w14:textId="77777777" w:rsidR="00F06EE0" w:rsidRPr="007970F0" w:rsidRDefault="00F06EE0" w:rsidP="00581657">
            <w:pPr>
              <w:rPr>
                <w:b/>
                <w:bCs/>
              </w:rPr>
            </w:pPr>
            <w:r w:rsidRPr="007970F0">
              <w:rPr>
                <w:b/>
                <w:bCs/>
              </w:rPr>
              <w:t>a</w:t>
            </w:r>
          </w:p>
        </w:tc>
        <w:tc>
          <w:tcPr>
            <w:tcW w:w="9582" w:type="dxa"/>
            <w:gridSpan w:val="4"/>
            <w:shd w:val="clear" w:color="auto" w:fill="D9D9D9" w:themeFill="background1" w:themeFillShade="D9"/>
          </w:tcPr>
          <w:p w14:paraId="47CAEEA5" w14:textId="370E6A78" w:rsidR="00F06EE0" w:rsidRPr="007970F0" w:rsidRDefault="00D23370" w:rsidP="00581657">
            <w:pPr>
              <w:rPr>
                <w:b/>
                <w:bCs/>
              </w:rPr>
            </w:pPr>
            <w:proofErr w:type="spellStart"/>
            <w:r w:rsidRPr="007970F0">
              <w:rPr>
                <w:b/>
                <w:bCs/>
              </w:rPr>
              <w:t>Estratégia</w:t>
            </w:r>
            <w:proofErr w:type="spellEnd"/>
            <w:r w:rsidRPr="007970F0">
              <w:rPr>
                <w:b/>
                <w:bCs/>
              </w:rPr>
              <w:t xml:space="preserve"> de </w:t>
            </w:r>
            <w:proofErr w:type="spellStart"/>
            <w:r w:rsidRPr="007970F0">
              <w:rPr>
                <w:b/>
                <w:bCs/>
              </w:rPr>
              <w:t>gestão</w:t>
            </w:r>
            <w:proofErr w:type="spellEnd"/>
          </w:p>
        </w:tc>
      </w:tr>
      <w:tr w:rsidR="00D23370" w:rsidRPr="0034603C" w14:paraId="3FEA06F9" w14:textId="77777777" w:rsidTr="00581657">
        <w:tc>
          <w:tcPr>
            <w:tcW w:w="903" w:type="dxa"/>
            <w:vMerge/>
            <w:shd w:val="clear" w:color="auto" w:fill="F2F2F2" w:themeFill="background1" w:themeFillShade="F2"/>
          </w:tcPr>
          <w:p w14:paraId="4E6BC6CB" w14:textId="77777777" w:rsidR="00D23370" w:rsidRPr="007970F0" w:rsidRDefault="00D23370" w:rsidP="00D23370"/>
        </w:tc>
        <w:tc>
          <w:tcPr>
            <w:tcW w:w="793" w:type="dxa"/>
            <w:shd w:val="clear" w:color="auto" w:fill="F2F2F2" w:themeFill="background1" w:themeFillShade="F2"/>
          </w:tcPr>
          <w:p w14:paraId="17B62FB1" w14:textId="4776FC1D" w:rsidR="00D23370" w:rsidRPr="007970F0" w:rsidRDefault="00D23370" w:rsidP="00D2337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8AD61B8" w14:textId="764C6E5B" w:rsidR="00253CF6" w:rsidRPr="007970F0" w:rsidRDefault="00253CF6" w:rsidP="00D23370">
            <w:pPr>
              <w:rPr>
                <w:lang w:val="pt-PT"/>
              </w:rPr>
            </w:pPr>
            <w:r w:rsidRPr="007970F0">
              <w:rPr>
                <w:lang w:val="pt-PT"/>
              </w:rPr>
              <w:t xml:space="preserve">Há </w:t>
            </w:r>
            <w:r w:rsidRPr="007970F0">
              <w:rPr>
                <w:b/>
                <w:bCs/>
                <w:lang w:val="pt-PT"/>
              </w:rPr>
              <w:t>medidas</w:t>
            </w:r>
            <w:r w:rsidRPr="007970F0">
              <w:rPr>
                <w:lang w:val="pt-PT"/>
              </w:rPr>
              <w:t xml:space="preserve"> em prática que, </w:t>
            </w:r>
            <w:r w:rsidRPr="007970F0">
              <w:rPr>
                <w:b/>
                <w:bCs/>
                <w:lang w:val="pt-PT"/>
              </w:rPr>
              <w:t>se necessárias</w:t>
            </w:r>
            <w:r w:rsidRPr="007970F0">
              <w:rPr>
                <w:lang w:val="pt-PT"/>
              </w:rPr>
              <w:t xml:space="preserve">, têm em conta os </w:t>
            </w:r>
            <w:r w:rsidRPr="007970F0">
              <w:rPr>
                <w:b/>
                <w:bCs/>
                <w:lang w:val="pt-PT"/>
              </w:rPr>
              <w:t>efeitos possíveis</w:t>
            </w:r>
            <w:r w:rsidRPr="007970F0">
              <w:rPr>
                <w:lang w:val="pt-PT"/>
              </w:rPr>
              <w:t xml:space="preserve"> da UoA sobre elementos-chave</w:t>
            </w:r>
            <w:r w:rsidR="00C04AC4" w:rsidRPr="007970F0">
              <w:rPr>
                <w:lang w:val="pt-PT"/>
              </w:rPr>
              <w:t xml:space="preserve"> subjacentes à estrutura e função</w:t>
            </w:r>
            <w:r w:rsidRPr="007970F0">
              <w:rPr>
                <w:lang w:val="pt-PT"/>
              </w:rPr>
              <w:t xml:space="preserve"> do ecossistema.</w:t>
            </w:r>
          </w:p>
          <w:p w14:paraId="435059E4" w14:textId="6D329A4F" w:rsidR="00D23370" w:rsidRPr="00EC4F46" w:rsidRDefault="00D23370" w:rsidP="00D23370">
            <w:pPr>
              <w:rPr>
                <w:lang w:val="pt-PT"/>
              </w:rPr>
            </w:pPr>
          </w:p>
        </w:tc>
        <w:tc>
          <w:tcPr>
            <w:tcW w:w="2930" w:type="dxa"/>
            <w:shd w:val="clear" w:color="auto" w:fill="F2F2F2" w:themeFill="background1" w:themeFillShade="F2"/>
          </w:tcPr>
          <w:p w14:paraId="7C954954" w14:textId="360C6FF8" w:rsidR="00D23370" w:rsidRPr="007970F0" w:rsidRDefault="00D23370" w:rsidP="00D23370">
            <w:pPr>
              <w:rPr>
                <w:lang w:val="pt-PT"/>
              </w:rPr>
            </w:pPr>
            <w:r w:rsidRPr="007970F0">
              <w:rPr>
                <w:lang w:val="pt-PT"/>
              </w:rPr>
              <w:t xml:space="preserve">Há uma </w:t>
            </w:r>
            <w:r w:rsidRPr="007970F0">
              <w:rPr>
                <w:b/>
                <w:bCs/>
                <w:lang w:val="pt-PT"/>
              </w:rPr>
              <w:t>estratégia parcial</w:t>
            </w:r>
            <w:r w:rsidRPr="007970F0">
              <w:rPr>
                <w:lang w:val="pt-PT"/>
              </w:rPr>
              <w:t xml:space="preserve"> que tem em conta a </w:t>
            </w:r>
            <w:r w:rsidRPr="007970F0">
              <w:rPr>
                <w:b/>
                <w:bCs/>
                <w:lang w:val="pt-PT"/>
              </w:rPr>
              <w:t>informação disponível e espera-se que, se necessário, restrinja os impactos</w:t>
            </w:r>
            <w:r w:rsidRPr="007970F0">
              <w:rPr>
                <w:lang w:val="pt-PT"/>
              </w:rPr>
              <w:t xml:space="preserve"> da UoA sobre o ecossistema de forma a atingir um nível de desempenho </w:t>
            </w:r>
            <w:r w:rsidR="00087AB0">
              <w:rPr>
                <w:lang w:val="pt-PT"/>
              </w:rPr>
              <w:t>NP</w:t>
            </w:r>
            <w:r w:rsidRPr="007970F0">
              <w:rPr>
                <w:lang w:val="pt-PT"/>
              </w:rPr>
              <w:t xml:space="preserve">80 do estado do ecossistema. </w:t>
            </w:r>
          </w:p>
        </w:tc>
        <w:tc>
          <w:tcPr>
            <w:tcW w:w="2930" w:type="dxa"/>
            <w:shd w:val="clear" w:color="auto" w:fill="F2F2F2" w:themeFill="background1" w:themeFillShade="F2"/>
          </w:tcPr>
          <w:p w14:paraId="08415EB0" w14:textId="77777777" w:rsidR="00D23370" w:rsidRPr="007970F0" w:rsidRDefault="00D23370" w:rsidP="00D23370">
            <w:pPr>
              <w:pStyle w:val="DetailedAssessmentStyleSGText"/>
              <w:rPr>
                <w:color w:val="auto"/>
                <w:lang w:val="pt-PT"/>
              </w:rPr>
            </w:pPr>
            <w:r w:rsidRPr="007970F0">
              <w:rPr>
                <w:color w:val="auto"/>
                <w:lang w:val="pt-PT"/>
              </w:rPr>
              <w:t xml:space="preserve">Há uma </w:t>
            </w:r>
            <w:r w:rsidRPr="007970F0">
              <w:rPr>
                <w:b/>
                <w:bCs/>
                <w:color w:val="auto"/>
                <w:lang w:val="pt-PT"/>
              </w:rPr>
              <w:t>estratégia</w:t>
            </w:r>
            <w:r w:rsidRPr="007970F0">
              <w:rPr>
                <w:color w:val="auto"/>
                <w:lang w:val="pt-PT"/>
              </w:rPr>
              <w:t xml:space="preserve"> que consiste num </w:t>
            </w:r>
            <w:r w:rsidRPr="007970F0">
              <w:rPr>
                <w:b/>
                <w:bCs/>
                <w:color w:val="auto"/>
                <w:lang w:val="pt-PT"/>
              </w:rPr>
              <w:t>plano</w:t>
            </w:r>
            <w:r w:rsidRPr="007970F0">
              <w:rPr>
                <w:color w:val="auto"/>
                <w:lang w:val="pt-PT"/>
              </w:rPr>
              <w:t xml:space="preserve"> contendo medidas com vista a </w:t>
            </w:r>
            <w:r w:rsidRPr="007970F0">
              <w:rPr>
                <w:b/>
                <w:bCs/>
                <w:color w:val="auto"/>
                <w:lang w:val="pt-PT"/>
              </w:rPr>
              <w:t>abordar todos os aspetos principais da UoA</w:t>
            </w:r>
            <w:r w:rsidRPr="007970F0">
              <w:rPr>
                <w:color w:val="auto"/>
                <w:lang w:val="pt-PT"/>
              </w:rPr>
              <w:t xml:space="preserve"> sobre o ecossistema, e pelo menos uma desta medidas encontra-se em prática. </w:t>
            </w:r>
          </w:p>
          <w:p w14:paraId="062B22FD" w14:textId="3453A72E" w:rsidR="00D23370" w:rsidRPr="007970F0" w:rsidRDefault="00D23370" w:rsidP="00D23370">
            <w:pPr>
              <w:rPr>
                <w:lang w:val="pt-PT"/>
              </w:rPr>
            </w:pPr>
          </w:p>
        </w:tc>
      </w:tr>
      <w:tr w:rsidR="00F06EE0" w:rsidRPr="007970F0" w14:paraId="6DF7C10A" w14:textId="77777777" w:rsidTr="00581657">
        <w:tc>
          <w:tcPr>
            <w:tcW w:w="903" w:type="dxa"/>
            <w:vMerge/>
            <w:shd w:val="clear" w:color="auto" w:fill="F2F2F2" w:themeFill="background1" w:themeFillShade="F2"/>
          </w:tcPr>
          <w:p w14:paraId="101A47BD" w14:textId="77777777" w:rsidR="00F06EE0" w:rsidRPr="007970F0" w:rsidRDefault="00F06EE0" w:rsidP="00581657">
            <w:pPr>
              <w:rPr>
                <w:lang w:val="pt-PT"/>
              </w:rPr>
            </w:pPr>
          </w:p>
        </w:tc>
        <w:tc>
          <w:tcPr>
            <w:tcW w:w="793" w:type="dxa"/>
            <w:shd w:val="clear" w:color="auto" w:fill="F2F2F2" w:themeFill="background1" w:themeFillShade="F2"/>
          </w:tcPr>
          <w:p w14:paraId="5B3EE9DC" w14:textId="6730A05B" w:rsidR="00F06EE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79E92B6" w14:textId="75B9A05C" w:rsidR="00F06EE0" w:rsidRPr="007970F0" w:rsidRDefault="00597398" w:rsidP="00581657">
            <w:pPr>
              <w:rPr>
                <w:b/>
                <w:bCs/>
              </w:rPr>
            </w:pPr>
            <w:r w:rsidRPr="007970F0">
              <w:rPr>
                <w:b/>
                <w:bCs/>
              </w:rPr>
              <w:t xml:space="preserve">Sim / </w:t>
            </w:r>
            <w:proofErr w:type="spellStart"/>
            <w:r w:rsidRPr="007970F0">
              <w:rPr>
                <w:b/>
                <w:bCs/>
              </w:rPr>
              <w:t>Não</w:t>
            </w:r>
            <w:proofErr w:type="spellEnd"/>
            <w:r w:rsidR="00F06EE0" w:rsidRPr="007970F0">
              <w:rPr>
                <w:b/>
                <w:bCs/>
              </w:rPr>
              <w:t xml:space="preserve"> </w:t>
            </w:r>
          </w:p>
        </w:tc>
        <w:tc>
          <w:tcPr>
            <w:tcW w:w="2930" w:type="dxa"/>
            <w:shd w:val="clear" w:color="auto" w:fill="FFFFFF" w:themeFill="background1"/>
          </w:tcPr>
          <w:p w14:paraId="396F1846" w14:textId="444A36D7" w:rsidR="00F06EE0" w:rsidRPr="007970F0" w:rsidRDefault="00597398" w:rsidP="00581657">
            <w:pPr>
              <w:rPr>
                <w:b/>
                <w:bCs/>
              </w:rPr>
            </w:pPr>
            <w:r w:rsidRPr="007970F0">
              <w:rPr>
                <w:b/>
                <w:bCs/>
              </w:rPr>
              <w:t xml:space="preserve">Sim / </w:t>
            </w:r>
            <w:proofErr w:type="spellStart"/>
            <w:r w:rsidRPr="007970F0">
              <w:rPr>
                <w:b/>
                <w:bCs/>
              </w:rPr>
              <w:t>Não</w:t>
            </w:r>
            <w:proofErr w:type="spellEnd"/>
            <w:r w:rsidR="00F06EE0" w:rsidRPr="007970F0">
              <w:rPr>
                <w:b/>
                <w:bCs/>
              </w:rPr>
              <w:t xml:space="preserve"> </w:t>
            </w:r>
          </w:p>
        </w:tc>
        <w:tc>
          <w:tcPr>
            <w:tcW w:w="2930" w:type="dxa"/>
            <w:shd w:val="clear" w:color="auto" w:fill="FFFFFF" w:themeFill="background1"/>
          </w:tcPr>
          <w:p w14:paraId="76030C32" w14:textId="5C3BB3F7" w:rsidR="00F06EE0" w:rsidRPr="007970F0" w:rsidRDefault="00597398" w:rsidP="00581657">
            <w:pPr>
              <w:rPr>
                <w:b/>
                <w:bCs/>
              </w:rPr>
            </w:pPr>
            <w:r w:rsidRPr="007970F0">
              <w:rPr>
                <w:b/>
                <w:bCs/>
              </w:rPr>
              <w:t xml:space="preserve">Sim / </w:t>
            </w:r>
            <w:proofErr w:type="spellStart"/>
            <w:r w:rsidRPr="007970F0">
              <w:rPr>
                <w:b/>
                <w:bCs/>
              </w:rPr>
              <w:t>Não</w:t>
            </w:r>
            <w:proofErr w:type="spellEnd"/>
            <w:r w:rsidR="00F06EE0" w:rsidRPr="007970F0">
              <w:rPr>
                <w:b/>
                <w:bCs/>
              </w:rPr>
              <w:t xml:space="preserve"> </w:t>
            </w:r>
          </w:p>
        </w:tc>
      </w:tr>
      <w:tr w:rsidR="00F06EE0" w:rsidRPr="007970F0" w14:paraId="159F54AA" w14:textId="77777777" w:rsidTr="00581657">
        <w:tc>
          <w:tcPr>
            <w:tcW w:w="1696" w:type="dxa"/>
            <w:gridSpan w:val="2"/>
            <w:shd w:val="clear" w:color="auto" w:fill="F2F2F2" w:themeFill="background1" w:themeFillShade="F2"/>
          </w:tcPr>
          <w:p w14:paraId="54B5859B" w14:textId="1B08EE65" w:rsidR="00F06EE0" w:rsidRPr="007970F0" w:rsidRDefault="00597398" w:rsidP="00581657">
            <w:proofErr w:type="spellStart"/>
            <w:r w:rsidRPr="007970F0">
              <w:t>Justificação</w:t>
            </w:r>
            <w:proofErr w:type="spellEnd"/>
          </w:p>
        </w:tc>
        <w:tc>
          <w:tcPr>
            <w:tcW w:w="8789" w:type="dxa"/>
            <w:gridSpan w:val="3"/>
          </w:tcPr>
          <w:p w14:paraId="52D37794" w14:textId="77777777" w:rsidR="00F06EE0" w:rsidRPr="007970F0" w:rsidRDefault="00F06EE0" w:rsidP="00581657"/>
        </w:tc>
      </w:tr>
      <w:tr w:rsidR="00F06EE0" w:rsidRPr="0034603C" w14:paraId="72EB217E" w14:textId="77777777" w:rsidTr="00581657">
        <w:tc>
          <w:tcPr>
            <w:tcW w:w="903" w:type="dxa"/>
            <w:vMerge w:val="restart"/>
            <w:shd w:val="clear" w:color="auto" w:fill="F2F2F2" w:themeFill="background1" w:themeFillShade="F2"/>
            <w:vAlign w:val="center"/>
          </w:tcPr>
          <w:p w14:paraId="1C7FC6D1" w14:textId="77777777" w:rsidR="00F06EE0" w:rsidRPr="007970F0" w:rsidRDefault="00F06EE0" w:rsidP="00581657">
            <w:pPr>
              <w:rPr>
                <w:b/>
                <w:bCs/>
              </w:rPr>
            </w:pPr>
            <w:r w:rsidRPr="007970F0">
              <w:rPr>
                <w:b/>
                <w:bCs/>
              </w:rPr>
              <w:t>b</w:t>
            </w:r>
          </w:p>
        </w:tc>
        <w:tc>
          <w:tcPr>
            <w:tcW w:w="9582" w:type="dxa"/>
            <w:gridSpan w:val="4"/>
            <w:shd w:val="clear" w:color="auto" w:fill="D9D9D9" w:themeFill="background1" w:themeFillShade="D9"/>
          </w:tcPr>
          <w:p w14:paraId="6CFAF738" w14:textId="69043E18" w:rsidR="00F06EE0" w:rsidRPr="007970F0" w:rsidRDefault="00D23370" w:rsidP="00581657">
            <w:pPr>
              <w:rPr>
                <w:b/>
                <w:bCs/>
                <w:lang w:val="pt-PT"/>
              </w:rPr>
            </w:pPr>
            <w:r w:rsidRPr="007970F0">
              <w:rPr>
                <w:b/>
                <w:bCs/>
                <w:lang w:val="pt-PT"/>
              </w:rPr>
              <w:t>Eficácia da estratégia de gestão</w:t>
            </w:r>
          </w:p>
        </w:tc>
      </w:tr>
      <w:tr w:rsidR="0058411B" w:rsidRPr="0034603C" w14:paraId="31497B36" w14:textId="77777777" w:rsidTr="00581657">
        <w:tc>
          <w:tcPr>
            <w:tcW w:w="903" w:type="dxa"/>
            <w:vMerge/>
            <w:shd w:val="clear" w:color="auto" w:fill="F2F2F2" w:themeFill="background1" w:themeFillShade="F2"/>
          </w:tcPr>
          <w:p w14:paraId="4170CC3E" w14:textId="77777777" w:rsidR="0058411B" w:rsidRPr="007970F0" w:rsidRDefault="0058411B" w:rsidP="0058411B">
            <w:pPr>
              <w:rPr>
                <w:lang w:val="pt-PT"/>
              </w:rPr>
            </w:pPr>
          </w:p>
        </w:tc>
        <w:tc>
          <w:tcPr>
            <w:tcW w:w="793" w:type="dxa"/>
            <w:shd w:val="clear" w:color="auto" w:fill="F2F2F2" w:themeFill="background1" w:themeFillShade="F2"/>
          </w:tcPr>
          <w:p w14:paraId="1F584EE7" w14:textId="78A27EFF" w:rsidR="0058411B" w:rsidRPr="007970F0" w:rsidRDefault="00717B8D" w:rsidP="0058411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9D7A85F" w14:textId="049B033F" w:rsidR="0058411B" w:rsidRPr="007970F0" w:rsidRDefault="00D23370" w:rsidP="0058411B">
            <w:pPr>
              <w:rPr>
                <w:lang w:val="pt-PT"/>
              </w:rPr>
            </w:pPr>
            <w:r w:rsidRPr="007970F0">
              <w:rPr>
                <w:lang w:val="pt-PT"/>
              </w:rPr>
              <w:t xml:space="preserve">Considera-se provável que as </w:t>
            </w:r>
            <w:r w:rsidRPr="007970F0">
              <w:rPr>
                <w:b/>
                <w:bCs/>
                <w:lang w:val="pt-PT"/>
              </w:rPr>
              <w:t>medidas</w:t>
            </w:r>
            <w:r w:rsidRPr="007970F0">
              <w:rPr>
                <w:lang w:val="pt-PT"/>
              </w:rPr>
              <w:t xml:space="preserve"> vão funcionar, com base em argumentos plausíveis.</w:t>
            </w:r>
          </w:p>
        </w:tc>
        <w:tc>
          <w:tcPr>
            <w:tcW w:w="2930" w:type="dxa"/>
            <w:shd w:val="clear" w:color="auto" w:fill="F2F2F2" w:themeFill="background1" w:themeFillShade="F2"/>
          </w:tcPr>
          <w:p w14:paraId="0162FDB0" w14:textId="2E7FC34D" w:rsidR="0058411B" w:rsidRPr="007970F0" w:rsidRDefault="00C04AC4" w:rsidP="0058411B">
            <w:pPr>
              <w:rPr>
                <w:lang w:val="pt-PT"/>
              </w:rPr>
            </w:pPr>
            <w:r w:rsidRPr="007970F0">
              <w:rPr>
                <w:lang w:val="pt-PT"/>
              </w:rPr>
              <w:t xml:space="preserve">Encontra-se </w:t>
            </w:r>
            <w:r w:rsidRPr="007970F0">
              <w:rPr>
                <w:b/>
                <w:bCs/>
                <w:lang w:val="pt-PT"/>
              </w:rPr>
              <w:t>alguma evidência</w:t>
            </w:r>
            <w:r w:rsidRPr="007970F0">
              <w:rPr>
                <w:lang w:val="pt-PT"/>
              </w:rPr>
              <w:t xml:space="preserve"> que as </w:t>
            </w:r>
            <w:r w:rsidRPr="007970F0">
              <w:rPr>
                <w:b/>
                <w:bCs/>
                <w:lang w:val="pt-PT"/>
              </w:rPr>
              <w:t>medidas/estratégia parcial</w:t>
            </w:r>
            <w:r w:rsidRPr="007970F0">
              <w:rPr>
                <w:lang w:val="pt-PT"/>
              </w:rPr>
              <w:t xml:space="preserve"> vão cumprir os objetivos fixados pelo Aspeto de Pontuação (a), com base em informação que se refere diretamente à UoA e/ou ecossistema envolvido.</w:t>
            </w:r>
          </w:p>
        </w:tc>
        <w:tc>
          <w:tcPr>
            <w:tcW w:w="2930" w:type="dxa"/>
            <w:shd w:val="clear" w:color="auto" w:fill="F2F2F2" w:themeFill="background1" w:themeFillShade="F2"/>
          </w:tcPr>
          <w:p w14:paraId="4DAAECC1" w14:textId="11E43A8D" w:rsidR="0058411B" w:rsidRPr="007970F0" w:rsidRDefault="008866D7" w:rsidP="0058411B">
            <w:pPr>
              <w:rPr>
                <w:lang w:val="pt-PT"/>
              </w:rPr>
            </w:pPr>
            <w:r w:rsidRPr="007970F0">
              <w:rPr>
                <w:lang w:val="pt-PT"/>
              </w:rPr>
              <w:t xml:space="preserve">Existem evidências a </w:t>
            </w:r>
            <w:r w:rsidRPr="007970F0">
              <w:rPr>
                <w:b/>
                <w:bCs/>
                <w:lang w:val="pt-PT"/>
              </w:rPr>
              <w:t>estratégia/estratégia parcial</w:t>
            </w:r>
            <w:r w:rsidRPr="007970F0">
              <w:rPr>
                <w:lang w:val="pt-PT"/>
              </w:rPr>
              <w:t xml:space="preserve"> está a cumprir os objetivos fixados pelo Aspeto de Pontuação (a), com base em informação que se refere diretamente à UoA e/ou ecossistema envolvido.</w:t>
            </w:r>
          </w:p>
        </w:tc>
      </w:tr>
      <w:tr w:rsidR="00F06EE0" w:rsidRPr="007970F0" w14:paraId="292D67DC" w14:textId="77777777" w:rsidTr="00581657">
        <w:tc>
          <w:tcPr>
            <w:tcW w:w="903" w:type="dxa"/>
            <w:vMerge/>
            <w:shd w:val="clear" w:color="auto" w:fill="F2F2F2" w:themeFill="background1" w:themeFillShade="F2"/>
          </w:tcPr>
          <w:p w14:paraId="6B08966A" w14:textId="77777777" w:rsidR="00F06EE0" w:rsidRPr="007970F0" w:rsidRDefault="00F06EE0" w:rsidP="00581657">
            <w:pPr>
              <w:rPr>
                <w:lang w:val="pt-PT"/>
              </w:rPr>
            </w:pPr>
          </w:p>
        </w:tc>
        <w:tc>
          <w:tcPr>
            <w:tcW w:w="793" w:type="dxa"/>
            <w:shd w:val="clear" w:color="auto" w:fill="F2F2F2" w:themeFill="background1" w:themeFillShade="F2"/>
          </w:tcPr>
          <w:p w14:paraId="437F4B81" w14:textId="2EF6C48B" w:rsidR="00F06EE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5807C64" w14:textId="70A3E939" w:rsidR="00F06EE0" w:rsidRPr="007970F0" w:rsidRDefault="00597398" w:rsidP="00581657">
            <w:pPr>
              <w:rPr>
                <w:b/>
                <w:bCs/>
              </w:rPr>
            </w:pPr>
            <w:r w:rsidRPr="007970F0">
              <w:rPr>
                <w:b/>
                <w:bCs/>
              </w:rPr>
              <w:t xml:space="preserve">Sim / </w:t>
            </w:r>
            <w:proofErr w:type="spellStart"/>
            <w:r w:rsidRPr="007970F0">
              <w:rPr>
                <w:b/>
                <w:bCs/>
              </w:rPr>
              <w:t>Não</w:t>
            </w:r>
            <w:proofErr w:type="spellEnd"/>
            <w:r w:rsidR="00F06EE0" w:rsidRPr="007970F0">
              <w:rPr>
                <w:b/>
                <w:bCs/>
              </w:rPr>
              <w:t xml:space="preserve"> </w:t>
            </w:r>
          </w:p>
        </w:tc>
        <w:tc>
          <w:tcPr>
            <w:tcW w:w="2930" w:type="dxa"/>
            <w:shd w:val="clear" w:color="auto" w:fill="FFFFFF" w:themeFill="background1"/>
          </w:tcPr>
          <w:p w14:paraId="2D30CAB7" w14:textId="6C55F07F" w:rsidR="00F06EE0" w:rsidRPr="007970F0" w:rsidRDefault="00597398" w:rsidP="00581657">
            <w:pPr>
              <w:rPr>
                <w:b/>
                <w:bCs/>
              </w:rPr>
            </w:pPr>
            <w:r w:rsidRPr="007970F0">
              <w:rPr>
                <w:b/>
                <w:bCs/>
              </w:rPr>
              <w:t xml:space="preserve">Sim / </w:t>
            </w:r>
            <w:proofErr w:type="spellStart"/>
            <w:r w:rsidRPr="007970F0">
              <w:rPr>
                <w:b/>
                <w:bCs/>
              </w:rPr>
              <w:t>Não</w:t>
            </w:r>
            <w:proofErr w:type="spellEnd"/>
            <w:r w:rsidR="00F06EE0" w:rsidRPr="007970F0">
              <w:rPr>
                <w:b/>
                <w:bCs/>
              </w:rPr>
              <w:t xml:space="preserve"> </w:t>
            </w:r>
          </w:p>
        </w:tc>
        <w:tc>
          <w:tcPr>
            <w:tcW w:w="2930" w:type="dxa"/>
            <w:shd w:val="clear" w:color="auto" w:fill="FFFFFF" w:themeFill="background1"/>
          </w:tcPr>
          <w:p w14:paraId="43DDA5C6" w14:textId="46B06948" w:rsidR="00F06EE0" w:rsidRPr="007970F0" w:rsidRDefault="00597398" w:rsidP="00581657">
            <w:pPr>
              <w:rPr>
                <w:b/>
                <w:bCs/>
              </w:rPr>
            </w:pPr>
            <w:r w:rsidRPr="007970F0">
              <w:rPr>
                <w:b/>
                <w:bCs/>
              </w:rPr>
              <w:t xml:space="preserve">Sim / </w:t>
            </w:r>
            <w:proofErr w:type="spellStart"/>
            <w:r w:rsidRPr="007970F0">
              <w:rPr>
                <w:b/>
                <w:bCs/>
              </w:rPr>
              <w:t>Não</w:t>
            </w:r>
            <w:proofErr w:type="spellEnd"/>
            <w:r w:rsidR="00F06EE0" w:rsidRPr="007970F0">
              <w:rPr>
                <w:b/>
                <w:bCs/>
              </w:rPr>
              <w:t xml:space="preserve"> </w:t>
            </w:r>
          </w:p>
        </w:tc>
      </w:tr>
      <w:tr w:rsidR="00F06EE0" w:rsidRPr="007970F0" w14:paraId="38E71D19" w14:textId="77777777" w:rsidTr="00581657">
        <w:tc>
          <w:tcPr>
            <w:tcW w:w="1696" w:type="dxa"/>
            <w:gridSpan w:val="2"/>
            <w:shd w:val="clear" w:color="auto" w:fill="F2F2F2" w:themeFill="background1" w:themeFillShade="F2"/>
          </w:tcPr>
          <w:p w14:paraId="4DF62EF9" w14:textId="7BDD6612" w:rsidR="00F06EE0" w:rsidRPr="007970F0" w:rsidRDefault="00597398" w:rsidP="00581657">
            <w:proofErr w:type="spellStart"/>
            <w:r w:rsidRPr="007970F0">
              <w:t>Justificação</w:t>
            </w:r>
            <w:proofErr w:type="spellEnd"/>
          </w:p>
        </w:tc>
        <w:tc>
          <w:tcPr>
            <w:tcW w:w="8789" w:type="dxa"/>
            <w:gridSpan w:val="3"/>
          </w:tcPr>
          <w:p w14:paraId="7874EE4E" w14:textId="77777777" w:rsidR="00F06EE0" w:rsidRPr="007970F0" w:rsidRDefault="00F06EE0" w:rsidP="00581657"/>
        </w:tc>
      </w:tr>
      <w:tr w:rsidR="006A1FEB" w:rsidRPr="0034603C" w14:paraId="5CF19A55" w14:textId="77777777" w:rsidTr="00581657">
        <w:tc>
          <w:tcPr>
            <w:tcW w:w="903" w:type="dxa"/>
            <w:vMerge w:val="restart"/>
            <w:shd w:val="clear" w:color="auto" w:fill="F2F2F2" w:themeFill="background1" w:themeFillShade="F2"/>
            <w:vAlign w:val="center"/>
          </w:tcPr>
          <w:p w14:paraId="3512A7B2" w14:textId="3926FFFD" w:rsidR="006A1FEB" w:rsidRPr="007970F0" w:rsidRDefault="006A1FEB" w:rsidP="00581657">
            <w:pPr>
              <w:rPr>
                <w:b/>
                <w:bCs/>
              </w:rPr>
            </w:pPr>
            <w:r w:rsidRPr="007970F0">
              <w:rPr>
                <w:b/>
                <w:bCs/>
              </w:rPr>
              <w:t>c</w:t>
            </w:r>
          </w:p>
        </w:tc>
        <w:tc>
          <w:tcPr>
            <w:tcW w:w="9582" w:type="dxa"/>
            <w:gridSpan w:val="4"/>
            <w:shd w:val="clear" w:color="auto" w:fill="D9D9D9" w:themeFill="background1" w:themeFillShade="D9"/>
          </w:tcPr>
          <w:p w14:paraId="27B81B07" w14:textId="72A407D6" w:rsidR="006A1FEB" w:rsidRPr="007970F0" w:rsidRDefault="00D23370" w:rsidP="00581657">
            <w:pPr>
              <w:rPr>
                <w:b/>
                <w:bCs/>
                <w:lang w:val="pt-PT"/>
              </w:rPr>
            </w:pPr>
            <w:r w:rsidRPr="007970F0">
              <w:rPr>
                <w:b/>
                <w:bCs/>
                <w:lang w:val="pt-PT"/>
              </w:rPr>
              <w:t>Implementação da estratégia de gestão</w:t>
            </w:r>
          </w:p>
        </w:tc>
      </w:tr>
      <w:tr w:rsidR="00D23370" w:rsidRPr="0034603C" w14:paraId="54BDB0E4" w14:textId="77777777" w:rsidTr="00581657">
        <w:tc>
          <w:tcPr>
            <w:tcW w:w="903" w:type="dxa"/>
            <w:vMerge/>
            <w:shd w:val="clear" w:color="auto" w:fill="F2F2F2" w:themeFill="background1" w:themeFillShade="F2"/>
          </w:tcPr>
          <w:p w14:paraId="3BBA90F6" w14:textId="77777777" w:rsidR="00D23370" w:rsidRPr="007970F0" w:rsidRDefault="00D23370" w:rsidP="00D23370">
            <w:pPr>
              <w:rPr>
                <w:lang w:val="pt-PT"/>
              </w:rPr>
            </w:pPr>
          </w:p>
        </w:tc>
        <w:tc>
          <w:tcPr>
            <w:tcW w:w="793" w:type="dxa"/>
            <w:shd w:val="clear" w:color="auto" w:fill="F2F2F2" w:themeFill="background1" w:themeFillShade="F2"/>
          </w:tcPr>
          <w:p w14:paraId="7F57FE49" w14:textId="4804AED0" w:rsidR="00D23370" w:rsidRPr="007970F0" w:rsidRDefault="00D23370" w:rsidP="00D2337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DC33D50" w14:textId="7D24E9B7" w:rsidR="00D23370" w:rsidRPr="007970F0" w:rsidRDefault="00D23370" w:rsidP="00D23370">
            <w:r w:rsidRPr="007970F0">
              <w:t xml:space="preserve"> </w:t>
            </w:r>
          </w:p>
        </w:tc>
        <w:tc>
          <w:tcPr>
            <w:tcW w:w="2930" w:type="dxa"/>
            <w:shd w:val="clear" w:color="auto" w:fill="F2F2F2" w:themeFill="background1" w:themeFillShade="F2"/>
          </w:tcPr>
          <w:p w14:paraId="76141D92" w14:textId="1F34911F" w:rsidR="00D23370" w:rsidRPr="007970F0" w:rsidRDefault="00D23370" w:rsidP="00D23370">
            <w:pPr>
              <w:rPr>
                <w:lang w:val="pt-PT"/>
              </w:rPr>
            </w:pPr>
            <w:r w:rsidRPr="007970F0">
              <w:rPr>
                <w:lang w:val="pt-PT"/>
              </w:rPr>
              <w:t xml:space="preserve">Encontram-se </w:t>
            </w:r>
            <w:r w:rsidRPr="007970F0">
              <w:rPr>
                <w:b/>
                <w:bCs/>
                <w:lang w:val="pt-PT"/>
              </w:rPr>
              <w:t>algumas evidências</w:t>
            </w:r>
            <w:r w:rsidRPr="007970F0">
              <w:rPr>
                <w:lang w:val="pt-PT"/>
              </w:rPr>
              <w:t xml:space="preserve"> no sentido das medidas/</w:t>
            </w:r>
            <w:r w:rsidRPr="007970F0">
              <w:rPr>
                <w:b/>
                <w:lang w:val="pt-PT"/>
              </w:rPr>
              <w:t>estratégia</w:t>
            </w:r>
            <w:r w:rsidRPr="007970F0">
              <w:rPr>
                <w:lang w:val="pt-PT"/>
              </w:rPr>
              <w:t xml:space="preserve"> parcial estarem a ser </w:t>
            </w:r>
            <w:r w:rsidRPr="007970F0">
              <w:rPr>
                <w:bCs/>
                <w:lang w:val="pt-PT"/>
              </w:rPr>
              <w:t>implementadas com sucesso</w:t>
            </w:r>
            <w:r w:rsidRPr="007970F0">
              <w:rPr>
                <w:lang w:val="pt-PT"/>
              </w:rPr>
              <w:t>.</w:t>
            </w:r>
          </w:p>
        </w:tc>
        <w:tc>
          <w:tcPr>
            <w:tcW w:w="2930" w:type="dxa"/>
            <w:shd w:val="clear" w:color="auto" w:fill="F2F2F2" w:themeFill="background1" w:themeFillShade="F2"/>
          </w:tcPr>
          <w:p w14:paraId="7CBF5F73" w14:textId="02A22C49" w:rsidR="00D23370" w:rsidRPr="007970F0" w:rsidRDefault="00D23370" w:rsidP="00D23370">
            <w:pPr>
              <w:rPr>
                <w:lang w:val="pt-PT"/>
              </w:rPr>
            </w:pPr>
            <w:r w:rsidRPr="007970F0">
              <w:rPr>
                <w:lang w:val="pt-PT"/>
              </w:rPr>
              <w:t xml:space="preserve">Encontram-se </w:t>
            </w:r>
            <w:r w:rsidRPr="007970F0">
              <w:rPr>
                <w:b/>
                <w:bCs/>
                <w:lang w:val="pt-PT"/>
              </w:rPr>
              <w:t>evidências claras</w:t>
            </w:r>
            <w:r w:rsidRPr="007970F0">
              <w:rPr>
                <w:lang w:val="pt-PT"/>
              </w:rPr>
              <w:t xml:space="preserve"> de que a estratégia parcial/</w:t>
            </w:r>
            <w:r w:rsidRPr="007970F0">
              <w:rPr>
                <w:b/>
                <w:lang w:val="pt-PT"/>
              </w:rPr>
              <w:t>estratégia</w:t>
            </w:r>
            <w:r w:rsidRPr="007970F0">
              <w:rPr>
                <w:lang w:val="pt-PT"/>
              </w:rPr>
              <w:t xml:space="preserve"> está a ser </w:t>
            </w:r>
            <w:r w:rsidRPr="007970F0">
              <w:rPr>
                <w:bCs/>
                <w:lang w:val="pt-PT"/>
              </w:rPr>
              <w:t>implementada com sucesso e está a atingir o seu objetivo conforme definido no aspeto da pontuação (a)</w:t>
            </w:r>
            <w:r w:rsidRPr="007970F0">
              <w:rPr>
                <w:lang w:val="pt-PT"/>
              </w:rPr>
              <w:t>.</w:t>
            </w:r>
          </w:p>
        </w:tc>
      </w:tr>
      <w:tr w:rsidR="006A1FEB" w:rsidRPr="007970F0" w14:paraId="3F16C4A0" w14:textId="77777777" w:rsidTr="006A29E9">
        <w:tc>
          <w:tcPr>
            <w:tcW w:w="903" w:type="dxa"/>
            <w:vMerge/>
            <w:shd w:val="clear" w:color="auto" w:fill="F2F2F2" w:themeFill="background1" w:themeFillShade="F2"/>
          </w:tcPr>
          <w:p w14:paraId="0C380D3F" w14:textId="77777777" w:rsidR="006A1FEB" w:rsidRPr="007970F0" w:rsidRDefault="006A1FEB" w:rsidP="00581657">
            <w:pPr>
              <w:rPr>
                <w:lang w:val="pt-PT"/>
              </w:rPr>
            </w:pPr>
          </w:p>
        </w:tc>
        <w:tc>
          <w:tcPr>
            <w:tcW w:w="793" w:type="dxa"/>
            <w:shd w:val="clear" w:color="auto" w:fill="F2F2F2" w:themeFill="background1" w:themeFillShade="F2"/>
          </w:tcPr>
          <w:p w14:paraId="5D60EB5F" w14:textId="415E6640" w:rsidR="006A1FEB"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A329245" w14:textId="1014C252" w:rsidR="006A1FEB" w:rsidRPr="007970F0" w:rsidRDefault="006A1FEB" w:rsidP="00581657">
            <w:pPr>
              <w:rPr>
                <w:b/>
                <w:bCs/>
              </w:rPr>
            </w:pPr>
          </w:p>
        </w:tc>
        <w:tc>
          <w:tcPr>
            <w:tcW w:w="2930" w:type="dxa"/>
            <w:shd w:val="clear" w:color="auto" w:fill="FFFFFF" w:themeFill="background1"/>
          </w:tcPr>
          <w:p w14:paraId="31225D73" w14:textId="0CEB2ED1" w:rsidR="006A1FEB" w:rsidRPr="007970F0" w:rsidRDefault="00597398" w:rsidP="00581657">
            <w:pPr>
              <w:rPr>
                <w:b/>
                <w:bCs/>
              </w:rPr>
            </w:pPr>
            <w:r w:rsidRPr="007970F0">
              <w:rPr>
                <w:b/>
                <w:bCs/>
              </w:rPr>
              <w:t xml:space="preserve">Sim / </w:t>
            </w:r>
            <w:proofErr w:type="spellStart"/>
            <w:r w:rsidRPr="007970F0">
              <w:rPr>
                <w:b/>
                <w:bCs/>
              </w:rPr>
              <w:t>Não</w:t>
            </w:r>
            <w:proofErr w:type="spellEnd"/>
            <w:r w:rsidR="006A1FEB" w:rsidRPr="007970F0">
              <w:rPr>
                <w:b/>
                <w:bCs/>
              </w:rPr>
              <w:t xml:space="preserve"> </w:t>
            </w:r>
          </w:p>
        </w:tc>
        <w:tc>
          <w:tcPr>
            <w:tcW w:w="2930" w:type="dxa"/>
            <w:shd w:val="clear" w:color="auto" w:fill="FFFFFF" w:themeFill="background1"/>
          </w:tcPr>
          <w:p w14:paraId="0E67CC56" w14:textId="1B6C64F8" w:rsidR="006A1FEB" w:rsidRPr="007970F0" w:rsidRDefault="00597398" w:rsidP="00581657">
            <w:pPr>
              <w:rPr>
                <w:b/>
                <w:bCs/>
              </w:rPr>
            </w:pPr>
            <w:r w:rsidRPr="007970F0">
              <w:rPr>
                <w:b/>
                <w:bCs/>
              </w:rPr>
              <w:t xml:space="preserve">Sim / </w:t>
            </w:r>
            <w:proofErr w:type="spellStart"/>
            <w:r w:rsidRPr="007970F0">
              <w:rPr>
                <w:b/>
                <w:bCs/>
              </w:rPr>
              <w:t>Não</w:t>
            </w:r>
            <w:proofErr w:type="spellEnd"/>
            <w:r w:rsidR="006A1FEB" w:rsidRPr="007970F0">
              <w:rPr>
                <w:b/>
                <w:bCs/>
              </w:rPr>
              <w:t xml:space="preserve"> </w:t>
            </w:r>
          </w:p>
        </w:tc>
      </w:tr>
      <w:tr w:rsidR="006A1FEB" w:rsidRPr="007970F0" w14:paraId="4F2559A8" w14:textId="77777777" w:rsidTr="00581657">
        <w:tc>
          <w:tcPr>
            <w:tcW w:w="1696" w:type="dxa"/>
            <w:gridSpan w:val="2"/>
            <w:shd w:val="clear" w:color="auto" w:fill="F2F2F2" w:themeFill="background1" w:themeFillShade="F2"/>
          </w:tcPr>
          <w:p w14:paraId="67820F9B" w14:textId="13A867FC" w:rsidR="006A1FEB" w:rsidRPr="007970F0" w:rsidRDefault="00597398" w:rsidP="00581657">
            <w:proofErr w:type="spellStart"/>
            <w:r w:rsidRPr="007970F0">
              <w:t>Justificação</w:t>
            </w:r>
            <w:proofErr w:type="spellEnd"/>
          </w:p>
        </w:tc>
        <w:tc>
          <w:tcPr>
            <w:tcW w:w="8789" w:type="dxa"/>
            <w:gridSpan w:val="3"/>
          </w:tcPr>
          <w:p w14:paraId="039D9337" w14:textId="77777777" w:rsidR="006A1FEB" w:rsidRPr="007970F0" w:rsidRDefault="006A1FEB" w:rsidP="00581657"/>
        </w:tc>
      </w:tr>
      <w:tr w:rsidR="00980870" w:rsidRPr="0034603C" w14:paraId="39ACC70D" w14:textId="77777777" w:rsidTr="00581657">
        <w:tc>
          <w:tcPr>
            <w:tcW w:w="903" w:type="dxa"/>
            <w:vMerge w:val="restart"/>
            <w:shd w:val="clear" w:color="auto" w:fill="F2F2F2" w:themeFill="background1" w:themeFillShade="F2"/>
            <w:vAlign w:val="center"/>
          </w:tcPr>
          <w:p w14:paraId="08D8C56D" w14:textId="5F6081F5" w:rsidR="00980870" w:rsidRPr="007970F0" w:rsidRDefault="00980870" w:rsidP="00581657">
            <w:pPr>
              <w:rPr>
                <w:b/>
                <w:bCs/>
              </w:rPr>
            </w:pPr>
            <w:r w:rsidRPr="007970F0">
              <w:rPr>
                <w:b/>
                <w:bCs/>
              </w:rPr>
              <w:t>d</w:t>
            </w:r>
          </w:p>
        </w:tc>
        <w:tc>
          <w:tcPr>
            <w:tcW w:w="9582" w:type="dxa"/>
            <w:gridSpan w:val="4"/>
            <w:shd w:val="clear" w:color="auto" w:fill="D9D9D9" w:themeFill="background1" w:themeFillShade="D9"/>
          </w:tcPr>
          <w:p w14:paraId="7F1A9400" w14:textId="5354E1FF" w:rsidR="00980870" w:rsidRPr="007970F0" w:rsidRDefault="00D23370" w:rsidP="00581657">
            <w:pPr>
              <w:rPr>
                <w:b/>
                <w:bCs/>
                <w:lang w:val="pt-PT"/>
              </w:rPr>
            </w:pPr>
            <w:r w:rsidRPr="007970F0">
              <w:rPr>
                <w:b/>
                <w:bCs/>
                <w:lang w:val="pt-PT"/>
              </w:rPr>
              <w:t>Gestão das atividades de assistência</w:t>
            </w:r>
          </w:p>
        </w:tc>
      </w:tr>
      <w:tr w:rsidR="00146913" w:rsidRPr="0034603C" w14:paraId="07E1BAFF" w14:textId="77777777" w:rsidTr="00581657">
        <w:tc>
          <w:tcPr>
            <w:tcW w:w="903" w:type="dxa"/>
            <w:vMerge/>
            <w:shd w:val="clear" w:color="auto" w:fill="F2F2F2" w:themeFill="background1" w:themeFillShade="F2"/>
          </w:tcPr>
          <w:p w14:paraId="345D0BB9" w14:textId="77777777" w:rsidR="00146913" w:rsidRPr="007970F0" w:rsidRDefault="00146913" w:rsidP="00146913">
            <w:pPr>
              <w:rPr>
                <w:lang w:val="pt-PT"/>
              </w:rPr>
            </w:pPr>
          </w:p>
        </w:tc>
        <w:tc>
          <w:tcPr>
            <w:tcW w:w="793" w:type="dxa"/>
            <w:shd w:val="clear" w:color="auto" w:fill="F2F2F2" w:themeFill="background1" w:themeFillShade="F2"/>
          </w:tcPr>
          <w:p w14:paraId="7097956A" w14:textId="578732BB" w:rsidR="00146913" w:rsidRPr="007970F0" w:rsidRDefault="00717B8D" w:rsidP="0014691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24C0237" w14:textId="37A80B54" w:rsidR="00146913" w:rsidRPr="007970F0" w:rsidRDefault="00D23370" w:rsidP="00146913">
            <w:pPr>
              <w:rPr>
                <w:lang w:val="pt-PT"/>
              </w:rPr>
            </w:pPr>
            <w:r w:rsidRPr="007970F0">
              <w:rPr>
                <w:lang w:val="pt-PT"/>
              </w:rPr>
              <w:t xml:space="preserve">Há uma estratégia de produção artificial </w:t>
            </w:r>
            <w:r w:rsidRPr="007970F0">
              <w:rPr>
                <w:b/>
                <w:bCs/>
                <w:lang w:val="pt-PT"/>
              </w:rPr>
              <w:t>estabelecida</w:t>
            </w:r>
            <w:r w:rsidRPr="007970F0">
              <w:rPr>
                <w:lang w:val="pt-PT"/>
              </w:rPr>
              <w:t xml:space="preserve"> que se espera atinja o nível de desempenho compatível com uma pontuação de </w:t>
            </w:r>
            <w:r w:rsidR="00087AB0">
              <w:rPr>
                <w:lang w:val="pt-PT"/>
              </w:rPr>
              <w:t>NP</w:t>
            </w:r>
            <w:r w:rsidRPr="007970F0">
              <w:rPr>
                <w:lang w:val="pt-PT"/>
              </w:rPr>
              <w:t>60</w:t>
            </w:r>
          </w:p>
        </w:tc>
        <w:tc>
          <w:tcPr>
            <w:tcW w:w="2930" w:type="dxa"/>
            <w:shd w:val="clear" w:color="auto" w:fill="F2F2F2" w:themeFill="background1" w:themeFillShade="F2"/>
          </w:tcPr>
          <w:p w14:paraId="38FDB174" w14:textId="7C223EAE" w:rsidR="00146913" w:rsidRPr="007970F0" w:rsidRDefault="00D23370" w:rsidP="00146913">
            <w:pPr>
              <w:rPr>
                <w:lang w:val="pt-PT"/>
              </w:rPr>
            </w:pPr>
            <w:r w:rsidRPr="007970F0">
              <w:rPr>
                <w:lang w:val="pt-PT"/>
              </w:rPr>
              <w:t xml:space="preserve">Há uma estratégia de produção artificial </w:t>
            </w:r>
            <w:r w:rsidRPr="007970F0">
              <w:rPr>
                <w:b/>
                <w:bCs/>
                <w:lang w:val="pt-PT"/>
              </w:rPr>
              <w:t>testada e avaliada</w:t>
            </w:r>
            <w:r w:rsidRPr="007970F0">
              <w:rPr>
                <w:lang w:val="pt-PT"/>
              </w:rPr>
              <w:t xml:space="preserve"> com seguimento suficiente e estão disponíveis evidências que asseguram com um alto nível de razoabilidade que a estratégia é eficaz no que diz respeito a atingir um nível de desempenho compatível com uma pontuação de </w:t>
            </w:r>
            <w:r w:rsidR="00087AB0">
              <w:rPr>
                <w:lang w:val="pt-PT"/>
              </w:rPr>
              <w:t>NP</w:t>
            </w:r>
            <w:r w:rsidRPr="007970F0">
              <w:rPr>
                <w:lang w:val="pt-PT"/>
              </w:rPr>
              <w:t>80</w:t>
            </w:r>
            <w:r w:rsidR="00146913" w:rsidRPr="007970F0">
              <w:rPr>
                <w:lang w:val="pt-PT"/>
              </w:rPr>
              <w:t>.</w:t>
            </w:r>
          </w:p>
        </w:tc>
        <w:tc>
          <w:tcPr>
            <w:tcW w:w="2930" w:type="dxa"/>
            <w:shd w:val="clear" w:color="auto" w:fill="F2F2F2" w:themeFill="background1" w:themeFillShade="F2"/>
          </w:tcPr>
          <w:p w14:paraId="778D6ED4" w14:textId="34E285BD" w:rsidR="00146913" w:rsidRPr="007970F0" w:rsidRDefault="00D23370" w:rsidP="00D23370">
            <w:pPr>
              <w:rPr>
                <w:lang w:val="pt-PT"/>
              </w:rPr>
            </w:pPr>
            <w:r w:rsidRPr="007970F0">
              <w:rPr>
                <w:lang w:val="pt-PT"/>
              </w:rPr>
              <w:t xml:space="preserve">á uma estratégia de produção artificial </w:t>
            </w:r>
            <w:r w:rsidRPr="007970F0">
              <w:rPr>
                <w:b/>
                <w:bCs/>
                <w:lang w:val="pt-PT"/>
              </w:rPr>
              <w:t>abrangente e totalmente avaliada</w:t>
            </w:r>
            <w:r w:rsidRPr="007970F0">
              <w:rPr>
                <w:lang w:val="pt-PT"/>
              </w:rPr>
              <w:t xml:space="preserve"> com vista a verificar o cumprimento de um nível de desempenho </w:t>
            </w:r>
            <w:r w:rsidR="00301C52">
              <w:rPr>
                <w:lang w:val="pt-PT"/>
              </w:rPr>
              <w:t>NP</w:t>
            </w:r>
            <w:r w:rsidRPr="007970F0">
              <w:rPr>
                <w:lang w:val="pt-PT"/>
              </w:rPr>
              <w:t>100 no que diz respeito ao estado do ecossistema.</w:t>
            </w:r>
          </w:p>
        </w:tc>
      </w:tr>
      <w:tr w:rsidR="00980870" w:rsidRPr="007970F0" w14:paraId="526E30A8" w14:textId="77777777" w:rsidTr="008C2CAB">
        <w:tc>
          <w:tcPr>
            <w:tcW w:w="903" w:type="dxa"/>
            <w:vMerge/>
            <w:shd w:val="clear" w:color="auto" w:fill="F2F2F2" w:themeFill="background1" w:themeFillShade="F2"/>
          </w:tcPr>
          <w:p w14:paraId="79CF8566" w14:textId="77777777" w:rsidR="00980870" w:rsidRPr="007970F0" w:rsidRDefault="00980870" w:rsidP="00581657">
            <w:pPr>
              <w:rPr>
                <w:lang w:val="pt-PT"/>
              </w:rPr>
            </w:pPr>
          </w:p>
        </w:tc>
        <w:tc>
          <w:tcPr>
            <w:tcW w:w="793" w:type="dxa"/>
            <w:shd w:val="clear" w:color="auto" w:fill="F2F2F2" w:themeFill="background1" w:themeFillShade="F2"/>
          </w:tcPr>
          <w:p w14:paraId="293DA62C" w14:textId="6435D4DD" w:rsidR="0098087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D1CB33C" w14:textId="114C4E0E" w:rsidR="00980870"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1114E90E" w14:textId="3CC89151" w:rsidR="00980870" w:rsidRPr="007970F0" w:rsidRDefault="00597398" w:rsidP="00581657">
            <w:pPr>
              <w:rPr>
                <w:b/>
                <w:bCs/>
              </w:rPr>
            </w:pPr>
            <w:r w:rsidRPr="007970F0">
              <w:rPr>
                <w:b/>
                <w:bCs/>
              </w:rPr>
              <w:t xml:space="preserve">Sim / </w:t>
            </w:r>
            <w:proofErr w:type="spellStart"/>
            <w:r w:rsidRPr="007970F0">
              <w:rPr>
                <w:b/>
                <w:bCs/>
              </w:rPr>
              <w:t>Não</w:t>
            </w:r>
            <w:proofErr w:type="spellEnd"/>
            <w:r w:rsidR="00980870" w:rsidRPr="007970F0">
              <w:rPr>
                <w:b/>
                <w:bCs/>
              </w:rPr>
              <w:t xml:space="preserve"> </w:t>
            </w:r>
          </w:p>
        </w:tc>
        <w:tc>
          <w:tcPr>
            <w:tcW w:w="2930" w:type="dxa"/>
            <w:shd w:val="clear" w:color="auto" w:fill="FFFFFF" w:themeFill="background1"/>
          </w:tcPr>
          <w:p w14:paraId="6A3D72E8" w14:textId="20B36D3F" w:rsidR="00980870" w:rsidRPr="007970F0" w:rsidRDefault="00597398" w:rsidP="00581657">
            <w:pPr>
              <w:rPr>
                <w:b/>
                <w:bCs/>
              </w:rPr>
            </w:pPr>
            <w:r w:rsidRPr="007970F0">
              <w:rPr>
                <w:b/>
                <w:bCs/>
              </w:rPr>
              <w:t xml:space="preserve">Sim / </w:t>
            </w:r>
            <w:proofErr w:type="spellStart"/>
            <w:r w:rsidRPr="007970F0">
              <w:rPr>
                <w:b/>
                <w:bCs/>
              </w:rPr>
              <w:t>Não</w:t>
            </w:r>
            <w:proofErr w:type="spellEnd"/>
            <w:r w:rsidR="00980870" w:rsidRPr="007970F0">
              <w:rPr>
                <w:b/>
                <w:bCs/>
              </w:rPr>
              <w:t xml:space="preserve"> </w:t>
            </w:r>
          </w:p>
        </w:tc>
      </w:tr>
      <w:tr w:rsidR="00980870" w:rsidRPr="007970F0" w14:paraId="067E19E8" w14:textId="77777777" w:rsidTr="00581657">
        <w:tc>
          <w:tcPr>
            <w:tcW w:w="1696" w:type="dxa"/>
            <w:gridSpan w:val="2"/>
            <w:shd w:val="clear" w:color="auto" w:fill="F2F2F2" w:themeFill="background1" w:themeFillShade="F2"/>
          </w:tcPr>
          <w:p w14:paraId="684D78F7" w14:textId="14C9E371" w:rsidR="00980870" w:rsidRPr="007970F0" w:rsidRDefault="00597398" w:rsidP="00581657">
            <w:proofErr w:type="spellStart"/>
            <w:r w:rsidRPr="007970F0">
              <w:t>Justificação</w:t>
            </w:r>
            <w:proofErr w:type="spellEnd"/>
          </w:p>
        </w:tc>
        <w:tc>
          <w:tcPr>
            <w:tcW w:w="8789" w:type="dxa"/>
            <w:gridSpan w:val="3"/>
          </w:tcPr>
          <w:p w14:paraId="7F26970F" w14:textId="77777777" w:rsidR="00980870" w:rsidRPr="007970F0" w:rsidRDefault="00980870" w:rsidP="00581657"/>
        </w:tc>
      </w:tr>
    </w:tbl>
    <w:p w14:paraId="541370BC" w14:textId="77777777" w:rsidR="00980870" w:rsidRPr="007970F0" w:rsidRDefault="00980870" w:rsidP="00F06EE0"/>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6BBFE3EB" w14:textId="77777777" w:rsidTr="00581657">
        <w:tc>
          <w:tcPr>
            <w:tcW w:w="3823" w:type="dxa"/>
            <w:shd w:val="clear" w:color="auto" w:fill="F2F2F2" w:themeFill="background1" w:themeFillShade="F2"/>
          </w:tcPr>
          <w:p w14:paraId="1341BCA4" w14:textId="32E59086"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5BEE9B12" w14:textId="382AA652" w:rsidR="00717B8D" w:rsidRPr="007970F0" w:rsidRDefault="00717B8D" w:rsidP="00717B8D">
            <w:pPr>
              <w:rPr>
                <w:b/>
                <w:bCs/>
                <w:i/>
                <w:iCs/>
              </w:rPr>
            </w:pPr>
            <w:r w:rsidRPr="007970F0">
              <w:rPr>
                <w:b/>
                <w:bCs/>
              </w:rPr>
              <w:t>&lt;60 / 60-79 / ≥80</w:t>
            </w:r>
          </w:p>
        </w:tc>
      </w:tr>
      <w:tr w:rsidR="00717B8D" w:rsidRPr="0034603C" w14:paraId="7D8D1523" w14:textId="77777777" w:rsidTr="00581657">
        <w:tc>
          <w:tcPr>
            <w:tcW w:w="3823" w:type="dxa"/>
            <w:shd w:val="clear" w:color="auto" w:fill="F2F2F2" w:themeFill="background1" w:themeFillShade="F2"/>
          </w:tcPr>
          <w:p w14:paraId="3B979B2B" w14:textId="1D9D0982"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26F62B86"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717A57F4" w14:textId="4CF08C9E"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1D83B758" w14:textId="7A4F0753" w:rsidR="00282FA9" w:rsidRPr="007970F0" w:rsidRDefault="00282FA9" w:rsidP="00AB5E5E">
      <w:pPr>
        <w:rPr>
          <w:lang w:val="pt-PT"/>
        </w:rPr>
      </w:pPr>
    </w:p>
    <w:p w14:paraId="44D8E972" w14:textId="77777777" w:rsidR="00282FA9" w:rsidRPr="007970F0" w:rsidRDefault="00282FA9">
      <w:pPr>
        <w:rPr>
          <w:lang w:val="pt-PT"/>
        </w:rPr>
      </w:pPr>
      <w:r w:rsidRPr="007970F0">
        <w:rPr>
          <w:lang w:val="pt-PT"/>
        </w:rPr>
        <w:br w:type="page"/>
      </w:r>
    </w:p>
    <w:p w14:paraId="5080A2A3" w14:textId="3816A9D4" w:rsidR="00282FA9" w:rsidRPr="007970F0" w:rsidRDefault="00282FA9" w:rsidP="0F83F1BF">
      <w:pPr>
        <w:pStyle w:val="Heading6"/>
        <w:rPr>
          <w:color w:val="2F5496" w:themeColor="accent1" w:themeShade="BF"/>
        </w:rPr>
      </w:pPr>
      <w:r w:rsidRPr="007970F0">
        <w:rPr>
          <w:color w:val="2F5496" w:themeColor="accent1" w:themeShade="BF"/>
        </w:rPr>
        <w:lastRenderedPageBreak/>
        <w:t xml:space="preserve">PI 2.4.3 – </w:t>
      </w:r>
      <w:proofErr w:type="spellStart"/>
      <w:r w:rsidR="00D23370" w:rsidRPr="007970F0">
        <w:rPr>
          <w:color w:val="2F5496" w:themeColor="accent1" w:themeShade="BF"/>
        </w:rPr>
        <w:t>Informação</w:t>
      </w:r>
      <w:proofErr w:type="spellEnd"/>
      <w:r w:rsidR="00D23370" w:rsidRPr="007970F0">
        <w:rPr>
          <w:color w:val="2F5496" w:themeColor="accent1" w:themeShade="BF"/>
        </w:rPr>
        <w:t xml:space="preserve"> </w:t>
      </w:r>
      <w:proofErr w:type="spellStart"/>
      <w:r w:rsidR="00D23370" w:rsidRPr="007970F0">
        <w:rPr>
          <w:color w:val="2F5496" w:themeColor="accent1" w:themeShade="BF"/>
        </w:rPr>
        <w:t>sobre</w:t>
      </w:r>
      <w:proofErr w:type="spellEnd"/>
      <w:r w:rsidR="00D23370" w:rsidRPr="007970F0">
        <w:rPr>
          <w:color w:val="2F5496" w:themeColor="accent1" w:themeShade="BF"/>
        </w:rPr>
        <w:t xml:space="preserve"> o </w:t>
      </w:r>
      <w:proofErr w:type="spellStart"/>
      <w:r w:rsidR="00D23370" w:rsidRPr="007970F0">
        <w:rPr>
          <w:color w:val="2F5496" w:themeColor="accent1" w:themeShade="BF"/>
        </w:rPr>
        <w:t>ecossistema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82FA9" w:rsidRPr="0034603C" w14:paraId="13520FE1" w14:textId="77777777" w:rsidTr="00581657">
        <w:trPr>
          <w:tblHeader/>
        </w:trPr>
        <w:tc>
          <w:tcPr>
            <w:tcW w:w="1696" w:type="dxa"/>
            <w:gridSpan w:val="2"/>
            <w:shd w:val="clear" w:color="auto" w:fill="BFBFBF" w:themeFill="background1" w:themeFillShade="BF"/>
          </w:tcPr>
          <w:p w14:paraId="71EC3A74" w14:textId="38CBEAE9" w:rsidR="00282FA9" w:rsidRPr="007970F0" w:rsidRDefault="00282FA9" w:rsidP="00581657">
            <w:pPr>
              <w:rPr>
                <w:b/>
                <w:bCs/>
              </w:rPr>
            </w:pPr>
            <w:r w:rsidRPr="007970F0">
              <w:rPr>
                <w:b/>
                <w:bCs/>
              </w:rPr>
              <w:t>PI 2.4.3</w:t>
            </w:r>
          </w:p>
        </w:tc>
        <w:tc>
          <w:tcPr>
            <w:tcW w:w="8789" w:type="dxa"/>
            <w:gridSpan w:val="3"/>
            <w:shd w:val="clear" w:color="auto" w:fill="BFBFBF" w:themeFill="background1" w:themeFillShade="BF"/>
          </w:tcPr>
          <w:p w14:paraId="0E8B5BEB" w14:textId="104A9ED2" w:rsidR="00282FA9" w:rsidRPr="007970F0" w:rsidRDefault="00D23370" w:rsidP="00581657">
            <w:pPr>
              <w:rPr>
                <w:b/>
                <w:bCs/>
                <w:lang w:val="pt-PT"/>
              </w:rPr>
            </w:pPr>
            <w:r w:rsidRPr="007970F0">
              <w:rPr>
                <w:b/>
                <w:bCs/>
                <w:lang w:val="pt-PT"/>
              </w:rPr>
              <w:t>Existem conhecimentos adequados acerca dos impactos da UoA atividades de assistência associadas sobre o ecossistema</w:t>
            </w:r>
          </w:p>
        </w:tc>
      </w:tr>
      <w:tr w:rsidR="006F4263" w:rsidRPr="007970F0" w14:paraId="03AA7566" w14:textId="77777777" w:rsidTr="00597398">
        <w:tc>
          <w:tcPr>
            <w:tcW w:w="1696" w:type="dxa"/>
            <w:gridSpan w:val="2"/>
            <w:shd w:val="clear" w:color="auto" w:fill="F2F2F2" w:themeFill="background1" w:themeFillShade="F2"/>
            <w:vAlign w:val="center"/>
          </w:tcPr>
          <w:p w14:paraId="4E37E57B" w14:textId="0494BC8A"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516B891B" w14:textId="13E26681"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2577C074" w14:textId="1621B512"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E1EEE57" w14:textId="06631BD2" w:rsidR="006F4263" w:rsidRPr="007970F0" w:rsidRDefault="006F4263" w:rsidP="006F4263">
            <w:pPr>
              <w:jc w:val="center"/>
              <w:rPr>
                <w:b/>
                <w:bCs/>
              </w:rPr>
            </w:pPr>
            <w:r w:rsidRPr="007970F0">
              <w:rPr>
                <w:szCs w:val="20"/>
                <w:lang w:val="pt-PT"/>
              </w:rPr>
              <w:t>NP</w:t>
            </w:r>
            <w:r w:rsidRPr="007970F0">
              <w:rPr>
                <w:lang w:val="pt-PT"/>
              </w:rPr>
              <w:t xml:space="preserve"> 100</w:t>
            </w:r>
          </w:p>
        </w:tc>
      </w:tr>
      <w:tr w:rsidR="00282FA9" w:rsidRPr="007970F0" w14:paraId="5D88E675" w14:textId="77777777" w:rsidTr="00581657">
        <w:tc>
          <w:tcPr>
            <w:tcW w:w="903" w:type="dxa"/>
            <w:vMerge w:val="restart"/>
            <w:shd w:val="clear" w:color="auto" w:fill="F2F2F2" w:themeFill="background1" w:themeFillShade="F2"/>
            <w:vAlign w:val="center"/>
          </w:tcPr>
          <w:p w14:paraId="3D666BD9" w14:textId="77777777" w:rsidR="00282FA9" w:rsidRPr="007970F0" w:rsidRDefault="00282FA9" w:rsidP="00581657">
            <w:pPr>
              <w:rPr>
                <w:b/>
                <w:bCs/>
              </w:rPr>
            </w:pPr>
            <w:r w:rsidRPr="007970F0">
              <w:rPr>
                <w:b/>
                <w:bCs/>
              </w:rPr>
              <w:t>a</w:t>
            </w:r>
          </w:p>
        </w:tc>
        <w:tc>
          <w:tcPr>
            <w:tcW w:w="9582" w:type="dxa"/>
            <w:gridSpan w:val="4"/>
            <w:shd w:val="clear" w:color="auto" w:fill="D9D9D9" w:themeFill="background1" w:themeFillShade="D9"/>
          </w:tcPr>
          <w:p w14:paraId="1D443A9A" w14:textId="6B4BB25A" w:rsidR="00282FA9" w:rsidRPr="007970F0" w:rsidRDefault="00D23370" w:rsidP="00581657">
            <w:pPr>
              <w:rPr>
                <w:b/>
                <w:bCs/>
              </w:rPr>
            </w:pPr>
            <w:proofErr w:type="spellStart"/>
            <w:r w:rsidRPr="007970F0">
              <w:rPr>
                <w:b/>
                <w:bCs/>
              </w:rPr>
              <w:t>Qualidade</w:t>
            </w:r>
            <w:proofErr w:type="spellEnd"/>
            <w:r w:rsidRPr="007970F0">
              <w:rPr>
                <w:b/>
                <w:bCs/>
              </w:rPr>
              <w:t xml:space="preserve"> da </w:t>
            </w:r>
            <w:proofErr w:type="spellStart"/>
            <w:r w:rsidRPr="007970F0">
              <w:rPr>
                <w:b/>
                <w:bCs/>
              </w:rPr>
              <w:t>informação</w:t>
            </w:r>
            <w:proofErr w:type="spellEnd"/>
          </w:p>
        </w:tc>
      </w:tr>
      <w:tr w:rsidR="00D23370" w:rsidRPr="0034603C" w14:paraId="2C0E9EAB" w14:textId="77777777" w:rsidTr="00581657">
        <w:tc>
          <w:tcPr>
            <w:tcW w:w="903" w:type="dxa"/>
            <w:vMerge/>
            <w:shd w:val="clear" w:color="auto" w:fill="F2F2F2" w:themeFill="background1" w:themeFillShade="F2"/>
          </w:tcPr>
          <w:p w14:paraId="67FDFF67" w14:textId="77777777" w:rsidR="00D23370" w:rsidRPr="007970F0" w:rsidRDefault="00D23370" w:rsidP="00D23370"/>
        </w:tc>
        <w:tc>
          <w:tcPr>
            <w:tcW w:w="793" w:type="dxa"/>
            <w:shd w:val="clear" w:color="auto" w:fill="F2F2F2" w:themeFill="background1" w:themeFillShade="F2"/>
          </w:tcPr>
          <w:p w14:paraId="163BF7A6" w14:textId="64A8DA82" w:rsidR="00D23370" w:rsidRPr="007970F0" w:rsidRDefault="00D23370" w:rsidP="00D2337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15985DFE" w14:textId="0B9BE235" w:rsidR="00D23370" w:rsidRPr="007970F0" w:rsidRDefault="00D23370" w:rsidP="00D23370">
            <w:pPr>
              <w:rPr>
                <w:lang w:val="pt-PT"/>
              </w:rPr>
            </w:pPr>
            <w:r w:rsidRPr="007970F0">
              <w:rPr>
                <w:lang w:val="pt-PT"/>
              </w:rPr>
              <w:t xml:space="preserve">A informação é adequada para </w:t>
            </w:r>
            <w:r w:rsidRPr="007970F0">
              <w:rPr>
                <w:b/>
                <w:bCs/>
                <w:lang w:val="pt-PT"/>
              </w:rPr>
              <w:t>identificar</w:t>
            </w:r>
            <w:r w:rsidRPr="007970F0">
              <w:rPr>
                <w:lang w:val="pt-PT"/>
              </w:rPr>
              <w:t xml:space="preserve"> os elementos-chave do ecossistema.</w:t>
            </w:r>
          </w:p>
        </w:tc>
        <w:tc>
          <w:tcPr>
            <w:tcW w:w="2930" w:type="dxa"/>
            <w:shd w:val="clear" w:color="auto" w:fill="F2F2F2" w:themeFill="background1" w:themeFillShade="F2"/>
          </w:tcPr>
          <w:p w14:paraId="115AA614" w14:textId="51F16C9B" w:rsidR="00D23370" w:rsidRPr="007970F0" w:rsidRDefault="00D23370" w:rsidP="00D23370">
            <w:pPr>
              <w:rPr>
                <w:lang w:val="pt-PT"/>
              </w:rPr>
            </w:pPr>
            <w:r w:rsidRPr="007970F0">
              <w:rPr>
                <w:lang w:val="pt-PT"/>
              </w:rPr>
              <w:t xml:space="preserve">A informação é adequada para ter um </w:t>
            </w:r>
            <w:r w:rsidRPr="007970F0">
              <w:rPr>
                <w:b/>
                <w:bCs/>
                <w:lang w:val="pt-PT"/>
              </w:rPr>
              <w:t>conhecimento geral</w:t>
            </w:r>
            <w:r w:rsidRPr="007970F0">
              <w:rPr>
                <w:lang w:val="pt-PT"/>
              </w:rPr>
              <w:t xml:space="preserve"> dos elementos-chave do ecossistema.</w:t>
            </w:r>
          </w:p>
        </w:tc>
        <w:tc>
          <w:tcPr>
            <w:tcW w:w="2930" w:type="dxa"/>
            <w:shd w:val="clear" w:color="auto" w:fill="F2F2F2" w:themeFill="background1" w:themeFillShade="F2"/>
          </w:tcPr>
          <w:p w14:paraId="5DA207B5" w14:textId="5B125F44" w:rsidR="00D23370" w:rsidRPr="007970F0" w:rsidRDefault="00D23370" w:rsidP="00D23370">
            <w:pPr>
              <w:rPr>
                <w:lang w:val="pt-PT"/>
              </w:rPr>
            </w:pPr>
          </w:p>
        </w:tc>
      </w:tr>
      <w:tr w:rsidR="00282FA9" w:rsidRPr="007970F0" w14:paraId="182990B7" w14:textId="77777777" w:rsidTr="000D60D4">
        <w:tc>
          <w:tcPr>
            <w:tcW w:w="903" w:type="dxa"/>
            <w:vMerge/>
            <w:shd w:val="clear" w:color="auto" w:fill="F2F2F2" w:themeFill="background1" w:themeFillShade="F2"/>
          </w:tcPr>
          <w:p w14:paraId="47E9DFE3" w14:textId="77777777" w:rsidR="00282FA9" w:rsidRPr="007970F0" w:rsidRDefault="00282FA9" w:rsidP="00581657">
            <w:pPr>
              <w:rPr>
                <w:lang w:val="pt-PT"/>
              </w:rPr>
            </w:pPr>
          </w:p>
        </w:tc>
        <w:tc>
          <w:tcPr>
            <w:tcW w:w="793" w:type="dxa"/>
            <w:shd w:val="clear" w:color="auto" w:fill="F2F2F2" w:themeFill="background1" w:themeFillShade="F2"/>
          </w:tcPr>
          <w:p w14:paraId="723ED22A" w14:textId="6822295A" w:rsidR="00282FA9"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F119921" w14:textId="327B6E99"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c>
          <w:tcPr>
            <w:tcW w:w="2930" w:type="dxa"/>
            <w:shd w:val="clear" w:color="auto" w:fill="FFFFFF" w:themeFill="background1"/>
          </w:tcPr>
          <w:p w14:paraId="112C7B35" w14:textId="18788FEE"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c>
          <w:tcPr>
            <w:tcW w:w="2930" w:type="dxa"/>
            <w:shd w:val="clear" w:color="auto" w:fill="F2F2F2" w:themeFill="background1" w:themeFillShade="F2"/>
          </w:tcPr>
          <w:p w14:paraId="727F493D" w14:textId="6ADD94E2" w:rsidR="00282FA9" w:rsidRPr="007970F0" w:rsidRDefault="00282FA9" w:rsidP="00581657">
            <w:pPr>
              <w:rPr>
                <w:b/>
                <w:bCs/>
              </w:rPr>
            </w:pPr>
          </w:p>
        </w:tc>
      </w:tr>
      <w:tr w:rsidR="00282FA9" w:rsidRPr="007970F0" w14:paraId="6E6EF37C" w14:textId="77777777" w:rsidTr="00581657">
        <w:tc>
          <w:tcPr>
            <w:tcW w:w="1696" w:type="dxa"/>
            <w:gridSpan w:val="2"/>
            <w:shd w:val="clear" w:color="auto" w:fill="F2F2F2" w:themeFill="background1" w:themeFillShade="F2"/>
          </w:tcPr>
          <w:p w14:paraId="0DA17129" w14:textId="1A7ABA25" w:rsidR="00282FA9" w:rsidRPr="007970F0" w:rsidRDefault="00597398" w:rsidP="00581657">
            <w:proofErr w:type="spellStart"/>
            <w:r w:rsidRPr="007970F0">
              <w:t>Justificação</w:t>
            </w:r>
            <w:proofErr w:type="spellEnd"/>
          </w:p>
        </w:tc>
        <w:tc>
          <w:tcPr>
            <w:tcW w:w="8789" w:type="dxa"/>
            <w:gridSpan w:val="3"/>
          </w:tcPr>
          <w:p w14:paraId="057ED99C" w14:textId="77777777" w:rsidR="00282FA9" w:rsidRPr="007970F0" w:rsidRDefault="00282FA9" w:rsidP="00581657"/>
        </w:tc>
      </w:tr>
      <w:tr w:rsidR="00282FA9" w:rsidRPr="0034603C" w14:paraId="5DF2B553" w14:textId="77777777" w:rsidTr="00581657">
        <w:tc>
          <w:tcPr>
            <w:tcW w:w="903" w:type="dxa"/>
            <w:vMerge w:val="restart"/>
            <w:shd w:val="clear" w:color="auto" w:fill="F2F2F2" w:themeFill="background1" w:themeFillShade="F2"/>
            <w:vAlign w:val="center"/>
          </w:tcPr>
          <w:p w14:paraId="317FD6A1" w14:textId="77777777" w:rsidR="00282FA9" w:rsidRPr="007970F0" w:rsidRDefault="00282FA9" w:rsidP="00581657">
            <w:pPr>
              <w:rPr>
                <w:b/>
                <w:bCs/>
              </w:rPr>
            </w:pPr>
            <w:r w:rsidRPr="007970F0">
              <w:rPr>
                <w:b/>
                <w:bCs/>
              </w:rPr>
              <w:t>b</w:t>
            </w:r>
          </w:p>
        </w:tc>
        <w:tc>
          <w:tcPr>
            <w:tcW w:w="9582" w:type="dxa"/>
            <w:gridSpan w:val="4"/>
            <w:shd w:val="clear" w:color="auto" w:fill="D9D9D9" w:themeFill="background1" w:themeFillShade="D9"/>
          </w:tcPr>
          <w:p w14:paraId="1059BEA0" w14:textId="2AA415AF" w:rsidR="00282FA9" w:rsidRPr="007970F0" w:rsidRDefault="00D23370" w:rsidP="00581657">
            <w:pPr>
              <w:rPr>
                <w:b/>
                <w:bCs/>
                <w:lang w:val="pt-PT"/>
              </w:rPr>
            </w:pPr>
            <w:r w:rsidRPr="007970F0">
              <w:rPr>
                <w:b/>
                <w:bCs/>
                <w:lang w:val="pt-PT"/>
              </w:rPr>
              <w:t>Investigação dos impactos da UoA</w:t>
            </w:r>
          </w:p>
        </w:tc>
      </w:tr>
      <w:tr w:rsidR="00704D03" w:rsidRPr="0034603C" w14:paraId="2052F5D7" w14:textId="77777777" w:rsidTr="00581657">
        <w:tc>
          <w:tcPr>
            <w:tcW w:w="903" w:type="dxa"/>
            <w:vMerge/>
            <w:shd w:val="clear" w:color="auto" w:fill="F2F2F2" w:themeFill="background1" w:themeFillShade="F2"/>
          </w:tcPr>
          <w:p w14:paraId="432309A5" w14:textId="77777777" w:rsidR="00704D03" w:rsidRPr="007970F0" w:rsidRDefault="00704D03" w:rsidP="00704D03">
            <w:pPr>
              <w:rPr>
                <w:lang w:val="pt-PT"/>
              </w:rPr>
            </w:pPr>
          </w:p>
        </w:tc>
        <w:tc>
          <w:tcPr>
            <w:tcW w:w="793" w:type="dxa"/>
            <w:shd w:val="clear" w:color="auto" w:fill="F2F2F2" w:themeFill="background1" w:themeFillShade="F2"/>
          </w:tcPr>
          <w:p w14:paraId="3235C646" w14:textId="1DE53B54" w:rsidR="00704D03" w:rsidRPr="007970F0" w:rsidRDefault="00717B8D" w:rsidP="00704D03">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4044245" w14:textId="142A22DE" w:rsidR="00704D03" w:rsidRPr="007970F0" w:rsidRDefault="001A215B" w:rsidP="00704D03">
            <w:pPr>
              <w:rPr>
                <w:lang w:val="pt-PT"/>
              </w:rPr>
            </w:pPr>
            <w:r w:rsidRPr="007970F0">
              <w:rPr>
                <w:lang w:val="pt-PT"/>
              </w:rPr>
              <w:t>Os impactos mais importantes da UoA e das atividades de assistência associadas sobre estes elementos-chave do ecossistema podem ser inferidos a partir da informação existente</w:t>
            </w:r>
            <w:r w:rsidR="00704D03" w:rsidRPr="007970F0">
              <w:rPr>
                <w:lang w:val="pt-PT"/>
              </w:rPr>
              <w:t>.</w:t>
            </w:r>
          </w:p>
        </w:tc>
        <w:tc>
          <w:tcPr>
            <w:tcW w:w="2930" w:type="dxa"/>
            <w:shd w:val="clear" w:color="auto" w:fill="F2F2F2" w:themeFill="background1" w:themeFillShade="F2"/>
          </w:tcPr>
          <w:p w14:paraId="426F3EE9" w14:textId="0D5047BC" w:rsidR="001A215B" w:rsidRPr="007970F0" w:rsidRDefault="001A215B" w:rsidP="001A215B">
            <w:pPr>
              <w:rPr>
                <w:lang w:val="pt-PT"/>
              </w:rPr>
            </w:pPr>
            <w:r w:rsidRPr="007970F0">
              <w:rPr>
                <w:lang w:val="pt-PT"/>
              </w:rPr>
              <w:t xml:space="preserve">Os impactos mais importantes da UoA e das atividades de assistência associadas sobre estes elementos-chave do ecossistema podem ser </w:t>
            </w:r>
            <w:r w:rsidRPr="007970F0">
              <w:rPr>
                <w:b/>
                <w:bCs/>
                <w:lang w:val="pt-PT"/>
              </w:rPr>
              <w:t>investigados ao pormenor.</w:t>
            </w:r>
          </w:p>
        </w:tc>
        <w:tc>
          <w:tcPr>
            <w:tcW w:w="2930" w:type="dxa"/>
            <w:shd w:val="clear" w:color="auto" w:fill="F2F2F2" w:themeFill="background1" w:themeFillShade="F2"/>
          </w:tcPr>
          <w:p w14:paraId="40CD556C" w14:textId="53059534" w:rsidR="00704D03" w:rsidRPr="007970F0" w:rsidRDefault="001A215B" w:rsidP="00704D03">
            <w:pPr>
              <w:rPr>
                <w:lang w:val="pt-PT"/>
              </w:rPr>
            </w:pPr>
            <w:r w:rsidRPr="007970F0">
              <w:rPr>
                <w:lang w:val="pt-PT"/>
              </w:rPr>
              <w:t>As principais interações entre a UoA e das atividades de assistência associadas sobre estes elementos-chave do ecossistema podem ser inferidos a partir da informação existente e</w:t>
            </w:r>
            <w:r w:rsidRPr="007970F0">
              <w:rPr>
                <w:b/>
                <w:bCs/>
                <w:lang w:val="pt-PT"/>
              </w:rPr>
              <w:t xml:space="preserve"> foram investigados ao pormenor.</w:t>
            </w:r>
          </w:p>
        </w:tc>
      </w:tr>
      <w:tr w:rsidR="00282FA9" w:rsidRPr="007970F0" w14:paraId="6DB42C59" w14:textId="77777777" w:rsidTr="00581657">
        <w:tc>
          <w:tcPr>
            <w:tcW w:w="903" w:type="dxa"/>
            <w:vMerge/>
            <w:shd w:val="clear" w:color="auto" w:fill="F2F2F2" w:themeFill="background1" w:themeFillShade="F2"/>
          </w:tcPr>
          <w:p w14:paraId="29ADF846" w14:textId="77777777" w:rsidR="00282FA9" w:rsidRPr="007970F0" w:rsidRDefault="00282FA9" w:rsidP="00581657">
            <w:pPr>
              <w:rPr>
                <w:lang w:val="pt-PT"/>
              </w:rPr>
            </w:pPr>
          </w:p>
        </w:tc>
        <w:tc>
          <w:tcPr>
            <w:tcW w:w="793" w:type="dxa"/>
            <w:shd w:val="clear" w:color="auto" w:fill="F2F2F2" w:themeFill="background1" w:themeFillShade="F2"/>
          </w:tcPr>
          <w:p w14:paraId="121A4DA1" w14:textId="712B98B1" w:rsidR="00282FA9"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620D5CF" w14:textId="16133319"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c>
          <w:tcPr>
            <w:tcW w:w="2930" w:type="dxa"/>
            <w:shd w:val="clear" w:color="auto" w:fill="FFFFFF" w:themeFill="background1"/>
          </w:tcPr>
          <w:p w14:paraId="04B72225" w14:textId="7353CB7E"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c>
          <w:tcPr>
            <w:tcW w:w="2930" w:type="dxa"/>
            <w:shd w:val="clear" w:color="auto" w:fill="FFFFFF" w:themeFill="background1"/>
          </w:tcPr>
          <w:p w14:paraId="00A5A4E9" w14:textId="0ED973F3"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r>
      <w:tr w:rsidR="00282FA9" w:rsidRPr="007970F0" w14:paraId="0930DA8D" w14:textId="77777777" w:rsidTr="00581657">
        <w:tc>
          <w:tcPr>
            <w:tcW w:w="1696" w:type="dxa"/>
            <w:gridSpan w:val="2"/>
            <w:shd w:val="clear" w:color="auto" w:fill="F2F2F2" w:themeFill="background1" w:themeFillShade="F2"/>
          </w:tcPr>
          <w:p w14:paraId="34164AE5" w14:textId="525F1148" w:rsidR="00282FA9" w:rsidRPr="007970F0" w:rsidRDefault="00597398" w:rsidP="00581657">
            <w:proofErr w:type="spellStart"/>
            <w:r w:rsidRPr="007970F0">
              <w:t>Justificação</w:t>
            </w:r>
            <w:proofErr w:type="spellEnd"/>
          </w:p>
        </w:tc>
        <w:tc>
          <w:tcPr>
            <w:tcW w:w="8789" w:type="dxa"/>
            <w:gridSpan w:val="3"/>
          </w:tcPr>
          <w:p w14:paraId="5643FC3F" w14:textId="77777777" w:rsidR="00282FA9" w:rsidRPr="007970F0" w:rsidRDefault="00282FA9" w:rsidP="00581657"/>
        </w:tc>
      </w:tr>
      <w:tr w:rsidR="00282FA9" w:rsidRPr="0034603C" w14:paraId="0764B794" w14:textId="77777777" w:rsidTr="00581657">
        <w:tc>
          <w:tcPr>
            <w:tcW w:w="903" w:type="dxa"/>
            <w:vMerge w:val="restart"/>
            <w:shd w:val="clear" w:color="auto" w:fill="F2F2F2" w:themeFill="background1" w:themeFillShade="F2"/>
            <w:vAlign w:val="center"/>
          </w:tcPr>
          <w:p w14:paraId="323D08A6" w14:textId="77777777" w:rsidR="00282FA9" w:rsidRPr="007970F0" w:rsidRDefault="00282FA9" w:rsidP="00581657">
            <w:pPr>
              <w:rPr>
                <w:b/>
                <w:bCs/>
              </w:rPr>
            </w:pPr>
            <w:r w:rsidRPr="007970F0">
              <w:rPr>
                <w:b/>
                <w:bCs/>
              </w:rPr>
              <w:t>c</w:t>
            </w:r>
          </w:p>
        </w:tc>
        <w:tc>
          <w:tcPr>
            <w:tcW w:w="9582" w:type="dxa"/>
            <w:gridSpan w:val="4"/>
            <w:shd w:val="clear" w:color="auto" w:fill="D9D9D9" w:themeFill="background1" w:themeFillShade="D9"/>
          </w:tcPr>
          <w:p w14:paraId="6A818F56" w14:textId="3CC26C73" w:rsidR="00282FA9" w:rsidRPr="007970F0" w:rsidRDefault="001A215B" w:rsidP="00581657">
            <w:pPr>
              <w:rPr>
                <w:b/>
                <w:bCs/>
                <w:lang w:val="pt-PT"/>
              </w:rPr>
            </w:pPr>
            <w:r w:rsidRPr="007970F0">
              <w:rPr>
                <w:b/>
                <w:bCs/>
                <w:lang w:val="pt-PT"/>
              </w:rPr>
              <w:t>Compreender as funções dos componentes</w:t>
            </w:r>
          </w:p>
        </w:tc>
      </w:tr>
      <w:tr w:rsidR="006B5860" w:rsidRPr="0034603C" w14:paraId="7EBD59BD" w14:textId="77777777" w:rsidTr="00581657">
        <w:tc>
          <w:tcPr>
            <w:tcW w:w="903" w:type="dxa"/>
            <w:vMerge/>
            <w:shd w:val="clear" w:color="auto" w:fill="F2F2F2" w:themeFill="background1" w:themeFillShade="F2"/>
          </w:tcPr>
          <w:p w14:paraId="3DE35A5E" w14:textId="77777777" w:rsidR="006B5860" w:rsidRPr="007970F0" w:rsidRDefault="006B5860" w:rsidP="006B5860">
            <w:pPr>
              <w:rPr>
                <w:lang w:val="pt-PT"/>
              </w:rPr>
            </w:pPr>
          </w:p>
        </w:tc>
        <w:tc>
          <w:tcPr>
            <w:tcW w:w="793" w:type="dxa"/>
            <w:shd w:val="clear" w:color="auto" w:fill="F2F2F2" w:themeFill="background1" w:themeFillShade="F2"/>
          </w:tcPr>
          <w:p w14:paraId="560EAB6D" w14:textId="6FC56E4E" w:rsidR="006B5860" w:rsidRPr="007970F0" w:rsidRDefault="00717B8D" w:rsidP="006B5860">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BD3684A" w14:textId="77777777" w:rsidR="006B5860" w:rsidRPr="007970F0" w:rsidRDefault="006B5860" w:rsidP="006B5860">
            <w:r w:rsidRPr="007970F0">
              <w:t xml:space="preserve"> </w:t>
            </w:r>
          </w:p>
        </w:tc>
        <w:tc>
          <w:tcPr>
            <w:tcW w:w="2930" w:type="dxa"/>
            <w:shd w:val="clear" w:color="auto" w:fill="F2F2F2" w:themeFill="background1" w:themeFillShade="F2"/>
          </w:tcPr>
          <w:p w14:paraId="4854A3BE" w14:textId="32D173A9" w:rsidR="006B5860" w:rsidRPr="007970F0" w:rsidRDefault="001A215B" w:rsidP="001A215B">
            <w:pPr>
              <w:rPr>
                <w:lang w:val="pt-PT"/>
              </w:rPr>
            </w:pPr>
            <w:r w:rsidRPr="007970F0">
              <w:rPr>
                <w:color w:val="000000"/>
                <w:lang w:val="pt-PT"/>
              </w:rPr>
              <w:t xml:space="preserve">As </w:t>
            </w:r>
            <w:r w:rsidRPr="007970F0">
              <w:rPr>
                <w:lang w:val="pt-PT"/>
              </w:rPr>
              <w:t xml:space="preserve">principais funções dos componentes no ecossistema são </w:t>
            </w:r>
            <w:r w:rsidRPr="007970F0">
              <w:rPr>
                <w:b/>
                <w:bCs/>
                <w:lang w:val="pt-PT"/>
              </w:rPr>
              <w:t>conhecidas</w:t>
            </w:r>
          </w:p>
        </w:tc>
        <w:tc>
          <w:tcPr>
            <w:tcW w:w="2930" w:type="dxa"/>
            <w:shd w:val="clear" w:color="auto" w:fill="F2F2F2" w:themeFill="background1" w:themeFillShade="F2"/>
          </w:tcPr>
          <w:p w14:paraId="721A8716" w14:textId="57B88718" w:rsidR="001A215B" w:rsidRPr="007970F0" w:rsidRDefault="001A215B" w:rsidP="001A215B">
            <w:pPr>
              <w:rPr>
                <w:lang w:val="pt-PT"/>
              </w:rPr>
            </w:pPr>
            <w:r w:rsidRPr="007970F0">
              <w:rPr>
                <w:lang w:val="pt-PT"/>
              </w:rPr>
              <w:t xml:space="preserve">Os impactos da UoA e das atividades de assistência associadas estão identificadas e as principais funções destes componentes no ecossistema são </w:t>
            </w:r>
            <w:r w:rsidRPr="007970F0">
              <w:rPr>
                <w:b/>
                <w:bCs/>
                <w:lang w:val="pt-PT"/>
              </w:rPr>
              <w:t>compreendidas</w:t>
            </w:r>
          </w:p>
        </w:tc>
      </w:tr>
      <w:tr w:rsidR="00282FA9" w:rsidRPr="007970F0" w14:paraId="2FEBCBA8" w14:textId="77777777" w:rsidTr="00581657">
        <w:tc>
          <w:tcPr>
            <w:tcW w:w="903" w:type="dxa"/>
            <w:vMerge/>
            <w:shd w:val="clear" w:color="auto" w:fill="F2F2F2" w:themeFill="background1" w:themeFillShade="F2"/>
          </w:tcPr>
          <w:p w14:paraId="4128A684" w14:textId="77777777" w:rsidR="00282FA9" w:rsidRPr="007970F0" w:rsidRDefault="00282FA9" w:rsidP="00581657">
            <w:pPr>
              <w:rPr>
                <w:lang w:val="pt-PT"/>
              </w:rPr>
            </w:pPr>
          </w:p>
        </w:tc>
        <w:tc>
          <w:tcPr>
            <w:tcW w:w="793" w:type="dxa"/>
            <w:shd w:val="clear" w:color="auto" w:fill="F2F2F2" w:themeFill="background1" w:themeFillShade="F2"/>
          </w:tcPr>
          <w:p w14:paraId="4F88DD5C" w14:textId="47DDE311" w:rsidR="00282FA9"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50A0F03B" w14:textId="77777777" w:rsidR="00282FA9" w:rsidRPr="007970F0" w:rsidRDefault="00282FA9" w:rsidP="00581657">
            <w:pPr>
              <w:rPr>
                <w:b/>
                <w:bCs/>
              </w:rPr>
            </w:pPr>
          </w:p>
        </w:tc>
        <w:tc>
          <w:tcPr>
            <w:tcW w:w="2930" w:type="dxa"/>
            <w:shd w:val="clear" w:color="auto" w:fill="FFFFFF" w:themeFill="background1"/>
          </w:tcPr>
          <w:p w14:paraId="492CF128" w14:textId="49896867"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c>
          <w:tcPr>
            <w:tcW w:w="2930" w:type="dxa"/>
            <w:shd w:val="clear" w:color="auto" w:fill="FFFFFF" w:themeFill="background1"/>
          </w:tcPr>
          <w:p w14:paraId="5C2C70AF" w14:textId="6BA4BC41"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r>
      <w:tr w:rsidR="00282FA9" w:rsidRPr="007970F0" w14:paraId="699B52F9" w14:textId="77777777" w:rsidTr="00581657">
        <w:tc>
          <w:tcPr>
            <w:tcW w:w="1696" w:type="dxa"/>
            <w:gridSpan w:val="2"/>
            <w:shd w:val="clear" w:color="auto" w:fill="F2F2F2" w:themeFill="background1" w:themeFillShade="F2"/>
          </w:tcPr>
          <w:p w14:paraId="03F0BCF5" w14:textId="0351741A" w:rsidR="00282FA9" w:rsidRPr="007970F0" w:rsidRDefault="00597398" w:rsidP="00581657">
            <w:proofErr w:type="spellStart"/>
            <w:r w:rsidRPr="007970F0">
              <w:t>Justificação</w:t>
            </w:r>
            <w:proofErr w:type="spellEnd"/>
          </w:p>
        </w:tc>
        <w:tc>
          <w:tcPr>
            <w:tcW w:w="8789" w:type="dxa"/>
            <w:gridSpan w:val="3"/>
          </w:tcPr>
          <w:p w14:paraId="458DBD13" w14:textId="77777777" w:rsidR="00282FA9" w:rsidRPr="007970F0" w:rsidRDefault="00282FA9" w:rsidP="00581657"/>
        </w:tc>
      </w:tr>
      <w:tr w:rsidR="00282FA9" w:rsidRPr="007970F0" w14:paraId="499BCE96" w14:textId="77777777" w:rsidTr="00581657">
        <w:tc>
          <w:tcPr>
            <w:tcW w:w="903" w:type="dxa"/>
            <w:vMerge w:val="restart"/>
            <w:shd w:val="clear" w:color="auto" w:fill="F2F2F2" w:themeFill="background1" w:themeFillShade="F2"/>
            <w:vAlign w:val="center"/>
          </w:tcPr>
          <w:p w14:paraId="06CB08D5" w14:textId="77777777" w:rsidR="00282FA9" w:rsidRPr="007970F0" w:rsidRDefault="00282FA9" w:rsidP="00581657">
            <w:pPr>
              <w:rPr>
                <w:b/>
                <w:bCs/>
              </w:rPr>
            </w:pPr>
            <w:r w:rsidRPr="007970F0">
              <w:rPr>
                <w:b/>
                <w:bCs/>
              </w:rPr>
              <w:t>d</w:t>
            </w:r>
          </w:p>
        </w:tc>
        <w:tc>
          <w:tcPr>
            <w:tcW w:w="9582" w:type="dxa"/>
            <w:gridSpan w:val="4"/>
            <w:shd w:val="clear" w:color="auto" w:fill="D9D9D9" w:themeFill="background1" w:themeFillShade="D9"/>
          </w:tcPr>
          <w:p w14:paraId="361E75D9" w14:textId="1C1721CF" w:rsidR="00282FA9" w:rsidRPr="007970F0" w:rsidRDefault="001A215B" w:rsidP="00581657">
            <w:pPr>
              <w:rPr>
                <w:b/>
                <w:bCs/>
              </w:rPr>
            </w:pPr>
            <w:proofErr w:type="spellStart"/>
            <w:r w:rsidRPr="007970F0">
              <w:rPr>
                <w:b/>
                <w:bCs/>
              </w:rPr>
              <w:t>Relevância</w:t>
            </w:r>
            <w:proofErr w:type="spellEnd"/>
            <w:r w:rsidRPr="007970F0">
              <w:rPr>
                <w:b/>
                <w:bCs/>
              </w:rPr>
              <w:t xml:space="preserve"> da </w:t>
            </w:r>
            <w:proofErr w:type="spellStart"/>
            <w:r w:rsidRPr="007970F0">
              <w:rPr>
                <w:b/>
                <w:bCs/>
              </w:rPr>
              <w:t>informação</w:t>
            </w:r>
            <w:proofErr w:type="spellEnd"/>
          </w:p>
        </w:tc>
      </w:tr>
      <w:tr w:rsidR="001A215B" w:rsidRPr="0034603C" w14:paraId="2AF4CD1B" w14:textId="77777777" w:rsidTr="00581657">
        <w:tc>
          <w:tcPr>
            <w:tcW w:w="903" w:type="dxa"/>
            <w:vMerge/>
            <w:shd w:val="clear" w:color="auto" w:fill="F2F2F2" w:themeFill="background1" w:themeFillShade="F2"/>
          </w:tcPr>
          <w:p w14:paraId="795138A4" w14:textId="77777777" w:rsidR="001A215B" w:rsidRPr="007970F0" w:rsidRDefault="001A215B" w:rsidP="001A215B"/>
        </w:tc>
        <w:tc>
          <w:tcPr>
            <w:tcW w:w="793" w:type="dxa"/>
            <w:shd w:val="clear" w:color="auto" w:fill="F2F2F2" w:themeFill="background1" w:themeFillShade="F2"/>
          </w:tcPr>
          <w:p w14:paraId="3BF6D7DA" w14:textId="2F8A7AE3" w:rsidR="001A215B" w:rsidRPr="007970F0" w:rsidRDefault="001A215B" w:rsidP="001A215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7C38BCF" w14:textId="78653059" w:rsidR="001A215B" w:rsidRPr="007970F0" w:rsidRDefault="001A215B" w:rsidP="001A215B"/>
        </w:tc>
        <w:tc>
          <w:tcPr>
            <w:tcW w:w="2930" w:type="dxa"/>
            <w:shd w:val="clear" w:color="auto" w:fill="F2F2F2" w:themeFill="background1" w:themeFillShade="F2"/>
          </w:tcPr>
          <w:p w14:paraId="73D72DDB" w14:textId="5159CA6C" w:rsidR="001A215B" w:rsidRPr="007970F0" w:rsidRDefault="001A215B" w:rsidP="001A215B">
            <w:pPr>
              <w:rPr>
                <w:lang w:val="pt-PT"/>
              </w:rPr>
            </w:pPr>
            <w:r w:rsidRPr="007970F0">
              <w:rPr>
                <w:lang w:val="pt-PT"/>
              </w:rPr>
              <w:t>Encontra-se disponível informação adequada acerca dos impactos da UoA e das atividades de assistência associadas sobre estes componentes para que se possam inferir algumas das principais consequências para o ecossistema..</w:t>
            </w:r>
          </w:p>
        </w:tc>
        <w:tc>
          <w:tcPr>
            <w:tcW w:w="2930" w:type="dxa"/>
            <w:shd w:val="clear" w:color="auto" w:fill="F2F2F2" w:themeFill="background1" w:themeFillShade="F2"/>
          </w:tcPr>
          <w:p w14:paraId="21072A77" w14:textId="257F1376" w:rsidR="001A215B" w:rsidRPr="007970F0" w:rsidRDefault="001A215B" w:rsidP="001A215B">
            <w:pPr>
              <w:rPr>
                <w:lang w:val="pt-PT"/>
              </w:rPr>
            </w:pPr>
            <w:r w:rsidRPr="007970F0">
              <w:rPr>
                <w:lang w:val="pt-PT"/>
              </w:rPr>
              <w:t xml:space="preserve">Encontra-se disponível informação adequada acerca dos impactos da pescaria e das atividades de assistência associadas sobre estes componentes e </w:t>
            </w:r>
            <w:r w:rsidRPr="007970F0">
              <w:rPr>
                <w:b/>
                <w:bCs/>
                <w:lang w:val="pt-PT"/>
              </w:rPr>
              <w:t>elementos</w:t>
            </w:r>
            <w:r w:rsidRPr="007970F0">
              <w:rPr>
                <w:lang w:val="pt-PT"/>
              </w:rPr>
              <w:t xml:space="preserve"> para que se possam inferir as principais consequências sobre o ecossistema.</w:t>
            </w:r>
          </w:p>
        </w:tc>
      </w:tr>
      <w:tr w:rsidR="00282FA9" w:rsidRPr="007970F0" w14:paraId="310EE8DD" w14:textId="77777777" w:rsidTr="00194DF8">
        <w:tc>
          <w:tcPr>
            <w:tcW w:w="903" w:type="dxa"/>
            <w:vMerge/>
            <w:shd w:val="clear" w:color="auto" w:fill="F2F2F2" w:themeFill="background1" w:themeFillShade="F2"/>
          </w:tcPr>
          <w:p w14:paraId="0C6D4F4A" w14:textId="77777777" w:rsidR="00282FA9" w:rsidRPr="007970F0" w:rsidRDefault="00282FA9" w:rsidP="00581657">
            <w:pPr>
              <w:rPr>
                <w:lang w:val="pt-PT"/>
              </w:rPr>
            </w:pPr>
          </w:p>
        </w:tc>
        <w:tc>
          <w:tcPr>
            <w:tcW w:w="793" w:type="dxa"/>
            <w:shd w:val="clear" w:color="auto" w:fill="F2F2F2" w:themeFill="background1" w:themeFillShade="F2"/>
          </w:tcPr>
          <w:p w14:paraId="5887927D" w14:textId="541ECE0C" w:rsidR="00282FA9"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40B9F9F" w14:textId="698CD9C0" w:rsidR="00282FA9" w:rsidRPr="007970F0" w:rsidRDefault="00282FA9" w:rsidP="00581657">
            <w:pPr>
              <w:rPr>
                <w:b/>
                <w:bCs/>
              </w:rPr>
            </w:pPr>
          </w:p>
        </w:tc>
        <w:tc>
          <w:tcPr>
            <w:tcW w:w="2930" w:type="dxa"/>
            <w:shd w:val="clear" w:color="auto" w:fill="FFFFFF" w:themeFill="background1"/>
          </w:tcPr>
          <w:p w14:paraId="2CF78B47" w14:textId="355C19D1"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c>
          <w:tcPr>
            <w:tcW w:w="2930" w:type="dxa"/>
            <w:shd w:val="clear" w:color="auto" w:fill="FFFFFF" w:themeFill="background1"/>
          </w:tcPr>
          <w:p w14:paraId="2FA6E794" w14:textId="134E1186" w:rsidR="00282FA9" w:rsidRPr="007970F0" w:rsidRDefault="00597398" w:rsidP="00581657">
            <w:pPr>
              <w:rPr>
                <w:b/>
                <w:bCs/>
              </w:rPr>
            </w:pPr>
            <w:r w:rsidRPr="007970F0">
              <w:rPr>
                <w:b/>
                <w:bCs/>
              </w:rPr>
              <w:t xml:space="preserve">Sim / </w:t>
            </w:r>
            <w:proofErr w:type="spellStart"/>
            <w:r w:rsidRPr="007970F0">
              <w:rPr>
                <w:b/>
                <w:bCs/>
              </w:rPr>
              <w:t>Não</w:t>
            </w:r>
            <w:proofErr w:type="spellEnd"/>
            <w:r w:rsidR="00282FA9" w:rsidRPr="007970F0">
              <w:rPr>
                <w:b/>
                <w:bCs/>
              </w:rPr>
              <w:t xml:space="preserve"> </w:t>
            </w:r>
          </w:p>
        </w:tc>
      </w:tr>
      <w:tr w:rsidR="00282FA9" w:rsidRPr="007970F0" w14:paraId="06015646" w14:textId="77777777" w:rsidTr="00581657">
        <w:tc>
          <w:tcPr>
            <w:tcW w:w="1696" w:type="dxa"/>
            <w:gridSpan w:val="2"/>
            <w:shd w:val="clear" w:color="auto" w:fill="F2F2F2" w:themeFill="background1" w:themeFillShade="F2"/>
          </w:tcPr>
          <w:p w14:paraId="240846CB" w14:textId="2FDB415C" w:rsidR="00282FA9" w:rsidRPr="007970F0" w:rsidRDefault="00597398" w:rsidP="00581657">
            <w:proofErr w:type="spellStart"/>
            <w:r w:rsidRPr="007970F0">
              <w:t>Justificação</w:t>
            </w:r>
            <w:proofErr w:type="spellEnd"/>
          </w:p>
        </w:tc>
        <w:tc>
          <w:tcPr>
            <w:tcW w:w="8789" w:type="dxa"/>
            <w:gridSpan w:val="3"/>
          </w:tcPr>
          <w:p w14:paraId="6C90B1C9" w14:textId="77777777" w:rsidR="00282FA9" w:rsidRPr="007970F0" w:rsidRDefault="00282FA9" w:rsidP="00581657"/>
        </w:tc>
      </w:tr>
      <w:tr w:rsidR="00994566" w:rsidRPr="007970F0" w14:paraId="7691B4D8" w14:textId="77777777" w:rsidTr="00581657">
        <w:tc>
          <w:tcPr>
            <w:tcW w:w="903" w:type="dxa"/>
            <w:vMerge w:val="restart"/>
            <w:shd w:val="clear" w:color="auto" w:fill="F2F2F2" w:themeFill="background1" w:themeFillShade="F2"/>
            <w:vAlign w:val="center"/>
          </w:tcPr>
          <w:p w14:paraId="6F705886" w14:textId="7B4AB001" w:rsidR="00994566" w:rsidRPr="007970F0" w:rsidRDefault="00994566" w:rsidP="00581657">
            <w:pPr>
              <w:rPr>
                <w:b/>
                <w:bCs/>
              </w:rPr>
            </w:pPr>
            <w:r w:rsidRPr="007970F0">
              <w:rPr>
                <w:b/>
                <w:bCs/>
              </w:rPr>
              <w:t>e</w:t>
            </w:r>
          </w:p>
        </w:tc>
        <w:tc>
          <w:tcPr>
            <w:tcW w:w="9582" w:type="dxa"/>
            <w:gridSpan w:val="4"/>
            <w:shd w:val="clear" w:color="auto" w:fill="D9D9D9" w:themeFill="background1" w:themeFillShade="D9"/>
          </w:tcPr>
          <w:p w14:paraId="440107B6" w14:textId="63F13B31" w:rsidR="00994566" w:rsidRPr="007970F0" w:rsidRDefault="001A215B" w:rsidP="00581657">
            <w:pPr>
              <w:rPr>
                <w:b/>
                <w:bCs/>
              </w:rPr>
            </w:pPr>
            <w:proofErr w:type="spellStart"/>
            <w:r w:rsidRPr="007970F0">
              <w:rPr>
                <w:b/>
                <w:bCs/>
              </w:rPr>
              <w:t>Seguimento</w:t>
            </w:r>
            <w:proofErr w:type="spellEnd"/>
          </w:p>
        </w:tc>
      </w:tr>
      <w:tr w:rsidR="001A215B" w:rsidRPr="0034603C" w14:paraId="2C318D4D" w14:textId="77777777" w:rsidTr="00581657">
        <w:tc>
          <w:tcPr>
            <w:tcW w:w="903" w:type="dxa"/>
            <w:vMerge/>
            <w:shd w:val="clear" w:color="auto" w:fill="F2F2F2" w:themeFill="background1" w:themeFillShade="F2"/>
          </w:tcPr>
          <w:p w14:paraId="4ED3B99B" w14:textId="77777777" w:rsidR="001A215B" w:rsidRPr="007970F0" w:rsidRDefault="001A215B" w:rsidP="001A215B"/>
        </w:tc>
        <w:tc>
          <w:tcPr>
            <w:tcW w:w="793" w:type="dxa"/>
            <w:shd w:val="clear" w:color="auto" w:fill="F2F2F2" w:themeFill="background1" w:themeFillShade="F2"/>
          </w:tcPr>
          <w:p w14:paraId="2B8441F5" w14:textId="034CAFA1" w:rsidR="001A215B" w:rsidRPr="007970F0" w:rsidRDefault="001A215B" w:rsidP="001A215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0BE314E5" w14:textId="77777777" w:rsidR="001A215B" w:rsidRPr="007970F0" w:rsidRDefault="001A215B" w:rsidP="001A215B"/>
        </w:tc>
        <w:tc>
          <w:tcPr>
            <w:tcW w:w="2930" w:type="dxa"/>
            <w:shd w:val="clear" w:color="auto" w:fill="F2F2F2" w:themeFill="background1" w:themeFillShade="F2"/>
          </w:tcPr>
          <w:p w14:paraId="21A55435" w14:textId="14F93140" w:rsidR="001A215B" w:rsidRPr="007970F0" w:rsidRDefault="001A215B" w:rsidP="001A215B">
            <w:pPr>
              <w:rPr>
                <w:lang w:val="pt-PT"/>
              </w:rPr>
            </w:pPr>
            <w:r w:rsidRPr="007970F0">
              <w:rPr>
                <w:lang w:val="pt-PT"/>
              </w:rPr>
              <w:t>Continuam a ser recolhidos dados adequados para detetar qualquer aumento no nível de risco.</w:t>
            </w:r>
          </w:p>
        </w:tc>
        <w:tc>
          <w:tcPr>
            <w:tcW w:w="2930" w:type="dxa"/>
            <w:shd w:val="clear" w:color="auto" w:fill="F2F2F2" w:themeFill="background1" w:themeFillShade="F2"/>
          </w:tcPr>
          <w:p w14:paraId="5E9C45E0" w14:textId="405454C7" w:rsidR="001A215B" w:rsidRPr="007970F0" w:rsidRDefault="001A215B" w:rsidP="001A215B">
            <w:pPr>
              <w:rPr>
                <w:lang w:val="pt-PT"/>
              </w:rPr>
            </w:pPr>
            <w:r w:rsidRPr="007970F0">
              <w:rPr>
                <w:lang w:val="pt-PT"/>
              </w:rPr>
              <w:t>A informação é adequada para apoiar o desenvolvimento de estratégias com vista a gerir os impactos no ecossistema.</w:t>
            </w:r>
          </w:p>
        </w:tc>
      </w:tr>
      <w:tr w:rsidR="00994566" w:rsidRPr="007970F0" w14:paraId="2CA2FCD6" w14:textId="77777777" w:rsidTr="00581657">
        <w:tc>
          <w:tcPr>
            <w:tcW w:w="903" w:type="dxa"/>
            <w:vMerge/>
            <w:shd w:val="clear" w:color="auto" w:fill="F2F2F2" w:themeFill="background1" w:themeFillShade="F2"/>
          </w:tcPr>
          <w:p w14:paraId="04067E2C" w14:textId="77777777" w:rsidR="00994566" w:rsidRPr="007970F0" w:rsidRDefault="00994566" w:rsidP="00581657">
            <w:pPr>
              <w:rPr>
                <w:lang w:val="pt-PT"/>
              </w:rPr>
            </w:pPr>
          </w:p>
        </w:tc>
        <w:tc>
          <w:tcPr>
            <w:tcW w:w="793" w:type="dxa"/>
            <w:shd w:val="clear" w:color="auto" w:fill="F2F2F2" w:themeFill="background1" w:themeFillShade="F2"/>
          </w:tcPr>
          <w:p w14:paraId="0822FE22" w14:textId="17F76636" w:rsidR="00994566"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417C0EE8" w14:textId="77777777" w:rsidR="00994566" w:rsidRPr="007970F0" w:rsidRDefault="00994566" w:rsidP="00581657">
            <w:pPr>
              <w:rPr>
                <w:b/>
                <w:bCs/>
              </w:rPr>
            </w:pPr>
          </w:p>
        </w:tc>
        <w:tc>
          <w:tcPr>
            <w:tcW w:w="2930" w:type="dxa"/>
            <w:shd w:val="clear" w:color="auto" w:fill="FFFFFF" w:themeFill="background1"/>
          </w:tcPr>
          <w:p w14:paraId="4F54A8BB" w14:textId="50890E6A" w:rsidR="00994566" w:rsidRPr="007970F0" w:rsidRDefault="00597398" w:rsidP="00581657">
            <w:pPr>
              <w:rPr>
                <w:b/>
                <w:bCs/>
              </w:rPr>
            </w:pPr>
            <w:r w:rsidRPr="007970F0">
              <w:rPr>
                <w:b/>
                <w:bCs/>
              </w:rPr>
              <w:t xml:space="preserve">Sim / </w:t>
            </w:r>
            <w:proofErr w:type="spellStart"/>
            <w:r w:rsidRPr="007970F0">
              <w:rPr>
                <w:b/>
                <w:bCs/>
              </w:rPr>
              <w:t>Não</w:t>
            </w:r>
            <w:proofErr w:type="spellEnd"/>
            <w:r w:rsidR="00994566" w:rsidRPr="007970F0">
              <w:rPr>
                <w:b/>
                <w:bCs/>
              </w:rPr>
              <w:t xml:space="preserve"> </w:t>
            </w:r>
          </w:p>
        </w:tc>
        <w:tc>
          <w:tcPr>
            <w:tcW w:w="2930" w:type="dxa"/>
            <w:shd w:val="clear" w:color="auto" w:fill="FFFFFF" w:themeFill="background1"/>
          </w:tcPr>
          <w:p w14:paraId="7DD9EE96" w14:textId="15EB8BEE" w:rsidR="00994566" w:rsidRPr="007970F0" w:rsidRDefault="00597398" w:rsidP="00581657">
            <w:pPr>
              <w:rPr>
                <w:b/>
                <w:bCs/>
              </w:rPr>
            </w:pPr>
            <w:r w:rsidRPr="007970F0">
              <w:rPr>
                <w:b/>
                <w:bCs/>
              </w:rPr>
              <w:t xml:space="preserve">Sim / </w:t>
            </w:r>
            <w:proofErr w:type="spellStart"/>
            <w:r w:rsidRPr="007970F0">
              <w:rPr>
                <w:b/>
                <w:bCs/>
              </w:rPr>
              <w:t>Não</w:t>
            </w:r>
            <w:proofErr w:type="spellEnd"/>
            <w:r w:rsidR="00994566" w:rsidRPr="007970F0">
              <w:rPr>
                <w:b/>
                <w:bCs/>
              </w:rPr>
              <w:t xml:space="preserve"> </w:t>
            </w:r>
          </w:p>
        </w:tc>
      </w:tr>
      <w:tr w:rsidR="00994566" w:rsidRPr="007970F0" w14:paraId="40AE29D1" w14:textId="77777777" w:rsidTr="00581657">
        <w:tc>
          <w:tcPr>
            <w:tcW w:w="1696" w:type="dxa"/>
            <w:gridSpan w:val="2"/>
            <w:shd w:val="clear" w:color="auto" w:fill="F2F2F2" w:themeFill="background1" w:themeFillShade="F2"/>
          </w:tcPr>
          <w:p w14:paraId="03CA5977" w14:textId="56645B2E" w:rsidR="00994566" w:rsidRPr="007970F0" w:rsidRDefault="00597398" w:rsidP="00581657">
            <w:proofErr w:type="spellStart"/>
            <w:r w:rsidRPr="007970F0">
              <w:t>Justificação</w:t>
            </w:r>
            <w:proofErr w:type="spellEnd"/>
          </w:p>
        </w:tc>
        <w:tc>
          <w:tcPr>
            <w:tcW w:w="8789" w:type="dxa"/>
            <w:gridSpan w:val="3"/>
          </w:tcPr>
          <w:p w14:paraId="04D6D4CB" w14:textId="77777777" w:rsidR="00994566" w:rsidRPr="007970F0" w:rsidRDefault="00994566" w:rsidP="00581657"/>
        </w:tc>
      </w:tr>
    </w:tbl>
    <w:p w14:paraId="0ED3D3C8" w14:textId="77777777" w:rsidR="00994566" w:rsidRPr="007970F0" w:rsidRDefault="00994566" w:rsidP="00282FA9"/>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0CA8F0B6" w14:textId="77777777" w:rsidTr="00581657">
        <w:tc>
          <w:tcPr>
            <w:tcW w:w="3823" w:type="dxa"/>
            <w:shd w:val="clear" w:color="auto" w:fill="F2F2F2" w:themeFill="background1" w:themeFillShade="F2"/>
          </w:tcPr>
          <w:p w14:paraId="05F0E93D" w14:textId="5F6FC840"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06307945" w14:textId="75EA87B2" w:rsidR="00717B8D" w:rsidRPr="007970F0" w:rsidRDefault="00717B8D" w:rsidP="00717B8D">
            <w:pPr>
              <w:rPr>
                <w:b/>
                <w:bCs/>
                <w:i/>
                <w:iCs/>
              </w:rPr>
            </w:pPr>
            <w:r w:rsidRPr="007970F0">
              <w:rPr>
                <w:b/>
                <w:bCs/>
              </w:rPr>
              <w:t>&lt;60 / 60-79 / ≥80</w:t>
            </w:r>
          </w:p>
        </w:tc>
      </w:tr>
      <w:tr w:rsidR="00717B8D" w:rsidRPr="0034603C" w14:paraId="2DDCDD37" w14:textId="77777777" w:rsidTr="00581657">
        <w:tc>
          <w:tcPr>
            <w:tcW w:w="3823" w:type="dxa"/>
            <w:shd w:val="clear" w:color="auto" w:fill="F2F2F2" w:themeFill="background1" w:themeFillShade="F2"/>
          </w:tcPr>
          <w:p w14:paraId="482722C6" w14:textId="4D98AC4B"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010982A8"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397491F" w14:textId="64E61077"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0D1F4E3E" w14:textId="77777777" w:rsidR="00282FA9" w:rsidRPr="007970F0" w:rsidRDefault="00282FA9" w:rsidP="00282FA9">
      <w:pPr>
        <w:rPr>
          <w:lang w:val="pt-PT"/>
        </w:rPr>
      </w:pPr>
    </w:p>
    <w:p w14:paraId="46DF29AF" w14:textId="6CD81E30" w:rsidR="00CC3EFB" w:rsidRPr="007970F0" w:rsidRDefault="00CC3EFB" w:rsidP="00AB5E5E">
      <w:pPr>
        <w:rPr>
          <w:lang w:val="pt-PT"/>
        </w:rPr>
      </w:pPr>
    </w:p>
    <w:p w14:paraId="3A0B0A27" w14:textId="77777777" w:rsidR="00CC3EFB" w:rsidRPr="007970F0" w:rsidRDefault="00CC3EFB">
      <w:pPr>
        <w:rPr>
          <w:lang w:val="pt-PT"/>
        </w:rPr>
      </w:pPr>
      <w:r w:rsidRPr="007970F0">
        <w:rPr>
          <w:lang w:val="pt-PT"/>
        </w:rPr>
        <w:br w:type="page"/>
      </w:r>
    </w:p>
    <w:p w14:paraId="5491579A" w14:textId="57E85224" w:rsidR="00CC3EFB" w:rsidRPr="007970F0" w:rsidRDefault="00CC3EFB" w:rsidP="0F83F1BF">
      <w:pPr>
        <w:pStyle w:val="Heading6"/>
        <w:rPr>
          <w:color w:val="2F5496" w:themeColor="accent1" w:themeShade="BF"/>
        </w:rPr>
      </w:pPr>
      <w:r w:rsidRPr="007970F0">
        <w:rPr>
          <w:color w:val="2F5496" w:themeColor="accent1" w:themeShade="BF"/>
        </w:rPr>
        <w:lastRenderedPageBreak/>
        <w:t xml:space="preserve">PI </w:t>
      </w:r>
      <w:r w:rsidR="00190CE5" w:rsidRPr="007970F0">
        <w:rPr>
          <w:color w:val="2F5496" w:themeColor="accent1" w:themeShade="BF"/>
        </w:rPr>
        <w:t xml:space="preserve">3.1.3 </w:t>
      </w:r>
      <w:r w:rsidRPr="007970F0">
        <w:rPr>
          <w:color w:val="2F5496" w:themeColor="accent1" w:themeShade="BF"/>
        </w:rPr>
        <w:t xml:space="preserve">– </w:t>
      </w:r>
      <w:proofErr w:type="spellStart"/>
      <w:r w:rsidR="001A215B" w:rsidRPr="007970F0">
        <w:rPr>
          <w:color w:val="2F5496" w:themeColor="accent1" w:themeShade="BF"/>
        </w:rPr>
        <w:t>Objetivos</w:t>
      </w:r>
      <w:proofErr w:type="spellEnd"/>
      <w:r w:rsidR="001A215B" w:rsidRPr="007970F0">
        <w:rPr>
          <w:color w:val="2F5496" w:themeColor="accent1" w:themeShade="BF"/>
        </w:rPr>
        <w:t xml:space="preserve"> a </w:t>
      </w:r>
      <w:proofErr w:type="spellStart"/>
      <w:r w:rsidR="001A215B" w:rsidRPr="007970F0">
        <w:rPr>
          <w:color w:val="2F5496" w:themeColor="accent1" w:themeShade="BF"/>
        </w:rPr>
        <w:t>longo</w:t>
      </w:r>
      <w:proofErr w:type="spellEnd"/>
      <w:r w:rsidR="001A215B" w:rsidRPr="007970F0">
        <w:rPr>
          <w:color w:val="2F5496" w:themeColor="accent1" w:themeShade="BF"/>
        </w:rPr>
        <w:t xml:space="preserve"> </w:t>
      </w:r>
      <w:proofErr w:type="spellStart"/>
      <w:r w:rsidR="001A215B" w:rsidRPr="007970F0">
        <w:rPr>
          <w:color w:val="2F5496" w:themeColor="accent1" w:themeShade="BF"/>
        </w:rPr>
        <w:t>prazo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C3EFB" w:rsidRPr="0034603C" w14:paraId="7A9A795E" w14:textId="77777777" w:rsidTr="00581657">
        <w:trPr>
          <w:tblHeader/>
        </w:trPr>
        <w:tc>
          <w:tcPr>
            <w:tcW w:w="1696" w:type="dxa"/>
            <w:gridSpan w:val="2"/>
            <w:shd w:val="clear" w:color="auto" w:fill="BFBFBF" w:themeFill="background1" w:themeFillShade="BF"/>
          </w:tcPr>
          <w:p w14:paraId="66DA9C30" w14:textId="5195F7C6" w:rsidR="00CC3EFB" w:rsidRPr="007970F0" w:rsidRDefault="00CC3EFB" w:rsidP="00581657">
            <w:pPr>
              <w:rPr>
                <w:b/>
                <w:bCs/>
              </w:rPr>
            </w:pPr>
            <w:r w:rsidRPr="007970F0">
              <w:rPr>
                <w:b/>
                <w:bCs/>
              </w:rPr>
              <w:t xml:space="preserve">PI </w:t>
            </w:r>
            <w:r w:rsidR="00190CE5" w:rsidRPr="007970F0">
              <w:rPr>
                <w:b/>
                <w:bCs/>
              </w:rPr>
              <w:t>3.1.3</w:t>
            </w:r>
          </w:p>
        </w:tc>
        <w:tc>
          <w:tcPr>
            <w:tcW w:w="8789" w:type="dxa"/>
            <w:gridSpan w:val="3"/>
            <w:shd w:val="clear" w:color="auto" w:fill="BFBFBF" w:themeFill="background1" w:themeFillShade="BF"/>
          </w:tcPr>
          <w:p w14:paraId="6BA6D732" w14:textId="3D801E26" w:rsidR="00CC3EFB" w:rsidRPr="007970F0" w:rsidRDefault="001A215B" w:rsidP="00581657">
            <w:pPr>
              <w:rPr>
                <w:b/>
                <w:bCs/>
                <w:lang w:val="pt-PT"/>
              </w:rPr>
            </w:pPr>
            <w:r w:rsidRPr="007970F0">
              <w:rPr>
                <w:b/>
                <w:bCs/>
                <w:lang w:val="pt-PT"/>
              </w:rPr>
              <w:t>A política de gestão para a Unidade Populacional de Gestão e atividades de assistência associadas tem objetivos a longo prazo claros para orientar a tomada de decisões e em acordo com o Padrão da Pesca do MSC, e assume uma abordagem precaucionária</w:t>
            </w:r>
          </w:p>
        </w:tc>
      </w:tr>
      <w:tr w:rsidR="006F4263" w:rsidRPr="007970F0" w14:paraId="43BBB02E" w14:textId="77777777" w:rsidTr="00597398">
        <w:tc>
          <w:tcPr>
            <w:tcW w:w="1696" w:type="dxa"/>
            <w:gridSpan w:val="2"/>
            <w:shd w:val="clear" w:color="auto" w:fill="F2F2F2" w:themeFill="background1" w:themeFillShade="F2"/>
            <w:vAlign w:val="center"/>
          </w:tcPr>
          <w:p w14:paraId="132F140C" w14:textId="5AE7E41E"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1020BE72" w14:textId="333C9CB6"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5336C3BA" w14:textId="4B0488F8"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76FF85C4" w14:textId="20207D5C" w:rsidR="006F4263" w:rsidRPr="007970F0" w:rsidRDefault="006F4263" w:rsidP="006F4263">
            <w:pPr>
              <w:jc w:val="center"/>
              <w:rPr>
                <w:b/>
                <w:bCs/>
              </w:rPr>
            </w:pPr>
            <w:r w:rsidRPr="007970F0">
              <w:rPr>
                <w:szCs w:val="20"/>
                <w:lang w:val="pt-PT"/>
              </w:rPr>
              <w:t>NP</w:t>
            </w:r>
            <w:r w:rsidRPr="007970F0">
              <w:rPr>
                <w:lang w:val="pt-PT"/>
              </w:rPr>
              <w:t xml:space="preserve"> 100</w:t>
            </w:r>
          </w:p>
        </w:tc>
      </w:tr>
      <w:tr w:rsidR="00CC3EFB" w:rsidRPr="007970F0" w14:paraId="067BFD07" w14:textId="77777777" w:rsidTr="00581657">
        <w:tc>
          <w:tcPr>
            <w:tcW w:w="903" w:type="dxa"/>
            <w:vMerge w:val="restart"/>
            <w:shd w:val="clear" w:color="auto" w:fill="F2F2F2" w:themeFill="background1" w:themeFillShade="F2"/>
            <w:vAlign w:val="center"/>
          </w:tcPr>
          <w:p w14:paraId="1262B7D8" w14:textId="77777777" w:rsidR="00CC3EFB" w:rsidRPr="007970F0" w:rsidRDefault="00CC3EFB" w:rsidP="00581657">
            <w:pPr>
              <w:rPr>
                <w:b/>
                <w:bCs/>
              </w:rPr>
            </w:pPr>
            <w:r w:rsidRPr="007970F0">
              <w:rPr>
                <w:b/>
                <w:bCs/>
              </w:rPr>
              <w:t>a</w:t>
            </w:r>
          </w:p>
        </w:tc>
        <w:tc>
          <w:tcPr>
            <w:tcW w:w="9582" w:type="dxa"/>
            <w:gridSpan w:val="4"/>
            <w:shd w:val="clear" w:color="auto" w:fill="D9D9D9" w:themeFill="background1" w:themeFillShade="D9"/>
          </w:tcPr>
          <w:p w14:paraId="703398DB" w14:textId="2C738EE6" w:rsidR="00CC3EFB" w:rsidRPr="007970F0" w:rsidRDefault="001A215B" w:rsidP="00581657">
            <w:pPr>
              <w:rPr>
                <w:b/>
                <w:bCs/>
              </w:rPr>
            </w:pPr>
            <w:proofErr w:type="spellStart"/>
            <w:r w:rsidRPr="007970F0">
              <w:rPr>
                <w:b/>
                <w:bCs/>
              </w:rPr>
              <w:t>Objetivos</w:t>
            </w:r>
            <w:proofErr w:type="spellEnd"/>
          </w:p>
        </w:tc>
      </w:tr>
      <w:tr w:rsidR="001A215B" w:rsidRPr="0034603C" w14:paraId="18CC14F1" w14:textId="77777777" w:rsidTr="00581657">
        <w:tc>
          <w:tcPr>
            <w:tcW w:w="903" w:type="dxa"/>
            <w:vMerge/>
            <w:shd w:val="clear" w:color="auto" w:fill="F2F2F2" w:themeFill="background1" w:themeFillShade="F2"/>
          </w:tcPr>
          <w:p w14:paraId="5DA6A592" w14:textId="77777777" w:rsidR="001A215B" w:rsidRPr="007970F0" w:rsidRDefault="001A215B" w:rsidP="001A215B"/>
        </w:tc>
        <w:tc>
          <w:tcPr>
            <w:tcW w:w="793" w:type="dxa"/>
            <w:shd w:val="clear" w:color="auto" w:fill="F2F2F2" w:themeFill="background1" w:themeFillShade="F2"/>
          </w:tcPr>
          <w:p w14:paraId="5D2ABC70" w14:textId="31F13E90" w:rsidR="001A215B" w:rsidRPr="007970F0" w:rsidRDefault="001A215B" w:rsidP="001A215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B8BEBD4" w14:textId="5A948CEB" w:rsidR="001A215B" w:rsidRPr="007970F0" w:rsidRDefault="001A215B" w:rsidP="001A215B">
            <w:pPr>
              <w:rPr>
                <w:lang w:val="pt-PT"/>
              </w:rPr>
            </w:pPr>
            <w:r w:rsidRPr="007970F0">
              <w:rPr>
                <w:bCs/>
                <w:lang w:val="pt-PT"/>
              </w:rPr>
              <w:t xml:space="preserve">Os objetivos a longo prazo que orientam a tomada de decisões, em acordo com o Padrão da Pesca do MSC e com uma abordagem </w:t>
            </w:r>
            <w:r w:rsidRPr="007970F0">
              <w:rPr>
                <w:rFonts w:eastAsia="Times New Roman" w:cs="Arial"/>
                <w:color w:val="000000"/>
                <w:szCs w:val="20"/>
                <w:lang w:val="pt-PT" w:eastAsia="en-GB"/>
              </w:rPr>
              <w:t>precaucionária</w:t>
            </w:r>
            <w:r w:rsidRPr="007970F0">
              <w:rPr>
                <w:bCs/>
                <w:lang w:val="pt-PT"/>
              </w:rPr>
              <w:t xml:space="preserve">, encontram-se </w:t>
            </w:r>
            <w:r w:rsidRPr="007970F0">
              <w:rPr>
                <w:b/>
                <w:bCs/>
                <w:lang w:val="pt-PT"/>
              </w:rPr>
              <w:t>implícitos</w:t>
            </w:r>
            <w:r w:rsidRPr="007970F0">
              <w:rPr>
                <w:bCs/>
                <w:lang w:val="pt-PT"/>
              </w:rPr>
              <w:t xml:space="preserve"> na política de gestão.</w:t>
            </w:r>
          </w:p>
        </w:tc>
        <w:tc>
          <w:tcPr>
            <w:tcW w:w="2930" w:type="dxa"/>
            <w:shd w:val="clear" w:color="auto" w:fill="F2F2F2" w:themeFill="background1" w:themeFillShade="F2"/>
          </w:tcPr>
          <w:p w14:paraId="51E3075F" w14:textId="5D457452" w:rsidR="001A215B" w:rsidRPr="007970F0" w:rsidRDefault="001A215B" w:rsidP="001A215B">
            <w:pPr>
              <w:rPr>
                <w:lang w:val="pt-PT"/>
              </w:rPr>
            </w:pPr>
            <w:r w:rsidRPr="007970F0">
              <w:rPr>
                <w:bCs/>
                <w:lang w:val="pt-PT"/>
              </w:rPr>
              <w:t xml:space="preserve">Os objetivos claros a longo prazo que orientam a tomada de decisões, em acordo com o Padrão da Pesca do MSC e com uma abordagem </w:t>
            </w:r>
            <w:r w:rsidRPr="007970F0">
              <w:rPr>
                <w:rFonts w:eastAsia="Times New Roman" w:cs="Arial"/>
                <w:color w:val="000000"/>
                <w:szCs w:val="20"/>
                <w:lang w:val="pt-PT" w:eastAsia="en-GB"/>
              </w:rPr>
              <w:t>precaucionária</w:t>
            </w:r>
            <w:r w:rsidRPr="007970F0">
              <w:rPr>
                <w:bCs/>
                <w:lang w:val="pt-PT"/>
              </w:rPr>
              <w:t xml:space="preserve">, encontram-se </w:t>
            </w:r>
            <w:r w:rsidRPr="007970F0">
              <w:rPr>
                <w:b/>
                <w:bCs/>
                <w:lang w:val="pt-PT"/>
              </w:rPr>
              <w:t>explícitos</w:t>
            </w:r>
            <w:r w:rsidRPr="007970F0">
              <w:rPr>
                <w:bCs/>
                <w:lang w:val="pt-PT"/>
              </w:rPr>
              <w:t xml:space="preserve"> na política de gestão.</w:t>
            </w:r>
          </w:p>
        </w:tc>
        <w:tc>
          <w:tcPr>
            <w:tcW w:w="2930" w:type="dxa"/>
            <w:shd w:val="clear" w:color="auto" w:fill="F2F2F2" w:themeFill="background1" w:themeFillShade="F2"/>
          </w:tcPr>
          <w:p w14:paraId="0D9E9BCF" w14:textId="3EDDE38E" w:rsidR="001A215B" w:rsidRPr="007970F0" w:rsidRDefault="001A215B" w:rsidP="001A215B">
            <w:pPr>
              <w:rPr>
                <w:lang w:val="pt-PT"/>
              </w:rPr>
            </w:pPr>
            <w:r w:rsidRPr="007970F0">
              <w:rPr>
                <w:bCs/>
                <w:lang w:val="pt-PT"/>
              </w:rPr>
              <w:t xml:space="preserve">Os objetivos claros a longo prazo que orientam a tomada de decisões, em acordo com o Padrão da Pesca do MSC e com uma abordagem </w:t>
            </w:r>
            <w:r w:rsidRPr="007970F0">
              <w:rPr>
                <w:rFonts w:eastAsia="Times New Roman" w:cs="Arial"/>
                <w:color w:val="000000"/>
                <w:szCs w:val="20"/>
                <w:lang w:val="pt-PT" w:eastAsia="en-GB"/>
              </w:rPr>
              <w:t>precaucionária</w:t>
            </w:r>
            <w:r w:rsidRPr="007970F0">
              <w:rPr>
                <w:bCs/>
                <w:lang w:val="pt-PT"/>
              </w:rPr>
              <w:t xml:space="preserve">, encontram-se </w:t>
            </w:r>
            <w:r w:rsidRPr="007970F0">
              <w:rPr>
                <w:b/>
                <w:bCs/>
                <w:lang w:val="pt-PT"/>
              </w:rPr>
              <w:t>explícitos</w:t>
            </w:r>
            <w:r w:rsidRPr="007970F0">
              <w:rPr>
                <w:bCs/>
                <w:lang w:val="pt-PT"/>
              </w:rPr>
              <w:t xml:space="preserve"> e </w:t>
            </w:r>
            <w:r w:rsidRPr="007970F0">
              <w:rPr>
                <w:b/>
                <w:bCs/>
                <w:lang w:val="pt-PT"/>
              </w:rPr>
              <w:t>são exigidos</w:t>
            </w:r>
            <w:r w:rsidRPr="007970F0">
              <w:rPr>
                <w:bCs/>
                <w:lang w:val="pt-PT"/>
              </w:rPr>
              <w:t xml:space="preserve"> pela de gestão.</w:t>
            </w:r>
          </w:p>
        </w:tc>
      </w:tr>
      <w:tr w:rsidR="001A215B" w:rsidRPr="007970F0" w14:paraId="5036337A" w14:textId="77777777" w:rsidTr="005F4EA2">
        <w:tc>
          <w:tcPr>
            <w:tcW w:w="903" w:type="dxa"/>
            <w:vMerge/>
            <w:shd w:val="clear" w:color="auto" w:fill="F2F2F2" w:themeFill="background1" w:themeFillShade="F2"/>
          </w:tcPr>
          <w:p w14:paraId="684C12A0" w14:textId="77777777" w:rsidR="001A215B" w:rsidRPr="007970F0" w:rsidRDefault="001A215B" w:rsidP="001A215B">
            <w:pPr>
              <w:rPr>
                <w:lang w:val="pt-PT"/>
              </w:rPr>
            </w:pPr>
          </w:p>
        </w:tc>
        <w:tc>
          <w:tcPr>
            <w:tcW w:w="793" w:type="dxa"/>
            <w:shd w:val="clear" w:color="auto" w:fill="F2F2F2" w:themeFill="background1" w:themeFillShade="F2"/>
          </w:tcPr>
          <w:p w14:paraId="4973835A" w14:textId="1B21CA50" w:rsidR="001A215B" w:rsidRPr="007970F0" w:rsidRDefault="001A215B" w:rsidP="001A215B">
            <w:proofErr w:type="spellStart"/>
            <w:r w:rsidRPr="007970F0">
              <w:t>Cumpre</w:t>
            </w:r>
            <w:proofErr w:type="spellEnd"/>
            <w:r w:rsidRPr="007970F0">
              <w:t>?</w:t>
            </w:r>
          </w:p>
        </w:tc>
        <w:tc>
          <w:tcPr>
            <w:tcW w:w="2929" w:type="dxa"/>
            <w:shd w:val="clear" w:color="auto" w:fill="FFFFFF" w:themeFill="background1"/>
          </w:tcPr>
          <w:p w14:paraId="6F82FDDE" w14:textId="177A1CED" w:rsidR="001A215B" w:rsidRPr="007970F0" w:rsidRDefault="001A215B" w:rsidP="001A215B">
            <w:pPr>
              <w:rPr>
                <w:b/>
                <w:bCs/>
              </w:rPr>
            </w:pPr>
            <w:r w:rsidRPr="007970F0">
              <w:t xml:space="preserve">Sim / </w:t>
            </w:r>
            <w:proofErr w:type="spellStart"/>
            <w:r w:rsidRPr="007970F0">
              <w:t>Não</w:t>
            </w:r>
            <w:proofErr w:type="spellEnd"/>
            <w:r w:rsidRPr="007970F0">
              <w:t xml:space="preserve"> / Em </w:t>
            </w:r>
            <w:proofErr w:type="spellStart"/>
            <w:r w:rsidRPr="007970F0">
              <w:t>parte</w:t>
            </w:r>
            <w:proofErr w:type="spellEnd"/>
          </w:p>
        </w:tc>
        <w:tc>
          <w:tcPr>
            <w:tcW w:w="2930" w:type="dxa"/>
            <w:shd w:val="clear" w:color="auto" w:fill="FFFFFF" w:themeFill="background1"/>
          </w:tcPr>
          <w:p w14:paraId="0F521640" w14:textId="2025B001" w:rsidR="001A215B" w:rsidRPr="007970F0" w:rsidRDefault="001A215B" w:rsidP="001A215B">
            <w:pPr>
              <w:rPr>
                <w:b/>
                <w:bCs/>
              </w:rPr>
            </w:pPr>
            <w:r w:rsidRPr="007970F0">
              <w:t xml:space="preserve">Sim / </w:t>
            </w:r>
            <w:proofErr w:type="spellStart"/>
            <w:r w:rsidRPr="007970F0">
              <w:t>Não</w:t>
            </w:r>
            <w:proofErr w:type="spellEnd"/>
            <w:r w:rsidRPr="007970F0">
              <w:t xml:space="preserve"> / Em </w:t>
            </w:r>
            <w:proofErr w:type="spellStart"/>
            <w:r w:rsidRPr="007970F0">
              <w:t>parte</w:t>
            </w:r>
            <w:proofErr w:type="spellEnd"/>
          </w:p>
        </w:tc>
        <w:tc>
          <w:tcPr>
            <w:tcW w:w="2930" w:type="dxa"/>
            <w:shd w:val="clear" w:color="auto" w:fill="FFFFFF" w:themeFill="background1"/>
          </w:tcPr>
          <w:p w14:paraId="5B2C5E9A" w14:textId="3994B7C2" w:rsidR="001A215B" w:rsidRPr="007970F0" w:rsidRDefault="001A215B" w:rsidP="001A215B">
            <w:pPr>
              <w:rPr>
                <w:b/>
                <w:bCs/>
              </w:rPr>
            </w:pPr>
            <w:r w:rsidRPr="007970F0">
              <w:t xml:space="preserve">Sim / </w:t>
            </w:r>
            <w:proofErr w:type="spellStart"/>
            <w:r w:rsidRPr="007970F0">
              <w:t>Não</w:t>
            </w:r>
            <w:proofErr w:type="spellEnd"/>
            <w:r w:rsidRPr="007970F0">
              <w:t xml:space="preserve"> / Em </w:t>
            </w:r>
            <w:proofErr w:type="spellStart"/>
            <w:r w:rsidRPr="007970F0">
              <w:t>parte</w:t>
            </w:r>
            <w:proofErr w:type="spellEnd"/>
          </w:p>
        </w:tc>
      </w:tr>
      <w:tr w:rsidR="00CC3EFB" w:rsidRPr="007970F0" w14:paraId="54742C4C" w14:textId="77777777" w:rsidTr="00581657">
        <w:tc>
          <w:tcPr>
            <w:tcW w:w="1696" w:type="dxa"/>
            <w:gridSpan w:val="2"/>
            <w:shd w:val="clear" w:color="auto" w:fill="F2F2F2" w:themeFill="background1" w:themeFillShade="F2"/>
          </w:tcPr>
          <w:p w14:paraId="4A61C0FC" w14:textId="2FC7540B" w:rsidR="00CC3EFB" w:rsidRPr="007970F0" w:rsidRDefault="00597398" w:rsidP="00581657">
            <w:proofErr w:type="spellStart"/>
            <w:r w:rsidRPr="007970F0">
              <w:t>Justificação</w:t>
            </w:r>
            <w:proofErr w:type="spellEnd"/>
          </w:p>
        </w:tc>
        <w:tc>
          <w:tcPr>
            <w:tcW w:w="8789" w:type="dxa"/>
            <w:gridSpan w:val="3"/>
          </w:tcPr>
          <w:p w14:paraId="23357271" w14:textId="77777777" w:rsidR="00CC3EFB" w:rsidRPr="007970F0" w:rsidRDefault="00CC3EFB" w:rsidP="00581657"/>
        </w:tc>
      </w:tr>
    </w:tbl>
    <w:p w14:paraId="2F1C05BA" w14:textId="77777777" w:rsidR="00CC3EFB" w:rsidRPr="007970F0" w:rsidRDefault="00CC3EFB" w:rsidP="00CC3EFB"/>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7417B385" w14:textId="77777777" w:rsidTr="00581657">
        <w:tc>
          <w:tcPr>
            <w:tcW w:w="3823" w:type="dxa"/>
            <w:shd w:val="clear" w:color="auto" w:fill="F2F2F2" w:themeFill="background1" w:themeFillShade="F2"/>
          </w:tcPr>
          <w:p w14:paraId="6848DB45" w14:textId="62A361B3"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4E10C30D" w14:textId="4D17AEE8" w:rsidR="00717B8D" w:rsidRPr="007970F0" w:rsidRDefault="00717B8D" w:rsidP="00717B8D">
            <w:pPr>
              <w:rPr>
                <w:b/>
                <w:bCs/>
                <w:i/>
                <w:iCs/>
              </w:rPr>
            </w:pPr>
            <w:r w:rsidRPr="007970F0">
              <w:rPr>
                <w:b/>
                <w:bCs/>
              </w:rPr>
              <w:t>&lt;60 / 60-79 / ≥80</w:t>
            </w:r>
          </w:p>
        </w:tc>
      </w:tr>
      <w:tr w:rsidR="00717B8D" w:rsidRPr="0034603C" w14:paraId="2F9E1C98" w14:textId="77777777" w:rsidTr="00581657">
        <w:tc>
          <w:tcPr>
            <w:tcW w:w="3823" w:type="dxa"/>
            <w:shd w:val="clear" w:color="auto" w:fill="F2F2F2" w:themeFill="background1" w:themeFillShade="F2"/>
          </w:tcPr>
          <w:p w14:paraId="4C4EE170" w14:textId="60025066"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6D0B968B"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68962C0" w14:textId="709B4DC0"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5FBBB993" w14:textId="77777777" w:rsidR="00CC3EFB" w:rsidRPr="007970F0" w:rsidRDefault="00CC3EFB" w:rsidP="00CC3EFB">
      <w:pPr>
        <w:rPr>
          <w:lang w:val="pt-PT"/>
        </w:rPr>
      </w:pPr>
    </w:p>
    <w:p w14:paraId="7BAE67FC" w14:textId="27450F74" w:rsidR="001E553C" w:rsidRPr="007970F0" w:rsidRDefault="001E553C" w:rsidP="00AB5E5E">
      <w:pPr>
        <w:rPr>
          <w:lang w:val="pt-PT"/>
        </w:rPr>
      </w:pPr>
    </w:p>
    <w:p w14:paraId="1F6EA83D" w14:textId="77777777" w:rsidR="001E553C" w:rsidRPr="007970F0" w:rsidRDefault="001E553C">
      <w:pPr>
        <w:rPr>
          <w:lang w:val="pt-PT"/>
        </w:rPr>
      </w:pPr>
      <w:r w:rsidRPr="007970F0">
        <w:rPr>
          <w:lang w:val="pt-PT"/>
        </w:rPr>
        <w:br w:type="page"/>
      </w:r>
    </w:p>
    <w:p w14:paraId="7338F07E" w14:textId="7698EC65" w:rsidR="001E553C" w:rsidRPr="007970F0" w:rsidRDefault="001E553C" w:rsidP="0F83F1BF">
      <w:pPr>
        <w:pStyle w:val="Heading6"/>
        <w:rPr>
          <w:color w:val="2F5496" w:themeColor="accent1" w:themeShade="BF"/>
        </w:rPr>
      </w:pPr>
      <w:r w:rsidRPr="007970F0">
        <w:rPr>
          <w:color w:val="2F5496" w:themeColor="accent1" w:themeShade="BF"/>
        </w:rPr>
        <w:lastRenderedPageBreak/>
        <w:t>PI 3</w:t>
      </w:r>
      <w:r w:rsidR="00B54963" w:rsidRPr="007970F0">
        <w:rPr>
          <w:color w:val="2F5496" w:themeColor="accent1" w:themeShade="BF"/>
        </w:rPr>
        <w:t>.2.1</w:t>
      </w:r>
      <w:r w:rsidRPr="007970F0">
        <w:rPr>
          <w:color w:val="2F5496" w:themeColor="accent1" w:themeShade="BF"/>
        </w:rPr>
        <w:t xml:space="preserve"> – </w:t>
      </w:r>
      <w:proofErr w:type="spellStart"/>
      <w:r w:rsidR="001A215B" w:rsidRPr="007970F0">
        <w:rPr>
          <w:color w:val="2F5496" w:themeColor="accent1" w:themeShade="BF"/>
        </w:rPr>
        <w:t>Objetivos</w:t>
      </w:r>
      <w:proofErr w:type="spellEnd"/>
      <w:r w:rsidR="001A215B" w:rsidRPr="007970F0">
        <w:rPr>
          <w:color w:val="2F5496" w:themeColor="accent1" w:themeShade="BF"/>
        </w:rPr>
        <w:t xml:space="preserve"> </w:t>
      </w:r>
      <w:proofErr w:type="spellStart"/>
      <w:r w:rsidR="001A215B" w:rsidRPr="007970F0">
        <w:rPr>
          <w:color w:val="2F5496" w:themeColor="accent1" w:themeShade="BF"/>
        </w:rPr>
        <w:t>específicos</w:t>
      </w:r>
      <w:proofErr w:type="spellEnd"/>
      <w:r w:rsidR="001A215B" w:rsidRPr="007970F0">
        <w:rPr>
          <w:color w:val="2F5496" w:themeColor="accent1" w:themeShade="BF"/>
        </w:rPr>
        <w:t xml:space="preserve"> da </w:t>
      </w:r>
      <w:proofErr w:type="spellStart"/>
      <w:r w:rsidR="001A215B" w:rsidRPr="007970F0">
        <w:rPr>
          <w:color w:val="2F5496" w:themeColor="accent1" w:themeShade="BF"/>
        </w:rPr>
        <w:t>pescaria</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E553C" w:rsidRPr="0034603C" w14:paraId="626F4F46" w14:textId="77777777" w:rsidTr="00581657">
        <w:trPr>
          <w:tblHeader/>
        </w:trPr>
        <w:tc>
          <w:tcPr>
            <w:tcW w:w="1696" w:type="dxa"/>
            <w:gridSpan w:val="2"/>
            <w:shd w:val="clear" w:color="auto" w:fill="BFBFBF" w:themeFill="background1" w:themeFillShade="BF"/>
          </w:tcPr>
          <w:p w14:paraId="6A6F04C9" w14:textId="02D0607E" w:rsidR="001E553C" w:rsidRPr="007970F0" w:rsidRDefault="001E553C" w:rsidP="00581657">
            <w:pPr>
              <w:rPr>
                <w:b/>
                <w:bCs/>
              </w:rPr>
            </w:pPr>
            <w:r w:rsidRPr="007970F0">
              <w:rPr>
                <w:b/>
                <w:bCs/>
              </w:rPr>
              <w:t>PI 3.</w:t>
            </w:r>
            <w:r w:rsidR="00B54963" w:rsidRPr="007970F0">
              <w:rPr>
                <w:b/>
                <w:bCs/>
              </w:rPr>
              <w:t>2.1</w:t>
            </w:r>
          </w:p>
        </w:tc>
        <w:tc>
          <w:tcPr>
            <w:tcW w:w="8789" w:type="dxa"/>
            <w:gridSpan w:val="3"/>
            <w:shd w:val="clear" w:color="auto" w:fill="BFBFBF" w:themeFill="background1" w:themeFillShade="BF"/>
          </w:tcPr>
          <w:p w14:paraId="40178C54" w14:textId="02EB4A95" w:rsidR="001E553C" w:rsidRPr="007970F0" w:rsidRDefault="001A215B" w:rsidP="00581657">
            <w:pPr>
              <w:rPr>
                <w:b/>
                <w:bCs/>
                <w:lang w:val="pt-PT"/>
              </w:rPr>
            </w:pPr>
            <w:r w:rsidRPr="007970F0">
              <w:rPr>
                <w:b/>
                <w:bCs/>
                <w:lang w:val="pt-PT"/>
              </w:rPr>
              <w:t>O sistema de gestão específico da pescaria e da assistência associada tem objetivos claros e próprios que foram pensados para atingir os estados estipulados pelos Princípios 1 e 2 do MSC</w:t>
            </w:r>
          </w:p>
        </w:tc>
      </w:tr>
      <w:tr w:rsidR="006F4263" w:rsidRPr="007970F0" w14:paraId="42E6AA9A" w14:textId="77777777" w:rsidTr="00597398">
        <w:tc>
          <w:tcPr>
            <w:tcW w:w="1696" w:type="dxa"/>
            <w:gridSpan w:val="2"/>
            <w:shd w:val="clear" w:color="auto" w:fill="F2F2F2" w:themeFill="background1" w:themeFillShade="F2"/>
            <w:vAlign w:val="center"/>
          </w:tcPr>
          <w:p w14:paraId="63412BAF" w14:textId="6D50668C"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5635D10F" w14:textId="4AD27FAA"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69A20948" w14:textId="0EF7CDF1"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84B1163" w14:textId="5FD5AA6E" w:rsidR="006F4263" w:rsidRPr="007970F0" w:rsidRDefault="006F4263" w:rsidP="006F4263">
            <w:pPr>
              <w:jc w:val="center"/>
              <w:rPr>
                <w:b/>
                <w:bCs/>
              </w:rPr>
            </w:pPr>
            <w:r w:rsidRPr="007970F0">
              <w:rPr>
                <w:szCs w:val="20"/>
                <w:lang w:val="pt-PT"/>
              </w:rPr>
              <w:t>NP</w:t>
            </w:r>
            <w:r w:rsidRPr="007970F0">
              <w:rPr>
                <w:lang w:val="pt-PT"/>
              </w:rPr>
              <w:t xml:space="preserve"> 100</w:t>
            </w:r>
          </w:p>
        </w:tc>
      </w:tr>
      <w:tr w:rsidR="001E553C" w:rsidRPr="007970F0" w14:paraId="054093C6" w14:textId="77777777" w:rsidTr="00581657">
        <w:tc>
          <w:tcPr>
            <w:tcW w:w="903" w:type="dxa"/>
            <w:vMerge w:val="restart"/>
            <w:shd w:val="clear" w:color="auto" w:fill="F2F2F2" w:themeFill="background1" w:themeFillShade="F2"/>
            <w:vAlign w:val="center"/>
          </w:tcPr>
          <w:p w14:paraId="262BB328" w14:textId="77777777" w:rsidR="001E553C" w:rsidRPr="007970F0" w:rsidRDefault="001E553C" w:rsidP="00581657">
            <w:pPr>
              <w:rPr>
                <w:b/>
                <w:bCs/>
              </w:rPr>
            </w:pPr>
            <w:r w:rsidRPr="007970F0">
              <w:rPr>
                <w:b/>
                <w:bCs/>
              </w:rPr>
              <w:t>a</w:t>
            </w:r>
          </w:p>
        </w:tc>
        <w:tc>
          <w:tcPr>
            <w:tcW w:w="9582" w:type="dxa"/>
            <w:gridSpan w:val="4"/>
            <w:shd w:val="clear" w:color="auto" w:fill="D9D9D9" w:themeFill="background1" w:themeFillShade="D9"/>
          </w:tcPr>
          <w:p w14:paraId="7584DDDE" w14:textId="655B5F65" w:rsidR="001E553C" w:rsidRPr="007970F0" w:rsidRDefault="001A215B" w:rsidP="00581657">
            <w:pPr>
              <w:rPr>
                <w:b/>
                <w:bCs/>
              </w:rPr>
            </w:pPr>
            <w:proofErr w:type="spellStart"/>
            <w:r w:rsidRPr="007970F0">
              <w:rPr>
                <w:b/>
                <w:bCs/>
              </w:rPr>
              <w:t>Objetivos</w:t>
            </w:r>
            <w:proofErr w:type="spellEnd"/>
          </w:p>
        </w:tc>
      </w:tr>
      <w:tr w:rsidR="001A215B" w:rsidRPr="0034603C" w14:paraId="18D7D48D" w14:textId="77777777" w:rsidTr="00581657">
        <w:tc>
          <w:tcPr>
            <w:tcW w:w="903" w:type="dxa"/>
            <w:vMerge/>
            <w:shd w:val="clear" w:color="auto" w:fill="F2F2F2" w:themeFill="background1" w:themeFillShade="F2"/>
          </w:tcPr>
          <w:p w14:paraId="1971CBCE" w14:textId="77777777" w:rsidR="001A215B" w:rsidRPr="007970F0" w:rsidRDefault="001A215B" w:rsidP="001A215B"/>
        </w:tc>
        <w:tc>
          <w:tcPr>
            <w:tcW w:w="793" w:type="dxa"/>
            <w:shd w:val="clear" w:color="auto" w:fill="F2F2F2" w:themeFill="background1" w:themeFillShade="F2"/>
          </w:tcPr>
          <w:p w14:paraId="3DA44C24" w14:textId="26EFE424" w:rsidR="001A215B" w:rsidRPr="007970F0" w:rsidRDefault="001A215B" w:rsidP="001A215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309E4A8" w14:textId="4D9E143E" w:rsidR="001A215B" w:rsidRPr="007970F0" w:rsidRDefault="001A215B" w:rsidP="001A215B">
            <w:pPr>
              <w:rPr>
                <w:lang w:val="pt-PT"/>
              </w:rPr>
            </w:pPr>
            <w:r w:rsidRPr="007970F0">
              <w:rPr>
                <w:lang w:val="pt-PT"/>
              </w:rPr>
              <w:t xml:space="preserve">Os </w:t>
            </w:r>
            <w:r w:rsidRPr="007970F0">
              <w:rPr>
                <w:b/>
                <w:bCs/>
                <w:lang w:val="pt-PT"/>
              </w:rPr>
              <w:t>objetivos</w:t>
            </w:r>
            <w:r w:rsidRPr="007970F0">
              <w:rPr>
                <w:lang w:val="pt-PT"/>
              </w:rPr>
              <w:t xml:space="preserve">, em linhas gerais concordantes com o cumprimento dos estados estipulados pelos Princípios 1 e 2 do MSC, encontram-se </w:t>
            </w:r>
            <w:r w:rsidRPr="007970F0">
              <w:rPr>
                <w:b/>
                <w:bCs/>
                <w:lang w:val="pt-PT"/>
              </w:rPr>
              <w:t>implícitos</w:t>
            </w:r>
            <w:r w:rsidRPr="007970F0">
              <w:rPr>
                <w:lang w:val="pt-PT"/>
              </w:rPr>
              <w:t xml:space="preserve"> no sistema de gestão específico da pescaria e das atividades de assistência associadas.</w:t>
            </w:r>
          </w:p>
        </w:tc>
        <w:tc>
          <w:tcPr>
            <w:tcW w:w="2930" w:type="dxa"/>
            <w:shd w:val="clear" w:color="auto" w:fill="F2F2F2" w:themeFill="background1" w:themeFillShade="F2"/>
          </w:tcPr>
          <w:p w14:paraId="0D95EA3C" w14:textId="4C54357C" w:rsidR="001A215B" w:rsidRPr="007970F0" w:rsidRDefault="001A215B" w:rsidP="001A215B">
            <w:pPr>
              <w:rPr>
                <w:lang w:val="pt-PT"/>
              </w:rPr>
            </w:pPr>
            <w:r w:rsidRPr="007970F0">
              <w:rPr>
                <w:b/>
                <w:bCs/>
                <w:lang w:val="pt-PT"/>
              </w:rPr>
              <w:t>Os objetivos a curto e a longo prazo</w:t>
            </w:r>
            <w:r w:rsidRPr="007970F0">
              <w:rPr>
                <w:lang w:val="pt-PT"/>
              </w:rPr>
              <w:t xml:space="preserve">, em acordo com  o cumprimento dos estados estipulados pelos Princípios 1 e 2 do MSC, encontram-se </w:t>
            </w:r>
            <w:r w:rsidRPr="007970F0">
              <w:rPr>
                <w:b/>
                <w:bCs/>
                <w:lang w:val="pt-PT"/>
              </w:rPr>
              <w:t>explícitos</w:t>
            </w:r>
            <w:r w:rsidRPr="007970F0">
              <w:rPr>
                <w:lang w:val="pt-PT"/>
              </w:rPr>
              <w:t xml:space="preserve">  no sistema de gestão específico da pescaria e das atividades de assistência associadas.</w:t>
            </w:r>
          </w:p>
        </w:tc>
        <w:tc>
          <w:tcPr>
            <w:tcW w:w="2930" w:type="dxa"/>
            <w:shd w:val="clear" w:color="auto" w:fill="F2F2F2" w:themeFill="background1" w:themeFillShade="F2"/>
          </w:tcPr>
          <w:p w14:paraId="4B47B42C" w14:textId="440CCA8F" w:rsidR="001A215B" w:rsidRPr="007970F0" w:rsidRDefault="001A215B" w:rsidP="001A215B">
            <w:pPr>
              <w:rPr>
                <w:lang w:val="pt-PT"/>
              </w:rPr>
            </w:pPr>
            <w:r w:rsidRPr="007970F0">
              <w:rPr>
                <w:b/>
                <w:lang w:val="pt-PT"/>
              </w:rPr>
              <w:t xml:space="preserve">Os objetivos bem definidos e mensuráveis a curto e a longo prazo, </w:t>
            </w:r>
            <w:r w:rsidRPr="007970F0">
              <w:rPr>
                <w:lang w:val="pt-PT"/>
              </w:rPr>
              <w:t xml:space="preserve">demonstravelmente consistentes com os estados estipulados pelos Princípios 1 e 2 do MSC, encontram-se </w:t>
            </w:r>
            <w:r w:rsidRPr="007970F0">
              <w:rPr>
                <w:b/>
                <w:bCs/>
                <w:lang w:val="pt-PT"/>
              </w:rPr>
              <w:t>explícitos</w:t>
            </w:r>
            <w:r w:rsidRPr="007970F0">
              <w:rPr>
                <w:lang w:val="pt-PT"/>
              </w:rPr>
              <w:t xml:space="preserve"> no sistema de gestão  da pescaria e das atividades de assistência associadas </w:t>
            </w:r>
          </w:p>
        </w:tc>
      </w:tr>
      <w:tr w:rsidR="001A215B" w:rsidRPr="007970F0" w14:paraId="04E0973B" w14:textId="77777777" w:rsidTr="009B1662">
        <w:tc>
          <w:tcPr>
            <w:tcW w:w="903" w:type="dxa"/>
            <w:vMerge/>
            <w:shd w:val="clear" w:color="auto" w:fill="F2F2F2" w:themeFill="background1" w:themeFillShade="F2"/>
          </w:tcPr>
          <w:p w14:paraId="2B01F386" w14:textId="77777777" w:rsidR="001A215B" w:rsidRPr="007970F0" w:rsidRDefault="001A215B" w:rsidP="001A215B">
            <w:pPr>
              <w:rPr>
                <w:lang w:val="pt-PT"/>
              </w:rPr>
            </w:pPr>
          </w:p>
        </w:tc>
        <w:tc>
          <w:tcPr>
            <w:tcW w:w="793" w:type="dxa"/>
            <w:shd w:val="clear" w:color="auto" w:fill="F2F2F2" w:themeFill="background1" w:themeFillShade="F2"/>
          </w:tcPr>
          <w:p w14:paraId="04E82E68" w14:textId="15A34A1F" w:rsidR="001A215B" w:rsidRPr="007970F0" w:rsidRDefault="001A215B" w:rsidP="001A215B">
            <w:proofErr w:type="spellStart"/>
            <w:r w:rsidRPr="007970F0">
              <w:t>Cumpre</w:t>
            </w:r>
            <w:proofErr w:type="spellEnd"/>
            <w:r w:rsidRPr="007970F0">
              <w:t>?</w:t>
            </w:r>
          </w:p>
        </w:tc>
        <w:tc>
          <w:tcPr>
            <w:tcW w:w="2929" w:type="dxa"/>
            <w:shd w:val="clear" w:color="auto" w:fill="FFFFFF" w:themeFill="background1"/>
            <w:vAlign w:val="center"/>
          </w:tcPr>
          <w:p w14:paraId="5A48ED46" w14:textId="3E23B825" w:rsidR="001A215B" w:rsidRPr="007970F0" w:rsidRDefault="001A215B" w:rsidP="001A215B">
            <w:pPr>
              <w:rPr>
                <w:b/>
                <w:bCs/>
              </w:rPr>
            </w:pPr>
            <w:r w:rsidRPr="007970F0">
              <w:rPr>
                <w:b/>
                <w:color w:val="00000A"/>
                <w:lang w:val="pt-PT"/>
              </w:rPr>
              <w:t>Sim / Não / Em parte</w:t>
            </w:r>
          </w:p>
        </w:tc>
        <w:tc>
          <w:tcPr>
            <w:tcW w:w="2930" w:type="dxa"/>
            <w:shd w:val="clear" w:color="auto" w:fill="FFFFFF" w:themeFill="background1"/>
            <w:vAlign w:val="center"/>
          </w:tcPr>
          <w:p w14:paraId="3AC377B0" w14:textId="1E42D256" w:rsidR="001A215B" w:rsidRPr="007970F0" w:rsidRDefault="001A215B" w:rsidP="001A215B">
            <w:pPr>
              <w:rPr>
                <w:b/>
                <w:bCs/>
              </w:rPr>
            </w:pPr>
            <w:r w:rsidRPr="007970F0">
              <w:rPr>
                <w:b/>
                <w:color w:val="00000A"/>
                <w:lang w:val="pt-PT"/>
              </w:rPr>
              <w:t>Sim / Não / Em parte</w:t>
            </w:r>
          </w:p>
        </w:tc>
        <w:tc>
          <w:tcPr>
            <w:tcW w:w="2930" w:type="dxa"/>
            <w:shd w:val="clear" w:color="auto" w:fill="FFFFFF" w:themeFill="background1"/>
            <w:vAlign w:val="center"/>
          </w:tcPr>
          <w:p w14:paraId="77D36BEF" w14:textId="08D65AE0" w:rsidR="001A215B" w:rsidRPr="007970F0" w:rsidRDefault="001A215B" w:rsidP="001A215B">
            <w:pPr>
              <w:rPr>
                <w:b/>
                <w:bCs/>
              </w:rPr>
            </w:pPr>
            <w:r w:rsidRPr="007970F0">
              <w:rPr>
                <w:b/>
                <w:color w:val="00000A"/>
                <w:lang w:val="pt-PT"/>
              </w:rPr>
              <w:t>Sim / Não / Em parte</w:t>
            </w:r>
          </w:p>
        </w:tc>
      </w:tr>
      <w:tr w:rsidR="001E553C" w:rsidRPr="007970F0" w14:paraId="1E2F70A0" w14:textId="77777777" w:rsidTr="00581657">
        <w:tc>
          <w:tcPr>
            <w:tcW w:w="1696" w:type="dxa"/>
            <w:gridSpan w:val="2"/>
            <w:shd w:val="clear" w:color="auto" w:fill="F2F2F2" w:themeFill="background1" w:themeFillShade="F2"/>
          </w:tcPr>
          <w:p w14:paraId="37165906" w14:textId="6D68AA94" w:rsidR="001E553C" w:rsidRPr="007970F0" w:rsidRDefault="00597398" w:rsidP="00581657">
            <w:proofErr w:type="spellStart"/>
            <w:r w:rsidRPr="007970F0">
              <w:t>Justificação</w:t>
            </w:r>
            <w:proofErr w:type="spellEnd"/>
          </w:p>
        </w:tc>
        <w:tc>
          <w:tcPr>
            <w:tcW w:w="8789" w:type="dxa"/>
            <w:gridSpan w:val="3"/>
          </w:tcPr>
          <w:p w14:paraId="6F62038F" w14:textId="77777777" w:rsidR="001E553C" w:rsidRPr="007970F0" w:rsidRDefault="001E553C" w:rsidP="00581657"/>
        </w:tc>
      </w:tr>
    </w:tbl>
    <w:p w14:paraId="1D005E5A" w14:textId="77777777" w:rsidR="001E553C" w:rsidRPr="007970F0" w:rsidRDefault="001E553C" w:rsidP="001E553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25D2191E" w14:textId="77777777" w:rsidTr="00581657">
        <w:tc>
          <w:tcPr>
            <w:tcW w:w="3823" w:type="dxa"/>
            <w:shd w:val="clear" w:color="auto" w:fill="F2F2F2" w:themeFill="background1" w:themeFillShade="F2"/>
          </w:tcPr>
          <w:p w14:paraId="06DEDFB3" w14:textId="0CDC1BD0"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2F3881A3" w14:textId="38ECFD6C" w:rsidR="00717B8D" w:rsidRPr="007970F0" w:rsidRDefault="00717B8D" w:rsidP="00717B8D">
            <w:pPr>
              <w:rPr>
                <w:b/>
                <w:bCs/>
                <w:i/>
                <w:iCs/>
              </w:rPr>
            </w:pPr>
            <w:r w:rsidRPr="007970F0">
              <w:rPr>
                <w:b/>
                <w:bCs/>
              </w:rPr>
              <w:t>&lt;60 / 60-79 / ≥80</w:t>
            </w:r>
          </w:p>
        </w:tc>
      </w:tr>
      <w:tr w:rsidR="00717B8D" w:rsidRPr="0034603C" w14:paraId="7899355D" w14:textId="77777777" w:rsidTr="00581657">
        <w:tc>
          <w:tcPr>
            <w:tcW w:w="3823" w:type="dxa"/>
            <w:shd w:val="clear" w:color="auto" w:fill="F2F2F2" w:themeFill="background1" w:themeFillShade="F2"/>
          </w:tcPr>
          <w:p w14:paraId="081A51A5" w14:textId="2C1EBEFF"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2502CB35"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1E6A8C68" w14:textId="773A77F5"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28A12AD8" w14:textId="77777777" w:rsidR="001E553C" w:rsidRPr="007970F0" w:rsidRDefault="001E553C" w:rsidP="001E553C">
      <w:pPr>
        <w:rPr>
          <w:lang w:val="pt-PT"/>
        </w:rPr>
      </w:pPr>
    </w:p>
    <w:p w14:paraId="5A2DB9FD" w14:textId="7FCFB814" w:rsidR="006C288A" w:rsidRPr="007970F0" w:rsidRDefault="006C288A" w:rsidP="00AB5E5E">
      <w:pPr>
        <w:rPr>
          <w:lang w:val="pt-PT"/>
        </w:rPr>
      </w:pPr>
    </w:p>
    <w:p w14:paraId="5ED5C782" w14:textId="77777777" w:rsidR="006C288A" w:rsidRPr="007970F0" w:rsidRDefault="006C288A">
      <w:pPr>
        <w:rPr>
          <w:lang w:val="pt-PT"/>
        </w:rPr>
      </w:pPr>
      <w:r w:rsidRPr="007970F0">
        <w:rPr>
          <w:lang w:val="pt-PT"/>
        </w:rPr>
        <w:br w:type="page"/>
      </w:r>
    </w:p>
    <w:p w14:paraId="4A53A3F6" w14:textId="2AB3B2BE" w:rsidR="006C288A" w:rsidRPr="007970F0" w:rsidRDefault="006C288A" w:rsidP="0F83F1BF">
      <w:pPr>
        <w:pStyle w:val="Heading6"/>
        <w:rPr>
          <w:color w:val="2F5496" w:themeColor="accent1" w:themeShade="BF"/>
          <w:lang w:val="pt-PT"/>
        </w:rPr>
      </w:pPr>
      <w:r w:rsidRPr="007970F0">
        <w:rPr>
          <w:color w:val="2F5496" w:themeColor="accent1" w:themeShade="BF"/>
          <w:lang w:val="pt-PT"/>
        </w:rPr>
        <w:lastRenderedPageBreak/>
        <w:t>PI 3.2.</w:t>
      </w:r>
      <w:r w:rsidR="00BF3051" w:rsidRPr="007970F0">
        <w:rPr>
          <w:color w:val="2F5496" w:themeColor="accent1" w:themeShade="BF"/>
          <w:lang w:val="pt-PT"/>
        </w:rPr>
        <w:t>2</w:t>
      </w:r>
      <w:r w:rsidRPr="007970F0">
        <w:rPr>
          <w:color w:val="2F5496" w:themeColor="accent1" w:themeShade="BF"/>
          <w:lang w:val="pt-PT"/>
        </w:rPr>
        <w:t xml:space="preserve"> – </w:t>
      </w:r>
      <w:r w:rsidR="001A215B" w:rsidRPr="007970F0">
        <w:rPr>
          <w:color w:val="2F5496" w:themeColor="accent1" w:themeShade="BF"/>
          <w:lang w:val="pt-PT"/>
        </w:rPr>
        <w:t>Processos de tomada de decisão</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C288A" w:rsidRPr="0034603C" w14:paraId="045FEE7B" w14:textId="77777777" w:rsidTr="00581657">
        <w:trPr>
          <w:tblHeader/>
        </w:trPr>
        <w:tc>
          <w:tcPr>
            <w:tcW w:w="1696" w:type="dxa"/>
            <w:gridSpan w:val="2"/>
            <w:shd w:val="clear" w:color="auto" w:fill="BFBFBF" w:themeFill="background1" w:themeFillShade="BF"/>
          </w:tcPr>
          <w:p w14:paraId="05C5F720" w14:textId="33853C01" w:rsidR="006C288A" w:rsidRPr="007970F0" w:rsidRDefault="006C288A" w:rsidP="00581657">
            <w:pPr>
              <w:rPr>
                <w:b/>
                <w:bCs/>
              </w:rPr>
            </w:pPr>
            <w:r w:rsidRPr="007970F0">
              <w:rPr>
                <w:b/>
                <w:bCs/>
              </w:rPr>
              <w:t>PI 3.2.</w:t>
            </w:r>
            <w:r w:rsidR="003655B2" w:rsidRPr="007970F0">
              <w:rPr>
                <w:b/>
                <w:bCs/>
              </w:rPr>
              <w:t>2</w:t>
            </w:r>
          </w:p>
        </w:tc>
        <w:tc>
          <w:tcPr>
            <w:tcW w:w="8789" w:type="dxa"/>
            <w:gridSpan w:val="3"/>
            <w:shd w:val="clear" w:color="auto" w:fill="BFBFBF" w:themeFill="background1" w:themeFillShade="BF"/>
          </w:tcPr>
          <w:p w14:paraId="16A6498A" w14:textId="292AD786" w:rsidR="006C288A" w:rsidRPr="007970F0" w:rsidRDefault="001A215B" w:rsidP="00581657">
            <w:pPr>
              <w:rPr>
                <w:b/>
                <w:bCs/>
                <w:lang w:val="pt-PT"/>
              </w:rPr>
            </w:pPr>
            <w:r w:rsidRPr="007970F0">
              <w:rPr>
                <w:b/>
                <w:bCs/>
                <w:lang w:val="pt-PT"/>
              </w:rPr>
              <w:t>O sistema de gestão específico da pescaria e das atividades de assistência associadas inclui processos eficazes de tomada de decisão que resultam em medidas e estratégias com vista a atingir os objetivos, e segue uma abordagem adequada à resolução de disputas na pescaria</w:t>
            </w:r>
          </w:p>
        </w:tc>
      </w:tr>
      <w:tr w:rsidR="006F4263" w:rsidRPr="007970F0" w14:paraId="40054862" w14:textId="77777777" w:rsidTr="00597398">
        <w:tc>
          <w:tcPr>
            <w:tcW w:w="1696" w:type="dxa"/>
            <w:gridSpan w:val="2"/>
            <w:shd w:val="clear" w:color="auto" w:fill="F2F2F2" w:themeFill="background1" w:themeFillShade="F2"/>
            <w:vAlign w:val="center"/>
          </w:tcPr>
          <w:p w14:paraId="6F4C92C3" w14:textId="61EC0C0E"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67A737E0" w14:textId="43038889"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15178217" w14:textId="1D95C34D"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41E66D8B" w14:textId="567B7AF2" w:rsidR="006F4263" w:rsidRPr="007970F0" w:rsidRDefault="006F4263" w:rsidP="006F4263">
            <w:pPr>
              <w:jc w:val="center"/>
              <w:rPr>
                <w:b/>
                <w:bCs/>
              </w:rPr>
            </w:pPr>
            <w:r w:rsidRPr="007970F0">
              <w:rPr>
                <w:szCs w:val="20"/>
                <w:lang w:val="pt-PT"/>
              </w:rPr>
              <w:t>NP</w:t>
            </w:r>
            <w:r w:rsidRPr="007970F0">
              <w:rPr>
                <w:lang w:val="pt-PT"/>
              </w:rPr>
              <w:t xml:space="preserve"> 100</w:t>
            </w:r>
          </w:p>
        </w:tc>
      </w:tr>
      <w:tr w:rsidR="006C288A" w:rsidRPr="007970F0" w14:paraId="3811331F" w14:textId="77777777" w:rsidTr="00581657">
        <w:tc>
          <w:tcPr>
            <w:tcW w:w="903" w:type="dxa"/>
            <w:vMerge w:val="restart"/>
            <w:shd w:val="clear" w:color="auto" w:fill="F2F2F2" w:themeFill="background1" w:themeFillShade="F2"/>
            <w:vAlign w:val="center"/>
          </w:tcPr>
          <w:p w14:paraId="25B6BE1B" w14:textId="77777777" w:rsidR="006C288A" w:rsidRPr="007970F0" w:rsidRDefault="006C288A" w:rsidP="00581657">
            <w:pPr>
              <w:rPr>
                <w:b/>
                <w:bCs/>
              </w:rPr>
            </w:pPr>
            <w:r w:rsidRPr="007970F0">
              <w:rPr>
                <w:b/>
                <w:bCs/>
              </w:rPr>
              <w:t>a</w:t>
            </w:r>
          </w:p>
        </w:tc>
        <w:tc>
          <w:tcPr>
            <w:tcW w:w="9582" w:type="dxa"/>
            <w:gridSpan w:val="4"/>
            <w:shd w:val="clear" w:color="auto" w:fill="D9D9D9" w:themeFill="background1" w:themeFillShade="D9"/>
          </w:tcPr>
          <w:p w14:paraId="6EA7D7DD" w14:textId="0B236193" w:rsidR="006C288A" w:rsidRPr="007970F0" w:rsidRDefault="001A215B" w:rsidP="00581657">
            <w:pPr>
              <w:rPr>
                <w:b/>
                <w:bCs/>
              </w:rPr>
            </w:pPr>
            <w:proofErr w:type="spellStart"/>
            <w:r w:rsidRPr="007970F0">
              <w:rPr>
                <w:b/>
                <w:bCs/>
              </w:rPr>
              <w:t>Objetivos</w:t>
            </w:r>
            <w:proofErr w:type="spellEnd"/>
          </w:p>
        </w:tc>
      </w:tr>
      <w:tr w:rsidR="001A215B" w:rsidRPr="0034603C" w14:paraId="5110EE23" w14:textId="77777777" w:rsidTr="00581657">
        <w:tc>
          <w:tcPr>
            <w:tcW w:w="903" w:type="dxa"/>
            <w:vMerge/>
            <w:shd w:val="clear" w:color="auto" w:fill="F2F2F2" w:themeFill="background1" w:themeFillShade="F2"/>
          </w:tcPr>
          <w:p w14:paraId="06E2ED3A" w14:textId="77777777" w:rsidR="001A215B" w:rsidRPr="007970F0" w:rsidRDefault="001A215B" w:rsidP="001A215B"/>
        </w:tc>
        <w:tc>
          <w:tcPr>
            <w:tcW w:w="793" w:type="dxa"/>
            <w:shd w:val="clear" w:color="auto" w:fill="F2F2F2" w:themeFill="background1" w:themeFillShade="F2"/>
          </w:tcPr>
          <w:p w14:paraId="4AB3900E" w14:textId="6F4DF791" w:rsidR="001A215B" w:rsidRPr="007970F0" w:rsidRDefault="001A215B" w:rsidP="001A215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5AA3596" w14:textId="5F6FBA7F" w:rsidR="001A215B" w:rsidRPr="007970F0" w:rsidRDefault="001A215B" w:rsidP="001A215B">
            <w:pPr>
              <w:rPr>
                <w:lang w:val="pt-PT"/>
              </w:rPr>
            </w:pPr>
            <w:r w:rsidRPr="007970F0">
              <w:rPr>
                <w:b/>
                <w:bCs/>
                <w:lang w:val="pt-PT"/>
              </w:rPr>
              <w:t>Alguns</w:t>
            </w:r>
            <w:r w:rsidRPr="007970F0">
              <w:rPr>
                <w:lang w:val="pt-PT"/>
              </w:rPr>
              <w:t xml:space="preserve"> processos de tomada de decisão em prática resultam em medidas e estratégias com vista a atingir os objetivos específicos da pescaria e das atividades de assistência.</w:t>
            </w:r>
          </w:p>
        </w:tc>
        <w:tc>
          <w:tcPr>
            <w:tcW w:w="2930" w:type="dxa"/>
            <w:shd w:val="clear" w:color="auto" w:fill="F2F2F2" w:themeFill="background1" w:themeFillShade="F2"/>
          </w:tcPr>
          <w:p w14:paraId="4DD6A6CA" w14:textId="6257AE11" w:rsidR="001A215B" w:rsidRPr="007970F0" w:rsidRDefault="001A215B" w:rsidP="001A215B">
            <w:pPr>
              <w:rPr>
                <w:lang w:val="pt-PT"/>
              </w:rPr>
            </w:pPr>
            <w:r w:rsidRPr="007970F0">
              <w:rPr>
                <w:lang w:val="pt-PT"/>
              </w:rPr>
              <w:t xml:space="preserve">Há processos </w:t>
            </w:r>
            <w:r w:rsidRPr="007970F0">
              <w:rPr>
                <w:b/>
                <w:bCs/>
                <w:lang w:val="pt-PT"/>
              </w:rPr>
              <w:t>estabelecidos</w:t>
            </w:r>
            <w:r w:rsidRPr="007970F0">
              <w:rPr>
                <w:lang w:val="pt-PT"/>
              </w:rPr>
              <w:t xml:space="preserve"> de tomada de decisão que resultam em medidas e estratégias com vista a atingir os objetivos específicos da pescaria e das atividades de assistência.</w:t>
            </w:r>
          </w:p>
        </w:tc>
        <w:tc>
          <w:tcPr>
            <w:tcW w:w="2930" w:type="dxa"/>
            <w:shd w:val="clear" w:color="auto" w:fill="F2F2F2" w:themeFill="background1" w:themeFillShade="F2"/>
          </w:tcPr>
          <w:p w14:paraId="3EC9716B" w14:textId="113D7600" w:rsidR="001A215B" w:rsidRPr="007970F0" w:rsidRDefault="001A215B" w:rsidP="001A215B">
            <w:pPr>
              <w:rPr>
                <w:lang w:val="pt-PT"/>
              </w:rPr>
            </w:pPr>
          </w:p>
        </w:tc>
      </w:tr>
      <w:tr w:rsidR="006C288A" w:rsidRPr="007970F0" w14:paraId="521E4D97" w14:textId="77777777" w:rsidTr="00C47385">
        <w:tc>
          <w:tcPr>
            <w:tcW w:w="903" w:type="dxa"/>
            <w:vMerge/>
            <w:shd w:val="clear" w:color="auto" w:fill="F2F2F2" w:themeFill="background1" w:themeFillShade="F2"/>
          </w:tcPr>
          <w:p w14:paraId="118C8D82" w14:textId="77777777" w:rsidR="006C288A" w:rsidRPr="007970F0" w:rsidRDefault="006C288A" w:rsidP="00581657">
            <w:pPr>
              <w:rPr>
                <w:lang w:val="pt-PT"/>
              </w:rPr>
            </w:pPr>
          </w:p>
        </w:tc>
        <w:tc>
          <w:tcPr>
            <w:tcW w:w="793" w:type="dxa"/>
            <w:shd w:val="clear" w:color="auto" w:fill="F2F2F2" w:themeFill="background1" w:themeFillShade="F2"/>
          </w:tcPr>
          <w:p w14:paraId="581D7111" w14:textId="483A09D8" w:rsidR="006C288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C8785E5" w14:textId="00877BAB" w:rsidR="006C288A" w:rsidRPr="007970F0" w:rsidRDefault="00597398" w:rsidP="00581657">
            <w:pPr>
              <w:rPr>
                <w:b/>
                <w:bCs/>
              </w:rPr>
            </w:pPr>
            <w:r w:rsidRPr="007970F0">
              <w:rPr>
                <w:b/>
                <w:bCs/>
              </w:rPr>
              <w:t xml:space="preserve">Sim / </w:t>
            </w:r>
            <w:proofErr w:type="spellStart"/>
            <w:r w:rsidRPr="007970F0">
              <w:rPr>
                <w:b/>
                <w:bCs/>
              </w:rPr>
              <w:t>Não</w:t>
            </w:r>
            <w:proofErr w:type="spellEnd"/>
            <w:r w:rsidR="006C288A" w:rsidRPr="007970F0">
              <w:rPr>
                <w:b/>
                <w:bCs/>
              </w:rPr>
              <w:t xml:space="preserve"> </w:t>
            </w:r>
          </w:p>
        </w:tc>
        <w:tc>
          <w:tcPr>
            <w:tcW w:w="2930" w:type="dxa"/>
            <w:shd w:val="clear" w:color="auto" w:fill="FFFFFF" w:themeFill="background1"/>
          </w:tcPr>
          <w:p w14:paraId="76289188" w14:textId="5BD00D6E" w:rsidR="006C288A" w:rsidRPr="007970F0" w:rsidRDefault="00597398" w:rsidP="00581657">
            <w:pPr>
              <w:rPr>
                <w:b/>
                <w:bCs/>
              </w:rPr>
            </w:pPr>
            <w:r w:rsidRPr="007970F0">
              <w:rPr>
                <w:b/>
                <w:bCs/>
              </w:rPr>
              <w:t xml:space="preserve">Sim / </w:t>
            </w:r>
            <w:proofErr w:type="spellStart"/>
            <w:r w:rsidRPr="007970F0">
              <w:rPr>
                <w:b/>
                <w:bCs/>
              </w:rPr>
              <w:t>Não</w:t>
            </w:r>
            <w:proofErr w:type="spellEnd"/>
            <w:r w:rsidR="006C288A" w:rsidRPr="007970F0">
              <w:rPr>
                <w:b/>
                <w:bCs/>
              </w:rPr>
              <w:t xml:space="preserve"> </w:t>
            </w:r>
          </w:p>
        </w:tc>
        <w:tc>
          <w:tcPr>
            <w:tcW w:w="2930" w:type="dxa"/>
            <w:shd w:val="clear" w:color="auto" w:fill="F2F2F2" w:themeFill="background1" w:themeFillShade="F2"/>
          </w:tcPr>
          <w:p w14:paraId="0D640B9D" w14:textId="7DE48C3A" w:rsidR="006C288A" w:rsidRPr="007970F0" w:rsidRDefault="006C288A" w:rsidP="00581657">
            <w:pPr>
              <w:rPr>
                <w:b/>
                <w:bCs/>
              </w:rPr>
            </w:pPr>
          </w:p>
        </w:tc>
      </w:tr>
      <w:tr w:rsidR="006C288A" w:rsidRPr="007970F0" w14:paraId="0C8FA994" w14:textId="77777777" w:rsidTr="00581657">
        <w:tc>
          <w:tcPr>
            <w:tcW w:w="1696" w:type="dxa"/>
            <w:gridSpan w:val="2"/>
            <w:shd w:val="clear" w:color="auto" w:fill="F2F2F2" w:themeFill="background1" w:themeFillShade="F2"/>
          </w:tcPr>
          <w:p w14:paraId="6F93859A" w14:textId="2EFB556F" w:rsidR="006C288A" w:rsidRPr="007970F0" w:rsidRDefault="00597398" w:rsidP="00581657">
            <w:proofErr w:type="spellStart"/>
            <w:r w:rsidRPr="007970F0">
              <w:t>Justificação</w:t>
            </w:r>
            <w:proofErr w:type="spellEnd"/>
          </w:p>
        </w:tc>
        <w:tc>
          <w:tcPr>
            <w:tcW w:w="8789" w:type="dxa"/>
            <w:gridSpan w:val="3"/>
          </w:tcPr>
          <w:p w14:paraId="0979466E" w14:textId="77777777" w:rsidR="006C288A" w:rsidRPr="007970F0" w:rsidRDefault="006C288A" w:rsidP="00581657"/>
        </w:tc>
      </w:tr>
      <w:tr w:rsidR="009C7340" w:rsidRPr="0034603C" w14:paraId="24941F7E" w14:textId="77777777" w:rsidTr="00581657">
        <w:tc>
          <w:tcPr>
            <w:tcW w:w="903" w:type="dxa"/>
            <w:vMerge w:val="restart"/>
            <w:shd w:val="clear" w:color="auto" w:fill="F2F2F2" w:themeFill="background1" w:themeFillShade="F2"/>
            <w:vAlign w:val="center"/>
          </w:tcPr>
          <w:p w14:paraId="59FA79F3" w14:textId="51A24CA9" w:rsidR="009C7340" w:rsidRPr="007970F0" w:rsidRDefault="00E661C8" w:rsidP="00581657">
            <w:pPr>
              <w:rPr>
                <w:b/>
                <w:bCs/>
              </w:rPr>
            </w:pPr>
            <w:r w:rsidRPr="007970F0">
              <w:rPr>
                <w:b/>
                <w:bCs/>
              </w:rPr>
              <w:t>b</w:t>
            </w:r>
          </w:p>
        </w:tc>
        <w:tc>
          <w:tcPr>
            <w:tcW w:w="9582" w:type="dxa"/>
            <w:gridSpan w:val="4"/>
            <w:shd w:val="clear" w:color="auto" w:fill="D9D9D9" w:themeFill="background1" w:themeFillShade="D9"/>
          </w:tcPr>
          <w:p w14:paraId="79253CA3" w14:textId="16C101C3" w:rsidR="009C7340" w:rsidRPr="007970F0" w:rsidRDefault="001A215B" w:rsidP="00581657">
            <w:pPr>
              <w:rPr>
                <w:b/>
                <w:bCs/>
                <w:lang w:val="pt-PT"/>
              </w:rPr>
            </w:pPr>
            <w:r w:rsidRPr="007970F0">
              <w:rPr>
                <w:b/>
                <w:bCs/>
                <w:lang w:val="pt-PT"/>
              </w:rPr>
              <w:t>Capacidade de resposta dos processos de tomada de decisão</w:t>
            </w:r>
          </w:p>
        </w:tc>
      </w:tr>
      <w:tr w:rsidR="001A215B" w:rsidRPr="0034603C" w14:paraId="33E52129" w14:textId="77777777" w:rsidTr="00581657">
        <w:tc>
          <w:tcPr>
            <w:tcW w:w="903" w:type="dxa"/>
            <w:vMerge/>
            <w:shd w:val="clear" w:color="auto" w:fill="F2F2F2" w:themeFill="background1" w:themeFillShade="F2"/>
          </w:tcPr>
          <w:p w14:paraId="6188FC5D" w14:textId="77777777" w:rsidR="001A215B" w:rsidRPr="007970F0" w:rsidRDefault="001A215B" w:rsidP="001A215B">
            <w:pPr>
              <w:rPr>
                <w:lang w:val="pt-PT"/>
              </w:rPr>
            </w:pPr>
          </w:p>
        </w:tc>
        <w:tc>
          <w:tcPr>
            <w:tcW w:w="793" w:type="dxa"/>
            <w:shd w:val="clear" w:color="auto" w:fill="F2F2F2" w:themeFill="background1" w:themeFillShade="F2"/>
          </w:tcPr>
          <w:p w14:paraId="5F466296" w14:textId="59873B3E" w:rsidR="001A215B" w:rsidRPr="007970F0" w:rsidRDefault="001A215B" w:rsidP="001A215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A40F66D" w14:textId="4F79C0C2" w:rsidR="001A215B" w:rsidRPr="007970F0" w:rsidRDefault="001A215B" w:rsidP="001A215B">
            <w:pPr>
              <w:rPr>
                <w:lang w:val="pt-PT"/>
              </w:rPr>
            </w:pPr>
            <w:r w:rsidRPr="007970F0">
              <w:rPr>
                <w:lang w:val="pt-PT"/>
              </w:rPr>
              <w:t xml:space="preserve">Os processos de tomada de decisão respondem a </w:t>
            </w:r>
            <w:r w:rsidRPr="007970F0">
              <w:rPr>
                <w:b/>
                <w:bCs/>
                <w:lang w:val="pt-PT"/>
              </w:rPr>
              <w:t>problemas graves</w:t>
            </w:r>
            <w:r w:rsidRPr="007970F0">
              <w:rPr>
                <w:lang w:val="pt-PT"/>
              </w:rPr>
              <w:t xml:space="preserve"> que tenham sido identificados no decurso de pesquisas, seguimento, avaliação e consultas relevantes de uma forma transparente, oportuna e flexível e têm em consideração as implicações gerais das decisões tomadas.</w:t>
            </w:r>
          </w:p>
        </w:tc>
        <w:tc>
          <w:tcPr>
            <w:tcW w:w="2930" w:type="dxa"/>
            <w:shd w:val="clear" w:color="auto" w:fill="F2F2F2" w:themeFill="background1" w:themeFillShade="F2"/>
          </w:tcPr>
          <w:p w14:paraId="193A7696" w14:textId="3C432AA2" w:rsidR="001A215B" w:rsidRPr="007970F0" w:rsidRDefault="001A215B" w:rsidP="001A215B">
            <w:pPr>
              <w:rPr>
                <w:lang w:val="pt-PT"/>
              </w:rPr>
            </w:pPr>
            <w:r w:rsidRPr="007970F0">
              <w:rPr>
                <w:lang w:val="pt-PT"/>
              </w:rPr>
              <w:t xml:space="preserve">Os processos de tomada de decisão respondem a </w:t>
            </w:r>
            <w:r w:rsidRPr="007970F0">
              <w:rPr>
                <w:b/>
                <w:bCs/>
                <w:lang w:val="pt-PT"/>
              </w:rPr>
              <w:t>problemas graves e outros pontos importantes</w:t>
            </w:r>
            <w:r w:rsidRPr="007970F0">
              <w:rPr>
                <w:lang w:val="pt-PT"/>
              </w:rPr>
              <w:t xml:space="preserve"> que tenham sido identificados no decurso de pesquisas, seguimento, avaliação e consultas relevantes de uma forma transparente, oportuna e flexível e têm em consideração as implicações gerais das decisões tomadas.</w:t>
            </w:r>
          </w:p>
        </w:tc>
        <w:tc>
          <w:tcPr>
            <w:tcW w:w="2930" w:type="dxa"/>
            <w:shd w:val="clear" w:color="auto" w:fill="F2F2F2" w:themeFill="background1" w:themeFillShade="F2"/>
          </w:tcPr>
          <w:p w14:paraId="72E41ACD" w14:textId="34EE8B52" w:rsidR="001A215B" w:rsidRPr="007970F0" w:rsidRDefault="001A215B" w:rsidP="001A215B">
            <w:pPr>
              <w:rPr>
                <w:lang w:val="pt-PT"/>
              </w:rPr>
            </w:pPr>
            <w:r w:rsidRPr="007970F0">
              <w:rPr>
                <w:lang w:val="pt-PT"/>
              </w:rPr>
              <w:t xml:space="preserve">Os processos de tomada de decisão respondem a </w:t>
            </w:r>
            <w:r w:rsidRPr="007970F0">
              <w:rPr>
                <w:b/>
                <w:bCs/>
                <w:lang w:val="pt-PT"/>
              </w:rPr>
              <w:t>todos os pontos</w:t>
            </w:r>
            <w:r w:rsidRPr="007970F0">
              <w:rPr>
                <w:lang w:val="pt-PT"/>
              </w:rPr>
              <w:t xml:space="preserve"> que tenham sido identificados no decurso de pesquisas, seguimento, avaliação e consultas relevantes de uma forma transparente, oportuna e flexível e têm em consideração as implicações gerais das decisões tomadas.</w:t>
            </w:r>
          </w:p>
        </w:tc>
      </w:tr>
      <w:tr w:rsidR="009C7340" w:rsidRPr="007970F0" w14:paraId="6F0F0FED" w14:textId="77777777" w:rsidTr="00581657">
        <w:tc>
          <w:tcPr>
            <w:tcW w:w="903" w:type="dxa"/>
            <w:vMerge/>
            <w:shd w:val="clear" w:color="auto" w:fill="F2F2F2" w:themeFill="background1" w:themeFillShade="F2"/>
          </w:tcPr>
          <w:p w14:paraId="7835F0F1" w14:textId="77777777" w:rsidR="009C7340" w:rsidRPr="007970F0" w:rsidRDefault="009C7340" w:rsidP="00581657">
            <w:pPr>
              <w:rPr>
                <w:lang w:val="pt-PT"/>
              </w:rPr>
            </w:pPr>
          </w:p>
        </w:tc>
        <w:tc>
          <w:tcPr>
            <w:tcW w:w="793" w:type="dxa"/>
            <w:shd w:val="clear" w:color="auto" w:fill="F2F2F2" w:themeFill="background1" w:themeFillShade="F2"/>
          </w:tcPr>
          <w:p w14:paraId="48693F97" w14:textId="763FCF0A" w:rsidR="009C734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8B96F62" w14:textId="32A6BD2C" w:rsidR="009C7340" w:rsidRPr="007970F0" w:rsidRDefault="00597398" w:rsidP="00581657">
            <w:pPr>
              <w:rPr>
                <w:b/>
                <w:bCs/>
              </w:rPr>
            </w:pPr>
            <w:r w:rsidRPr="007970F0">
              <w:rPr>
                <w:b/>
                <w:bCs/>
              </w:rPr>
              <w:t xml:space="preserve">Sim / </w:t>
            </w:r>
            <w:proofErr w:type="spellStart"/>
            <w:r w:rsidRPr="007970F0">
              <w:rPr>
                <w:b/>
                <w:bCs/>
              </w:rPr>
              <w:t>Não</w:t>
            </w:r>
            <w:proofErr w:type="spellEnd"/>
            <w:r w:rsidR="009C7340" w:rsidRPr="007970F0">
              <w:rPr>
                <w:b/>
                <w:bCs/>
              </w:rPr>
              <w:t xml:space="preserve"> </w:t>
            </w:r>
          </w:p>
        </w:tc>
        <w:tc>
          <w:tcPr>
            <w:tcW w:w="2930" w:type="dxa"/>
            <w:shd w:val="clear" w:color="auto" w:fill="FFFFFF" w:themeFill="background1"/>
          </w:tcPr>
          <w:p w14:paraId="4CF2A8D1" w14:textId="32AFE245" w:rsidR="009C7340" w:rsidRPr="007970F0" w:rsidRDefault="00597398" w:rsidP="00581657">
            <w:pPr>
              <w:rPr>
                <w:b/>
                <w:bCs/>
              </w:rPr>
            </w:pPr>
            <w:r w:rsidRPr="007970F0">
              <w:rPr>
                <w:b/>
                <w:bCs/>
              </w:rPr>
              <w:t xml:space="preserve">Sim / </w:t>
            </w:r>
            <w:proofErr w:type="spellStart"/>
            <w:r w:rsidRPr="007970F0">
              <w:rPr>
                <w:b/>
                <w:bCs/>
              </w:rPr>
              <w:t>Não</w:t>
            </w:r>
            <w:proofErr w:type="spellEnd"/>
            <w:r w:rsidR="009C7340" w:rsidRPr="007970F0">
              <w:rPr>
                <w:b/>
                <w:bCs/>
              </w:rPr>
              <w:t xml:space="preserve"> </w:t>
            </w:r>
          </w:p>
        </w:tc>
        <w:tc>
          <w:tcPr>
            <w:tcW w:w="2930" w:type="dxa"/>
            <w:shd w:val="clear" w:color="auto" w:fill="FFFFFF" w:themeFill="background1"/>
          </w:tcPr>
          <w:p w14:paraId="144325D5" w14:textId="24EE37A4" w:rsidR="009C7340" w:rsidRPr="007970F0" w:rsidRDefault="00597398" w:rsidP="00581657">
            <w:pPr>
              <w:rPr>
                <w:b/>
                <w:bCs/>
              </w:rPr>
            </w:pPr>
            <w:r w:rsidRPr="007970F0">
              <w:rPr>
                <w:b/>
                <w:bCs/>
              </w:rPr>
              <w:t xml:space="preserve">Sim / </w:t>
            </w:r>
            <w:proofErr w:type="spellStart"/>
            <w:r w:rsidRPr="007970F0">
              <w:rPr>
                <w:b/>
                <w:bCs/>
              </w:rPr>
              <w:t>Não</w:t>
            </w:r>
            <w:proofErr w:type="spellEnd"/>
          </w:p>
        </w:tc>
      </w:tr>
      <w:tr w:rsidR="009C7340" w:rsidRPr="007970F0" w14:paraId="1EABD2F4" w14:textId="77777777" w:rsidTr="00581657">
        <w:tc>
          <w:tcPr>
            <w:tcW w:w="1696" w:type="dxa"/>
            <w:gridSpan w:val="2"/>
            <w:shd w:val="clear" w:color="auto" w:fill="F2F2F2" w:themeFill="background1" w:themeFillShade="F2"/>
          </w:tcPr>
          <w:p w14:paraId="2FE2F61A" w14:textId="31E5FED1" w:rsidR="009C7340" w:rsidRPr="007970F0" w:rsidRDefault="00597398" w:rsidP="00581657">
            <w:proofErr w:type="spellStart"/>
            <w:r w:rsidRPr="007970F0">
              <w:t>Justificação</w:t>
            </w:r>
            <w:proofErr w:type="spellEnd"/>
          </w:p>
        </w:tc>
        <w:tc>
          <w:tcPr>
            <w:tcW w:w="8789" w:type="dxa"/>
            <w:gridSpan w:val="3"/>
          </w:tcPr>
          <w:p w14:paraId="310818CA" w14:textId="77777777" w:rsidR="009C7340" w:rsidRPr="007970F0" w:rsidRDefault="009C7340" w:rsidP="00581657"/>
        </w:tc>
      </w:tr>
      <w:tr w:rsidR="006001AB" w:rsidRPr="007970F0" w14:paraId="331BCB68" w14:textId="77777777" w:rsidTr="00581657">
        <w:tc>
          <w:tcPr>
            <w:tcW w:w="903" w:type="dxa"/>
            <w:vMerge w:val="restart"/>
            <w:shd w:val="clear" w:color="auto" w:fill="F2F2F2" w:themeFill="background1" w:themeFillShade="F2"/>
            <w:vAlign w:val="center"/>
          </w:tcPr>
          <w:p w14:paraId="6269025C" w14:textId="25D448ED" w:rsidR="006001AB" w:rsidRPr="007970F0" w:rsidRDefault="007417DC" w:rsidP="00581657">
            <w:pPr>
              <w:rPr>
                <w:b/>
                <w:bCs/>
              </w:rPr>
            </w:pPr>
            <w:r w:rsidRPr="007970F0">
              <w:rPr>
                <w:b/>
                <w:bCs/>
              </w:rPr>
              <w:t>c</w:t>
            </w:r>
          </w:p>
        </w:tc>
        <w:tc>
          <w:tcPr>
            <w:tcW w:w="9582" w:type="dxa"/>
            <w:gridSpan w:val="4"/>
            <w:shd w:val="clear" w:color="auto" w:fill="D9D9D9" w:themeFill="background1" w:themeFillShade="D9"/>
          </w:tcPr>
          <w:p w14:paraId="718C6C18" w14:textId="370B7D22" w:rsidR="006001AB" w:rsidRPr="007970F0" w:rsidRDefault="001A215B" w:rsidP="00581657">
            <w:pPr>
              <w:rPr>
                <w:b/>
                <w:bCs/>
              </w:rPr>
            </w:pPr>
            <w:r w:rsidRPr="007970F0">
              <w:rPr>
                <w:b/>
                <w:bCs/>
              </w:rPr>
              <w:t xml:space="preserve">Uso da </w:t>
            </w:r>
            <w:proofErr w:type="spellStart"/>
            <w:r w:rsidRPr="007970F0">
              <w:rPr>
                <w:b/>
                <w:bCs/>
              </w:rPr>
              <w:t>abordagem</w:t>
            </w:r>
            <w:proofErr w:type="spellEnd"/>
            <w:r w:rsidRPr="007970F0">
              <w:rPr>
                <w:b/>
                <w:bCs/>
              </w:rPr>
              <w:t xml:space="preserve"> </w:t>
            </w:r>
            <w:proofErr w:type="spellStart"/>
            <w:r w:rsidRPr="007970F0">
              <w:rPr>
                <w:b/>
                <w:bCs/>
              </w:rPr>
              <w:t>precaucionária</w:t>
            </w:r>
            <w:proofErr w:type="spellEnd"/>
          </w:p>
        </w:tc>
      </w:tr>
      <w:tr w:rsidR="006001AB" w:rsidRPr="0034603C" w14:paraId="65DB3FC0" w14:textId="77777777" w:rsidTr="00581657">
        <w:tc>
          <w:tcPr>
            <w:tcW w:w="903" w:type="dxa"/>
            <w:vMerge/>
            <w:shd w:val="clear" w:color="auto" w:fill="F2F2F2" w:themeFill="background1" w:themeFillShade="F2"/>
          </w:tcPr>
          <w:p w14:paraId="4C5723D5" w14:textId="77777777" w:rsidR="006001AB" w:rsidRPr="007970F0" w:rsidRDefault="006001AB" w:rsidP="00581657"/>
        </w:tc>
        <w:tc>
          <w:tcPr>
            <w:tcW w:w="793" w:type="dxa"/>
            <w:shd w:val="clear" w:color="auto" w:fill="F2F2F2" w:themeFill="background1" w:themeFillShade="F2"/>
          </w:tcPr>
          <w:p w14:paraId="46066E0E" w14:textId="636DBA9E" w:rsidR="006001AB" w:rsidRPr="007970F0" w:rsidRDefault="00717B8D" w:rsidP="00581657">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FB8FA74" w14:textId="6F0FB6C5" w:rsidR="006001AB" w:rsidRPr="007970F0" w:rsidRDefault="006001AB" w:rsidP="00581657"/>
        </w:tc>
        <w:tc>
          <w:tcPr>
            <w:tcW w:w="2930" w:type="dxa"/>
            <w:shd w:val="clear" w:color="auto" w:fill="F2F2F2" w:themeFill="background1" w:themeFillShade="F2"/>
          </w:tcPr>
          <w:p w14:paraId="766D3F81" w14:textId="7C2C13A5" w:rsidR="006001AB" w:rsidRPr="007970F0" w:rsidRDefault="001A215B" w:rsidP="00581657">
            <w:pPr>
              <w:rPr>
                <w:lang w:val="pt-PT"/>
              </w:rPr>
            </w:pPr>
            <w:r w:rsidRPr="007970F0">
              <w:rPr>
                <w:lang w:val="pt-PT"/>
              </w:rPr>
              <w:t>Os processos de tomada de decisão usam uma abordagem precaucionária e são baseados na melhor informação disponível</w:t>
            </w:r>
            <w:r w:rsidR="009E107A" w:rsidRPr="007970F0">
              <w:rPr>
                <w:lang w:val="pt-PT"/>
              </w:rPr>
              <w:t>.</w:t>
            </w:r>
          </w:p>
        </w:tc>
        <w:tc>
          <w:tcPr>
            <w:tcW w:w="2930" w:type="dxa"/>
            <w:shd w:val="clear" w:color="auto" w:fill="F2F2F2" w:themeFill="background1" w:themeFillShade="F2"/>
          </w:tcPr>
          <w:p w14:paraId="582A325F" w14:textId="0148CAB9" w:rsidR="006001AB" w:rsidRPr="007970F0" w:rsidRDefault="006001AB" w:rsidP="00581657">
            <w:pPr>
              <w:rPr>
                <w:lang w:val="pt-PT"/>
              </w:rPr>
            </w:pPr>
          </w:p>
        </w:tc>
      </w:tr>
      <w:tr w:rsidR="006001AB" w:rsidRPr="007970F0" w14:paraId="12593C17" w14:textId="77777777" w:rsidTr="009E107A">
        <w:tc>
          <w:tcPr>
            <w:tcW w:w="903" w:type="dxa"/>
            <w:vMerge/>
            <w:shd w:val="clear" w:color="auto" w:fill="F2F2F2" w:themeFill="background1" w:themeFillShade="F2"/>
          </w:tcPr>
          <w:p w14:paraId="27298F67" w14:textId="77777777" w:rsidR="006001AB" w:rsidRPr="007970F0" w:rsidRDefault="006001AB" w:rsidP="00581657">
            <w:pPr>
              <w:rPr>
                <w:lang w:val="pt-PT"/>
              </w:rPr>
            </w:pPr>
          </w:p>
        </w:tc>
        <w:tc>
          <w:tcPr>
            <w:tcW w:w="793" w:type="dxa"/>
            <w:shd w:val="clear" w:color="auto" w:fill="F2F2F2" w:themeFill="background1" w:themeFillShade="F2"/>
          </w:tcPr>
          <w:p w14:paraId="006F366B" w14:textId="7B8809DD" w:rsidR="006001AB"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45874BBC" w14:textId="40071AD8" w:rsidR="006001AB" w:rsidRPr="007970F0" w:rsidRDefault="006001AB" w:rsidP="00581657">
            <w:pPr>
              <w:rPr>
                <w:b/>
                <w:bCs/>
              </w:rPr>
            </w:pPr>
          </w:p>
        </w:tc>
        <w:tc>
          <w:tcPr>
            <w:tcW w:w="2930" w:type="dxa"/>
            <w:shd w:val="clear" w:color="auto" w:fill="FFFFFF" w:themeFill="background1"/>
          </w:tcPr>
          <w:p w14:paraId="72715339" w14:textId="688B3074" w:rsidR="006001AB" w:rsidRPr="007970F0" w:rsidRDefault="00597398" w:rsidP="00581657">
            <w:pPr>
              <w:rPr>
                <w:b/>
                <w:bCs/>
              </w:rPr>
            </w:pPr>
            <w:r w:rsidRPr="007970F0">
              <w:rPr>
                <w:b/>
                <w:bCs/>
              </w:rPr>
              <w:t xml:space="preserve">Sim / </w:t>
            </w:r>
            <w:proofErr w:type="spellStart"/>
            <w:r w:rsidRPr="007970F0">
              <w:rPr>
                <w:b/>
                <w:bCs/>
              </w:rPr>
              <w:t>Não</w:t>
            </w:r>
            <w:proofErr w:type="spellEnd"/>
            <w:r w:rsidR="006001AB" w:rsidRPr="007970F0">
              <w:rPr>
                <w:b/>
                <w:bCs/>
              </w:rPr>
              <w:t xml:space="preserve"> </w:t>
            </w:r>
          </w:p>
        </w:tc>
        <w:tc>
          <w:tcPr>
            <w:tcW w:w="2930" w:type="dxa"/>
            <w:shd w:val="clear" w:color="auto" w:fill="F2F2F2" w:themeFill="background1" w:themeFillShade="F2"/>
          </w:tcPr>
          <w:p w14:paraId="0092948B" w14:textId="6B9DA8A8" w:rsidR="006001AB" w:rsidRPr="007970F0" w:rsidRDefault="006001AB" w:rsidP="00581657">
            <w:pPr>
              <w:rPr>
                <w:b/>
                <w:bCs/>
              </w:rPr>
            </w:pPr>
          </w:p>
        </w:tc>
      </w:tr>
      <w:tr w:rsidR="006001AB" w:rsidRPr="007970F0" w14:paraId="060810A1" w14:textId="77777777" w:rsidTr="00581657">
        <w:tc>
          <w:tcPr>
            <w:tcW w:w="1696" w:type="dxa"/>
            <w:gridSpan w:val="2"/>
            <w:shd w:val="clear" w:color="auto" w:fill="F2F2F2" w:themeFill="background1" w:themeFillShade="F2"/>
          </w:tcPr>
          <w:p w14:paraId="0462FC8D" w14:textId="052AF872" w:rsidR="006001AB" w:rsidRPr="007970F0" w:rsidRDefault="00597398" w:rsidP="00581657">
            <w:proofErr w:type="spellStart"/>
            <w:r w:rsidRPr="007970F0">
              <w:t>Justificação</w:t>
            </w:r>
            <w:proofErr w:type="spellEnd"/>
          </w:p>
        </w:tc>
        <w:tc>
          <w:tcPr>
            <w:tcW w:w="8789" w:type="dxa"/>
            <w:gridSpan w:val="3"/>
          </w:tcPr>
          <w:p w14:paraId="647F630F" w14:textId="77777777" w:rsidR="006001AB" w:rsidRPr="007970F0" w:rsidRDefault="006001AB" w:rsidP="00581657"/>
        </w:tc>
      </w:tr>
      <w:tr w:rsidR="007417DC" w:rsidRPr="0034603C" w14:paraId="697EEBFE" w14:textId="77777777" w:rsidTr="00581657">
        <w:tc>
          <w:tcPr>
            <w:tcW w:w="903" w:type="dxa"/>
            <w:vMerge w:val="restart"/>
            <w:shd w:val="clear" w:color="auto" w:fill="F2F2F2" w:themeFill="background1" w:themeFillShade="F2"/>
            <w:vAlign w:val="center"/>
          </w:tcPr>
          <w:p w14:paraId="67329CD5" w14:textId="65DF6346" w:rsidR="007417DC" w:rsidRPr="007970F0" w:rsidRDefault="00C0274A" w:rsidP="00581657">
            <w:pPr>
              <w:rPr>
                <w:b/>
                <w:bCs/>
              </w:rPr>
            </w:pPr>
            <w:r w:rsidRPr="007970F0">
              <w:rPr>
                <w:b/>
                <w:bCs/>
              </w:rPr>
              <w:t>d</w:t>
            </w:r>
          </w:p>
        </w:tc>
        <w:tc>
          <w:tcPr>
            <w:tcW w:w="9582" w:type="dxa"/>
            <w:gridSpan w:val="4"/>
            <w:shd w:val="clear" w:color="auto" w:fill="D9D9D9" w:themeFill="background1" w:themeFillShade="D9"/>
          </w:tcPr>
          <w:p w14:paraId="1BB77E8F" w14:textId="408B6C68" w:rsidR="007417DC" w:rsidRPr="007970F0" w:rsidRDefault="00781332" w:rsidP="00581657">
            <w:pPr>
              <w:rPr>
                <w:b/>
                <w:bCs/>
                <w:lang w:val="pt-PT"/>
              </w:rPr>
            </w:pPr>
            <w:r w:rsidRPr="007970F0">
              <w:rPr>
                <w:b/>
                <w:bCs/>
                <w:lang w:val="pt-PT"/>
              </w:rPr>
              <w:t>Responsabilidade e transparência do sistema de gestão e do processo de tomada de decisão</w:t>
            </w:r>
          </w:p>
        </w:tc>
      </w:tr>
      <w:tr w:rsidR="00781332" w:rsidRPr="0034603C" w14:paraId="6F196533" w14:textId="77777777" w:rsidTr="00581657">
        <w:tc>
          <w:tcPr>
            <w:tcW w:w="903" w:type="dxa"/>
            <w:vMerge/>
            <w:shd w:val="clear" w:color="auto" w:fill="F2F2F2" w:themeFill="background1" w:themeFillShade="F2"/>
          </w:tcPr>
          <w:p w14:paraId="45306A61" w14:textId="77777777" w:rsidR="00781332" w:rsidRPr="007970F0" w:rsidRDefault="00781332" w:rsidP="00781332">
            <w:pPr>
              <w:rPr>
                <w:lang w:val="pt-PT"/>
              </w:rPr>
            </w:pPr>
          </w:p>
        </w:tc>
        <w:tc>
          <w:tcPr>
            <w:tcW w:w="793" w:type="dxa"/>
            <w:shd w:val="clear" w:color="auto" w:fill="F2F2F2" w:themeFill="background1" w:themeFillShade="F2"/>
          </w:tcPr>
          <w:p w14:paraId="6D6DF5C9" w14:textId="3FB54A1D" w:rsidR="00781332" w:rsidRPr="007970F0" w:rsidRDefault="00781332" w:rsidP="0078133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E7B0519" w14:textId="72285082" w:rsidR="00781332" w:rsidRPr="007970F0" w:rsidRDefault="00781332" w:rsidP="00781332">
            <w:pPr>
              <w:rPr>
                <w:lang w:val="pt-PT"/>
              </w:rPr>
            </w:pPr>
            <w:r w:rsidRPr="007970F0">
              <w:rPr>
                <w:lang w:val="pt-PT"/>
              </w:rPr>
              <w:t>Encontra-se disponível alguma informação acerca do desempenho da pescaria e d</w:t>
            </w:r>
            <w:r w:rsidRPr="007970F0">
              <w:rPr>
                <w:bCs/>
                <w:lang w:val="pt-PT"/>
              </w:rPr>
              <w:t>as ações de gestão</w:t>
            </w:r>
            <w:r w:rsidRPr="007970F0">
              <w:rPr>
                <w:lang w:val="pt-PT"/>
              </w:rPr>
              <w:t xml:space="preserve"> a pedido das partes interessadas.</w:t>
            </w:r>
          </w:p>
        </w:tc>
        <w:tc>
          <w:tcPr>
            <w:tcW w:w="2930" w:type="dxa"/>
            <w:shd w:val="clear" w:color="auto" w:fill="F2F2F2" w:themeFill="background1" w:themeFillShade="F2"/>
          </w:tcPr>
          <w:p w14:paraId="407F6B45" w14:textId="5898BE1C" w:rsidR="00781332" w:rsidRPr="007970F0" w:rsidRDefault="00781332" w:rsidP="00781332">
            <w:pPr>
              <w:rPr>
                <w:lang w:val="pt-PT"/>
              </w:rPr>
            </w:pPr>
            <w:r w:rsidRPr="007970F0">
              <w:rPr>
                <w:b/>
                <w:lang w:val="pt-PT"/>
              </w:rPr>
              <w:t xml:space="preserve">A informação sobre o desempenho da pescaria e </w:t>
            </w:r>
            <w:r w:rsidRPr="007970F0">
              <w:rPr>
                <w:lang w:val="pt-PT"/>
              </w:rPr>
              <w:t>d</w:t>
            </w:r>
            <w:r w:rsidRPr="007970F0">
              <w:rPr>
                <w:bCs/>
                <w:lang w:val="pt-PT"/>
              </w:rPr>
              <w:t>as ações de gestão</w:t>
            </w:r>
            <w:r w:rsidRPr="007970F0" w:rsidDel="00716CBA">
              <w:rPr>
                <w:b/>
                <w:lang w:val="pt-PT"/>
              </w:rPr>
              <w:t xml:space="preserve"> </w:t>
            </w:r>
            <w:r w:rsidRPr="007970F0">
              <w:rPr>
                <w:b/>
                <w:lang w:val="pt-PT"/>
              </w:rPr>
              <w:t>está disponível a pedido</w:t>
            </w:r>
            <w:r w:rsidRPr="007970F0">
              <w:rPr>
                <w:lang w:val="pt-PT"/>
              </w:rPr>
              <w:t>, são ainda fornecidas explicações acerca de qualquer ação ou falta dela relacionada com conclusões e recomendações relevantes que tenham origem em atividades de pesquisa, seguimento, avaliação e revisão.</w:t>
            </w:r>
          </w:p>
        </w:tc>
        <w:tc>
          <w:tcPr>
            <w:tcW w:w="2930" w:type="dxa"/>
            <w:shd w:val="clear" w:color="auto" w:fill="F2F2F2" w:themeFill="background1" w:themeFillShade="F2"/>
          </w:tcPr>
          <w:p w14:paraId="73431213" w14:textId="0F67A130" w:rsidR="00781332" w:rsidRPr="007970F0" w:rsidRDefault="00781332" w:rsidP="00781332">
            <w:pPr>
              <w:rPr>
                <w:lang w:val="pt-PT"/>
              </w:rPr>
            </w:pPr>
            <w:r w:rsidRPr="007970F0">
              <w:rPr>
                <w:lang w:val="pt-PT"/>
              </w:rPr>
              <w:t xml:space="preserve">Uma comunicação institucionalizada feita a todas as partes interessadas </w:t>
            </w:r>
            <w:r w:rsidRPr="007970F0">
              <w:rPr>
                <w:b/>
                <w:bCs/>
                <w:lang w:val="pt-PT"/>
              </w:rPr>
              <w:t>fornece uma informação abrangente sobe o desempenho da pescaria e as ações de gestão</w:t>
            </w:r>
            <w:r w:rsidRPr="007970F0">
              <w:rPr>
                <w:lang w:val="pt-PT"/>
              </w:rPr>
              <w:t xml:space="preserve"> e descreve como é que o sistema de gestão respondeu a conclusões e recomendações relevantes  que tenham origem em atividades de pesquisa, </w:t>
            </w:r>
            <w:r w:rsidRPr="007970F0">
              <w:rPr>
                <w:lang w:val="pt-PT"/>
              </w:rPr>
              <w:lastRenderedPageBreak/>
              <w:t>seguimento, avaliação e revisão</w:t>
            </w:r>
          </w:p>
        </w:tc>
      </w:tr>
      <w:tr w:rsidR="007417DC" w:rsidRPr="007970F0" w14:paraId="6C26C47B" w14:textId="77777777" w:rsidTr="00581657">
        <w:tc>
          <w:tcPr>
            <w:tcW w:w="903" w:type="dxa"/>
            <w:vMerge/>
            <w:shd w:val="clear" w:color="auto" w:fill="F2F2F2" w:themeFill="background1" w:themeFillShade="F2"/>
          </w:tcPr>
          <w:p w14:paraId="3C4C50EF" w14:textId="77777777" w:rsidR="007417DC" w:rsidRPr="007970F0" w:rsidRDefault="007417DC" w:rsidP="00581657">
            <w:pPr>
              <w:rPr>
                <w:lang w:val="pt-PT"/>
              </w:rPr>
            </w:pPr>
          </w:p>
        </w:tc>
        <w:tc>
          <w:tcPr>
            <w:tcW w:w="793" w:type="dxa"/>
            <w:shd w:val="clear" w:color="auto" w:fill="F2F2F2" w:themeFill="background1" w:themeFillShade="F2"/>
          </w:tcPr>
          <w:p w14:paraId="56C9C0F5" w14:textId="77B7197F" w:rsidR="007417D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14FC5292" w14:textId="1A5DA5B6" w:rsidR="007417DC" w:rsidRPr="007970F0" w:rsidRDefault="00597398" w:rsidP="00581657">
            <w:pPr>
              <w:rPr>
                <w:b/>
                <w:bCs/>
              </w:rPr>
            </w:pPr>
            <w:r w:rsidRPr="007970F0">
              <w:rPr>
                <w:b/>
                <w:bCs/>
              </w:rPr>
              <w:t xml:space="preserve">Sim / </w:t>
            </w:r>
            <w:proofErr w:type="spellStart"/>
            <w:r w:rsidRPr="007970F0">
              <w:rPr>
                <w:b/>
                <w:bCs/>
              </w:rPr>
              <w:t>Não</w:t>
            </w:r>
            <w:proofErr w:type="spellEnd"/>
            <w:r w:rsidR="007417DC" w:rsidRPr="007970F0">
              <w:rPr>
                <w:b/>
                <w:bCs/>
              </w:rPr>
              <w:t xml:space="preserve"> </w:t>
            </w:r>
          </w:p>
        </w:tc>
        <w:tc>
          <w:tcPr>
            <w:tcW w:w="2930" w:type="dxa"/>
            <w:shd w:val="clear" w:color="auto" w:fill="FFFFFF" w:themeFill="background1"/>
          </w:tcPr>
          <w:p w14:paraId="2EF85D2B" w14:textId="5A3B6C47" w:rsidR="007417DC" w:rsidRPr="007970F0" w:rsidRDefault="00597398" w:rsidP="00581657">
            <w:pPr>
              <w:rPr>
                <w:b/>
                <w:bCs/>
              </w:rPr>
            </w:pPr>
            <w:r w:rsidRPr="007970F0">
              <w:rPr>
                <w:b/>
                <w:bCs/>
              </w:rPr>
              <w:t xml:space="preserve">Sim / </w:t>
            </w:r>
            <w:proofErr w:type="spellStart"/>
            <w:r w:rsidRPr="007970F0">
              <w:rPr>
                <w:b/>
                <w:bCs/>
              </w:rPr>
              <w:t>Não</w:t>
            </w:r>
            <w:proofErr w:type="spellEnd"/>
            <w:r w:rsidR="007417DC" w:rsidRPr="007970F0">
              <w:rPr>
                <w:b/>
                <w:bCs/>
              </w:rPr>
              <w:t xml:space="preserve"> </w:t>
            </w:r>
          </w:p>
        </w:tc>
        <w:tc>
          <w:tcPr>
            <w:tcW w:w="2930" w:type="dxa"/>
            <w:shd w:val="clear" w:color="auto" w:fill="FFFFFF" w:themeFill="background1"/>
          </w:tcPr>
          <w:p w14:paraId="091B01F5" w14:textId="39C1F77B" w:rsidR="007417DC" w:rsidRPr="007970F0" w:rsidRDefault="00597398" w:rsidP="00581657">
            <w:pPr>
              <w:rPr>
                <w:b/>
                <w:bCs/>
              </w:rPr>
            </w:pPr>
            <w:r w:rsidRPr="007970F0">
              <w:rPr>
                <w:b/>
                <w:bCs/>
              </w:rPr>
              <w:t xml:space="preserve">Sim / </w:t>
            </w:r>
            <w:proofErr w:type="spellStart"/>
            <w:r w:rsidRPr="007970F0">
              <w:rPr>
                <w:b/>
                <w:bCs/>
              </w:rPr>
              <w:t>Não</w:t>
            </w:r>
            <w:proofErr w:type="spellEnd"/>
          </w:p>
        </w:tc>
      </w:tr>
      <w:tr w:rsidR="007417DC" w:rsidRPr="007970F0" w14:paraId="694170A2" w14:textId="77777777" w:rsidTr="00581657">
        <w:tc>
          <w:tcPr>
            <w:tcW w:w="1696" w:type="dxa"/>
            <w:gridSpan w:val="2"/>
            <w:shd w:val="clear" w:color="auto" w:fill="F2F2F2" w:themeFill="background1" w:themeFillShade="F2"/>
          </w:tcPr>
          <w:p w14:paraId="264C9088" w14:textId="3342BCF2" w:rsidR="007417DC" w:rsidRPr="007970F0" w:rsidRDefault="00597398" w:rsidP="00581657">
            <w:proofErr w:type="spellStart"/>
            <w:r w:rsidRPr="007970F0">
              <w:t>Justificação</w:t>
            </w:r>
            <w:proofErr w:type="spellEnd"/>
          </w:p>
        </w:tc>
        <w:tc>
          <w:tcPr>
            <w:tcW w:w="8789" w:type="dxa"/>
            <w:gridSpan w:val="3"/>
          </w:tcPr>
          <w:p w14:paraId="62516FF8" w14:textId="77777777" w:rsidR="007417DC" w:rsidRPr="007970F0" w:rsidRDefault="007417DC" w:rsidP="00581657"/>
        </w:tc>
      </w:tr>
      <w:tr w:rsidR="007417DC" w:rsidRPr="007970F0" w14:paraId="1129790D" w14:textId="77777777" w:rsidTr="00581657">
        <w:tc>
          <w:tcPr>
            <w:tcW w:w="903" w:type="dxa"/>
            <w:vMerge w:val="restart"/>
            <w:shd w:val="clear" w:color="auto" w:fill="F2F2F2" w:themeFill="background1" w:themeFillShade="F2"/>
            <w:vAlign w:val="center"/>
          </w:tcPr>
          <w:p w14:paraId="369B1BD1" w14:textId="5FBCE9F4" w:rsidR="007417DC" w:rsidRPr="007970F0" w:rsidRDefault="00242AC5" w:rsidP="00581657">
            <w:pPr>
              <w:rPr>
                <w:b/>
                <w:bCs/>
              </w:rPr>
            </w:pPr>
            <w:r w:rsidRPr="007970F0">
              <w:rPr>
                <w:b/>
                <w:bCs/>
              </w:rPr>
              <w:t>e</w:t>
            </w:r>
          </w:p>
        </w:tc>
        <w:tc>
          <w:tcPr>
            <w:tcW w:w="9582" w:type="dxa"/>
            <w:gridSpan w:val="4"/>
            <w:shd w:val="clear" w:color="auto" w:fill="D9D9D9" w:themeFill="background1" w:themeFillShade="D9"/>
          </w:tcPr>
          <w:p w14:paraId="77870075" w14:textId="628FDD92" w:rsidR="007417DC" w:rsidRPr="007970F0" w:rsidRDefault="00781332" w:rsidP="00581657">
            <w:pPr>
              <w:rPr>
                <w:b/>
                <w:bCs/>
              </w:rPr>
            </w:pPr>
            <w:proofErr w:type="spellStart"/>
            <w:r w:rsidRPr="007970F0">
              <w:rPr>
                <w:b/>
                <w:bCs/>
              </w:rPr>
              <w:t>Abordagem</w:t>
            </w:r>
            <w:proofErr w:type="spellEnd"/>
            <w:r w:rsidRPr="007970F0">
              <w:rPr>
                <w:b/>
                <w:bCs/>
              </w:rPr>
              <w:t xml:space="preserve"> a </w:t>
            </w:r>
            <w:proofErr w:type="spellStart"/>
            <w:r w:rsidRPr="007970F0">
              <w:rPr>
                <w:b/>
                <w:bCs/>
              </w:rPr>
              <w:t>disputas</w:t>
            </w:r>
            <w:proofErr w:type="spellEnd"/>
          </w:p>
        </w:tc>
      </w:tr>
      <w:tr w:rsidR="00781332" w:rsidRPr="0034603C" w14:paraId="63BB019E" w14:textId="77777777" w:rsidTr="00581657">
        <w:tc>
          <w:tcPr>
            <w:tcW w:w="903" w:type="dxa"/>
            <w:vMerge/>
            <w:shd w:val="clear" w:color="auto" w:fill="F2F2F2" w:themeFill="background1" w:themeFillShade="F2"/>
          </w:tcPr>
          <w:p w14:paraId="7F15949A" w14:textId="77777777" w:rsidR="00781332" w:rsidRPr="007970F0" w:rsidRDefault="00781332" w:rsidP="00781332"/>
        </w:tc>
        <w:tc>
          <w:tcPr>
            <w:tcW w:w="793" w:type="dxa"/>
            <w:shd w:val="clear" w:color="auto" w:fill="F2F2F2" w:themeFill="background1" w:themeFillShade="F2"/>
          </w:tcPr>
          <w:p w14:paraId="79F2D094" w14:textId="0FA8A518" w:rsidR="00781332" w:rsidRPr="007970F0" w:rsidRDefault="00781332" w:rsidP="0078133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7338A8AF" w14:textId="1550CF0E" w:rsidR="00781332" w:rsidRPr="007970F0" w:rsidRDefault="00781332" w:rsidP="00781332">
            <w:pPr>
              <w:rPr>
                <w:lang w:val="pt-PT"/>
              </w:rPr>
            </w:pPr>
            <w:r w:rsidRPr="007970F0">
              <w:rPr>
                <w:lang w:val="pt-PT"/>
              </w:rPr>
              <w:t>Embora a autoridade competente ou a pescaria possa ser sujeita a contestações decorrentes em tribunal, tal não sugere um desrespeito ou desafio da lei ao violar repetidamente a mesma lei ou norma necessária para a sustentabilidade da pescaria.</w:t>
            </w:r>
          </w:p>
        </w:tc>
        <w:tc>
          <w:tcPr>
            <w:tcW w:w="2930" w:type="dxa"/>
            <w:shd w:val="clear" w:color="auto" w:fill="F2F2F2" w:themeFill="background1" w:themeFillShade="F2"/>
          </w:tcPr>
          <w:p w14:paraId="5FAC4991" w14:textId="7B68A271" w:rsidR="00781332" w:rsidRPr="007970F0" w:rsidRDefault="00781332" w:rsidP="00781332">
            <w:pPr>
              <w:rPr>
                <w:lang w:val="pt-PT"/>
              </w:rPr>
            </w:pPr>
            <w:r w:rsidRPr="007970F0">
              <w:rPr>
                <w:lang w:val="pt-PT"/>
              </w:rPr>
              <w:t>A autoridade competente ou a pescaria está a tentar cumprir de forma atempada com as decisões judiciais que tenham origem em contestações jurídicas.</w:t>
            </w:r>
          </w:p>
        </w:tc>
        <w:tc>
          <w:tcPr>
            <w:tcW w:w="2930" w:type="dxa"/>
            <w:shd w:val="clear" w:color="auto" w:fill="F2F2F2" w:themeFill="background1" w:themeFillShade="F2"/>
          </w:tcPr>
          <w:p w14:paraId="6F8F3396" w14:textId="690F15E9" w:rsidR="00781332" w:rsidRPr="007970F0" w:rsidRDefault="00781332" w:rsidP="00781332">
            <w:pPr>
              <w:rPr>
                <w:lang w:val="pt-PT"/>
              </w:rPr>
            </w:pPr>
            <w:r w:rsidRPr="007970F0">
              <w:rPr>
                <w:lang w:val="pt-PT"/>
              </w:rPr>
              <w:t>A autoridade competente ou a pescaria age proativamente com vista a evitar disputas legais ou implementa rapidamente decisões judiciais que tenham origem em contestações jurídicas.</w:t>
            </w:r>
          </w:p>
        </w:tc>
      </w:tr>
      <w:tr w:rsidR="007417DC" w:rsidRPr="007970F0" w14:paraId="29A8984A" w14:textId="77777777" w:rsidTr="00581657">
        <w:tc>
          <w:tcPr>
            <w:tcW w:w="903" w:type="dxa"/>
            <w:vMerge/>
            <w:shd w:val="clear" w:color="auto" w:fill="F2F2F2" w:themeFill="background1" w:themeFillShade="F2"/>
          </w:tcPr>
          <w:p w14:paraId="1839FB9E" w14:textId="77777777" w:rsidR="007417DC" w:rsidRPr="007970F0" w:rsidRDefault="007417DC" w:rsidP="00581657">
            <w:pPr>
              <w:rPr>
                <w:lang w:val="pt-PT"/>
              </w:rPr>
            </w:pPr>
          </w:p>
        </w:tc>
        <w:tc>
          <w:tcPr>
            <w:tcW w:w="793" w:type="dxa"/>
            <w:shd w:val="clear" w:color="auto" w:fill="F2F2F2" w:themeFill="background1" w:themeFillShade="F2"/>
          </w:tcPr>
          <w:p w14:paraId="0376A17D" w14:textId="06E5A9CE" w:rsidR="007417D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91DD7A7" w14:textId="71524C26" w:rsidR="007417DC" w:rsidRPr="007970F0" w:rsidRDefault="00597398" w:rsidP="00581657">
            <w:pPr>
              <w:rPr>
                <w:b/>
                <w:bCs/>
              </w:rPr>
            </w:pPr>
            <w:r w:rsidRPr="007970F0">
              <w:rPr>
                <w:b/>
                <w:bCs/>
              </w:rPr>
              <w:t xml:space="preserve">Sim / </w:t>
            </w:r>
            <w:proofErr w:type="spellStart"/>
            <w:r w:rsidRPr="007970F0">
              <w:rPr>
                <w:b/>
                <w:bCs/>
              </w:rPr>
              <w:t>Não</w:t>
            </w:r>
            <w:proofErr w:type="spellEnd"/>
            <w:r w:rsidR="007417DC" w:rsidRPr="007970F0">
              <w:rPr>
                <w:b/>
                <w:bCs/>
              </w:rPr>
              <w:t xml:space="preserve"> </w:t>
            </w:r>
          </w:p>
        </w:tc>
        <w:tc>
          <w:tcPr>
            <w:tcW w:w="2930" w:type="dxa"/>
            <w:shd w:val="clear" w:color="auto" w:fill="FFFFFF" w:themeFill="background1"/>
          </w:tcPr>
          <w:p w14:paraId="08E7180F" w14:textId="2545A856" w:rsidR="007417DC" w:rsidRPr="007970F0" w:rsidRDefault="00597398" w:rsidP="00581657">
            <w:pPr>
              <w:rPr>
                <w:b/>
                <w:bCs/>
              </w:rPr>
            </w:pPr>
            <w:r w:rsidRPr="007970F0">
              <w:rPr>
                <w:b/>
                <w:bCs/>
              </w:rPr>
              <w:t xml:space="preserve">Sim / </w:t>
            </w:r>
            <w:proofErr w:type="spellStart"/>
            <w:r w:rsidRPr="007970F0">
              <w:rPr>
                <w:b/>
                <w:bCs/>
              </w:rPr>
              <w:t>Não</w:t>
            </w:r>
            <w:proofErr w:type="spellEnd"/>
            <w:r w:rsidR="007417DC" w:rsidRPr="007970F0">
              <w:rPr>
                <w:b/>
                <w:bCs/>
              </w:rPr>
              <w:t xml:space="preserve"> </w:t>
            </w:r>
          </w:p>
        </w:tc>
        <w:tc>
          <w:tcPr>
            <w:tcW w:w="2930" w:type="dxa"/>
            <w:shd w:val="clear" w:color="auto" w:fill="FFFFFF" w:themeFill="background1"/>
          </w:tcPr>
          <w:p w14:paraId="2492AAA1" w14:textId="4CFA1644" w:rsidR="007417DC" w:rsidRPr="007970F0" w:rsidRDefault="00597398" w:rsidP="00581657">
            <w:pPr>
              <w:rPr>
                <w:b/>
                <w:bCs/>
              </w:rPr>
            </w:pPr>
            <w:r w:rsidRPr="007970F0">
              <w:rPr>
                <w:b/>
                <w:bCs/>
              </w:rPr>
              <w:t xml:space="preserve">Sim / </w:t>
            </w:r>
            <w:proofErr w:type="spellStart"/>
            <w:r w:rsidRPr="007970F0">
              <w:rPr>
                <w:b/>
                <w:bCs/>
              </w:rPr>
              <w:t>Não</w:t>
            </w:r>
            <w:proofErr w:type="spellEnd"/>
          </w:p>
        </w:tc>
      </w:tr>
      <w:tr w:rsidR="007417DC" w:rsidRPr="007970F0" w14:paraId="7073D7B5" w14:textId="77777777" w:rsidTr="00581657">
        <w:tc>
          <w:tcPr>
            <w:tcW w:w="1696" w:type="dxa"/>
            <w:gridSpan w:val="2"/>
            <w:shd w:val="clear" w:color="auto" w:fill="F2F2F2" w:themeFill="background1" w:themeFillShade="F2"/>
          </w:tcPr>
          <w:p w14:paraId="43E71265" w14:textId="0D393188" w:rsidR="007417DC" w:rsidRPr="007970F0" w:rsidRDefault="00597398" w:rsidP="00581657">
            <w:proofErr w:type="spellStart"/>
            <w:r w:rsidRPr="007970F0">
              <w:t>Justificação</w:t>
            </w:r>
            <w:proofErr w:type="spellEnd"/>
          </w:p>
        </w:tc>
        <w:tc>
          <w:tcPr>
            <w:tcW w:w="8789" w:type="dxa"/>
            <w:gridSpan w:val="3"/>
          </w:tcPr>
          <w:p w14:paraId="12B9796C" w14:textId="77777777" w:rsidR="007417DC" w:rsidRPr="007970F0" w:rsidRDefault="007417DC" w:rsidP="00581657"/>
        </w:tc>
      </w:tr>
    </w:tbl>
    <w:p w14:paraId="7EF92205" w14:textId="77777777" w:rsidR="007417DC" w:rsidRPr="007970F0" w:rsidRDefault="007417DC" w:rsidP="006C288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17B8D" w:rsidRPr="007970F0" w14:paraId="270BB66E" w14:textId="77777777" w:rsidTr="00581657">
        <w:tc>
          <w:tcPr>
            <w:tcW w:w="3823" w:type="dxa"/>
            <w:shd w:val="clear" w:color="auto" w:fill="F2F2F2" w:themeFill="background1" w:themeFillShade="F2"/>
          </w:tcPr>
          <w:p w14:paraId="61958FB6" w14:textId="422532FE" w:rsidR="00717B8D" w:rsidRPr="007970F0" w:rsidRDefault="00717B8D" w:rsidP="00717B8D">
            <w:r w:rsidRPr="007970F0">
              <w:rPr>
                <w:color w:val="000000"/>
                <w:lang w:val="pt-PT"/>
              </w:rPr>
              <w:t>Intervalo da pontuação</w:t>
            </w:r>
          </w:p>
        </w:tc>
        <w:tc>
          <w:tcPr>
            <w:tcW w:w="6662" w:type="dxa"/>
            <w:shd w:val="clear" w:color="auto" w:fill="FFFFFF" w:themeFill="background1"/>
          </w:tcPr>
          <w:p w14:paraId="41B710C9" w14:textId="3E28512F" w:rsidR="00717B8D" w:rsidRPr="007970F0" w:rsidRDefault="00717B8D" w:rsidP="00717B8D">
            <w:pPr>
              <w:rPr>
                <w:b/>
                <w:bCs/>
                <w:i/>
                <w:iCs/>
              </w:rPr>
            </w:pPr>
            <w:r w:rsidRPr="007970F0">
              <w:rPr>
                <w:b/>
                <w:bCs/>
              </w:rPr>
              <w:t>&lt;60 / 60-79 / ≥80</w:t>
            </w:r>
          </w:p>
        </w:tc>
      </w:tr>
      <w:tr w:rsidR="00717B8D" w:rsidRPr="0034603C" w14:paraId="7A0A2DB1" w14:textId="77777777" w:rsidTr="00581657">
        <w:tc>
          <w:tcPr>
            <w:tcW w:w="3823" w:type="dxa"/>
            <w:shd w:val="clear" w:color="auto" w:fill="F2F2F2" w:themeFill="background1" w:themeFillShade="F2"/>
          </w:tcPr>
          <w:p w14:paraId="07625169" w14:textId="629A1380" w:rsidR="00717B8D" w:rsidRPr="007970F0" w:rsidRDefault="00717B8D" w:rsidP="00717B8D">
            <w:pPr>
              <w:rPr>
                <w:lang w:val="pt-PT"/>
              </w:rPr>
            </w:pPr>
            <w:r w:rsidRPr="007970F0">
              <w:rPr>
                <w:rFonts w:cs="Arial"/>
                <w:color w:val="000000"/>
                <w:lang w:val="pt-PT"/>
              </w:rPr>
              <w:t>Indicador da informação em falta</w:t>
            </w:r>
          </w:p>
        </w:tc>
        <w:tc>
          <w:tcPr>
            <w:tcW w:w="6662" w:type="dxa"/>
            <w:shd w:val="clear" w:color="auto" w:fill="FFFFFF" w:themeFill="background1"/>
          </w:tcPr>
          <w:p w14:paraId="1333DD02" w14:textId="77777777" w:rsidR="00717B8D" w:rsidRPr="007970F0" w:rsidRDefault="00717B8D" w:rsidP="00717B8D">
            <w:pPr>
              <w:rPr>
                <w:lang w:val="pt-PT"/>
              </w:rPr>
            </w:pPr>
            <w:r w:rsidRPr="007970F0">
              <w:rPr>
                <w:b/>
                <w:bCs/>
                <w:lang w:val="pt-PT"/>
              </w:rPr>
              <w:t>Requer mais informação / informação suficiente para avaliar o indicador de desempenho</w:t>
            </w:r>
          </w:p>
          <w:p w14:paraId="09B4D98A" w14:textId="47B24B86" w:rsidR="00717B8D" w:rsidRPr="007970F0" w:rsidRDefault="00717B8D" w:rsidP="00717B8D">
            <w:pPr>
              <w:rPr>
                <w:i/>
                <w:iCs/>
                <w:lang w:val="pt-PT"/>
              </w:rPr>
            </w:pPr>
            <w:r w:rsidRPr="007970F0">
              <w:rPr>
                <w:i/>
                <w:iCs/>
                <w:lang w:val="pt-PT"/>
              </w:rPr>
              <w:t>Se for necessária mais informação, incluir uma descrição da informação em falta e qual é a informação requisitada</w:t>
            </w:r>
          </w:p>
        </w:tc>
      </w:tr>
    </w:tbl>
    <w:p w14:paraId="7387CE1C" w14:textId="77777777" w:rsidR="006C288A" w:rsidRPr="007970F0" w:rsidRDefault="006C288A" w:rsidP="006C288A">
      <w:pPr>
        <w:rPr>
          <w:lang w:val="pt-PT"/>
        </w:rPr>
      </w:pPr>
    </w:p>
    <w:p w14:paraId="4DCE5640" w14:textId="3D2ABD40" w:rsidR="00382A6A" w:rsidRPr="007970F0" w:rsidRDefault="00382A6A" w:rsidP="00AB5E5E">
      <w:pPr>
        <w:rPr>
          <w:lang w:val="pt-PT"/>
        </w:rPr>
      </w:pPr>
    </w:p>
    <w:p w14:paraId="2BAB1033" w14:textId="77777777" w:rsidR="00382A6A" w:rsidRPr="007970F0" w:rsidRDefault="00382A6A">
      <w:pPr>
        <w:rPr>
          <w:lang w:val="pt-PT"/>
        </w:rPr>
      </w:pPr>
      <w:r w:rsidRPr="007970F0">
        <w:rPr>
          <w:lang w:val="pt-PT"/>
        </w:rPr>
        <w:br w:type="page"/>
      </w:r>
    </w:p>
    <w:p w14:paraId="5C994719" w14:textId="51522093" w:rsidR="00382A6A" w:rsidRPr="007970F0" w:rsidRDefault="00382A6A" w:rsidP="0F83F1BF">
      <w:pPr>
        <w:pStyle w:val="Heading6"/>
        <w:rPr>
          <w:color w:val="2F5496" w:themeColor="accent1" w:themeShade="BF"/>
        </w:rPr>
      </w:pPr>
      <w:r w:rsidRPr="007970F0">
        <w:rPr>
          <w:color w:val="2F5496" w:themeColor="accent1" w:themeShade="BF"/>
        </w:rPr>
        <w:lastRenderedPageBreak/>
        <w:t>PI 3.2.</w:t>
      </w:r>
      <w:r w:rsidR="00F53C21" w:rsidRPr="007970F0">
        <w:rPr>
          <w:color w:val="2F5496" w:themeColor="accent1" w:themeShade="BF"/>
        </w:rPr>
        <w:t>3</w:t>
      </w:r>
      <w:r w:rsidRPr="007970F0">
        <w:rPr>
          <w:color w:val="2F5496" w:themeColor="accent1" w:themeShade="BF"/>
        </w:rPr>
        <w:t xml:space="preserve"> – </w:t>
      </w:r>
      <w:proofErr w:type="spellStart"/>
      <w:r w:rsidR="00781332" w:rsidRPr="007970F0">
        <w:rPr>
          <w:color w:val="2F5496" w:themeColor="accent1" w:themeShade="BF"/>
        </w:rPr>
        <w:t>Cumprimento</w:t>
      </w:r>
      <w:proofErr w:type="spellEnd"/>
      <w:r w:rsidR="00781332" w:rsidRPr="007970F0">
        <w:rPr>
          <w:color w:val="2F5496" w:themeColor="accent1" w:themeShade="BF"/>
        </w:rPr>
        <w:t xml:space="preserve"> e </w:t>
      </w:r>
      <w:proofErr w:type="spellStart"/>
      <w:r w:rsidR="00781332" w:rsidRPr="007970F0">
        <w:rPr>
          <w:color w:val="2F5496" w:themeColor="accent1" w:themeShade="BF"/>
        </w:rPr>
        <w:t>aplicação</w:t>
      </w:r>
      <w:proofErr w:type="spellEnd"/>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82A6A" w:rsidRPr="0034603C" w14:paraId="29F4CFC5" w14:textId="77777777" w:rsidTr="00581657">
        <w:trPr>
          <w:tblHeader/>
        </w:trPr>
        <w:tc>
          <w:tcPr>
            <w:tcW w:w="1696" w:type="dxa"/>
            <w:gridSpan w:val="2"/>
            <w:shd w:val="clear" w:color="auto" w:fill="BFBFBF" w:themeFill="background1" w:themeFillShade="BF"/>
          </w:tcPr>
          <w:p w14:paraId="7F496A5D" w14:textId="08393FCF" w:rsidR="00382A6A" w:rsidRPr="007970F0" w:rsidRDefault="00382A6A" w:rsidP="00581657">
            <w:pPr>
              <w:rPr>
                <w:b/>
                <w:bCs/>
              </w:rPr>
            </w:pPr>
            <w:r w:rsidRPr="007970F0">
              <w:rPr>
                <w:b/>
                <w:bCs/>
              </w:rPr>
              <w:t>PI 3.2.</w:t>
            </w:r>
            <w:r w:rsidR="00F53C21" w:rsidRPr="007970F0">
              <w:rPr>
                <w:b/>
                <w:bCs/>
              </w:rPr>
              <w:t>3</w:t>
            </w:r>
          </w:p>
        </w:tc>
        <w:tc>
          <w:tcPr>
            <w:tcW w:w="8789" w:type="dxa"/>
            <w:gridSpan w:val="3"/>
            <w:shd w:val="clear" w:color="auto" w:fill="BFBFBF" w:themeFill="background1" w:themeFillShade="BF"/>
          </w:tcPr>
          <w:p w14:paraId="3E825B49" w14:textId="05879E41" w:rsidR="00382A6A" w:rsidRPr="007970F0" w:rsidRDefault="00F230B5" w:rsidP="00581657">
            <w:pPr>
              <w:rPr>
                <w:b/>
                <w:bCs/>
                <w:lang w:val="pt-PT"/>
              </w:rPr>
            </w:pPr>
            <w:r w:rsidRPr="007970F0">
              <w:rPr>
                <w:b/>
                <w:bCs/>
                <w:lang w:val="pt-PT"/>
              </w:rPr>
              <w:t>Mecanismos de seguimento, controlo e vigilância (MCS) asseguram que as medidas de gestão são cumpridas e aplicadas na UoA</w:t>
            </w:r>
          </w:p>
        </w:tc>
      </w:tr>
      <w:tr w:rsidR="006F4263" w:rsidRPr="007970F0" w14:paraId="6A0F4B26" w14:textId="77777777" w:rsidTr="00597398">
        <w:tc>
          <w:tcPr>
            <w:tcW w:w="1696" w:type="dxa"/>
            <w:gridSpan w:val="2"/>
            <w:shd w:val="clear" w:color="auto" w:fill="F2F2F2" w:themeFill="background1" w:themeFillShade="F2"/>
            <w:vAlign w:val="center"/>
          </w:tcPr>
          <w:p w14:paraId="2FD380A6" w14:textId="79C2E075"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5FFB301A" w14:textId="148C93A1"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42714071" w14:textId="060A5012"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0DC21794" w14:textId="45063CB6" w:rsidR="006F4263" w:rsidRPr="007970F0" w:rsidRDefault="006F4263" w:rsidP="006F4263">
            <w:pPr>
              <w:jc w:val="center"/>
              <w:rPr>
                <w:b/>
                <w:bCs/>
              </w:rPr>
            </w:pPr>
            <w:r w:rsidRPr="007970F0">
              <w:rPr>
                <w:szCs w:val="20"/>
                <w:lang w:val="pt-PT"/>
              </w:rPr>
              <w:t>NP</w:t>
            </w:r>
            <w:r w:rsidRPr="007970F0">
              <w:rPr>
                <w:lang w:val="pt-PT"/>
              </w:rPr>
              <w:t xml:space="preserve"> 100</w:t>
            </w:r>
          </w:p>
        </w:tc>
      </w:tr>
      <w:tr w:rsidR="00382A6A" w:rsidRPr="0034603C" w14:paraId="6EF63129" w14:textId="77777777" w:rsidTr="00581657">
        <w:tc>
          <w:tcPr>
            <w:tcW w:w="903" w:type="dxa"/>
            <w:vMerge w:val="restart"/>
            <w:shd w:val="clear" w:color="auto" w:fill="F2F2F2" w:themeFill="background1" w:themeFillShade="F2"/>
            <w:vAlign w:val="center"/>
          </w:tcPr>
          <w:p w14:paraId="67C2EE75" w14:textId="77777777" w:rsidR="00382A6A" w:rsidRPr="007970F0" w:rsidRDefault="00382A6A" w:rsidP="00581657">
            <w:pPr>
              <w:rPr>
                <w:b/>
                <w:bCs/>
              </w:rPr>
            </w:pPr>
            <w:r w:rsidRPr="007970F0">
              <w:rPr>
                <w:b/>
                <w:bCs/>
              </w:rPr>
              <w:t>a</w:t>
            </w:r>
          </w:p>
        </w:tc>
        <w:tc>
          <w:tcPr>
            <w:tcW w:w="9582" w:type="dxa"/>
            <w:gridSpan w:val="4"/>
            <w:shd w:val="clear" w:color="auto" w:fill="D9D9D9" w:themeFill="background1" w:themeFillShade="D9"/>
          </w:tcPr>
          <w:p w14:paraId="3C42EFCC" w14:textId="16E9BEBA" w:rsidR="00382A6A" w:rsidRPr="007970F0" w:rsidRDefault="002F10FA" w:rsidP="00581657">
            <w:pPr>
              <w:rPr>
                <w:b/>
                <w:bCs/>
                <w:lang w:val="pt-PT"/>
              </w:rPr>
            </w:pPr>
            <w:r w:rsidRPr="007970F0">
              <w:rPr>
                <w:b/>
                <w:bCs/>
                <w:lang w:val="pt-PT"/>
              </w:rPr>
              <w:t>Sistema</w:t>
            </w:r>
            <w:r w:rsidR="00506C91" w:rsidRPr="007970F0">
              <w:rPr>
                <w:b/>
                <w:bCs/>
                <w:lang w:val="pt-PT"/>
              </w:rPr>
              <w:t xml:space="preserve"> de</w:t>
            </w:r>
            <w:r w:rsidRPr="007970F0">
              <w:rPr>
                <w:b/>
                <w:bCs/>
                <w:lang w:val="pt-PT"/>
              </w:rPr>
              <w:t xml:space="preserve"> </w:t>
            </w:r>
            <w:r w:rsidR="00506C91" w:rsidRPr="007970F0">
              <w:rPr>
                <w:b/>
                <w:bCs/>
                <w:lang w:val="pt-PT"/>
              </w:rPr>
              <w:t>seguimento, controlo e vigilância (</w:t>
            </w:r>
            <w:r w:rsidRPr="007970F0">
              <w:rPr>
                <w:b/>
                <w:bCs/>
                <w:lang w:val="pt-PT"/>
              </w:rPr>
              <w:t>MCS</w:t>
            </w:r>
            <w:r w:rsidR="00506C91" w:rsidRPr="007970F0">
              <w:rPr>
                <w:b/>
                <w:bCs/>
                <w:lang w:val="pt-PT"/>
              </w:rPr>
              <w:t>)</w:t>
            </w:r>
          </w:p>
        </w:tc>
      </w:tr>
      <w:tr w:rsidR="007912CB" w:rsidRPr="0034603C" w14:paraId="06E78080" w14:textId="77777777" w:rsidTr="00581657">
        <w:tc>
          <w:tcPr>
            <w:tcW w:w="903" w:type="dxa"/>
            <w:vMerge/>
            <w:shd w:val="clear" w:color="auto" w:fill="F2F2F2" w:themeFill="background1" w:themeFillShade="F2"/>
          </w:tcPr>
          <w:p w14:paraId="75C8D9BE" w14:textId="77777777" w:rsidR="007912CB" w:rsidRPr="007970F0" w:rsidRDefault="007912CB" w:rsidP="007912CB">
            <w:pPr>
              <w:rPr>
                <w:lang w:val="pt-PT"/>
              </w:rPr>
            </w:pPr>
          </w:p>
        </w:tc>
        <w:tc>
          <w:tcPr>
            <w:tcW w:w="793" w:type="dxa"/>
            <w:shd w:val="clear" w:color="auto" w:fill="F2F2F2" w:themeFill="background1" w:themeFillShade="F2"/>
          </w:tcPr>
          <w:p w14:paraId="355644F0" w14:textId="45DB3DCF" w:rsidR="007912CB" w:rsidRPr="007970F0" w:rsidRDefault="00717B8D" w:rsidP="007912CB">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499F68DA" w14:textId="1B6C5F72" w:rsidR="007912CB" w:rsidRPr="007970F0" w:rsidRDefault="00727B86" w:rsidP="007912CB">
            <w:pPr>
              <w:rPr>
                <w:lang w:val="pt-PT"/>
              </w:rPr>
            </w:pPr>
            <w:r w:rsidRPr="007970F0">
              <w:rPr>
                <w:lang w:val="pt-PT"/>
              </w:rPr>
              <w:t xml:space="preserve">Existem </w:t>
            </w:r>
            <w:r w:rsidRPr="007970F0">
              <w:rPr>
                <w:b/>
                <w:bCs/>
                <w:lang w:val="pt-PT"/>
              </w:rPr>
              <w:t>mecanismos</w:t>
            </w:r>
            <w:r w:rsidRPr="007970F0">
              <w:rPr>
                <w:lang w:val="pt-PT"/>
              </w:rPr>
              <w:t xml:space="preserve"> de seguimento, controlo e vigilância (MCS) e são implementados na UoA e nas atividades de </w:t>
            </w:r>
            <w:r w:rsidR="00C70F69" w:rsidRPr="007970F0">
              <w:rPr>
                <w:lang w:val="pt-PT"/>
              </w:rPr>
              <w:t>assistência</w:t>
            </w:r>
            <w:r w:rsidRPr="007970F0">
              <w:rPr>
                <w:lang w:val="pt-PT"/>
              </w:rPr>
              <w:t xml:space="preserve"> associadas.</w:t>
            </w:r>
          </w:p>
        </w:tc>
        <w:tc>
          <w:tcPr>
            <w:tcW w:w="2930" w:type="dxa"/>
            <w:shd w:val="clear" w:color="auto" w:fill="F2F2F2" w:themeFill="background1" w:themeFillShade="F2"/>
          </w:tcPr>
          <w:p w14:paraId="03865FD8" w14:textId="6C86D164" w:rsidR="007912CB" w:rsidRPr="007970F0" w:rsidRDefault="009E6D1C" w:rsidP="007912CB">
            <w:pPr>
              <w:rPr>
                <w:lang w:val="pt-PT"/>
              </w:rPr>
            </w:pPr>
            <w:r w:rsidRPr="007970F0">
              <w:rPr>
                <w:lang w:val="pt-PT"/>
              </w:rPr>
              <w:t xml:space="preserve">Foi implementado um </w:t>
            </w:r>
            <w:r w:rsidRPr="007970F0">
              <w:rPr>
                <w:b/>
                <w:bCs/>
                <w:lang w:val="pt-PT"/>
              </w:rPr>
              <w:t>sistema</w:t>
            </w:r>
            <w:r w:rsidRPr="007970F0">
              <w:rPr>
                <w:lang w:val="pt-PT"/>
              </w:rPr>
              <w:t xml:space="preserve"> de seguimento, controlo e vigilância (MCS) na UoA e nas suas atividades de </w:t>
            </w:r>
            <w:r w:rsidR="00C70F69" w:rsidRPr="007970F0">
              <w:rPr>
                <w:lang w:val="pt-PT"/>
              </w:rPr>
              <w:t xml:space="preserve">assistência </w:t>
            </w:r>
            <w:r w:rsidRPr="007970F0">
              <w:rPr>
                <w:lang w:val="pt-PT"/>
              </w:rPr>
              <w:t>associadas.</w:t>
            </w:r>
          </w:p>
        </w:tc>
        <w:tc>
          <w:tcPr>
            <w:tcW w:w="2930" w:type="dxa"/>
            <w:shd w:val="clear" w:color="auto" w:fill="F2F2F2" w:themeFill="background1" w:themeFillShade="F2"/>
          </w:tcPr>
          <w:p w14:paraId="5517A37B" w14:textId="4895DB42" w:rsidR="007912CB" w:rsidRPr="007970F0" w:rsidRDefault="00CC60CE" w:rsidP="007912CB">
            <w:pPr>
              <w:rPr>
                <w:lang w:val="pt-PT"/>
              </w:rPr>
            </w:pPr>
            <w:r w:rsidRPr="007970F0">
              <w:rPr>
                <w:lang w:val="pt-PT"/>
              </w:rPr>
              <w:t xml:space="preserve">Foi implementado um sistema </w:t>
            </w:r>
            <w:r w:rsidRPr="007970F0">
              <w:rPr>
                <w:b/>
                <w:bCs/>
                <w:lang w:val="pt-PT"/>
              </w:rPr>
              <w:t>abrangente</w:t>
            </w:r>
            <w:r w:rsidRPr="007970F0">
              <w:rPr>
                <w:lang w:val="pt-PT"/>
              </w:rPr>
              <w:t xml:space="preserve"> de seguimento, controlo e vigilância (MCS) na UoA e nas suas atividades de </w:t>
            </w:r>
            <w:r w:rsidR="00C70F69" w:rsidRPr="007970F0">
              <w:rPr>
                <w:lang w:val="pt-PT"/>
              </w:rPr>
              <w:t xml:space="preserve">assistência </w:t>
            </w:r>
            <w:r w:rsidRPr="007970F0">
              <w:rPr>
                <w:lang w:val="pt-PT"/>
              </w:rPr>
              <w:t>associadas.</w:t>
            </w:r>
          </w:p>
        </w:tc>
      </w:tr>
      <w:tr w:rsidR="00382A6A" w:rsidRPr="007970F0" w14:paraId="3F4FBEBF" w14:textId="77777777" w:rsidTr="00BE4D3C">
        <w:tc>
          <w:tcPr>
            <w:tcW w:w="903" w:type="dxa"/>
            <w:vMerge/>
            <w:shd w:val="clear" w:color="auto" w:fill="F2F2F2" w:themeFill="background1" w:themeFillShade="F2"/>
          </w:tcPr>
          <w:p w14:paraId="7A3967AB" w14:textId="77777777" w:rsidR="00382A6A" w:rsidRPr="007970F0" w:rsidRDefault="00382A6A" w:rsidP="00581657">
            <w:pPr>
              <w:rPr>
                <w:lang w:val="pt-PT"/>
              </w:rPr>
            </w:pPr>
          </w:p>
        </w:tc>
        <w:tc>
          <w:tcPr>
            <w:tcW w:w="793" w:type="dxa"/>
            <w:shd w:val="clear" w:color="auto" w:fill="F2F2F2" w:themeFill="background1" w:themeFillShade="F2"/>
          </w:tcPr>
          <w:p w14:paraId="074AFBAB" w14:textId="02F70F7C" w:rsidR="00382A6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62A57C00" w14:textId="5DFF66DA" w:rsidR="00382A6A" w:rsidRPr="007970F0" w:rsidRDefault="00597398" w:rsidP="00581657">
            <w:pPr>
              <w:rPr>
                <w:b/>
                <w:bCs/>
              </w:rPr>
            </w:pPr>
            <w:r w:rsidRPr="007970F0">
              <w:rPr>
                <w:b/>
                <w:bCs/>
              </w:rPr>
              <w:t xml:space="preserve">Sim / </w:t>
            </w:r>
            <w:proofErr w:type="spellStart"/>
            <w:r w:rsidRPr="007970F0">
              <w:rPr>
                <w:b/>
                <w:bCs/>
              </w:rPr>
              <w:t>Não</w:t>
            </w:r>
            <w:proofErr w:type="spellEnd"/>
            <w:r w:rsidR="00382A6A" w:rsidRPr="007970F0">
              <w:rPr>
                <w:b/>
                <w:bCs/>
              </w:rPr>
              <w:t xml:space="preserve"> </w:t>
            </w:r>
          </w:p>
        </w:tc>
        <w:tc>
          <w:tcPr>
            <w:tcW w:w="2930" w:type="dxa"/>
            <w:shd w:val="clear" w:color="auto" w:fill="FFFFFF" w:themeFill="background1"/>
          </w:tcPr>
          <w:p w14:paraId="019304A4" w14:textId="34133BF5" w:rsidR="00382A6A" w:rsidRPr="007970F0" w:rsidRDefault="00597398" w:rsidP="00581657">
            <w:pPr>
              <w:rPr>
                <w:b/>
                <w:bCs/>
              </w:rPr>
            </w:pPr>
            <w:r w:rsidRPr="007970F0">
              <w:rPr>
                <w:b/>
                <w:bCs/>
              </w:rPr>
              <w:t xml:space="preserve">Sim / </w:t>
            </w:r>
            <w:proofErr w:type="spellStart"/>
            <w:r w:rsidRPr="007970F0">
              <w:rPr>
                <w:b/>
                <w:bCs/>
              </w:rPr>
              <w:t>Não</w:t>
            </w:r>
            <w:proofErr w:type="spellEnd"/>
            <w:r w:rsidR="00382A6A" w:rsidRPr="007970F0">
              <w:rPr>
                <w:b/>
                <w:bCs/>
              </w:rPr>
              <w:t xml:space="preserve"> </w:t>
            </w:r>
          </w:p>
        </w:tc>
        <w:tc>
          <w:tcPr>
            <w:tcW w:w="2930" w:type="dxa"/>
            <w:shd w:val="clear" w:color="auto" w:fill="FFFFFF" w:themeFill="background1"/>
          </w:tcPr>
          <w:p w14:paraId="0025A5A1" w14:textId="70A4653E" w:rsidR="00382A6A" w:rsidRPr="007970F0" w:rsidRDefault="00597398" w:rsidP="00581657">
            <w:pPr>
              <w:rPr>
                <w:b/>
                <w:bCs/>
              </w:rPr>
            </w:pPr>
            <w:r w:rsidRPr="007970F0">
              <w:rPr>
                <w:b/>
                <w:bCs/>
              </w:rPr>
              <w:t xml:space="preserve">Sim / </w:t>
            </w:r>
            <w:proofErr w:type="spellStart"/>
            <w:r w:rsidRPr="007970F0">
              <w:rPr>
                <w:b/>
                <w:bCs/>
              </w:rPr>
              <w:t>Não</w:t>
            </w:r>
            <w:proofErr w:type="spellEnd"/>
          </w:p>
        </w:tc>
      </w:tr>
      <w:tr w:rsidR="00382A6A" w:rsidRPr="007970F0" w14:paraId="5AA8BC9C" w14:textId="77777777" w:rsidTr="00581657">
        <w:tc>
          <w:tcPr>
            <w:tcW w:w="1696" w:type="dxa"/>
            <w:gridSpan w:val="2"/>
            <w:shd w:val="clear" w:color="auto" w:fill="F2F2F2" w:themeFill="background1" w:themeFillShade="F2"/>
          </w:tcPr>
          <w:p w14:paraId="71557FA2" w14:textId="0A985D42" w:rsidR="00382A6A" w:rsidRPr="007970F0" w:rsidRDefault="00597398" w:rsidP="00581657">
            <w:proofErr w:type="spellStart"/>
            <w:r w:rsidRPr="007970F0">
              <w:t>Justificação</w:t>
            </w:r>
            <w:proofErr w:type="spellEnd"/>
          </w:p>
        </w:tc>
        <w:tc>
          <w:tcPr>
            <w:tcW w:w="8789" w:type="dxa"/>
            <w:gridSpan w:val="3"/>
          </w:tcPr>
          <w:p w14:paraId="780E60E9" w14:textId="77777777" w:rsidR="00382A6A" w:rsidRPr="007970F0" w:rsidRDefault="00382A6A" w:rsidP="00581657"/>
        </w:tc>
      </w:tr>
      <w:tr w:rsidR="00382A6A" w:rsidRPr="007970F0" w14:paraId="52709D34" w14:textId="77777777" w:rsidTr="00581657">
        <w:tc>
          <w:tcPr>
            <w:tcW w:w="903" w:type="dxa"/>
            <w:vMerge w:val="restart"/>
            <w:shd w:val="clear" w:color="auto" w:fill="F2F2F2" w:themeFill="background1" w:themeFillShade="F2"/>
            <w:vAlign w:val="center"/>
          </w:tcPr>
          <w:p w14:paraId="16589127" w14:textId="77777777" w:rsidR="00382A6A" w:rsidRPr="007970F0" w:rsidRDefault="00382A6A" w:rsidP="00581657">
            <w:pPr>
              <w:rPr>
                <w:b/>
                <w:bCs/>
              </w:rPr>
            </w:pPr>
            <w:r w:rsidRPr="007970F0">
              <w:rPr>
                <w:b/>
                <w:bCs/>
              </w:rPr>
              <w:t>b</w:t>
            </w:r>
          </w:p>
        </w:tc>
        <w:tc>
          <w:tcPr>
            <w:tcW w:w="9582" w:type="dxa"/>
            <w:gridSpan w:val="4"/>
            <w:shd w:val="clear" w:color="auto" w:fill="D9D9D9" w:themeFill="background1" w:themeFillShade="D9"/>
          </w:tcPr>
          <w:p w14:paraId="5EC54EE5" w14:textId="5932CAE3" w:rsidR="00382A6A" w:rsidRPr="007970F0" w:rsidRDefault="00781332" w:rsidP="00581657">
            <w:pPr>
              <w:rPr>
                <w:b/>
                <w:bCs/>
              </w:rPr>
            </w:pPr>
            <w:proofErr w:type="spellStart"/>
            <w:r w:rsidRPr="007970F0">
              <w:rPr>
                <w:b/>
                <w:bCs/>
              </w:rPr>
              <w:t>Sanções</w:t>
            </w:r>
            <w:proofErr w:type="spellEnd"/>
          </w:p>
        </w:tc>
      </w:tr>
      <w:tr w:rsidR="00A66D76" w:rsidRPr="0034603C" w14:paraId="51485C1A" w14:textId="77777777" w:rsidTr="00581657">
        <w:tc>
          <w:tcPr>
            <w:tcW w:w="903" w:type="dxa"/>
            <w:vMerge/>
            <w:shd w:val="clear" w:color="auto" w:fill="F2F2F2" w:themeFill="background1" w:themeFillShade="F2"/>
          </w:tcPr>
          <w:p w14:paraId="454BB0F4" w14:textId="77777777" w:rsidR="00A66D76" w:rsidRPr="007970F0" w:rsidRDefault="00A66D76" w:rsidP="00A66D76"/>
        </w:tc>
        <w:tc>
          <w:tcPr>
            <w:tcW w:w="793" w:type="dxa"/>
            <w:shd w:val="clear" w:color="auto" w:fill="F2F2F2" w:themeFill="background1" w:themeFillShade="F2"/>
          </w:tcPr>
          <w:p w14:paraId="03D04B0C" w14:textId="329AF7F5" w:rsidR="00A66D76" w:rsidRPr="007970F0" w:rsidRDefault="00717B8D" w:rsidP="00A66D7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8DBCCFF" w14:textId="5661F048" w:rsidR="00A66D76" w:rsidRPr="007970F0" w:rsidRDefault="00D501F8" w:rsidP="00A66D76">
            <w:pPr>
              <w:rPr>
                <w:lang w:val="pt-PT"/>
              </w:rPr>
            </w:pPr>
            <w:r w:rsidRPr="007970F0">
              <w:rPr>
                <w:lang w:val="pt-PT"/>
              </w:rPr>
              <w:t xml:space="preserve">Existem sanções para lidar com o incumprimento na UoA e nas atividades de </w:t>
            </w:r>
            <w:r w:rsidR="00C70F69" w:rsidRPr="007970F0">
              <w:rPr>
                <w:lang w:val="pt-PT"/>
              </w:rPr>
              <w:t xml:space="preserve">assistência </w:t>
            </w:r>
            <w:r w:rsidRPr="007970F0">
              <w:rPr>
                <w:lang w:val="pt-PT"/>
              </w:rPr>
              <w:t>associadas.</w:t>
            </w:r>
          </w:p>
        </w:tc>
        <w:tc>
          <w:tcPr>
            <w:tcW w:w="2930" w:type="dxa"/>
            <w:shd w:val="clear" w:color="auto" w:fill="F2F2F2" w:themeFill="background1" w:themeFillShade="F2"/>
          </w:tcPr>
          <w:p w14:paraId="06863C01" w14:textId="252D9987" w:rsidR="003C32A7" w:rsidRPr="007970F0" w:rsidRDefault="003C32A7" w:rsidP="003C32A7">
            <w:pPr>
              <w:rPr>
                <w:lang w:val="pt-PT"/>
              </w:rPr>
            </w:pPr>
            <w:r w:rsidRPr="007970F0">
              <w:rPr>
                <w:lang w:val="pt-PT"/>
              </w:rPr>
              <w:t xml:space="preserve">Existem sanções para lidar com o incumprimento, estas são apropriadas à UoA e às atividades de </w:t>
            </w:r>
            <w:r w:rsidR="00C70F69" w:rsidRPr="007970F0">
              <w:rPr>
                <w:lang w:val="pt-PT"/>
              </w:rPr>
              <w:t xml:space="preserve">assistência </w:t>
            </w:r>
            <w:r w:rsidRPr="007970F0">
              <w:rPr>
                <w:lang w:val="pt-PT"/>
              </w:rPr>
              <w:t>associadas, e são aplicadas.</w:t>
            </w:r>
          </w:p>
          <w:p w14:paraId="535430F8" w14:textId="3D6BF3EC" w:rsidR="00A66D76" w:rsidRPr="007970F0" w:rsidRDefault="00A66D76" w:rsidP="00A66D76">
            <w:pPr>
              <w:rPr>
                <w:lang w:val="pt-PT"/>
              </w:rPr>
            </w:pPr>
          </w:p>
        </w:tc>
        <w:tc>
          <w:tcPr>
            <w:tcW w:w="2930" w:type="dxa"/>
            <w:shd w:val="clear" w:color="auto" w:fill="F2F2F2" w:themeFill="background1" w:themeFillShade="F2"/>
          </w:tcPr>
          <w:p w14:paraId="3A9162A5" w14:textId="5DE7D790" w:rsidR="00C24E15" w:rsidRPr="007970F0" w:rsidRDefault="00C24E15" w:rsidP="00C24E15">
            <w:pPr>
              <w:rPr>
                <w:lang w:val="pt-PT"/>
              </w:rPr>
            </w:pPr>
            <w:r w:rsidRPr="007970F0">
              <w:rPr>
                <w:lang w:val="pt-PT"/>
              </w:rPr>
              <w:t xml:space="preserve">Existem sanções abrangentes para lidar com o incumprimento, estas são apropriadas à UoA e às atividades de </w:t>
            </w:r>
            <w:r w:rsidR="00C70F69" w:rsidRPr="007970F0">
              <w:rPr>
                <w:lang w:val="pt-PT"/>
              </w:rPr>
              <w:t xml:space="preserve">assistência </w:t>
            </w:r>
            <w:r w:rsidRPr="007970F0">
              <w:rPr>
                <w:lang w:val="pt-PT"/>
              </w:rPr>
              <w:t>associadas, e são aplicadas de forma consistente.</w:t>
            </w:r>
          </w:p>
          <w:p w14:paraId="5FE78E3B" w14:textId="5D176C97" w:rsidR="00A66D76" w:rsidRPr="007970F0" w:rsidRDefault="00A66D76" w:rsidP="00A66D76">
            <w:pPr>
              <w:rPr>
                <w:lang w:val="pt-PT"/>
              </w:rPr>
            </w:pPr>
          </w:p>
        </w:tc>
      </w:tr>
      <w:tr w:rsidR="00382A6A" w:rsidRPr="007970F0" w14:paraId="4DB468E4" w14:textId="77777777" w:rsidTr="00581657">
        <w:tc>
          <w:tcPr>
            <w:tcW w:w="903" w:type="dxa"/>
            <w:vMerge/>
            <w:shd w:val="clear" w:color="auto" w:fill="F2F2F2" w:themeFill="background1" w:themeFillShade="F2"/>
          </w:tcPr>
          <w:p w14:paraId="60023626" w14:textId="77777777" w:rsidR="00382A6A" w:rsidRPr="007970F0" w:rsidRDefault="00382A6A" w:rsidP="00581657">
            <w:pPr>
              <w:rPr>
                <w:lang w:val="pt-PT"/>
              </w:rPr>
            </w:pPr>
          </w:p>
        </w:tc>
        <w:tc>
          <w:tcPr>
            <w:tcW w:w="793" w:type="dxa"/>
            <w:shd w:val="clear" w:color="auto" w:fill="F2F2F2" w:themeFill="background1" w:themeFillShade="F2"/>
          </w:tcPr>
          <w:p w14:paraId="4FE42E70" w14:textId="06472955" w:rsidR="00382A6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7FD66855" w14:textId="6C0A1E81" w:rsidR="00382A6A" w:rsidRPr="007970F0" w:rsidRDefault="00597398" w:rsidP="00581657">
            <w:pPr>
              <w:rPr>
                <w:b/>
                <w:bCs/>
              </w:rPr>
            </w:pPr>
            <w:r w:rsidRPr="007970F0">
              <w:rPr>
                <w:b/>
                <w:bCs/>
              </w:rPr>
              <w:t xml:space="preserve">Sim / </w:t>
            </w:r>
            <w:proofErr w:type="spellStart"/>
            <w:r w:rsidRPr="007970F0">
              <w:rPr>
                <w:b/>
                <w:bCs/>
              </w:rPr>
              <w:t>Não</w:t>
            </w:r>
            <w:proofErr w:type="spellEnd"/>
            <w:r w:rsidR="00382A6A" w:rsidRPr="007970F0">
              <w:rPr>
                <w:b/>
                <w:bCs/>
              </w:rPr>
              <w:t xml:space="preserve"> </w:t>
            </w:r>
          </w:p>
        </w:tc>
        <w:tc>
          <w:tcPr>
            <w:tcW w:w="2930" w:type="dxa"/>
            <w:shd w:val="clear" w:color="auto" w:fill="FFFFFF" w:themeFill="background1"/>
          </w:tcPr>
          <w:p w14:paraId="5F6D896D" w14:textId="6E9B22E8" w:rsidR="00382A6A" w:rsidRPr="007970F0" w:rsidRDefault="00597398" w:rsidP="00581657">
            <w:pPr>
              <w:rPr>
                <w:b/>
                <w:bCs/>
              </w:rPr>
            </w:pPr>
            <w:r w:rsidRPr="007970F0">
              <w:rPr>
                <w:b/>
                <w:bCs/>
              </w:rPr>
              <w:t xml:space="preserve">Sim / </w:t>
            </w:r>
            <w:proofErr w:type="spellStart"/>
            <w:r w:rsidRPr="007970F0">
              <w:rPr>
                <w:b/>
                <w:bCs/>
              </w:rPr>
              <w:t>Não</w:t>
            </w:r>
            <w:proofErr w:type="spellEnd"/>
            <w:r w:rsidR="00382A6A" w:rsidRPr="007970F0">
              <w:rPr>
                <w:b/>
                <w:bCs/>
              </w:rPr>
              <w:t xml:space="preserve"> </w:t>
            </w:r>
          </w:p>
        </w:tc>
        <w:tc>
          <w:tcPr>
            <w:tcW w:w="2930" w:type="dxa"/>
            <w:shd w:val="clear" w:color="auto" w:fill="FFFFFF" w:themeFill="background1"/>
          </w:tcPr>
          <w:p w14:paraId="083E00E1" w14:textId="4D34D25A" w:rsidR="00382A6A" w:rsidRPr="007970F0" w:rsidRDefault="00597398" w:rsidP="00581657">
            <w:pPr>
              <w:rPr>
                <w:b/>
                <w:bCs/>
              </w:rPr>
            </w:pPr>
            <w:r w:rsidRPr="007970F0">
              <w:rPr>
                <w:b/>
                <w:bCs/>
              </w:rPr>
              <w:t xml:space="preserve">Sim / </w:t>
            </w:r>
            <w:proofErr w:type="spellStart"/>
            <w:r w:rsidRPr="007970F0">
              <w:rPr>
                <w:b/>
                <w:bCs/>
              </w:rPr>
              <w:t>Não</w:t>
            </w:r>
            <w:proofErr w:type="spellEnd"/>
          </w:p>
        </w:tc>
      </w:tr>
      <w:tr w:rsidR="00382A6A" w:rsidRPr="007970F0" w14:paraId="5A8D9563" w14:textId="77777777" w:rsidTr="00581657">
        <w:tc>
          <w:tcPr>
            <w:tcW w:w="1696" w:type="dxa"/>
            <w:gridSpan w:val="2"/>
            <w:shd w:val="clear" w:color="auto" w:fill="F2F2F2" w:themeFill="background1" w:themeFillShade="F2"/>
          </w:tcPr>
          <w:p w14:paraId="1D28D2AA" w14:textId="7E96CD58" w:rsidR="00382A6A" w:rsidRPr="007970F0" w:rsidRDefault="00597398" w:rsidP="00581657">
            <w:proofErr w:type="spellStart"/>
            <w:r w:rsidRPr="007970F0">
              <w:t>Justificação</w:t>
            </w:r>
            <w:proofErr w:type="spellEnd"/>
          </w:p>
        </w:tc>
        <w:tc>
          <w:tcPr>
            <w:tcW w:w="8789" w:type="dxa"/>
            <w:gridSpan w:val="3"/>
          </w:tcPr>
          <w:p w14:paraId="42268372" w14:textId="77777777" w:rsidR="00382A6A" w:rsidRPr="007970F0" w:rsidRDefault="00382A6A" w:rsidP="00581657"/>
        </w:tc>
      </w:tr>
      <w:tr w:rsidR="00382A6A" w:rsidRPr="007970F0" w14:paraId="799DEBD3" w14:textId="77777777" w:rsidTr="00581657">
        <w:tc>
          <w:tcPr>
            <w:tcW w:w="903" w:type="dxa"/>
            <w:vMerge w:val="restart"/>
            <w:shd w:val="clear" w:color="auto" w:fill="F2F2F2" w:themeFill="background1" w:themeFillShade="F2"/>
            <w:vAlign w:val="center"/>
          </w:tcPr>
          <w:p w14:paraId="04A8E32A" w14:textId="77777777" w:rsidR="00382A6A" w:rsidRPr="007970F0" w:rsidRDefault="00382A6A" w:rsidP="00581657">
            <w:pPr>
              <w:rPr>
                <w:b/>
                <w:bCs/>
              </w:rPr>
            </w:pPr>
            <w:r w:rsidRPr="007970F0">
              <w:rPr>
                <w:b/>
                <w:bCs/>
              </w:rPr>
              <w:t>c</w:t>
            </w:r>
          </w:p>
        </w:tc>
        <w:tc>
          <w:tcPr>
            <w:tcW w:w="9582" w:type="dxa"/>
            <w:gridSpan w:val="4"/>
            <w:shd w:val="clear" w:color="auto" w:fill="D9D9D9" w:themeFill="background1" w:themeFillShade="D9"/>
          </w:tcPr>
          <w:p w14:paraId="5E1F80D2" w14:textId="7F4C37EE" w:rsidR="00382A6A" w:rsidRPr="007970F0" w:rsidRDefault="00201B3B" w:rsidP="00581657">
            <w:pPr>
              <w:rPr>
                <w:b/>
                <w:bCs/>
              </w:rPr>
            </w:pPr>
            <w:proofErr w:type="spellStart"/>
            <w:r w:rsidRPr="007970F0">
              <w:rPr>
                <w:b/>
                <w:bCs/>
              </w:rPr>
              <w:t>Cumprimento</w:t>
            </w:r>
            <w:proofErr w:type="spellEnd"/>
            <w:r w:rsidR="007B3A60" w:rsidRPr="007970F0">
              <w:rPr>
                <w:b/>
                <w:bCs/>
              </w:rPr>
              <w:t xml:space="preserve"> (</w:t>
            </w:r>
            <w:proofErr w:type="spellStart"/>
            <w:r w:rsidR="007B3A60" w:rsidRPr="007970F0">
              <w:rPr>
                <w:b/>
                <w:bCs/>
              </w:rPr>
              <w:t>informa</w:t>
            </w:r>
            <w:r w:rsidRPr="007970F0">
              <w:rPr>
                <w:b/>
                <w:bCs/>
              </w:rPr>
              <w:t>ção</w:t>
            </w:r>
            <w:proofErr w:type="spellEnd"/>
            <w:r w:rsidR="007B3A60" w:rsidRPr="007970F0">
              <w:rPr>
                <w:b/>
                <w:bCs/>
              </w:rPr>
              <w:t>)</w:t>
            </w:r>
          </w:p>
        </w:tc>
      </w:tr>
      <w:tr w:rsidR="0037261D" w:rsidRPr="0034603C" w14:paraId="30FD221D" w14:textId="77777777" w:rsidTr="00581657">
        <w:tc>
          <w:tcPr>
            <w:tcW w:w="903" w:type="dxa"/>
            <w:vMerge/>
            <w:shd w:val="clear" w:color="auto" w:fill="F2F2F2" w:themeFill="background1" w:themeFillShade="F2"/>
          </w:tcPr>
          <w:p w14:paraId="3A6D014D" w14:textId="77777777" w:rsidR="0037261D" w:rsidRPr="007970F0" w:rsidRDefault="0037261D" w:rsidP="0037261D"/>
        </w:tc>
        <w:tc>
          <w:tcPr>
            <w:tcW w:w="793" w:type="dxa"/>
            <w:shd w:val="clear" w:color="auto" w:fill="F2F2F2" w:themeFill="background1" w:themeFillShade="F2"/>
          </w:tcPr>
          <w:p w14:paraId="02D7C65C" w14:textId="4167F3BD" w:rsidR="0037261D" w:rsidRPr="007970F0" w:rsidRDefault="00717B8D" w:rsidP="0037261D">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AE173AA" w14:textId="6DD8911A" w:rsidR="0037261D" w:rsidRPr="007970F0" w:rsidRDefault="000C78D8" w:rsidP="0037261D">
            <w:pPr>
              <w:rPr>
                <w:lang w:val="pt-PT"/>
              </w:rPr>
            </w:pPr>
            <w:r w:rsidRPr="007970F0">
              <w:rPr>
                <w:lang w:val="pt-PT"/>
              </w:rPr>
              <w:t>A i</w:t>
            </w:r>
            <w:r w:rsidR="0037261D" w:rsidRPr="007970F0">
              <w:rPr>
                <w:lang w:val="pt-PT"/>
              </w:rPr>
              <w:t>nforma</w:t>
            </w:r>
            <w:r w:rsidRPr="007970F0">
              <w:rPr>
                <w:lang w:val="pt-PT"/>
              </w:rPr>
              <w:t xml:space="preserve">ção é adequada para </w:t>
            </w:r>
            <w:r w:rsidRPr="007970F0">
              <w:rPr>
                <w:b/>
                <w:bCs/>
                <w:lang w:val="pt-PT"/>
              </w:rPr>
              <w:t>compreender em linhas gerais</w:t>
            </w:r>
            <w:r w:rsidRPr="007970F0">
              <w:rPr>
                <w:lang w:val="pt-PT"/>
              </w:rPr>
              <w:t xml:space="preserve"> o cumprimento por parte da UoA.</w:t>
            </w:r>
          </w:p>
        </w:tc>
        <w:tc>
          <w:tcPr>
            <w:tcW w:w="2930" w:type="dxa"/>
            <w:shd w:val="clear" w:color="auto" w:fill="F2F2F2" w:themeFill="background1" w:themeFillShade="F2"/>
          </w:tcPr>
          <w:p w14:paraId="261F1C1A" w14:textId="444F95C5" w:rsidR="0037261D" w:rsidRPr="007970F0" w:rsidRDefault="000C78D8" w:rsidP="0037261D">
            <w:pPr>
              <w:rPr>
                <w:lang w:val="pt-PT"/>
              </w:rPr>
            </w:pPr>
            <w:r w:rsidRPr="007970F0">
              <w:rPr>
                <w:lang w:val="pt-PT"/>
              </w:rPr>
              <w:t xml:space="preserve">A informação é adequada para </w:t>
            </w:r>
            <w:r w:rsidRPr="007970F0">
              <w:rPr>
                <w:b/>
                <w:bCs/>
                <w:lang w:val="pt-PT"/>
              </w:rPr>
              <w:t>calcular</w:t>
            </w:r>
            <w:r w:rsidRPr="007970F0">
              <w:rPr>
                <w:lang w:val="pt-PT"/>
              </w:rPr>
              <w:t xml:space="preserve"> o cumprimento por parte da UoA com um grau elevado de precisão.</w:t>
            </w:r>
          </w:p>
        </w:tc>
        <w:tc>
          <w:tcPr>
            <w:tcW w:w="2930" w:type="dxa"/>
            <w:shd w:val="clear" w:color="auto" w:fill="F2F2F2" w:themeFill="background1" w:themeFillShade="F2"/>
          </w:tcPr>
          <w:p w14:paraId="1285C5AC" w14:textId="4711994A" w:rsidR="0037261D" w:rsidRPr="007970F0" w:rsidRDefault="000C0AE7" w:rsidP="0037261D">
            <w:pPr>
              <w:rPr>
                <w:lang w:val="pt-PT"/>
              </w:rPr>
            </w:pPr>
            <w:r w:rsidRPr="007970F0">
              <w:rPr>
                <w:lang w:val="pt-PT"/>
              </w:rPr>
              <w:t xml:space="preserve">A informação é adequada para </w:t>
            </w:r>
            <w:r w:rsidRPr="007970F0">
              <w:rPr>
                <w:b/>
                <w:bCs/>
                <w:lang w:val="pt-PT"/>
              </w:rPr>
              <w:t>calcular</w:t>
            </w:r>
            <w:r w:rsidRPr="007970F0">
              <w:rPr>
                <w:lang w:val="pt-PT"/>
              </w:rPr>
              <w:t xml:space="preserve"> o cumprimento por parte da UoA com um grau muito elevado de precisão.</w:t>
            </w:r>
          </w:p>
        </w:tc>
      </w:tr>
      <w:tr w:rsidR="00382A6A" w:rsidRPr="007970F0" w14:paraId="5DE38A66" w14:textId="77777777" w:rsidTr="00C67FA9">
        <w:tc>
          <w:tcPr>
            <w:tcW w:w="903" w:type="dxa"/>
            <w:vMerge/>
            <w:shd w:val="clear" w:color="auto" w:fill="F2F2F2" w:themeFill="background1" w:themeFillShade="F2"/>
          </w:tcPr>
          <w:p w14:paraId="7A128913" w14:textId="77777777" w:rsidR="00382A6A" w:rsidRPr="00931056" w:rsidRDefault="00382A6A" w:rsidP="00581657">
            <w:pPr>
              <w:rPr>
                <w:lang w:val="pt-PT"/>
              </w:rPr>
            </w:pPr>
          </w:p>
        </w:tc>
        <w:tc>
          <w:tcPr>
            <w:tcW w:w="793" w:type="dxa"/>
            <w:shd w:val="clear" w:color="auto" w:fill="F2F2F2" w:themeFill="background1" w:themeFillShade="F2"/>
          </w:tcPr>
          <w:p w14:paraId="3421963D" w14:textId="45CC305F" w:rsidR="00382A6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78D7137" w14:textId="29668905" w:rsidR="00382A6A"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83CF04B" w14:textId="5BB30FE6" w:rsidR="00382A6A" w:rsidRPr="007970F0" w:rsidRDefault="00597398" w:rsidP="00581657">
            <w:pPr>
              <w:rPr>
                <w:b/>
                <w:bCs/>
              </w:rPr>
            </w:pPr>
            <w:r w:rsidRPr="007970F0">
              <w:rPr>
                <w:b/>
                <w:bCs/>
              </w:rPr>
              <w:t xml:space="preserve">Sim / </w:t>
            </w:r>
            <w:proofErr w:type="spellStart"/>
            <w:r w:rsidRPr="007970F0">
              <w:rPr>
                <w:b/>
                <w:bCs/>
              </w:rPr>
              <w:t>Não</w:t>
            </w:r>
            <w:proofErr w:type="spellEnd"/>
            <w:r w:rsidR="00382A6A" w:rsidRPr="007970F0">
              <w:rPr>
                <w:b/>
                <w:bCs/>
              </w:rPr>
              <w:t xml:space="preserve"> </w:t>
            </w:r>
          </w:p>
        </w:tc>
        <w:tc>
          <w:tcPr>
            <w:tcW w:w="2930" w:type="dxa"/>
            <w:shd w:val="clear" w:color="auto" w:fill="FFFFFF" w:themeFill="background1"/>
          </w:tcPr>
          <w:p w14:paraId="34DB589F" w14:textId="6338B128" w:rsidR="00382A6A" w:rsidRPr="007970F0" w:rsidRDefault="00597398" w:rsidP="00581657">
            <w:pPr>
              <w:rPr>
                <w:b/>
                <w:bCs/>
              </w:rPr>
            </w:pPr>
            <w:r w:rsidRPr="007970F0">
              <w:rPr>
                <w:b/>
                <w:bCs/>
              </w:rPr>
              <w:t xml:space="preserve">Sim / </w:t>
            </w:r>
            <w:proofErr w:type="spellStart"/>
            <w:r w:rsidRPr="007970F0">
              <w:rPr>
                <w:b/>
                <w:bCs/>
              </w:rPr>
              <w:t>Não</w:t>
            </w:r>
            <w:proofErr w:type="spellEnd"/>
          </w:p>
        </w:tc>
      </w:tr>
      <w:tr w:rsidR="00382A6A" w:rsidRPr="007970F0" w14:paraId="0DB80E28" w14:textId="77777777" w:rsidTr="00581657">
        <w:tc>
          <w:tcPr>
            <w:tcW w:w="1696" w:type="dxa"/>
            <w:gridSpan w:val="2"/>
            <w:shd w:val="clear" w:color="auto" w:fill="F2F2F2" w:themeFill="background1" w:themeFillShade="F2"/>
          </w:tcPr>
          <w:p w14:paraId="7D41658F" w14:textId="01436815" w:rsidR="00382A6A" w:rsidRPr="007970F0" w:rsidRDefault="00597398" w:rsidP="00581657">
            <w:proofErr w:type="spellStart"/>
            <w:r w:rsidRPr="007970F0">
              <w:t>Justificação</w:t>
            </w:r>
            <w:proofErr w:type="spellEnd"/>
          </w:p>
        </w:tc>
        <w:tc>
          <w:tcPr>
            <w:tcW w:w="8789" w:type="dxa"/>
            <w:gridSpan w:val="3"/>
          </w:tcPr>
          <w:p w14:paraId="50E21E7A" w14:textId="77777777" w:rsidR="00382A6A" w:rsidRPr="007970F0" w:rsidRDefault="00382A6A" w:rsidP="00581657"/>
        </w:tc>
      </w:tr>
      <w:tr w:rsidR="00382A6A" w:rsidRPr="007970F0" w14:paraId="0EC97CA0" w14:textId="77777777" w:rsidTr="00581657">
        <w:tc>
          <w:tcPr>
            <w:tcW w:w="903" w:type="dxa"/>
            <w:vMerge w:val="restart"/>
            <w:shd w:val="clear" w:color="auto" w:fill="F2F2F2" w:themeFill="background1" w:themeFillShade="F2"/>
            <w:vAlign w:val="center"/>
          </w:tcPr>
          <w:p w14:paraId="6903D438" w14:textId="77777777" w:rsidR="00382A6A" w:rsidRPr="007970F0" w:rsidRDefault="00382A6A" w:rsidP="00581657">
            <w:pPr>
              <w:rPr>
                <w:b/>
                <w:bCs/>
              </w:rPr>
            </w:pPr>
            <w:r w:rsidRPr="007970F0">
              <w:rPr>
                <w:b/>
                <w:bCs/>
              </w:rPr>
              <w:t>d</w:t>
            </w:r>
          </w:p>
        </w:tc>
        <w:tc>
          <w:tcPr>
            <w:tcW w:w="9582" w:type="dxa"/>
            <w:gridSpan w:val="4"/>
            <w:shd w:val="clear" w:color="auto" w:fill="D9D9D9" w:themeFill="background1" w:themeFillShade="D9"/>
          </w:tcPr>
          <w:p w14:paraId="52F15151" w14:textId="146C71A6" w:rsidR="00382A6A" w:rsidRPr="007970F0" w:rsidRDefault="00201B3B" w:rsidP="00581657">
            <w:pPr>
              <w:rPr>
                <w:b/>
                <w:bCs/>
              </w:rPr>
            </w:pPr>
            <w:proofErr w:type="spellStart"/>
            <w:r w:rsidRPr="007970F0">
              <w:rPr>
                <w:b/>
                <w:bCs/>
              </w:rPr>
              <w:t>Cumprimento</w:t>
            </w:r>
            <w:proofErr w:type="spellEnd"/>
            <w:r w:rsidR="00C04F35" w:rsidRPr="007970F0">
              <w:rPr>
                <w:b/>
                <w:bCs/>
              </w:rPr>
              <w:t xml:space="preserve"> (</w:t>
            </w:r>
            <w:proofErr w:type="spellStart"/>
            <w:r w:rsidRPr="007970F0">
              <w:rPr>
                <w:b/>
                <w:bCs/>
              </w:rPr>
              <w:t>resultado</w:t>
            </w:r>
            <w:proofErr w:type="spellEnd"/>
            <w:r w:rsidR="00C04F35" w:rsidRPr="007970F0">
              <w:rPr>
                <w:b/>
                <w:bCs/>
              </w:rPr>
              <w:t>)</w:t>
            </w:r>
          </w:p>
        </w:tc>
      </w:tr>
      <w:tr w:rsidR="00C17238" w:rsidRPr="0034603C" w14:paraId="74058EBA" w14:textId="77777777" w:rsidTr="00581657">
        <w:tc>
          <w:tcPr>
            <w:tcW w:w="903" w:type="dxa"/>
            <w:vMerge/>
            <w:shd w:val="clear" w:color="auto" w:fill="F2F2F2" w:themeFill="background1" w:themeFillShade="F2"/>
          </w:tcPr>
          <w:p w14:paraId="62BEC4B0" w14:textId="77777777" w:rsidR="00C17238" w:rsidRPr="007970F0" w:rsidRDefault="00C17238" w:rsidP="00C17238"/>
        </w:tc>
        <w:tc>
          <w:tcPr>
            <w:tcW w:w="793" w:type="dxa"/>
            <w:shd w:val="clear" w:color="auto" w:fill="F2F2F2" w:themeFill="background1" w:themeFillShade="F2"/>
          </w:tcPr>
          <w:p w14:paraId="4B8C877A" w14:textId="7DE0AD4E" w:rsidR="00C17238" w:rsidRPr="007970F0" w:rsidRDefault="00717B8D" w:rsidP="00C17238">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936309B" w14:textId="161456AB" w:rsidR="00C17238" w:rsidRPr="007970F0" w:rsidRDefault="005C3E16" w:rsidP="00C17238">
            <w:pPr>
              <w:rPr>
                <w:lang w:val="pt-PT"/>
              </w:rPr>
            </w:pPr>
            <w:r w:rsidRPr="007970F0">
              <w:rPr>
                <w:lang w:val="pt-PT"/>
              </w:rPr>
              <w:t xml:space="preserve">Não se encontra um incumprimento sistemático evidente na UoA e nas atividades de </w:t>
            </w:r>
            <w:r w:rsidR="004910B1" w:rsidRPr="007970F0">
              <w:rPr>
                <w:lang w:val="pt-PT"/>
              </w:rPr>
              <w:t>assistência</w:t>
            </w:r>
            <w:r w:rsidRPr="007970F0">
              <w:rPr>
                <w:lang w:val="pt-PT"/>
              </w:rPr>
              <w:t xml:space="preserve"> associadas dos regulamentos específicos respeitantes às práticas que regem a pesca sustentável na água.</w:t>
            </w:r>
          </w:p>
        </w:tc>
        <w:tc>
          <w:tcPr>
            <w:tcW w:w="2930" w:type="dxa"/>
            <w:shd w:val="clear" w:color="auto" w:fill="F2F2F2" w:themeFill="background1" w:themeFillShade="F2"/>
          </w:tcPr>
          <w:p w14:paraId="5EF3899E" w14:textId="06094EEF" w:rsidR="00C17238" w:rsidRPr="007970F0" w:rsidRDefault="0012358B" w:rsidP="00C17238">
            <w:pPr>
              <w:rPr>
                <w:lang w:val="pt-PT"/>
              </w:rPr>
            </w:pPr>
            <w:r w:rsidRPr="007970F0">
              <w:rPr>
                <w:lang w:val="pt-PT"/>
              </w:rPr>
              <w:t xml:space="preserve">É </w:t>
            </w:r>
            <w:r w:rsidRPr="007970F0">
              <w:rPr>
                <w:b/>
                <w:bCs/>
                <w:lang w:val="pt-PT"/>
              </w:rPr>
              <w:t>provável</w:t>
            </w:r>
            <w:r w:rsidRPr="007970F0">
              <w:rPr>
                <w:lang w:val="pt-PT"/>
              </w:rPr>
              <w:t xml:space="preserve"> que a maioria dos regulamentos, incluindo todos os regulamentos específicos respeitantes às práticas que regem a pesca sustentável na água, estejam a ser cumpridos.</w:t>
            </w:r>
          </w:p>
        </w:tc>
        <w:tc>
          <w:tcPr>
            <w:tcW w:w="2930" w:type="dxa"/>
            <w:shd w:val="clear" w:color="auto" w:fill="F2F2F2" w:themeFill="background1" w:themeFillShade="F2"/>
          </w:tcPr>
          <w:p w14:paraId="3FF34E09" w14:textId="5DBD6F20" w:rsidR="00C17238" w:rsidRPr="007970F0" w:rsidRDefault="0012358B" w:rsidP="00C17238">
            <w:pPr>
              <w:rPr>
                <w:lang w:val="pt-PT"/>
              </w:rPr>
            </w:pPr>
            <w:r w:rsidRPr="007970F0">
              <w:rPr>
                <w:lang w:val="pt-PT"/>
              </w:rPr>
              <w:t xml:space="preserve">A maioria dos regulamentos, incluindo todos os regulamentos específicos respeitantes às práticas que regem a pesca sustentável na água, é cumprida de forma </w:t>
            </w:r>
            <w:r w:rsidRPr="007970F0">
              <w:rPr>
                <w:b/>
                <w:bCs/>
                <w:lang w:val="pt-PT"/>
              </w:rPr>
              <w:t>consistente</w:t>
            </w:r>
            <w:r w:rsidRPr="007970F0">
              <w:rPr>
                <w:lang w:val="pt-PT"/>
              </w:rPr>
              <w:t xml:space="preserve">. </w:t>
            </w:r>
          </w:p>
        </w:tc>
      </w:tr>
      <w:tr w:rsidR="00382A6A" w:rsidRPr="007970F0" w14:paraId="21054EEF" w14:textId="77777777" w:rsidTr="00581657">
        <w:tc>
          <w:tcPr>
            <w:tcW w:w="903" w:type="dxa"/>
            <w:vMerge/>
            <w:shd w:val="clear" w:color="auto" w:fill="F2F2F2" w:themeFill="background1" w:themeFillShade="F2"/>
          </w:tcPr>
          <w:p w14:paraId="14415F26" w14:textId="77777777" w:rsidR="00382A6A" w:rsidRPr="00931056" w:rsidRDefault="00382A6A" w:rsidP="00581657">
            <w:pPr>
              <w:rPr>
                <w:lang w:val="pt-PT"/>
              </w:rPr>
            </w:pPr>
          </w:p>
        </w:tc>
        <w:tc>
          <w:tcPr>
            <w:tcW w:w="793" w:type="dxa"/>
            <w:shd w:val="clear" w:color="auto" w:fill="F2F2F2" w:themeFill="background1" w:themeFillShade="F2"/>
          </w:tcPr>
          <w:p w14:paraId="2AEBE5BC" w14:textId="56A3749B" w:rsidR="00382A6A"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36D9283A" w14:textId="0FE86B87" w:rsidR="00382A6A" w:rsidRPr="007970F0" w:rsidRDefault="00597398" w:rsidP="00581657">
            <w:pPr>
              <w:rPr>
                <w:b/>
                <w:bCs/>
              </w:rPr>
            </w:pPr>
            <w:r w:rsidRPr="007970F0">
              <w:rPr>
                <w:b/>
                <w:bCs/>
              </w:rPr>
              <w:t xml:space="preserve">Sim / </w:t>
            </w:r>
            <w:proofErr w:type="spellStart"/>
            <w:r w:rsidRPr="007970F0">
              <w:rPr>
                <w:b/>
                <w:bCs/>
              </w:rPr>
              <w:t>Não</w:t>
            </w:r>
            <w:proofErr w:type="spellEnd"/>
            <w:r w:rsidR="00382A6A" w:rsidRPr="007970F0">
              <w:rPr>
                <w:b/>
                <w:bCs/>
              </w:rPr>
              <w:t xml:space="preserve"> </w:t>
            </w:r>
          </w:p>
        </w:tc>
        <w:tc>
          <w:tcPr>
            <w:tcW w:w="2930" w:type="dxa"/>
            <w:shd w:val="clear" w:color="auto" w:fill="FFFFFF" w:themeFill="background1"/>
          </w:tcPr>
          <w:p w14:paraId="43E9051F" w14:textId="46B1CD47" w:rsidR="00382A6A" w:rsidRPr="007970F0" w:rsidRDefault="00597398" w:rsidP="00581657">
            <w:pPr>
              <w:rPr>
                <w:b/>
                <w:bCs/>
              </w:rPr>
            </w:pPr>
            <w:r w:rsidRPr="007970F0">
              <w:rPr>
                <w:b/>
                <w:bCs/>
              </w:rPr>
              <w:t xml:space="preserve">Sim / </w:t>
            </w:r>
            <w:proofErr w:type="spellStart"/>
            <w:r w:rsidRPr="007970F0">
              <w:rPr>
                <w:b/>
                <w:bCs/>
              </w:rPr>
              <w:t>Não</w:t>
            </w:r>
            <w:proofErr w:type="spellEnd"/>
            <w:r w:rsidR="00382A6A" w:rsidRPr="007970F0">
              <w:rPr>
                <w:b/>
                <w:bCs/>
              </w:rPr>
              <w:t xml:space="preserve"> </w:t>
            </w:r>
          </w:p>
        </w:tc>
        <w:tc>
          <w:tcPr>
            <w:tcW w:w="2930" w:type="dxa"/>
            <w:shd w:val="clear" w:color="auto" w:fill="FFFFFF" w:themeFill="background1"/>
          </w:tcPr>
          <w:p w14:paraId="5D765E1C" w14:textId="26570BBC" w:rsidR="00382A6A" w:rsidRPr="007970F0" w:rsidRDefault="00597398" w:rsidP="00581657">
            <w:pPr>
              <w:rPr>
                <w:b/>
                <w:bCs/>
              </w:rPr>
            </w:pPr>
            <w:r w:rsidRPr="007970F0">
              <w:rPr>
                <w:b/>
                <w:bCs/>
              </w:rPr>
              <w:t xml:space="preserve">Sim / </w:t>
            </w:r>
            <w:proofErr w:type="spellStart"/>
            <w:r w:rsidRPr="007970F0">
              <w:rPr>
                <w:b/>
                <w:bCs/>
              </w:rPr>
              <w:t>Não</w:t>
            </w:r>
            <w:proofErr w:type="spellEnd"/>
          </w:p>
        </w:tc>
      </w:tr>
      <w:tr w:rsidR="00382A6A" w:rsidRPr="007970F0" w14:paraId="5FE37BED" w14:textId="77777777" w:rsidTr="00581657">
        <w:tc>
          <w:tcPr>
            <w:tcW w:w="1696" w:type="dxa"/>
            <w:gridSpan w:val="2"/>
            <w:shd w:val="clear" w:color="auto" w:fill="F2F2F2" w:themeFill="background1" w:themeFillShade="F2"/>
          </w:tcPr>
          <w:p w14:paraId="63B1FCD7" w14:textId="250ACB7B" w:rsidR="00382A6A" w:rsidRPr="007970F0" w:rsidRDefault="00597398" w:rsidP="00581657">
            <w:proofErr w:type="spellStart"/>
            <w:r w:rsidRPr="007970F0">
              <w:t>Justificação</w:t>
            </w:r>
            <w:proofErr w:type="spellEnd"/>
          </w:p>
        </w:tc>
        <w:tc>
          <w:tcPr>
            <w:tcW w:w="8789" w:type="dxa"/>
            <w:gridSpan w:val="3"/>
          </w:tcPr>
          <w:p w14:paraId="3E3DB207" w14:textId="77777777" w:rsidR="00382A6A" w:rsidRPr="007970F0" w:rsidRDefault="00382A6A" w:rsidP="00581657"/>
        </w:tc>
      </w:tr>
    </w:tbl>
    <w:p w14:paraId="7A721F77" w14:textId="77777777" w:rsidR="00382A6A" w:rsidRPr="007970F0" w:rsidRDefault="00382A6A" w:rsidP="00382A6A"/>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3D2D" w:rsidRPr="007970F0" w14:paraId="613876AB" w14:textId="77777777" w:rsidTr="00581657">
        <w:tc>
          <w:tcPr>
            <w:tcW w:w="3823" w:type="dxa"/>
            <w:shd w:val="clear" w:color="auto" w:fill="F2F2F2" w:themeFill="background1" w:themeFillShade="F2"/>
          </w:tcPr>
          <w:p w14:paraId="0E079087" w14:textId="254281DD" w:rsidR="00083D2D" w:rsidRPr="007970F0" w:rsidRDefault="00083D2D" w:rsidP="00083D2D">
            <w:r w:rsidRPr="007970F0">
              <w:rPr>
                <w:color w:val="000000"/>
                <w:lang w:val="pt-PT"/>
              </w:rPr>
              <w:t>Intervalo da pontuação</w:t>
            </w:r>
          </w:p>
        </w:tc>
        <w:tc>
          <w:tcPr>
            <w:tcW w:w="6662" w:type="dxa"/>
            <w:shd w:val="clear" w:color="auto" w:fill="FFFFFF" w:themeFill="background1"/>
          </w:tcPr>
          <w:p w14:paraId="534034DA" w14:textId="6257745A" w:rsidR="00083D2D" w:rsidRPr="007970F0" w:rsidRDefault="00083D2D" w:rsidP="00083D2D">
            <w:pPr>
              <w:rPr>
                <w:b/>
                <w:bCs/>
                <w:i/>
                <w:iCs/>
              </w:rPr>
            </w:pPr>
            <w:r w:rsidRPr="007970F0">
              <w:rPr>
                <w:b/>
                <w:bCs/>
              </w:rPr>
              <w:t>&lt;60 / 60-79 / ≥80</w:t>
            </w:r>
          </w:p>
        </w:tc>
      </w:tr>
      <w:tr w:rsidR="00083D2D" w:rsidRPr="0034603C" w14:paraId="71895F4E" w14:textId="77777777" w:rsidTr="00581657">
        <w:tc>
          <w:tcPr>
            <w:tcW w:w="3823" w:type="dxa"/>
            <w:shd w:val="clear" w:color="auto" w:fill="F2F2F2" w:themeFill="background1" w:themeFillShade="F2"/>
          </w:tcPr>
          <w:p w14:paraId="4E2D7867" w14:textId="34E37078" w:rsidR="00083D2D" w:rsidRPr="007970F0" w:rsidRDefault="00083D2D" w:rsidP="00083D2D">
            <w:pPr>
              <w:rPr>
                <w:lang w:val="pt-PT"/>
              </w:rPr>
            </w:pPr>
            <w:r w:rsidRPr="007970F0">
              <w:rPr>
                <w:rFonts w:cs="Arial"/>
                <w:color w:val="000000"/>
                <w:lang w:val="pt-PT"/>
              </w:rPr>
              <w:t>Indicador da informação em falta</w:t>
            </w:r>
          </w:p>
        </w:tc>
        <w:tc>
          <w:tcPr>
            <w:tcW w:w="6662" w:type="dxa"/>
            <w:shd w:val="clear" w:color="auto" w:fill="FFFFFF" w:themeFill="background1"/>
          </w:tcPr>
          <w:p w14:paraId="093784BE" w14:textId="77777777" w:rsidR="00083D2D" w:rsidRPr="007970F0" w:rsidRDefault="00083D2D" w:rsidP="00083D2D">
            <w:pPr>
              <w:rPr>
                <w:lang w:val="pt-PT"/>
              </w:rPr>
            </w:pPr>
            <w:r w:rsidRPr="007970F0">
              <w:rPr>
                <w:b/>
                <w:bCs/>
                <w:lang w:val="pt-PT"/>
              </w:rPr>
              <w:t>Requer mais informação / informação suficiente para avaliar o indicador de desempenho</w:t>
            </w:r>
          </w:p>
          <w:p w14:paraId="659DCB33" w14:textId="31EC17CF" w:rsidR="00083D2D" w:rsidRPr="007970F0" w:rsidRDefault="00083D2D" w:rsidP="00083D2D">
            <w:pPr>
              <w:rPr>
                <w:i/>
                <w:iCs/>
                <w:lang w:val="pt-PT"/>
              </w:rPr>
            </w:pPr>
            <w:r w:rsidRPr="007970F0">
              <w:rPr>
                <w:i/>
                <w:iCs/>
                <w:lang w:val="pt-PT"/>
              </w:rPr>
              <w:t>Se for necessária mais informação, incluir uma descrição da informação em falta e qual é a informação requisitada</w:t>
            </w:r>
          </w:p>
        </w:tc>
      </w:tr>
    </w:tbl>
    <w:p w14:paraId="3E1A363C" w14:textId="77777777" w:rsidR="00382A6A" w:rsidRPr="007970F0" w:rsidRDefault="00382A6A" w:rsidP="00382A6A">
      <w:pPr>
        <w:rPr>
          <w:lang w:val="pt-PT"/>
        </w:rPr>
      </w:pPr>
    </w:p>
    <w:p w14:paraId="6F1CC126" w14:textId="477BE7E1" w:rsidR="006F3C0C" w:rsidRPr="007970F0" w:rsidRDefault="006F3C0C" w:rsidP="00AB5E5E">
      <w:pPr>
        <w:rPr>
          <w:lang w:val="pt-PT"/>
        </w:rPr>
      </w:pPr>
    </w:p>
    <w:p w14:paraId="777B90E1" w14:textId="2083E7EC" w:rsidR="006F3C0C" w:rsidRPr="007970F0" w:rsidRDefault="006F3C0C">
      <w:pPr>
        <w:rPr>
          <w:lang w:val="pt-PT"/>
        </w:rPr>
      </w:pPr>
    </w:p>
    <w:p w14:paraId="5A720864" w14:textId="0BB5EAE8" w:rsidR="006F3C0C" w:rsidRPr="007970F0" w:rsidRDefault="006F3C0C" w:rsidP="0F83F1BF">
      <w:pPr>
        <w:pStyle w:val="Heading6"/>
        <w:rPr>
          <w:color w:val="2F5496" w:themeColor="accent1" w:themeShade="BF"/>
          <w:lang w:val="pt-PT"/>
        </w:rPr>
      </w:pPr>
      <w:r w:rsidRPr="007970F0">
        <w:rPr>
          <w:color w:val="2F5496" w:themeColor="accent1" w:themeShade="BF"/>
          <w:lang w:val="pt-PT"/>
        </w:rPr>
        <w:t xml:space="preserve">PI 3.2.4 – </w:t>
      </w:r>
      <w:r w:rsidR="00781332" w:rsidRPr="007970F0">
        <w:rPr>
          <w:color w:val="2F5496" w:themeColor="accent1" w:themeShade="BF"/>
          <w:lang w:val="pt-PT"/>
        </w:rPr>
        <w:t>Seguimento e avaliação do desempenho da gestão</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F3C0C" w:rsidRPr="0034603C" w14:paraId="0A4EF66B" w14:textId="77777777" w:rsidTr="00581657">
        <w:trPr>
          <w:tblHeader/>
        </w:trPr>
        <w:tc>
          <w:tcPr>
            <w:tcW w:w="1696" w:type="dxa"/>
            <w:gridSpan w:val="2"/>
            <w:shd w:val="clear" w:color="auto" w:fill="BFBFBF" w:themeFill="background1" w:themeFillShade="BF"/>
          </w:tcPr>
          <w:p w14:paraId="63B8B985" w14:textId="7D10DE12" w:rsidR="006F3C0C" w:rsidRPr="007970F0" w:rsidRDefault="006F3C0C" w:rsidP="00581657">
            <w:pPr>
              <w:rPr>
                <w:b/>
                <w:bCs/>
              </w:rPr>
            </w:pPr>
            <w:r w:rsidRPr="007970F0">
              <w:rPr>
                <w:b/>
                <w:bCs/>
              </w:rPr>
              <w:t>PI 3.2.4</w:t>
            </w:r>
          </w:p>
        </w:tc>
        <w:tc>
          <w:tcPr>
            <w:tcW w:w="8789" w:type="dxa"/>
            <w:gridSpan w:val="3"/>
            <w:shd w:val="clear" w:color="auto" w:fill="BFBFBF" w:themeFill="background1" w:themeFillShade="BF"/>
          </w:tcPr>
          <w:p w14:paraId="203D72CC" w14:textId="77777777" w:rsidR="00781332" w:rsidRPr="007970F0" w:rsidRDefault="00781332" w:rsidP="00781332">
            <w:pPr>
              <w:rPr>
                <w:b/>
                <w:bCs/>
                <w:lang w:val="pt-PT"/>
              </w:rPr>
            </w:pPr>
            <w:r w:rsidRPr="007970F0">
              <w:rPr>
                <w:b/>
                <w:bCs/>
                <w:lang w:val="pt-PT"/>
              </w:rPr>
              <w:t>Existe um sistema de seguimento e de avaliação do desempenho do sistema de gestão da pescaria e do(s) programa(s) de assistência face aos seus objetivos.</w:t>
            </w:r>
          </w:p>
          <w:p w14:paraId="22FD4E18" w14:textId="77777777" w:rsidR="00781332" w:rsidRPr="007970F0" w:rsidRDefault="00781332" w:rsidP="00781332">
            <w:pPr>
              <w:rPr>
                <w:b/>
                <w:bCs/>
                <w:lang w:val="pt-PT"/>
              </w:rPr>
            </w:pPr>
          </w:p>
          <w:p w14:paraId="40B21150" w14:textId="7069B979" w:rsidR="006F3C0C" w:rsidRPr="007970F0" w:rsidRDefault="00781332" w:rsidP="00781332">
            <w:pPr>
              <w:rPr>
                <w:b/>
                <w:bCs/>
                <w:lang w:val="pt-PT"/>
              </w:rPr>
            </w:pPr>
            <w:r w:rsidRPr="007970F0">
              <w:rPr>
                <w:b/>
                <w:bCs/>
                <w:lang w:val="pt-PT"/>
              </w:rPr>
              <w:t>O sistema de gestão da pescaria e das atividades de assistência é sujeito a uma revisão eficaz e periódica</w:t>
            </w:r>
          </w:p>
        </w:tc>
      </w:tr>
      <w:tr w:rsidR="006F4263" w:rsidRPr="007970F0" w14:paraId="557B2AC6" w14:textId="77777777" w:rsidTr="00597398">
        <w:tc>
          <w:tcPr>
            <w:tcW w:w="1696" w:type="dxa"/>
            <w:gridSpan w:val="2"/>
            <w:shd w:val="clear" w:color="auto" w:fill="F2F2F2" w:themeFill="background1" w:themeFillShade="F2"/>
            <w:vAlign w:val="center"/>
          </w:tcPr>
          <w:p w14:paraId="12501DDF" w14:textId="5CD25A3E" w:rsidR="006F4263" w:rsidRPr="007970F0" w:rsidRDefault="006F4263" w:rsidP="006F4263">
            <w:r w:rsidRPr="007970F0">
              <w:rPr>
                <w:rFonts w:cs="Arial"/>
                <w:color w:val="000000"/>
                <w:lang w:val="pt-PT"/>
              </w:rPr>
              <w:t>Aspeto de pontuação</w:t>
            </w:r>
          </w:p>
        </w:tc>
        <w:tc>
          <w:tcPr>
            <w:tcW w:w="2929" w:type="dxa"/>
            <w:shd w:val="clear" w:color="auto" w:fill="F2F2F2" w:themeFill="background1" w:themeFillShade="F2"/>
            <w:vAlign w:val="center"/>
          </w:tcPr>
          <w:p w14:paraId="2696B3ED" w14:textId="0F99D9A4" w:rsidR="006F4263" w:rsidRPr="007970F0" w:rsidRDefault="006F4263" w:rsidP="006F4263">
            <w:pPr>
              <w:jc w:val="center"/>
              <w:rPr>
                <w:b/>
                <w:bCs/>
              </w:rPr>
            </w:pPr>
            <w:r w:rsidRPr="007970F0">
              <w:rPr>
                <w:szCs w:val="20"/>
                <w:lang w:val="pt-PT"/>
              </w:rPr>
              <w:t>NP</w:t>
            </w:r>
            <w:r w:rsidRPr="007970F0">
              <w:rPr>
                <w:lang w:val="pt-PT"/>
              </w:rPr>
              <w:t xml:space="preserve"> 60</w:t>
            </w:r>
          </w:p>
        </w:tc>
        <w:tc>
          <w:tcPr>
            <w:tcW w:w="2930" w:type="dxa"/>
            <w:shd w:val="clear" w:color="auto" w:fill="F2F2F2" w:themeFill="background1" w:themeFillShade="F2"/>
            <w:vAlign w:val="center"/>
          </w:tcPr>
          <w:p w14:paraId="7E81629C" w14:textId="3D072C8B" w:rsidR="006F4263" w:rsidRPr="007970F0" w:rsidRDefault="006F4263" w:rsidP="006F4263">
            <w:pPr>
              <w:jc w:val="center"/>
              <w:rPr>
                <w:b/>
                <w:bCs/>
              </w:rPr>
            </w:pPr>
            <w:r w:rsidRPr="007970F0">
              <w:rPr>
                <w:szCs w:val="20"/>
                <w:lang w:val="pt-PT"/>
              </w:rPr>
              <w:t>NP</w:t>
            </w:r>
            <w:r w:rsidRPr="007970F0">
              <w:rPr>
                <w:lang w:val="pt-PT"/>
              </w:rPr>
              <w:t xml:space="preserve"> 80</w:t>
            </w:r>
          </w:p>
        </w:tc>
        <w:tc>
          <w:tcPr>
            <w:tcW w:w="2930" w:type="dxa"/>
            <w:shd w:val="clear" w:color="auto" w:fill="F2F2F2" w:themeFill="background1" w:themeFillShade="F2"/>
            <w:vAlign w:val="center"/>
          </w:tcPr>
          <w:p w14:paraId="44B100DE" w14:textId="7D6A77E4" w:rsidR="006F4263" w:rsidRPr="007970F0" w:rsidRDefault="006F4263" w:rsidP="006F4263">
            <w:pPr>
              <w:jc w:val="center"/>
              <w:rPr>
                <w:b/>
                <w:bCs/>
              </w:rPr>
            </w:pPr>
            <w:r w:rsidRPr="007970F0">
              <w:rPr>
                <w:szCs w:val="20"/>
                <w:lang w:val="pt-PT"/>
              </w:rPr>
              <w:t>NP</w:t>
            </w:r>
            <w:r w:rsidRPr="007970F0">
              <w:rPr>
                <w:lang w:val="pt-PT"/>
              </w:rPr>
              <w:t xml:space="preserve"> 100</w:t>
            </w:r>
          </w:p>
        </w:tc>
      </w:tr>
      <w:tr w:rsidR="006F3C0C" w:rsidRPr="007970F0" w14:paraId="4B50DD5F" w14:textId="77777777" w:rsidTr="00581657">
        <w:tc>
          <w:tcPr>
            <w:tcW w:w="903" w:type="dxa"/>
            <w:vMerge w:val="restart"/>
            <w:shd w:val="clear" w:color="auto" w:fill="F2F2F2" w:themeFill="background1" w:themeFillShade="F2"/>
            <w:vAlign w:val="center"/>
          </w:tcPr>
          <w:p w14:paraId="7124DDDF" w14:textId="77777777" w:rsidR="006F3C0C" w:rsidRPr="007970F0" w:rsidRDefault="006F3C0C" w:rsidP="00581657">
            <w:pPr>
              <w:rPr>
                <w:b/>
                <w:bCs/>
              </w:rPr>
            </w:pPr>
            <w:r w:rsidRPr="007970F0">
              <w:rPr>
                <w:b/>
                <w:bCs/>
              </w:rPr>
              <w:t>a</w:t>
            </w:r>
          </w:p>
        </w:tc>
        <w:tc>
          <w:tcPr>
            <w:tcW w:w="9582" w:type="dxa"/>
            <w:gridSpan w:val="4"/>
            <w:shd w:val="clear" w:color="auto" w:fill="D9D9D9" w:themeFill="background1" w:themeFillShade="D9"/>
          </w:tcPr>
          <w:p w14:paraId="2E609C17" w14:textId="256AE696" w:rsidR="006F3C0C" w:rsidRPr="007970F0" w:rsidRDefault="00781332" w:rsidP="00581657">
            <w:pPr>
              <w:rPr>
                <w:b/>
                <w:bCs/>
              </w:rPr>
            </w:pPr>
            <w:proofErr w:type="spellStart"/>
            <w:r w:rsidRPr="007970F0">
              <w:rPr>
                <w:b/>
                <w:bCs/>
              </w:rPr>
              <w:t>Cobertura</w:t>
            </w:r>
            <w:proofErr w:type="spellEnd"/>
            <w:r w:rsidRPr="007970F0">
              <w:rPr>
                <w:b/>
                <w:bCs/>
              </w:rPr>
              <w:t xml:space="preserve"> da </w:t>
            </w:r>
            <w:proofErr w:type="spellStart"/>
            <w:r w:rsidRPr="007970F0">
              <w:rPr>
                <w:b/>
                <w:bCs/>
              </w:rPr>
              <w:t>avaliação</w:t>
            </w:r>
            <w:proofErr w:type="spellEnd"/>
          </w:p>
        </w:tc>
      </w:tr>
      <w:tr w:rsidR="00781332" w:rsidRPr="0034603C" w14:paraId="7EA57E08" w14:textId="77777777" w:rsidTr="00581657">
        <w:tc>
          <w:tcPr>
            <w:tcW w:w="903" w:type="dxa"/>
            <w:vMerge/>
            <w:shd w:val="clear" w:color="auto" w:fill="F2F2F2" w:themeFill="background1" w:themeFillShade="F2"/>
          </w:tcPr>
          <w:p w14:paraId="78495622" w14:textId="77777777" w:rsidR="00781332" w:rsidRPr="007970F0" w:rsidRDefault="00781332" w:rsidP="00781332"/>
        </w:tc>
        <w:tc>
          <w:tcPr>
            <w:tcW w:w="793" w:type="dxa"/>
            <w:shd w:val="clear" w:color="auto" w:fill="F2F2F2" w:themeFill="background1" w:themeFillShade="F2"/>
          </w:tcPr>
          <w:p w14:paraId="307A4147" w14:textId="628025BA" w:rsidR="00781332" w:rsidRPr="007970F0" w:rsidRDefault="00781332" w:rsidP="0078133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D26FC0F" w14:textId="3131DD7F" w:rsidR="00781332" w:rsidRPr="007970F0" w:rsidRDefault="00781332" w:rsidP="00781332">
            <w:pPr>
              <w:rPr>
                <w:lang w:val="pt-PT"/>
              </w:rPr>
            </w:pPr>
            <w:r w:rsidRPr="007970F0">
              <w:rPr>
                <w:lang w:val="pt-PT"/>
              </w:rPr>
              <w:t>Há mecanismos em prática para avaliar alguns elementos do sistema de gestão da pescaria e do(s) programa(s) de assistência associado(s).</w:t>
            </w:r>
          </w:p>
        </w:tc>
        <w:tc>
          <w:tcPr>
            <w:tcW w:w="2930" w:type="dxa"/>
            <w:shd w:val="clear" w:color="auto" w:fill="F2F2F2" w:themeFill="background1" w:themeFillShade="F2"/>
          </w:tcPr>
          <w:p w14:paraId="3BA0BF4A" w14:textId="0088B805" w:rsidR="00781332" w:rsidRPr="007970F0" w:rsidRDefault="00781332" w:rsidP="00781332">
            <w:pPr>
              <w:rPr>
                <w:lang w:val="pt-PT"/>
              </w:rPr>
            </w:pPr>
            <w:r w:rsidRPr="007970F0">
              <w:rPr>
                <w:lang w:val="pt-PT"/>
              </w:rPr>
              <w:t>Há mecanismos em prática para avaliar elementos-chave do sistema de gestão da pescaria e do(s) programa(s) de assistência associado(s).</w:t>
            </w:r>
          </w:p>
        </w:tc>
        <w:tc>
          <w:tcPr>
            <w:tcW w:w="2930" w:type="dxa"/>
            <w:shd w:val="clear" w:color="auto" w:fill="F2F2F2" w:themeFill="background1" w:themeFillShade="F2"/>
          </w:tcPr>
          <w:p w14:paraId="20D74CAE" w14:textId="10181B1D" w:rsidR="00781332" w:rsidRPr="007970F0" w:rsidRDefault="00781332" w:rsidP="00781332">
            <w:pPr>
              <w:rPr>
                <w:lang w:val="pt-PT"/>
              </w:rPr>
            </w:pPr>
            <w:r w:rsidRPr="007970F0">
              <w:rPr>
                <w:lang w:val="pt-PT"/>
              </w:rPr>
              <w:t>A pescaria e todos os programas de assistência associados têm em prática mecanismos para avaliar todas as partes do programa de gestão.</w:t>
            </w:r>
          </w:p>
        </w:tc>
      </w:tr>
      <w:tr w:rsidR="006F3C0C" w:rsidRPr="007970F0" w14:paraId="72CF7B2D" w14:textId="77777777" w:rsidTr="00EC142C">
        <w:tc>
          <w:tcPr>
            <w:tcW w:w="903" w:type="dxa"/>
            <w:vMerge/>
            <w:shd w:val="clear" w:color="auto" w:fill="F2F2F2" w:themeFill="background1" w:themeFillShade="F2"/>
          </w:tcPr>
          <w:p w14:paraId="2DE0FC68" w14:textId="77777777" w:rsidR="006F3C0C" w:rsidRPr="007970F0" w:rsidRDefault="006F3C0C" w:rsidP="00581657">
            <w:pPr>
              <w:rPr>
                <w:lang w:val="pt-PT"/>
              </w:rPr>
            </w:pPr>
          </w:p>
        </w:tc>
        <w:tc>
          <w:tcPr>
            <w:tcW w:w="793" w:type="dxa"/>
            <w:shd w:val="clear" w:color="auto" w:fill="F2F2F2" w:themeFill="background1" w:themeFillShade="F2"/>
          </w:tcPr>
          <w:p w14:paraId="2B3FF33B" w14:textId="143EF787" w:rsidR="006F3C0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4F62E2EB" w14:textId="200F3B83" w:rsidR="006F3C0C" w:rsidRPr="007970F0" w:rsidRDefault="00597398" w:rsidP="00581657">
            <w:pPr>
              <w:rPr>
                <w:b/>
                <w:bCs/>
              </w:rPr>
            </w:pPr>
            <w:r w:rsidRPr="007970F0">
              <w:rPr>
                <w:b/>
                <w:bCs/>
              </w:rPr>
              <w:t xml:space="preserve">Sim / </w:t>
            </w:r>
            <w:proofErr w:type="spellStart"/>
            <w:r w:rsidRPr="007970F0">
              <w:rPr>
                <w:b/>
                <w:bCs/>
              </w:rPr>
              <w:t>Não</w:t>
            </w:r>
            <w:proofErr w:type="spellEnd"/>
            <w:r w:rsidR="006F3C0C" w:rsidRPr="007970F0">
              <w:rPr>
                <w:b/>
                <w:bCs/>
              </w:rPr>
              <w:t xml:space="preserve"> </w:t>
            </w:r>
          </w:p>
        </w:tc>
        <w:tc>
          <w:tcPr>
            <w:tcW w:w="2930" w:type="dxa"/>
            <w:shd w:val="clear" w:color="auto" w:fill="FFFFFF" w:themeFill="background1"/>
          </w:tcPr>
          <w:p w14:paraId="1FA82BF6" w14:textId="35E46453" w:rsidR="006F3C0C" w:rsidRPr="007970F0" w:rsidRDefault="00597398" w:rsidP="00581657">
            <w:pPr>
              <w:rPr>
                <w:b/>
                <w:bCs/>
              </w:rPr>
            </w:pPr>
            <w:r w:rsidRPr="007970F0">
              <w:rPr>
                <w:b/>
                <w:bCs/>
              </w:rPr>
              <w:t xml:space="preserve">Sim / </w:t>
            </w:r>
            <w:proofErr w:type="spellStart"/>
            <w:r w:rsidRPr="007970F0">
              <w:rPr>
                <w:b/>
                <w:bCs/>
              </w:rPr>
              <w:t>Não</w:t>
            </w:r>
            <w:proofErr w:type="spellEnd"/>
            <w:r w:rsidR="006F3C0C" w:rsidRPr="007970F0">
              <w:rPr>
                <w:b/>
                <w:bCs/>
              </w:rPr>
              <w:t xml:space="preserve"> </w:t>
            </w:r>
          </w:p>
        </w:tc>
        <w:tc>
          <w:tcPr>
            <w:tcW w:w="2930" w:type="dxa"/>
            <w:shd w:val="clear" w:color="auto" w:fill="FFFFFF" w:themeFill="background1"/>
          </w:tcPr>
          <w:p w14:paraId="11AB4700" w14:textId="3F619F4E" w:rsidR="006F3C0C" w:rsidRPr="007970F0" w:rsidRDefault="00597398" w:rsidP="00581657">
            <w:pPr>
              <w:rPr>
                <w:b/>
                <w:bCs/>
              </w:rPr>
            </w:pPr>
            <w:r w:rsidRPr="007970F0">
              <w:rPr>
                <w:b/>
                <w:bCs/>
              </w:rPr>
              <w:t xml:space="preserve">Sim / </w:t>
            </w:r>
            <w:proofErr w:type="spellStart"/>
            <w:r w:rsidRPr="007970F0">
              <w:rPr>
                <w:b/>
                <w:bCs/>
              </w:rPr>
              <w:t>Não</w:t>
            </w:r>
            <w:proofErr w:type="spellEnd"/>
          </w:p>
        </w:tc>
      </w:tr>
      <w:tr w:rsidR="006F3C0C" w:rsidRPr="007970F0" w14:paraId="147FFACE" w14:textId="77777777" w:rsidTr="00581657">
        <w:tc>
          <w:tcPr>
            <w:tcW w:w="1696" w:type="dxa"/>
            <w:gridSpan w:val="2"/>
            <w:shd w:val="clear" w:color="auto" w:fill="F2F2F2" w:themeFill="background1" w:themeFillShade="F2"/>
          </w:tcPr>
          <w:p w14:paraId="1CB565AF" w14:textId="1B880CCD" w:rsidR="006F3C0C" w:rsidRPr="007970F0" w:rsidRDefault="00597398" w:rsidP="00581657">
            <w:proofErr w:type="spellStart"/>
            <w:r w:rsidRPr="007970F0">
              <w:t>Justificação</w:t>
            </w:r>
            <w:proofErr w:type="spellEnd"/>
          </w:p>
        </w:tc>
        <w:tc>
          <w:tcPr>
            <w:tcW w:w="8789" w:type="dxa"/>
            <w:gridSpan w:val="3"/>
          </w:tcPr>
          <w:p w14:paraId="760AB99F" w14:textId="77777777" w:rsidR="006F3C0C" w:rsidRPr="007970F0" w:rsidRDefault="006F3C0C" w:rsidP="00581657"/>
        </w:tc>
      </w:tr>
      <w:tr w:rsidR="006F3C0C" w:rsidRPr="0034603C" w14:paraId="2878FDE2" w14:textId="77777777" w:rsidTr="00581657">
        <w:tc>
          <w:tcPr>
            <w:tcW w:w="903" w:type="dxa"/>
            <w:vMerge w:val="restart"/>
            <w:shd w:val="clear" w:color="auto" w:fill="F2F2F2" w:themeFill="background1" w:themeFillShade="F2"/>
            <w:vAlign w:val="center"/>
          </w:tcPr>
          <w:p w14:paraId="0CC57600" w14:textId="77777777" w:rsidR="006F3C0C" w:rsidRPr="007970F0" w:rsidRDefault="006F3C0C" w:rsidP="00581657">
            <w:pPr>
              <w:rPr>
                <w:b/>
                <w:bCs/>
              </w:rPr>
            </w:pPr>
            <w:r w:rsidRPr="007970F0">
              <w:rPr>
                <w:b/>
                <w:bCs/>
              </w:rPr>
              <w:t>b</w:t>
            </w:r>
          </w:p>
        </w:tc>
        <w:tc>
          <w:tcPr>
            <w:tcW w:w="9582" w:type="dxa"/>
            <w:gridSpan w:val="4"/>
            <w:shd w:val="clear" w:color="auto" w:fill="D9D9D9" w:themeFill="background1" w:themeFillShade="D9"/>
          </w:tcPr>
          <w:p w14:paraId="0E4C8437" w14:textId="11093691" w:rsidR="006F3C0C" w:rsidRPr="007970F0" w:rsidRDefault="00781332" w:rsidP="00581657">
            <w:pPr>
              <w:rPr>
                <w:b/>
                <w:bCs/>
                <w:lang w:val="pt-PT"/>
              </w:rPr>
            </w:pPr>
            <w:r w:rsidRPr="007970F0">
              <w:rPr>
                <w:b/>
                <w:bCs/>
                <w:lang w:val="pt-PT"/>
              </w:rPr>
              <w:t>Revisão interna e/ou externa</w:t>
            </w:r>
          </w:p>
        </w:tc>
      </w:tr>
      <w:tr w:rsidR="00781332" w:rsidRPr="0034603C" w14:paraId="08463307" w14:textId="77777777" w:rsidTr="00581657">
        <w:tc>
          <w:tcPr>
            <w:tcW w:w="903" w:type="dxa"/>
            <w:vMerge/>
            <w:shd w:val="clear" w:color="auto" w:fill="F2F2F2" w:themeFill="background1" w:themeFillShade="F2"/>
          </w:tcPr>
          <w:p w14:paraId="44B0A104" w14:textId="77777777" w:rsidR="00781332" w:rsidRPr="007970F0" w:rsidRDefault="00781332" w:rsidP="00781332">
            <w:pPr>
              <w:rPr>
                <w:lang w:val="pt-PT"/>
              </w:rPr>
            </w:pPr>
          </w:p>
        </w:tc>
        <w:tc>
          <w:tcPr>
            <w:tcW w:w="793" w:type="dxa"/>
            <w:shd w:val="clear" w:color="auto" w:fill="F2F2F2" w:themeFill="background1" w:themeFillShade="F2"/>
          </w:tcPr>
          <w:p w14:paraId="471DEF18" w14:textId="13E991B0" w:rsidR="00781332" w:rsidRPr="007970F0" w:rsidRDefault="00781332" w:rsidP="0078133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626A40FC" w14:textId="6CCF5E71" w:rsidR="00781332" w:rsidRPr="007970F0" w:rsidRDefault="00781332" w:rsidP="00781332">
            <w:pPr>
              <w:rPr>
                <w:lang w:val="pt-PT"/>
              </w:rPr>
            </w:pPr>
            <w:r w:rsidRPr="007970F0">
              <w:rPr>
                <w:lang w:val="pt-PT"/>
              </w:rPr>
              <w:t xml:space="preserve">O sistema de gestão da pescaria e do(s) programa(s) de assistência associado(s) está sujeito a uma revisão </w:t>
            </w:r>
            <w:r w:rsidRPr="007970F0">
              <w:rPr>
                <w:b/>
                <w:bCs/>
                <w:lang w:val="pt-PT"/>
              </w:rPr>
              <w:t>interna ocasional</w:t>
            </w:r>
            <w:r w:rsidRPr="007970F0">
              <w:rPr>
                <w:lang w:val="pt-PT"/>
              </w:rPr>
              <w:t>.</w:t>
            </w:r>
          </w:p>
        </w:tc>
        <w:tc>
          <w:tcPr>
            <w:tcW w:w="2930" w:type="dxa"/>
            <w:shd w:val="clear" w:color="auto" w:fill="F2F2F2" w:themeFill="background1" w:themeFillShade="F2"/>
          </w:tcPr>
          <w:p w14:paraId="214BF883" w14:textId="0CA7B2D2" w:rsidR="00781332" w:rsidRPr="007970F0" w:rsidRDefault="00781332" w:rsidP="00781332">
            <w:pPr>
              <w:rPr>
                <w:lang w:val="pt-PT"/>
              </w:rPr>
            </w:pPr>
            <w:r w:rsidRPr="007970F0">
              <w:rPr>
                <w:lang w:val="pt-PT"/>
              </w:rPr>
              <w:t xml:space="preserve">O sistema de gestão da pescaria e do(s) programa(s) de assistência associado(s) está sujeito a uma revisão </w:t>
            </w:r>
            <w:r w:rsidRPr="007970F0">
              <w:rPr>
                <w:b/>
                <w:bCs/>
                <w:lang w:val="pt-PT"/>
              </w:rPr>
              <w:t>interna regular</w:t>
            </w:r>
            <w:r w:rsidRPr="007970F0">
              <w:rPr>
                <w:lang w:val="pt-PT"/>
              </w:rPr>
              <w:t xml:space="preserve"> e a uma revisão </w:t>
            </w:r>
            <w:r w:rsidRPr="007970F0">
              <w:rPr>
                <w:b/>
                <w:bCs/>
                <w:lang w:val="pt-PT"/>
              </w:rPr>
              <w:t>externa ocasional</w:t>
            </w:r>
            <w:r w:rsidRPr="007970F0">
              <w:rPr>
                <w:lang w:val="pt-PT"/>
              </w:rPr>
              <w:t>.</w:t>
            </w:r>
          </w:p>
        </w:tc>
        <w:tc>
          <w:tcPr>
            <w:tcW w:w="2930" w:type="dxa"/>
            <w:shd w:val="clear" w:color="auto" w:fill="F2F2F2" w:themeFill="background1" w:themeFillShade="F2"/>
          </w:tcPr>
          <w:p w14:paraId="7A8981D1" w14:textId="12C6C7BC" w:rsidR="00781332" w:rsidRPr="007970F0" w:rsidRDefault="00781332" w:rsidP="00781332">
            <w:pPr>
              <w:rPr>
                <w:lang w:val="pt-PT"/>
              </w:rPr>
            </w:pPr>
            <w:r w:rsidRPr="007970F0">
              <w:rPr>
                <w:lang w:val="pt-PT"/>
              </w:rPr>
              <w:t xml:space="preserve">O sistema de gestão da pescaria e do(s) programa(s) de assistência associado(s) está sujeito a uma revisão </w:t>
            </w:r>
            <w:r w:rsidRPr="007970F0">
              <w:rPr>
                <w:b/>
                <w:bCs/>
                <w:lang w:val="pt-PT"/>
              </w:rPr>
              <w:t>interna e externa regulares.</w:t>
            </w:r>
          </w:p>
        </w:tc>
      </w:tr>
      <w:tr w:rsidR="006F3C0C" w:rsidRPr="007970F0" w14:paraId="11BABD69" w14:textId="77777777" w:rsidTr="00581657">
        <w:tc>
          <w:tcPr>
            <w:tcW w:w="903" w:type="dxa"/>
            <w:vMerge/>
            <w:shd w:val="clear" w:color="auto" w:fill="F2F2F2" w:themeFill="background1" w:themeFillShade="F2"/>
          </w:tcPr>
          <w:p w14:paraId="08205004" w14:textId="77777777" w:rsidR="006F3C0C" w:rsidRPr="007970F0" w:rsidRDefault="006F3C0C" w:rsidP="00581657">
            <w:pPr>
              <w:rPr>
                <w:lang w:val="pt-PT"/>
              </w:rPr>
            </w:pPr>
          </w:p>
        </w:tc>
        <w:tc>
          <w:tcPr>
            <w:tcW w:w="793" w:type="dxa"/>
            <w:shd w:val="clear" w:color="auto" w:fill="F2F2F2" w:themeFill="background1" w:themeFillShade="F2"/>
          </w:tcPr>
          <w:p w14:paraId="5AAA4CF8" w14:textId="04EE1CB7" w:rsidR="006F3C0C"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5257A3AE" w14:textId="1059F3D0" w:rsidR="006F3C0C" w:rsidRPr="007970F0" w:rsidRDefault="00597398" w:rsidP="00581657">
            <w:pPr>
              <w:rPr>
                <w:b/>
                <w:bCs/>
              </w:rPr>
            </w:pPr>
            <w:r w:rsidRPr="007970F0">
              <w:rPr>
                <w:b/>
                <w:bCs/>
              </w:rPr>
              <w:t xml:space="preserve">Sim / </w:t>
            </w:r>
            <w:proofErr w:type="spellStart"/>
            <w:r w:rsidRPr="007970F0">
              <w:rPr>
                <w:b/>
                <w:bCs/>
              </w:rPr>
              <w:t>Não</w:t>
            </w:r>
            <w:proofErr w:type="spellEnd"/>
            <w:r w:rsidR="006F3C0C" w:rsidRPr="007970F0">
              <w:rPr>
                <w:b/>
                <w:bCs/>
              </w:rPr>
              <w:t xml:space="preserve"> </w:t>
            </w:r>
          </w:p>
        </w:tc>
        <w:tc>
          <w:tcPr>
            <w:tcW w:w="2930" w:type="dxa"/>
            <w:shd w:val="clear" w:color="auto" w:fill="FFFFFF" w:themeFill="background1"/>
          </w:tcPr>
          <w:p w14:paraId="072F1F09" w14:textId="0B4146BC" w:rsidR="006F3C0C" w:rsidRPr="007970F0" w:rsidRDefault="00597398" w:rsidP="00581657">
            <w:pPr>
              <w:rPr>
                <w:b/>
                <w:bCs/>
              </w:rPr>
            </w:pPr>
            <w:r w:rsidRPr="007970F0">
              <w:rPr>
                <w:b/>
                <w:bCs/>
              </w:rPr>
              <w:t xml:space="preserve">Sim / </w:t>
            </w:r>
            <w:proofErr w:type="spellStart"/>
            <w:r w:rsidRPr="007970F0">
              <w:rPr>
                <w:b/>
                <w:bCs/>
              </w:rPr>
              <w:t>Não</w:t>
            </w:r>
            <w:proofErr w:type="spellEnd"/>
            <w:r w:rsidR="006F3C0C" w:rsidRPr="007970F0">
              <w:rPr>
                <w:b/>
                <w:bCs/>
              </w:rPr>
              <w:t xml:space="preserve"> </w:t>
            </w:r>
          </w:p>
        </w:tc>
        <w:tc>
          <w:tcPr>
            <w:tcW w:w="2930" w:type="dxa"/>
            <w:shd w:val="clear" w:color="auto" w:fill="FFFFFF" w:themeFill="background1"/>
          </w:tcPr>
          <w:p w14:paraId="35C6410F" w14:textId="4E5E5052" w:rsidR="006F3C0C" w:rsidRPr="007970F0" w:rsidRDefault="00597398" w:rsidP="00581657">
            <w:pPr>
              <w:rPr>
                <w:b/>
                <w:bCs/>
              </w:rPr>
            </w:pPr>
            <w:r w:rsidRPr="007970F0">
              <w:rPr>
                <w:b/>
                <w:bCs/>
              </w:rPr>
              <w:t xml:space="preserve">Sim / </w:t>
            </w:r>
            <w:proofErr w:type="spellStart"/>
            <w:r w:rsidRPr="007970F0">
              <w:rPr>
                <w:b/>
                <w:bCs/>
              </w:rPr>
              <w:t>Não</w:t>
            </w:r>
            <w:proofErr w:type="spellEnd"/>
          </w:p>
        </w:tc>
      </w:tr>
      <w:tr w:rsidR="006F3C0C" w:rsidRPr="007970F0" w14:paraId="7D8C5E4E" w14:textId="77777777" w:rsidTr="00581657">
        <w:tc>
          <w:tcPr>
            <w:tcW w:w="1696" w:type="dxa"/>
            <w:gridSpan w:val="2"/>
            <w:shd w:val="clear" w:color="auto" w:fill="F2F2F2" w:themeFill="background1" w:themeFillShade="F2"/>
          </w:tcPr>
          <w:p w14:paraId="44011A45" w14:textId="6E7F5745" w:rsidR="006F3C0C" w:rsidRPr="007970F0" w:rsidRDefault="00597398" w:rsidP="00581657">
            <w:proofErr w:type="spellStart"/>
            <w:r w:rsidRPr="007970F0">
              <w:t>Justificação</w:t>
            </w:r>
            <w:proofErr w:type="spellEnd"/>
          </w:p>
        </w:tc>
        <w:tc>
          <w:tcPr>
            <w:tcW w:w="8789" w:type="dxa"/>
            <w:gridSpan w:val="3"/>
          </w:tcPr>
          <w:p w14:paraId="79599A96" w14:textId="77777777" w:rsidR="006F3C0C" w:rsidRPr="007970F0" w:rsidRDefault="006F3C0C" w:rsidP="00581657"/>
        </w:tc>
      </w:tr>
    </w:tbl>
    <w:p w14:paraId="0418EE24" w14:textId="77777777" w:rsidR="006F3C0C" w:rsidRPr="007970F0" w:rsidRDefault="006F3C0C" w:rsidP="006F3C0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3D2D" w:rsidRPr="007970F0" w14:paraId="30E83FAD" w14:textId="77777777" w:rsidTr="00581657">
        <w:tc>
          <w:tcPr>
            <w:tcW w:w="3823" w:type="dxa"/>
            <w:shd w:val="clear" w:color="auto" w:fill="F2F2F2" w:themeFill="background1" w:themeFillShade="F2"/>
          </w:tcPr>
          <w:p w14:paraId="4F8566AA" w14:textId="036322D5" w:rsidR="00083D2D" w:rsidRPr="007970F0" w:rsidRDefault="00083D2D" w:rsidP="00083D2D">
            <w:r w:rsidRPr="007970F0">
              <w:rPr>
                <w:color w:val="000000"/>
                <w:lang w:val="pt-PT"/>
              </w:rPr>
              <w:t>Intervalo da pontuação</w:t>
            </w:r>
          </w:p>
        </w:tc>
        <w:tc>
          <w:tcPr>
            <w:tcW w:w="6662" w:type="dxa"/>
            <w:shd w:val="clear" w:color="auto" w:fill="FFFFFF" w:themeFill="background1"/>
          </w:tcPr>
          <w:p w14:paraId="4BC07228" w14:textId="515F1460" w:rsidR="00083D2D" w:rsidRPr="007970F0" w:rsidRDefault="00083D2D" w:rsidP="00083D2D">
            <w:pPr>
              <w:rPr>
                <w:b/>
                <w:bCs/>
                <w:i/>
                <w:iCs/>
              </w:rPr>
            </w:pPr>
            <w:r w:rsidRPr="007970F0">
              <w:rPr>
                <w:b/>
                <w:bCs/>
              </w:rPr>
              <w:t>&lt;60 / 60-79 / ≥80</w:t>
            </w:r>
          </w:p>
        </w:tc>
      </w:tr>
      <w:tr w:rsidR="00083D2D" w:rsidRPr="0034603C" w14:paraId="424FC266" w14:textId="77777777" w:rsidTr="00581657">
        <w:tc>
          <w:tcPr>
            <w:tcW w:w="3823" w:type="dxa"/>
            <w:shd w:val="clear" w:color="auto" w:fill="F2F2F2" w:themeFill="background1" w:themeFillShade="F2"/>
          </w:tcPr>
          <w:p w14:paraId="58DF8CD7" w14:textId="0211CAA1" w:rsidR="00083D2D" w:rsidRPr="007970F0" w:rsidRDefault="00083D2D" w:rsidP="00083D2D">
            <w:pPr>
              <w:rPr>
                <w:lang w:val="pt-PT"/>
              </w:rPr>
            </w:pPr>
            <w:r w:rsidRPr="007970F0">
              <w:rPr>
                <w:rFonts w:cs="Arial"/>
                <w:color w:val="000000"/>
                <w:lang w:val="pt-PT"/>
              </w:rPr>
              <w:t>Indicador da informação em falta</w:t>
            </w:r>
          </w:p>
        </w:tc>
        <w:tc>
          <w:tcPr>
            <w:tcW w:w="6662" w:type="dxa"/>
            <w:shd w:val="clear" w:color="auto" w:fill="FFFFFF" w:themeFill="background1"/>
          </w:tcPr>
          <w:p w14:paraId="65A805CB" w14:textId="77777777" w:rsidR="00083D2D" w:rsidRPr="007970F0" w:rsidRDefault="00083D2D" w:rsidP="00083D2D">
            <w:pPr>
              <w:rPr>
                <w:lang w:val="pt-PT"/>
              </w:rPr>
            </w:pPr>
            <w:r w:rsidRPr="007970F0">
              <w:rPr>
                <w:b/>
                <w:bCs/>
                <w:lang w:val="pt-PT"/>
              </w:rPr>
              <w:t>Requer mais informação / informação suficiente para avaliar o indicador de desempenho</w:t>
            </w:r>
          </w:p>
          <w:p w14:paraId="75686DF8" w14:textId="79F324D1" w:rsidR="00083D2D" w:rsidRPr="007970F0" w:rsidRDefault="00083D2D" w:rsidP="00083D2D">
            <w:pPr>
              <w:rPr>
                <w:i/>
                <w:iCs/>
                <w:lang w:val="pt-PT"/>
              </w:rPr>
            </w:pPr>
            <w:r w:rsidRPr="007970F0">
              <w:rPr>
                <w:i/>
                <w:iCs/>
                <w:lang w:val="pt-PT"/>
              </w:rPr>
              <w:t>Se for necessária mais informação, incluir uma descrição da informação em falta e qual é a informação requisitada</w:t>
            </w:r>
          </w:p>
        </w:tc>
      </w:tr>
    </w:tbl>
    <w:p w14:paraId="08E18DE9" w14:textId="77777777" w:rsidR="006F3C0C" w:rsidRPr="007970F0" w:rsidRDefault="006F3C0C" w:rsidP="006F3C0C">
      <w:pPr>
        <w:rPr>
          <w:lang w:val="pt-PT"/>
        </w:rPr>
      </w:pPr>
    </w:p>
    <w:p w14:paraId="61C56E63" w14:textId="77777777" w:rsidR="00B62778" w:rsidRPr="007970F0" w:rsidRDefault="00B62778">
      <w:pPr>
        <w:rPr>
          <w:lang w:val="pt-PT"/>
        </w:rPr>
      </w:pPr>
      <w:r w:rsidRPr="007970F0">
        <w:rPr>
          <w:lang w:val="pt-PT"/>
        </w:rPr>
        <w:br w:type="page"/>
      </w:r>
    </w:p>
    <w:p w14:paraId="4ED3EC7F" w14:textId="0541DCAD" w:rsidR="00B62778" w:rsidRPr="007970F0" w:rsidRDefault="00B62778" w:rsidP="00317632">
      <w:pPr>
        <w:pStyle w:val="Heading3"/>
        <w:numPr>
          <w:ilvl w:val="1"/>
          <w:numId w:val="2"/>
        </w:numPr>
        <w:tabs>
          <w:tab w:val="left" w:pos="1134"/>
        </w:tabs>
        <w:rPr>
          <w:lang w:val="pt-PT"/>
        </w:rPr>
      </w:pPr>
      <w:r w:rsidRPr="007970F0">
        <w:rPr>
          <w:lang w:val="pt-PT"/>
        </w:rPr>
        <w:lastRenderedPageBreak/>
        <w:t>Princ</w:t>
      </w:r>
      <w:r w:rsidR="00A15130" w:rsidRPr="007970F0">
        <w:rPr>
          <w:lang w:val="pt-PT"/>
        </w:rPr>
        <w:t>ípio</w:t>
      </w:r>
      <w:r w:rsidRPr="007970F0">
        <w:rPr>
          <w:lang w:val="pt-PT"/>
        </w:rPr>
        <w:t xml:space="preserve"> 1 </w:t>
      </w:r>
      <w:r w:rsidR="00A15130" w:rsidRPr="007970F0">
        <w:rPr>
          <w:lang w:val="pt-PT"/>
        </w:rPr>
        <w:t>para</w:t>
      </w:r>
      <w:r w:rsidRPr="007970F0">
        <w:rPr>
          <w:lang w:val="pt-PT"/>
        </w:rPr>
        <w:t xml:space="preserve"> stocks </w:t>
      </w:r>
      <w:r w:rsidR="00A15130" w:rsidRPr="007970F0">
        <w:rPr>
          <w:lang w:val="pt-PT"/>
        </w:rPr>
        <w:t>geridos por</w:t>
      </w:r>
      <w:r w:rsidR="00530904" w:rsidRPr="007970F0">
        <w:rPr>
          <w:lang w:val="pt-PT"/>
        </w:rPr>
        <w:t xml:space="preserve"> Organizações Regionais de Gestão das Pescas</w:t>
      </w:r>
      <w:r w:rsidRPr="007970F0">
        <w:rPr>
          <w:lang w:val="pt-PT"/>
        </w:rPr>
        <w:t xml:space="preserve"> (RFMOs</w:t>
      </w:r>
      <w:r w:rsidR="00530904" w:rsidRPr="007970F0">
        <w:rPr>
          <w:lang w:val="pt-PT"/>
        </w:rPr>
        <w:t xml:space="preserve"> na sigla em inglês</w:t>
      </w:r>
      <w:r w:rsidRPr="007970F0">
        <w:rPr>
          <w:lang w:val="pt-PT"/>
        </w:rPr>
        <w:t>)</w:t>
      </w:r>
    </w:p>
    <w:p w14:paraId="37FDACB1" w14:textId="77777777" w:rsidR="0086398F" w:rsidRPr="007970F0" w:rsidRDefault="0086398F" w:rsidP="00AB5E5E">
      <w:pPr>
        <w:rPr>
          <w:lang w:val="pt-PT"/>
        </w:rPr>
      </w:pPr>
    </w:p>
    <w:p w14:paraId="2BED23EB" w14:textId="1AABF7EF" w:rsidR="006A6FC1" w:rsidRPr="007970F0" w:rsidRDefault="006A6FC1" w:rsidP="005D7C23">
      <w:pPr>
        <w:pStyle w:val="Heading6"/>
        <w:rPr>
          <w:color w:val="2F5496"/>
          <w:lang w:val="pt-PT"/>
        </w:rPr>
      </w:pPr>
      <w:r w:rsidRPr="007970F0">
        <w:rPr>
          <w:color w:val="2F5496"/>
          <w:lang w:val="pt-PT"/>
        </w:rPr>
        <w:t xml:space="preserve">PI </w:t>
      </w:r>
      <w:r w:rsidR="00EB272F" w:rsidRPr="007970F0">
        <w:rPr>
          <w:color w:val="2F5496"/>
          <w:lang w:val="pt-PT"/>
        </w:rPr>
        <w:t>1</w:t>
      </w:r>
      <w:r w:rsidRPr="007970F0">
        <w:rPr>
          <w:color w:val="2F5496"/>
          <w:lang w:val="pt-PT"/>
        </w:rPr>
        <w:t>.2.</w:t>
      </w:r>
      <w:r w:rsidR="00EB272F" w:rsidRPr="007970F0">
        <w:rPr>
          <w:color w:val="2F5496"/>
          <w:lang w:val="pt-PT"/>
        </w:rPr>
        <w:t>2</w:t>
      </w:r>
      <w:r w:rsidRPr="007970F0">
        <w:rPr>
          <w:color w:val="2F5496"/>
          <w:lang w:val="pt-PT"/>
        </w:rPr>
        <w:t xml:space="preserve"> – </w:t>
      </w:r>
      <w:r w:rsidR="00530904" w:rsidRPr="007970F0">
        <w:rPr>
          <w:color w:val="2F5496"/>
          <w:lang w:val="pt-PT"/>
        </w:rPr>
        <w:t>Regras e ferramentas de controlo de capturas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rsidRPr="0034603C" w14:paraId="23C8A3B1" w14:textId="77777777" w:rsidTr="00581657">
        <w:trPr>
          <w:tblHeader/>
        </w:trPr>
        <w:tc>
          <w:tcPr>
            <w:tcW w:w="1696" w:type="dxa"/>
            <w:gridSpan w:val="2"/>
            <w:shd w:val="clear" w:color="auto" w:fill="BFBFBF" w:themeFill="background1" w:themeFillShade="BF"/>
          </w:tcPr>
          <w:p w14:paraId="4387A718" w14:textId="147943D2" w:rsidR="006A6FC1" w:rsidRPr="007970F0" w:rsidRDefault="006A6FC1" w:rsidP="00581657">
            <w:pPr>
              <w:rPr>
                <w:b/>
                <w:bCs/>
              </w:rPr>
            </w:pPr>
            <w:r w:rsidRPr="007970F0">
              <w:rPr>
                <w:b/>
                <w:bCs/>
              </w:rPr>
              <w:t xml:space="preserve">PI </w:t>
            </w:r>
            <w:r w:rsidR="00EB272F" w:rsidRPr="007970F0">
              <w:rPr>
                <w:b/>
                <w:bCs/>
              </w:rPr>
              <w:t>1</w:t>
            </w:r>
            <w:r w:rsidRPr="007970F0">
              <w:rPr>
                <w:b/>
                <w:bCs/>
              </w:rPr>
              <w:t>.2.</w:t>
            </w:r>
            <w:r w:rsidR="00EB272F" w:rsidRPr="007970F0">
              <w:rPr>
                <w:b/>
                <w:bCs/>
              </w:rPr>
              <w:t>2</w:t>
            </w:r>
          </w:p>
        </w:tc>
        <w:tc>
          <w:tcPr>
            <w:tcW w:w="8789" w:type="dxa"/>
            <w:gridSpan w:val="3"/>
            <w:shd w:val="clear" w:color="auto" w:fill="BFBFBF" w:themeFill="background1" w:themeFillShade="BF"/>
          </w:tcPr>
          <w:p w14:paraId="16FDDB09" w14:textId="20D01D47" w:rsidR="006A6FC1" w:rsidRPr="007970F0" w:rsidRDefault="00530904" w:rsidP="00581657">
            <w:pPr>
              <w:rPr>
                <w:b/>
                <w:bCs/>
                <w:lang w:val="pt-PT"/>
              </w:rPr>
            </w:pPr>
            <w:r w:rsidRPr="007970F0">
              <w:rPr>
                <w:b/>
                <w:bCs/>
                <w:lang w:val="pt-PT"/>
              </w:rPr>
              <w:t>Encontram-se em prática regras de controlo de capturas (HCR) bem definidas e eficazes</w:t>
            </w:r>
          </w:p>
        </w:tc>
      </w:tr>
      <w:tr w:rsidR="006A6FC1" w:rsidRPr="007970F0" w14:paraId="259E1CFD" w14:textId="77777777" w:rsidTr="00581657">
        <w:tc>
          <w:tcPr>
            <w:tcW w:w="1696" w:type="dxa"/>
            <w:gridSpan w:val="2"/>
            <w:shd w:val="clear" w:color="auto" w:fill="F2F2F2" w:themeFill="background1" w:themeFillShade="F2"/>
          </w:tcPr>
          <w:p w14:paraId="633C7259" w14:textId="78EC2161" w:rsidR="006A6FC1" w:rsidRPr="007970F0" w:rsidRDefault="00530904" w:rsidP="00581657">
            <w:proofErr w:type="spellStart"/>
            <w:r w:rsidRPr="007970F0">
              <w:t>Aspeto</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20FBB140" w14:textId="3F27BDF0" w:rsidR="006A6FC1" w:rsidRPr="007970F0" w:rsidRDefault="00530904" w:rsidP="00581657">
            <w:pPr>
              <w:jc w:val="center"/>
              <w:rPr>
                <w:b/>
                <w:bCs/>
              </w:rPr>
            </w:pPr>
            <w:r w:rsidRPr="007970F0">
              <w:rPr>
                <w:b/>
                <w:bCs/>
              </w:rPr>
              <w:t>NP</w:t>
            </w:r>
            <w:r w:rsidR="006A6FC1" w:rsidRPr="007970F0">
              <w:rPr>
                <w:b/>
                <w:bCs/>
              </w:rPr>
              <w:t xml:space="preserve"> 60</w:t>
            </w:r>
          </w:p>
        </w:tc>
        <w:tc>
          <w:tcPr>
            <w:tcW w:w="2930" w:type="dxa"/>
            <w:shd w:val="clear" w:color="auto" w:fill="F2F2F2" w:themeFill="background1" w:themeFillShade="F2"/>
          </w:tcPr>
          <w:p w14:paraId="72CBB3D2" w14:textId="47D36253" w:rsidR="006A6FC1" w:rsidRPr="007970F0" w:rsidRDefault="00530904" w:rsidP="00581657">
            <w:pPr>
              <w:jc w:val="center"/>
              <w:rPr>
                <w:b/>
                <w:bCs/>
              </w:rPr>
            </w:pPr>
            <w:r w:rsidRPr="007970F0">
              <w:rPr>
                <w:b/>
                <w:bCs/>
              </w:rPr>
              <w:t>NP</w:t>
            </w:r>
            <w:r w:rsidR="006A6FC1" w:rsidRPr="007970F0">
              <w:rPr>
                <w:b/>
                <w:bCs/>
              </w:rPr>
              <w:t xml:space="preserve"> 80</w:t>
            </w:r>
          </w:p>
        </w:tc>
        <w:tc>
          <w:tcPr>
            <w:tcW w:w="2930" w:type="dxa"/>
            <w:shd w:val="clear" w:color="auto" w:fill="F2F2F2" w:themeFill="background1" w:themeFillShade="F2"/>
          </w:tcPr>
          <w:p w14:paraId="0BBE7BC0" w14:textId="4425BDFC" w:rsidR="006A6FC1" w:rsidRPr="007970F0" w:rsidRDefault="00530904" w:rsidP="00581657">
            <w:pPr>
              <w:jc w:val="center"/>
              <w:rPr>
                <w:b/>
                <w:bCs/>
              </w:rPr>
            </w:pPr>
            <w:r w:rsidRPr="007970F0">
              <w:rPr>
                <w:b/>
                <w:bCs/>
              </w:rPr>
              <w:t>NP</w:t>
            </w:r>
            <w:r w:rsidR="006A6FC1" w:rsidRPr="007970F0">
              <w:rPr>
                <w:b/>
                <w:bCs/>
              </w:rPr>
              <w:t xml:space="preserve"> 100</w:t>
            </w:r>
          </w:p>
        </w:tc>
      </w:tr>
      <w:tr w:rsidR="006A6FC1" w:rsidRPr="0034603C" w14:paraId="12C85652" w14:textId="77777777" w:rsidTr="00581657">
        <w:tc>
          <w:tcPr>
            <w:tcW w:w="903" w:type="dxa"/>
            <w:vMerge w:val="restart"/>
            <w:shd w:val="clear" w:color="auto" w:fill="F2F2F2" w:themeFill="background1" w:themeFillShade="F2"/>
            <w:vAlign w:val="center"/>
          </w:tcPr>
          <w:p w14:paraId="3DCADE24" w14:textId="77777777" w:rsidR="006A6FC1" w:rsidRPr="007970F0" w:rsidRDefault="006A6FC1" w:rsidP="00581657">
            <w:pPr>
              <w:rPr>
                <w:b/>
                <w:bCs/>
              </w:rPr>
            </w:pPr>
            <w:r w:rsidRPr="007970F0">
              <w:rPr>
                <w:b/>
                <w:bCs/>
              </w:rPr>
              <w:t>a</w:t>
            </w:r>
          </w:p>
        </w:tc>
        <w:tc>
          <w:tcPr>
            <w:tcW w:w="9582" w:type="dxa"/>
            <w:gridSpan w:val="4"/>
            <w:shd w:val="clear" w:color="auto" w:fill="D9D9D9" w:themeFill="background1" w:themeFillShade="D9"/>
          </w:tcPr>
          <w:p w14:paraId="2AB8E8D1" w14:textId="389F7978" w:rsidR="006A6FC1" w:rsidRPr="007970F0" w:rsidRDefault="00530904" w:rsidP="00581657">
            <w:pPr>
              <w:rPr>
                <w:b/>
                <w:bCs/>
                <w:lang w:val="pt-PT"/>
              </w:rPr>
            </w:pPr>
            <w:r w:rsidRPr="007970F0">
              <w:rPr>
                <w:b/>
                <w:bCs/>
                <w:lang w:val="pt-PT"/>
              </w:rPr>
              <w:t xml:space="preserve">Definição e aplicação das HCR </w:t>
            </w:r>
          </w:p>
        </w:tc>
      </w:tr>
      <w:tr w:rsidR="00FE2CA6" w:rsidRPr="0034603C" w14:paraId="2FB50394" w14:textId="77777777" w:rsidTr="00581657">
        <w:tc>
          <w:tcPr>
            <w:tcW w:w="903" w:type="dxa"/>
            <w:vMerge/>
            <w:shd w:val="clear" w:color="auto" w:fill="F2F2F2" w:themeFill="background1" w:themeFillShade="F2"/>
          </w:tcPr>
          <w:p w14:paraId="2AA44AB4" w14:textId="77777777" w:rsidR="00FE2CA6" w:rsidRPr="007970F0" w:rsidRDefault="00FE2CA6" w:rsidP="00FE2CA6">
            <w:pPr>
              <w:rPr>
                <w:lang w:val="pt-PT"/>
              </w:rPr>
            </w:pPr>
          </w:p>
        </w:tc>
        <w:tc>
          <w:tcPr>
            <w:tcW w:w="793" w:type="dxa"/>
            <w:shd w:val="clear" w:color="auto" w:fill="F2F2F2" w:themeFill="background1" w:themeFillShade="F2"/>
          </w:tcPr>
          <w:p w14:paraId="7BD296BB" w14:textId="065416E6" w:rsidR="00FE2CA6" w:rsidRPr="007970F0" w:rsidRDefault="00717B8D" w:rsidP="00FE2CA6">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8ED7EBD" w14:textId="67BADBBA" w:rsidR="00FE2CA6" w:rsidRPr="007970F0" w:rsidRDefault="00530904" w:rsidP="00FE2CA6">
            <w:pPr>
              <w:rPr>
                <w:lang w:val="pt-PT"/>
              </w:rPr>
            </w:pPr>
            <w:r w:rsidRPr="007970F0">
              <w:rPr>
                <w:b/>
                <w:bCs/>
                <w:lang w:val="pt-PT"/>
              </w:rPr>
              <w:t xml:space="preserve">Espera-se que as HCR reduzam a taxa de exploração à medida que se aproxima do </w:t>
            </w:r>
            <w:r w:rsidR="000F5107" w:rsidRPr="007970F0">
              <w:rPr>
                <w:b/>
                <w:bCs/>
                <w:lang w:val="pt-PT"/>
              </w:rPr>
              <w:t>ponto a partir do qual o recrutamento pode ser afetado</w:t>
            </w:r>
            <w:r w:rsidR="00591003" w:rsidRPr="007970F0">
              <w:rPr>
                <w:b/>
                <w:bCs/>
                <w:lang w:val="pt-PT"/>
              </w:rPr>
              <w:t xml:space="preserve"> (PRI)</w:t>
            </w:r>
            <w:r w:rsidR="00591003" w:rsidRPr="007970F0">
              <w:rPr>
                <w:lang w:val="pt-PT"/>
              </w:rPr>
              <w:t xml:space="preserve"> e são </w:t>
            </w:r>
            <w:r w:rsidR="00591003" w:rsidRPr="007970F0">
              <w:rPr>
                <w:b/>
                <w:bCs/>
                <w:lang w:val="pt-PT"/>
              </w:rPr>
              <w:t>aplicadas</w:t>
            </w:r>
            <w:r w:rsidR="00591003" w:rsidRPr="007970F0">
              <w:rPr>
                <w:lang w:val="pt-PT"/>
              </w:rPr>
              <w:t xml:space="preserve"> ou encontram-se </w:t>
            </w:r>
            <w:r w:rsidR="00591003" w:rsidRPr="007970F0">
              <w:rPr>
                <w:b/>
                <w:bCs/>
                <w:lang w:val="pt-PT"/>
              </w:rPr>
              <w:t>disponíveis</w:t>
            </w:r>
            <w:r w:rsidR="00591003" w:rsidRPr="007970F0">
              <w:rPr>
                <w:lang w:val="pt-PT"/>
              </w:rPr>
              <w:t>.</w:t>
            </w:r>
          </w:p>
        </w:tc>
        <w:tc>
          <w:tcPr>
            <w:tcW w:w="2930" w:type="dxa"/>
            <w:shd w:val="clear" w:color="auto" w:fill="F2F2F2" w:themeFill="background1" w:themeFillShade="F2"/>
          </w:tcPr>
          <w:p w14:paraId="2A240DC6" w14:textId="02E769E5" w:rsidR="00FE2CA6" w:rsidRPr="007970F0" w:rsidRDefault="00591003" w:rsidP="00FE2CA6">
            <w:pPr>
              <w:rPr>
                <w:lang w:val="pt-PT"/>
              </w:rPr>
            </w:pPr>
            <w:r w:rsidRPr="007970F0">
              <w:rPr>
                <w:b/>
                <w:bCs/>
                <w:lang w:val="pt-PT"/>
              </w:rPr>
              <w:t xml:space="preserve">Encontram-se em prática </w:t>
            </w:r>
            <w:r w:rsidRPr="007970F0">
              <w:rPr>
                <w:lang w:val="pt-PT"/>
              </w:rPr>
              <w:t xml:space="preserve">HCRs </w:t>
            </w:r>
            <w:r w:rsidRPr="007970F0">
              <w:rPr>
                <w:b/>
                <w:bCs/>
                <w:lang w:val="pt-PT"/>
              </w:rPr>
              <w:t>bem definidas</w:t>
            </w:r>
            <w:r w:rsidRPr="007970F0">
              <w:rPr>
                <w:lang w:val="pt-PT"/>
              </w:rPr>
              <w:t xml:space="preserve"> que </w:t>
            </w:r>
            <w:r w:rsidRPr="007970F0">
              <w:rPr>
                <w:b/>
                <w:bCs/>
                <w:lang w:val="pt-PT"/>
              </w:rPr>
              <w:t>asseguram</w:t>
            </w:r>
            <w:r w:rsidRPr="007970F0">
              <w:rPr>
                <w:lang w:val="pt-PT"/>
              </w:rPr>
              <w:t xml:space="preserve"> que </w:t>
            </w:r>
            <w:r w:rsidR="00BB437D" w:rsidRPr="007970F0">
              <w:rPr>
                <w:lang w:val="pt-PT"/>
              </w:rPr>
              <w:t xml:space="preserve">a taxa de exploração se reduz à medida que aproxima do ponto PRI, e espera-se que mantenham o stock a </w:t>
            </w:r>
            <w:r w:rsidR="00BB437D" w:rsidRPr="007970F0">
              <w:rPr>
                <w:b/>
                <w:bCs/>
                <w:lang w:val="pt-PT"/>
              </w:rPr>
              <w:t>oscilar</w:t>
            </w:r>
            <w:r w:rsidR="00BB437D" w:rsidRPr="007970F0">
              <w:rPr>
                <w:lang w:val="pt-PT"/>
              </w:rPr>
              <w:t xml:space="preserve"> </w:t>
            </w:r>
            <w:r w:rsidR="001B491D" w:rsidRPr="007970F0">
              <w:rPr>
                <w:lang w:val="pt-PT"/>
              </w:rPr>
              <w:t>em torno de ou cima de um</w:t>
            </w:r>
            <w:r w:rsidR="00BB437D" w:rsidRPr="007970F0">
              <w:rPr>
                <w:lang w:val="pt-PT"/>
              </w:rPr>
              <w:t xml:space="preserve"> nível-al</w:t>
            </w:r>
            <w:r w:rsidR="001B491D" w:rsidRPr="007970F0">
              <w:rPr>
                <w:lang w:val="pt-PT"/>
              </w:rPr>
              <w:t>v</w:t>
            </w:r>
            <w:r w:rsidR="00BB437D" w:rsidRPr="007970F0">
              <w:rPr>
                <w:lang w:val="pt-PT"/>
              </w:rPr>
              <w:t xml:space="preserve">o consistente com </w:t>
            </w:r>
            <w:r w:rsidR="001B491D" w:rsidRPr="007970F0">
              <w:rPr>
                <w:lang w:val="pt-PT"/>
              </w:rPr>
              <w:t>o Rendimento Máximo Sustentável (MSY), ou num um nível consistente com as necessidades do ecossistema para espécies de baixo nível trófico (LTL).</w:t>
            </w:r>
          </w:p>
        </w:tc>
        <w:tc>
          <w:tcPr>
            <w:tcW w:w="2930" w:type="dxa"/>
            <w:shd w:val="clear" w:color="auto" w:fill="F2F2F2" w:themeFill="background1" w:themeFillShade="F2"/>
          </w:tcPr>
          <w:p w14:paraId="44313B19" w14:textId="270815C4" w:rsidR="00FE2CA6" w:rsidRPr="007970F0" w:rsidRDefault="001B491D" w:rsidP="00FE2CA6">
            <w:pPr>
              <w:rPr>
                <w:lang w:val="pt-PT"/>
              </w:rPr>
            </w:pPr>
            <w:r w:rsidRPr="007970F0">
              <w:rPr>
                <w:lang w:val="pt-PT"/>
              </w:rPr>
              <w:t xml:space="preserve">Espera-se que as HCRs mantenham o stock a oscilar </w:t>
            </w:r>
            <w:r w:rsidRPr="007970F0">
              <w:rPr>
                <w:b/>
                <w:bCs/>
                <w:lang w:val="pt-PT"/>
              </w:rPr>
              <w:t>em torno de ou acima de</w:t>
            </w:r>
            <w:r w:rsidRPr="007970F0">
              <w:rPr>
                <w:lang w:val="pt-PT"/>
              </w:rPr>
              <w:t xml:space="preserve"> um nível-alvo consistente com o Rendimento Máximo Sustentável (MSY)</w:t>
            </w:r>
            <w:r w:rsidR="005C2B78" w:rsidRPr="007970F0">
              <w:rPr>
                <w:lang w:val="pt-PT"/>
              </w:rPr>
              <w:t xml:space="preserve">, ou de um nível mais apropriado que tenha em conta o papel ecológico do stock durante a </w:t>
            </w:r>
            <w:r w:rsidR="005C2B78" w:rsidRPr="007970F0">
              <w:rPr>
                <w:b/>
                <w:bCs/>
                <w:lang w:val="pt-PT"/>
              </w:rPr>
              <w:t>maior parte do tempo.</w:t>
            </w:r>
          </w:p>
        </w:tc>
      </w:tr>
      <w:tr w:rsidR="006A6FC1" w:rsidRPr="007970F0" w14:paraId="1265D945" w14:textId="77777777" w:rsidTr="00581657">
        <w:tc>
          <w:tcPr>
            <w:tcW w:w="903" w:type="dxa"/>
            <w:vMerge/>
            <w:shd w:val="clear" w:color="auto" w:fill="F2F2F2" w:themeFill="background1" w:themeFillShade="F2"/>
          </w:tcPr>
          <w:p w14:paraId="4E5701E8" w14:textId="77777777" w:rsidR="006A6FC1" w:rsidRPr="00931056" w:rsidRDefault="006A6FC1" w:rsidP="00581657">
            <w:pPr>
              <w:rPr>
                <w:lang w:val="pt-PT"/>
              </w:rPr>
            </w:pPr>
          </w:p>
        </w:tc>
        <w:tc>
          <w:tcPr>
            <w:tcW w:w="793" w:type="dxa"/>
            <w:shd w:val="clear" w:color="auto" w:fill="F2F2F2" w:themeFill="background1" w:themeFillShade="F2"/>
          </w:tcPr>
          <w:p w14:paraId="7AF10382" w14:textId="7BA5802C" w:rsidR="006A6FC1"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B209774" w14:textId="08AF2C7D" w:rsidR="006A6FC1" w:rsidRPr="007970F0" w:rsidRDefault="00597398" w:rsidP="00581657">
            <w:pPr>
              <w:rPr>
                <w:b/>
                <w:bCs/>
              </w:rPr>
            </w:pPr>
            <w:r w:rsidRPr="007970F0">
              <w:rPr>
                <w:b/>
                <w:bCs/>
              </w:rPr>
              <w:t xml:space="preserve">Sim / </w:t>
            </w:r>
            <w:proofErr w:type="spellStart"/>
            <w:r w:rsidRPr="007970F0">
              <w:rPr>
                <w:b/>
                <w:bCs/>
              </w:rPr>
              <w:t>Não</w:t>
            </w:r>
            <w:proofErr w:type="spellEnd"/>
            <w:r w:rsidR="006A6FC1" w:rsidRPr="007970F0">
              <w:rPr>
                <w:b/>
                <w:bCs/>
              </w:rPr>
              <w:t xml:space="preserve"> </w:t>
            </w:r>
          </w:p>
        </w:tc>
        <w:tc>
          <w:tcPr>
            <w:tcW w:w="2930" w:type="dxa"/>
            <w:shd w:val="clear" w:color="auto" w:fill="FFFFFF" w:themeFill="background1"/>
          </w:tcPr>
          <w:p w14:paraId="7C5EEF1D" w14:textId="1B99B99E" w:rsidR="006A6FC1" w:rsidRPr="007970F0" w:rsidRDefault="00597398" w:rsidP="00581657">
            <w:pPr>
              <w:rPr>
                <w:b/>
                <w:bCs/>
              </w:rPr>
            </w:pPr>
            <w:r w:rsidRPr="007970F0">
              <w:rPr>
                <w:b/>
                <w:bCs/>
              </w:rPr>
              <w:t xml:space="preserve">Sim / </w:t>
            </w:r>
            <w:proofErr w:type="spellStart"/>
            <w:r w:rsidRPr="007970F0">
              <w:rPr>
                <w:b/>
                <w:bCs/>
              </w:rPr>
              <w:t>Não</w:t>
            </w:r>
            <w:proofErr w:type="spellEnd"/>
            <w:r w:rsidR="006A6FC1" w:rsidRPr="007970F0">
              <w:rPr>
                <w:b/>
                <w:bCs/>
              </w:rPr>
              <w:t xml:space="preserve"> </w:t>
            </w:r>
          </w:p>
        </w:tc>
        <w:tc>
          <w:tcPr>
            <w:tcW w:w="2930" w:type="dxa"/>
            <w:shd w:val="clear" w:color="auto" w:fill="FFFFFF" w:themeFill="background1"/>
          </w:tcPr>
          <w:p w14:paraId="610831A8" w14:textId="119599E4" w:rsidR="006A6FC1" w:rsidRPr="007970F0" w:rsidRDefault="00597398" w:rsidP="00581657">
            <w:pPr>
              <w:rPr>
                <w:b/>
                <w:bCs/>
              </w:rPr>
            </w:pPr>
            <w:r w:rsidRPr="007970F0">
              <w:rPr>
                <w:b/>
                <w:bCs/>
              </w:rPr>
              <w:t xml:space="preserve">Sim / </w:t>
            </w:r>
            <w:proofErr w:type="spellStart"/>
            <w:r w:rsidRPr="007970F0">
              <w:rPr>
                <w:b/>
                <w:bCs/>
              </w:rPr>
              <w:t>Não</w:t>
            </w:r>
            <w:proofErr w:type="spellEnd"/>
          </w:p>
        </w:tc>
      </w:tr>
      <w:tr w:rsidR="006A6FC1" w:rsidRPr="007970F0" w14:paraId="41F4258E" w14:textId="77777777" w:rsidTr="00581657">
        <w:tc>
          <w:tcPr>
            <w:tcW w:w="1696" w:type="dxa"/>
            <w:gridSpan w:val="2"/>
            <w:shd w:val="clear" w:color="auto" w:fill="F2F2F2" w:themeFill="background1" w:themeFillShade="F2"/>
          </w:tcPr>
          <w:p w14:paraId="684CDA5F" w14:textId="164AC30F" w:rsidR="006A6FC1" w:rsidRPr="007970F0" w:rsidRDefault="00597398" w:rsidP="00581657">
            <w:proofErr w:type="spellStart"/>
            <w:r w:rsidRPr="007970F0">
              <w:t>Justificação</w:t>
            </w:r>
            <w:proofErr w:type="spellEnd"/>
          </w:p>
        </w:tc>
        <w:tc>
          <w:tcPr>
            <w:tcW w:w="8789" w:type="dxa"/>
            <w:gridSpan w:val="3"/>
          </w:tcPr>
          <w:p w14:paraId="67625217" w14:textId="77777777" w:rsidR="006A6FC1" w:rsidRPr="007970F0" w:rsidRDefault="006A6FC1" w:rsidP="00581657"/>
        </w:tc>
      </w:tr>
      <w:tr w:rsidR="006A6FC1" w:rsidRPr="0034603C" w14:paraId="189AF426" w14:textId="77777777" w:rsidTr="00581657">
        <w:tc>
          <w:tcPr>
            <w:tcW w:w="903" w:type="dxa"/>
            <w:vMerge w:val="restart"/>
            <w:shd w:val="clear" w:color="auto" w:fill="F2F2F2" w:themeFill="background1" w:themeFillShade="F2"/>
            <w:vAlign w:val="center"/>
          </w:tcPr>
          <w:p w14:paraId="4E519353" w14:textId="77777777" w:rsidR="006A6FC1" w:rsidRPr="007970F0" w:rsidRDefault="006A6FC1" w:rsidP="00581657">
            <w:pPr>
              <w:rPr>
                <w:b/>
                <w:bCs/>
              </w:rPr>
            </w:pPr>
            <w:r w:rsidRPr="007970F0">
              <w:rPr>
                <w:b/>
                <w:bCs/>
              </w:rPr>
              <w:t>b</w:t>
            </w:r>
          </w:p>
        </w:tc>
        <w:tc>
          <w:tcPr>
            <w:tcW w:w="9582" w:type="dxa"/>
            <w:gridSpan w:val="4"/>
            <w:shd w:val="clear" w:color="auto" w:fill="D9D9D9" w:themeFill="background1" w:themeFillShade="D9"/>
          </w:tcPr>
          <w:p w14:paraId="2A8DAFB8" w14:textId="57FC879C" w:rsidR="006A6FC1" w:rsidRPr="00EC4F46" w:rsidRDefault="00C1355A" w:rsidP="00581657">
            <w:pPr>
              <w:rPr>
                <w:b/>
                <w:bCs/>
                <w:lang w:val="pt-PT"/>
              </w:rPr>
            </w:pPr>
            <w:r w:rsidRPr="00EC4F46">
              <w:rPr>
                <w:b/>
                <w:bCs/>
                <w:lang w:val="pt-PT"/>
              </w:rPr>
              <w:t>Robustez das HCR face à incerteza</w:t>
            </w:r>
          </w:p>
        </w:tc>
      </w:tr>
      <w:tr w:rsidR="00EE05BE" w:rsidRPr="0034603C" w14:paraId="1EB06C55" w14:textId="77777777" w:rsidTr="00581657">
        <w:tc>
          <w:tcPr>
            <w:tcW w:w="903" w:type="dxa"/>
            <w:vMerge/>
            <w:shd w:val="clear" w:color="auto" w:fill="F2F2F2" w:themeFill="background1" w:themeFillShade="F2"/>
          </w:tcPr>
          <w:p w14:paraId="0B95022A" w14:textId="77777777" w:rsidR="00EE05BE" w:rsidRPr="00931056" w:rsidRDefault="00EE05BE" w:rsidP="00EE05BE">
            <w:pPr>
              <w:rPr>
                <w:lang w:val="pt-PT"/>
              </w:rPr>
            </w:pPr>
          </w:p>
        </w:tc>
        <w:tc>
          <w:tcPr>
            <w:tcW w:w="793" w:type="dxa"/>
            <w:shd w:val="clear" w:color="auto" w:fill="F2F2F2" w:themeFill="background1" w:themeFillShade="F2"/>
          </w:tcPr>
          <w:p w14:paraId="6E80CD1D" w14:textId="733D5067" w:rsidR="00EE05BE" w:rsidRPr="007970F0" w:rsidRDefault="00717B8D" w:rsidP="00EE05BE">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E49B2CA" w14:textId="16BEF34F" w:rsidR="00EE05BE" w:rsidRPr="007970F0" w:rsidRDefault="00EE05BE" w:rsidP="00EE05BE"/>
        </w:tc>
        <w:tc>
          <w:tcPr>
            <w:tcW w:w="2930" w:type="dxa"/>
            <w:shd w:val="clear" w:color="auto" w:fill="F2F2F2" w:themeFill="background1" w:themeFillShade="F2"/>
          </w:tcPr>
          <w:p w14:paraId="4C5CE6E5" w14:textId="42E0B547" w:rsidR="00EE05BE" w:rsidRPr="007970F0" w:rsidRDefault="005441A2" w:rsidP="00EE05BE">
            <w:pPr>
              <w:rPr>
                <w:lang w:val="pt-PT"/>
              </w:rPr>
            </w:pPr>
            <w:r w:rsidRPr="007970F0">
              <w:rPr>
                <w:lang w:val="pt-PT"/>
              </w:rPr>
              <w:t xml:space="preserve">É </w:t>
            </w:r>
            <w:r w:rsidRPr="007970F0">
              <w:rPr>
                <w:b/>
                <w:bCs/>
                <w:lang w:val="pt-PT"/>
              </w:rPr>
              <w:t>provável</w:t>
            </w:r>
            <w:r w:rsidRPr="007970F0">
              <w:rPr>
                <w:lang w:val="pt-PT"/>
              </w:rPr>
              <w:t xml:space="preserve"> que as HCRs se mantenham robustas face às principais incertezas.</w:t>
            </w:r>
          </w:p>
        </w:tc>
        <w:tc>
          <w:tcPr>
            <w:tcW w:w="2930" w:type="dxa"/>
            <w:shd w:val="clear" w:color="auto" w:fill="F2F2F2" w:themeFill="background1" w:themeFillShade="F2"/>
          </w:tcPr>
          <w:p w14:paraId="2312AE2B" w14:textId="5C81B93B" w:rsidR="00EE05BE" w:rsidRPr="007970F0" w:rsidRDefault="005441A2" w:rsidP="00EE05BE">
            <w:pPr>
              <w:rPr>
                <w:lang w:val="pt-PT"/>
              </w:rPr>
            </w:pPr>
            <w:r w:rsidRPr="007970F0">
              <w:rPr>
                <w:lang w:val="pt-PT"/>
              </w:rPr>
              <w:t xml:space="preserve">As HCRs têm em conta um âmbito </w:t>
            </w:r>
            <w:r w:rsidRPr="007970F0">
              <w:rPr>
                <w:b/>
                <w:bCs/>
                <w:lang w:val="pt-PT"/>
              </w:rPr>
              <w:t>alargado</w:t>
            </w:r>
            <w:r w:rsidRPr="007970F0">
              <w:rPr>
                <w:lang w:val="pt-PT"/>
              </w:rPr>
              <w:t xml:space="preserve"> de incertezas, incluindo o papel ecológico do stock, e existem </w:t>
            </w:r>
            <w:r w:rsidRPr="007970F0">
              <w:rPr>
                <w:b/>
                <w:bCs/>
                <w:lang w:val="pt-PT"/>
              </w:rPr>
              <w:t>evidências</w:t>
            </w:r>
            <w:r w:rsidRPr="007970F0">
              <w:rPr>
                <w:lang w:val="pt-PT"/>
              </w:rPr>
              <w:t xml:space="preserve"> que as HCRs se mantêm robustas face às principais incertezas.</w:t>
            </w:r>
          </w:p>
        </w:tc>
      </w:tr>
      <w:tr w:rsidR="006A6FC1" w:rsidRPr="007970F0" w14:paraId="4D03F128" w14:textId="77777777" w:rsidTr="008F19B0">
        <w:tc>
          <w:tcPr>
            <w:tcW w:w="903" w:type="dxa"/>
            <w:vMerge/>
            <w:shd w:val="clear" w:color="auto" w:fill="F2F2F2" w:themeFill="background1" w:themeFillShade="F2"/>
          </w:tcPr>
          <w:p w14:paraId="7138C202" w14:textId="77777777" w:rsidR="006A6FC1" w:rsidRPr="00931056" w:rsidRDefault="006A6FC1" w:rsidP="00581657">
            <w:pPr>
              <w:rPr>
                <w:lang w:val="pt-PT"/>
              </w:rPr>
            </w:pPr>
          </w:p>
        </w:tc>
        <w:tc>
          <w:tcPr>
            <w:tcW w:w="793" w:type="dxa"/>
            <w:shd w:val="clear" w:color="auto" w:fill="F2F2F2" w:themeFill="background1" w:themeFillShade="F2"/>
          </w:tcPr>
          <w:p w14:paraId="2977AB5B" w14:textId="1CCF4B39" w:rsidR="006A6FC1" w:rsidRPr="007970F0" w:rsidRDefault="00597398" w:rsidP="00581657">
            <w:proofErr w:type="spellStart"/>
            <w:r w:rsidRPr="007970F0">
              <w:t>Cumpre</w:t>
            </w:r>
            <w:proofErr w:type="spellEnd"/>
            <w:r w:rsidRPr="007970F0">
              <w:t>?</w:t>
            </w:r>
          </w:p>
        </w:tc>
        <w:tc>
          <w:tcPr>
            <w:tcW w:w="2929" w:type="dxa"/>
            <w:shd w:val="clear" w:color="auto" w:fill="F2F2F2" w:themeFill="background1" w:themeFillShade="F2"/>
          </w:tcPr>
          <w:p w14:paraId="6EF599CC" w14:textId="26B2C845" w:rsidR="006A6FC1" w:rsidRPr="007970F0" w:rsidRDefault="006A6FC1" w:rsidP="00581657">
            <w:pPr>
              <w:rPr>
                <w:b/>
                <w:bCs/>
              </w:rPr>
            </w:pPr>
          </w:p>
        </w:tc>
        <w:tc>
          <w:tcPr>
            <w:tcW w:w="2930" w:type="dxa"/>
            <w:shd w:val="clear" w:color="auto" w:fill="FFFFFF" w:themeFill="background1"/>
          </w:tcPr>
          <w:p w14:paraId="5F1A1BD9" w14:textId="574F4B13" w:rsidR="006A6FC1" w:rsidRPr="007970F0" w:rsidRDefault="00597398" w:rsidP="00581657">
            <w:pPr>
              <w:rPr>
                <w:b/>
                <w:bCs/>
              </w:rPr>
            </w:pPr>
            <w:r w:rsidRPr="007970F0">
              <w:rPr>
                <w:b/>
                <w:bCs/>
              </w:rPr>
              <w:t xml:space="preserve">Sim / </w:t>
            </w:r>
            <w:proofErr w:type="spellStart"/>
            <w:r w:rsidRPr="007970F0">
              <w:rPr>
                <w:b/>
                <w:bCs/>
              </w:rPr>
              <w:t>Não</w:t>
            </w:r>
            <w:proofErr w:type="spellEnd"/>
            <w:r w:rsidR="006A6FC1" w:rsidRPr="007970F0">
              <w:rPr>
                <w:b/>
                <w:bCs/>
              </w:rPr>
              <w:t xml:space="preserve"> </w:t>
            </w:r>
          </w:p>
        </w:tc>
        <w:tc>
          <w:tcPr>
            <w:tcW w:w="2930" w:type="dxa"/>
            <w:shd w:val="clear" w:color="auto" w:fill="FFFFFF" w:themeFill="background1"/>
          </w:tcPr>
          <w:p w14:paraId="07AB2DAD" w14:textId="54FA68E1" w:rsidR="006A6FC1" w:rsidRPr="007970F0" w:rsidRDefault="00597398" w:rsidP="00581657">
            <w:pPr>
              <w:rPr>
                <w:b/>
                <w:bCs/>
              </w:rPr>
            </w:pPr>
            <w:r w:rsidRPr="007970F0">
              <w:rPr>
                <w:b/>
                <w:bCs/>
              </w:rPr>
              <w:t xml:space="preserve">Sim / </w:t>
            </w:r>
            <w:proofErr w:type="spellStart"/>
            <w:r w:rsidRPr="007970F0">
              <w:rPr>
                <w:b/>
                <w:bCs/>
              </w:rPr>
              <w:t>Não</w:t>
            </w:r>
            <w:proofErr w:type="spellEnd"/>
          </w:p>
        </w:tc>
      </w:tr>
      <w:tr w:rsidR="006A6FC1" w:rsidRPr="007970F0" w14:paraId="6DF4CC1E" w14:textId="77777777" w:rsidTr="00581657">
        <w:tc>
          <w:tcPr>
            <w:tcW w:w="1696" w:type="dxa"/>
            <w:gridSpan w:val="2"/>
            <w:shd w:val="clear" w:color="auto" w:fill="F2F2F2" w:themeFill="background1" w:themeFillShade="F2"/>
          </w:tcPr>
          <w:p w14:paraId="2B4764EC" w14:textId="55EF8962" w:rsidR="006A6FC1" w:rsidRPr="007970F0" w:rsidRDefault="00597398" w:rsidP="00581657">
            <w:proofErr w:type="spellStart"/>
            <w:r w:rsidRPr="007970F0">
              <w:t>Justificação</w:t>
            </w:r>
            <w:proofErr w:type="spellEnd"/>
          </w:p>
        </w:tc>
        <w:tc>
          <w:tcPr>
            <w:tcW w:w="8789" w:type="dxa"/>
            <w:gridSpan w:val="3"/>
          </w:tcPr>
          <w:p w14:paraId="6CF77FF5" w14:textId="77777777" w:rsidR="006A6FC1" w:rsidRPr="007970F0" w:rsidRDefault="006A6FC1" w:rsidP="00581657"/>
        </w:tc>
      </w:tr>
      <w:tr w:rsidR="008F19B0" w:rsidRPr="007970F0" w14:paraId="2477DFFD" w14:textId="77777777" w:rsidTr="00581657">
        <w:tc>
          <w:tcPr>
            <w:tcW w:w="903" w:type="dxa"/>
            <w:vMerge w:val="restart"/>
            <w:shd w:val="clear" w:color="auto" w:fill="F2F2F2" w:themeFill="background1" w:themeFillShade="F2"/>
            <w:vAlign w:val="center"/>
          </w:tcPr>
          <w:p w14:paraId="082624AE" w14:textId="5C2A4F21" w:rsidR="008F19B0" w:rsidRPr="007970F0" w:rsidRDefault="00620227" w:rsidP="00581657">
            <w:pPr>
              <w:rPr>
                <w:b/>
                <w:bCs/>
              </w:rPr>
            </w:pPr>
            <w:r w:rsidRPr="007970F0">
              <w:rPr>
                <w:b/>
                <w:bCs/>
              </w:rPr>
              <w:t>c</w:t>
            </w:r>
          </w:p>
        </w:tc>
        <w:tc>
          <w:tcPr>
            <w:tcW w:w="9582" w:type="dxa"/>
            <w:gridSpan w:val="4"/>
            <w:shd w:val="clear" w:color="auto" w:fill="D9D9D9" w:themeFill="background1" w:themeFillShade="D9"/>
          </w:tcPr>
          <w:p w14:paraId="3A59DCC9" w14:textId="5BF55E1A" w:rsidR="008F19B0" w:rsidRPr="007970F0" w:rsidRDefault="00043699" w:rsidP="00043699">
            <w:pPr>
              <w:tabs>
                <w:tab w:val="left" w:pos="6132"/>
              </w:tabs>
              <w:rPr>
                <w:b/>
                <w:bCs/>
              </w:rPr>
            </w:pPr>
            <w:proofErr w:type="spellStart"/>
            <w:r w:rsidRPr="007970F0">
              <w:rPr>
                <w:b/>
                <w:bCs/>
              </w:rPr>
              <w:t>Avaliação</w:t>
            </w:r>
            <w:proofErr w:type="spellEnd"/>
            <w:r w:rsidRPr="007970F0">
              <w:rPr>
                <w:b/>
                <w:bCs/>
              </w:rPr>
              <w:t xml:space="preserve"> das </w:t>
            </w:r>
            <w:r w:rsidR="00620227" w:rsidRPr="007970F0">
              <w:rPr>
                <w:b/>
                <w:bCs/>
              </w:rPr>
              <w:t>HCR</w:t>
            </w:r>
          </w:p>
        </w:tc>
      </w:tr>
      <w:tr w:rsidR="004679F2" w:rsidRPr="0034603C" w14:paraId="1B8257B1" w14:textId="77777777" w:rsidTr="00581657">
        <w:tc>
          <w:tcPr>
            <w:tcW w:w="903" w:type="dxa"/>
            <w:vMerge/>
            <w:shd w:val="clear" w:color="auto" w:fill="F2F2F2" w:themeFill="background1" w:themeFillShade="F2"/>
          </w:tcPr>
          <w:p w14:paraId="25D8C600" w14:textId="77777777" w:rsidR="004679F2" w:rsidRPr="007970F0" w:rsidRDefault="004679F2" w:rsidP="004679F2"/>
        </w:tc>
        <w:tc>
          <w:tcPr>
            <w:tcW w:w="793" w:type="dxa"/>
            <w:shd w:val="clear" w:color="auto" w:fill="F2F2F2" w:themeFill="background1" w:themeFillShade="F2"/>
          </w:tcPr>
          <w:p w14:paraId="0830C6B8" w14:textId="1BB98D6D" w:rsidR="004679F2" w:rsidRPr="007970F0" w:rsidRDefault="00717B8D" w:rsidP="004679F2">
            <w:proofErr w:type="spellStart"/>
            <w:r w:rsidRPr="007970F0">
              <w:t>Níveis</w:t>
            </w:r>
            <w:proofErr w:type="spellEnd"/>
            <w:r w:rsidRPr="007970F0">
              <w:t xml:space="preserve"> de </w:t>
            </w:r>
            <w:proofErr w:type="spellStart"/>
            <w:r w:rsidRPr="007970F0">
              <w:t>pontuação</w:t>
            </w:r>
            <w:proofErr w:type="spellEnd"/>
          </w:p>
        </w:tc>
        <w:tc>
          <w:tcPr>
            <w:tcW w:w="2929" w:type="dxa"/>
            <w:shd w:val="clear" w:color="auto" w:fill="F2F2F2" w:themeFill="background1" w:themeFillShade="F2"/>
          </w:tcPr>
          <w:p w14:paraId="524436B7" w14:textId="1EA24CED" w:rsidR="004679F2" w:rsidRPr="007970F0" w:rsidRDefault="00F16D99" w:rsidP="004679F2">
            <w:pPr>
              <w:rPr>
                <w:lang w:val="pt-PT"/>
              </w:rPr>
            </w:pPr>
            <w:r w:rsidRPr="007970F0">
              <w:rPr>
                <w:lang w:val="pt-PT"/>
              </w:rPr>
              <w:t xml:space="preserve">Existe </w:t>
            </w:r>
            <w:r w:rsidRPr="007970F0">
              <w:rPr>
                <w:b/>
                <w:bCs/>
                <w:lang w:val="pt-PT"/>
              </w:rPr>
              <w:t>alguma evidência</w:t>
            </w:r>
            <w:r w:rsidRPr="007970F0">
              <w:rPr>
                <w:lang w:val="pt-PT"/>
              </w:rPr>
              <w:t xml:space="preserve"> que as ferramentas usadas ou </w:t>
            </w:r>
            <w:r w:rsidRPr="007970F0">
              <w:rPr>
                <w:b/>
                <w:bCs/>
                <w:lang w:val="pt-PT"/>
              </w:rPr>
              <w:t>disponíveis</w:t>
            </w:r>
            <w:r w:rsidRPr="007970F0">
              <w:rPr>
                <w:lang w:val="pt-PT"/>
              </w:rPr>
              <w:t xml:space="preserve"> para implementar as HCRs são apropriadas e </w:t>
            </w:r>
            <w:r w:rsidRPr="007970F0">
              <w:rPr>
                <w:b/>
                <w:bCs/>
                <w:lang w:val="pt-PT"/>
              </w:rPr>
              <w:t>eficazes</w:t>
            </w:r>
            <w:r w:rsidRPr="007970F0">
              <w:rPr>
                <w:lang w:val="pt-PT"/>
              </w:rPr>
              <w:t xml:space="preserve"> no controlo da exploração.</w:t>
            </w:r>
          </w:p>
        </w:tc>
        <w:tc>
          <w:tcPr>
            <w:tcW w:w="2930" w:type="dxa"/>
            <w:shd w:val="clear" w:color="auto" w:fill="F2F2F2" w:themeFill="background1" w:themeFillShade="F2"/>
          </w:tcPr>
          <w:p w14:paraId="1DF3FB53" w14:textId="694A5BEF" w:rsidR="004679F2" w:rsidRPr="007970F0" w:rsidRDefault="001A6DC0" w:rsidP="004679F2">
            <w:pPr>
              <w:rPr>
                <w:b/>
                <w:bCs/>
                <w:lang w:val="pt-PT"/>
              </w:rPr>
            </w:pPr>
            <w:r w:rsidRPr="007970F0">
              <w:rPr>
                <w:b/>
                <w:bCs/>
                <w:lang w:val="pt-PT"/>
              </w:rPr>
              <w:t>As evidências disponíveis indicam</w:t>
            </w:r>
            <w:r w:rsidRPr="007970F0">
              <w:rPr>
                <w:lang w:val="pt-PT"/>
              </w:rPr>
              <w:t xml:space="preserve"> que as ferramentas em prática são apropriadas e </w:t>
            </w:r>
            <w:r w:rsidRPr="007970F0">
              <w:rPr>
                <w:b/>
                <w:bCs/>
                <w:lang w:val="pt-PT"/>
              </w:rPr>
              <w:t>eficientes</w:t>
            </w:r>
            <w:r w:rsidRPr="007970F0">
              <w:rPr>
                <w:lang w:val="pt-PT"/>
              </w:rPr>
              <w:t xml:space="preserve"> em alcançar os níveis de exploração requeridos sob as HCRs.</w:t>
            </w:r>
          </w:p>
        </w:tc>
        <w:tc>
          <w:tcPr>
            <w:tcW w:w="2930" w:type="dxa"/>
            <w:shd w:val="clear" w:color="auto" w:fill="F2F2F2" w:themeFill="background1" w:themeFillShade="F2"/>
          </w:tcPr>
          <w:p w14:paraId="33FD67C2" w14:textId="5CC87D38" w:rsidR="004679F2" w:rsidRPr="007970F0" w:rsidRDefault="003D7448" w:rsidP="004679F2">
            <w:pPr>
              <w:rPr>
                <w:lang w:val="pt-PT"/>
              </w:rPr>
            </w:pPr>
            <w:r w:rsidRPr="007970F0">
              <w:rPr>
                <w:b/>
                <w:bCs/>
                <w:lang w:val="pt-PT"/>
              </w:rPr>
              <w:t xml:space="preserve">As evidências demonstram claramente </w:t>
            </w:r>
            <w:r w:rsidRPr="007970F0">
              <w:rPr>
                <w:lang w:val="pt-PT"/>
              </w:rPr>
              <w:t xml:space="preserve">que as ferramentas em prática são </w:t>
            </w:r>
            <w:r w:rsidRPr="007970F0">
              <w:rPr>
                <w:b/>
                <w:bCs/>
                <w:lang w:val="pt-PT"/>
              </w:rPr>
              <w:t>eficientes</w:t>
            </w:r>
            <w:r w:rsidRPr="007970F0">
              <w:rPr>
                <w:lang w:val="pt-PT"/>
              </w:rPr>
              <w:t xml:space="preserve"> em alcançar os níveis de exploração requeridos sob as HCRs.</w:t>
            </w:r>
          </w:p>
        </w:tc>
      </w:tr>
      <w:tr w:rsidR="008F19B0" w:rsidRPr="007970F0" w14:paraId="1994C056" w14:textId="77777777" w:rsidTr="00581657">
        <w:tc>
          <w:tcPr>
            <w:tcW w:w="903" w:type="dxa"/>
            <w:vMerge/>
            <w:shd w:val="clear" w:color="auto" w:fill="F2F2F2" w:themeFill="background1" w:themeFillShade="F2"/>
          </w:tcPr>
          <w:p w14:paraId="726AEF73" w14:textId="77777777" w:rsidR="008F19B0" w:rsidRPr="00931056" w:rsidRDefault="008F19B0" w:rsidP="00581657">
            <w:pPr>
              <w:rPr>
                <w:lang w:val="pt-PT"/>
              </w:rPr>
            </w:pPr>
          </w:p>
        </w:tc>
        <w:tc>
          <w:tcPr>
            <w:tcW w:w="793" w:type="dxa"/>
            <w:shd w:val="clear" w:color="auto" w:fill="F2F2F2" w:themeFill="background1" w:themeFillShade="F2"/>
          </w:tcPr>
          <w:p w14:paraId="0B70F9EE" w14:textId="39F1C549" w:rsidR="008F19B0" w:rsidRPr="007970F0" w:rsidRDefault="00597398" w:rsidP="00581657">
            <w:proofErr w:type="spellStart"/>
            <w:r w:rsidRPr="007970F0">
              <w:t>Cumpre</w:t>
            </w:r>
            <w:proofErr w:type="spellEnd"/>
            <w:r w:rsidRPr="007970F0">
              <w:t>?</w:t>
            </w:r>
          </w:p>
        </w:tc>
        <w:tc>
          <w:tcPr>
            <w:tcW w:w="2929" w:type="dxa"/>
            <w:shd w:val="clear" w:color="auto" w:fill="FFFFFF" w:themeFill="background1"/>
          </w:tcPr>
          <w:p w14:paraId="0830C959" w14:textId="148CCDB7" w:rsidR="008F19B0" w:rsidRPr="007970F0" w:rsidRDefault="00597398" w:rsidP="00581657">
            <w:pPr>
              <w:rPr>
                <w:b/>
                <w:bCs/>
              </w:rPr>
            </w:pPr>
            <w:r w:rsidRPr="007970F0">
              <w:rPr>
                <w:b/>
                <w:bCs/>
              </w:rPr>
              <w:t xml:space="preserve">Sim / </w:t>
            </w:r>
            <w:proofErr w:type="spellStart"/>
            <w:r w:rsidRPr="007970F0">
              <w:rPr>
                <w:b/>
                <w:bCs/>
              </w:rPr>
              <w:t>Não</w:t>
            </w:r>
            <w:proofErr w:type="spellEnd"/>
          </w:p>
        </w:tc>
        <w:tc>
          <w:tcPr>
            <w:tcW w:w="2930" w:type="dxa"/>
            <w:shd w:val="clear" w:color="auto" w:fill="FFFFFF" w:themeFill="background1"/>
          </w:tcPr>
          <w:p w14:paraId="52A9236A" w14:textId="7894E608" w:rsidR="008F19B0" w:rsidRPr="007970F0" w:rsidRDefault="00597398" w:rsidP="00581657">
            <w:pPr>
              <w:rPr>
                <w:b/>
                <w:bCs/>
              </w:rPr>
            </w:pPr>
            <w:r w:rsidRPr="007970F0">
              <w:rPr>
                <w:b/>
                <w:bCs/>
              </w:rPr>
              <w:t xml:space="preserve">Sim / </w:t>
            </w:r>
            <w:proofErr w:type="spellStart"/>
            <w:r w:rsidRPr="007970F0">
              <w:rPr>
                <w:b/>
                <w:bCs/>
              </w:rPr>
              <w:t>Não</w:t>
            </w:r>
            <w:proofErr w:type="spellEnd"/>
            <w:r w:rsidR="008F19B0" w:rsidRPr="007970F0">
              <w:rPr>
                <w:b/>
                <w:bCs/>
              </w:rPr>
              <w:t xml:space="preserve"> </w:t>
            </w:r>
          </w:p>
        </w:tc>
        <w:tc>
          <w:tcPr>
            <w:tcW w:w="2930" w:type="dxa"/>
            <w:shd w:val="clear" w:color="auto" w:fill="FFFFFF" w:themeFill="background1"/>
          </w:tcPr>
          <w:p w14:paraId="3DC0694F" w14:textId="3EB32A3B" w:rsidR="008F19B0" w:rsidRPr="007970F0" w:rsidRDefault="00597398" w:rsidP="00581657">
            <w:pPr>
              <w:rPr>
                <w:b/>
                <w:bCs/>
              </w:rPr>
            </w:pPr>
            <w:r w:rsidRPr="007970F0">
              <w:rPr>
                <w:b/>
                <w:bCs/>
              </w:rPr>
              <w:t xml:space="preserve">Sim / </w:t>
            </w:r>
            <w:proofErr w:type="spellStart"/>
            <w:r w:rsidRPr="007970F0">
              <w:rPr>
                <w:b/>
                <w:bCs/>
              </w:rPr>
              <w:t>Não</w:t>
            </w:r>
            <w:proofErr w:type="spellEnd"/>
          </w:p>
        </w:tc>
      </w:tr>
      <w:tr w:rsidR="008F19B0" w:rsidRPr="007970F0" w14:paraId="704A8E0F" w14:textId="77777777" w:rsidTr="00581657">
        <w:tc>
          <w:tcPr>
            <w:tcW w:w="1696" w:type="dxa"/>
            <w:gridSpan w:val="2"/>
            <w:shd w:val="clear" w:color="auto" w:fill="F2F2F2" w:themeFill="background1" w:themeFillShade="F2"/>
          </w:tcPr>
          <w:p w14:paraId="7AA36567" w14:textId="1366EE52" w:rsidR="008F19B0" w:rsidRPr="007970F0" w:rsidRDefault="00597398" w:rsidP="00581657">
            <w:proofErr w:type="spellStart"/>
            <w:r w:rsidRPr="007970F0">
              <w:t>Justificação</w:t>
            </w:r>
            <w:proofErr w:type="spellEnd"/>
          </w:p>
        </w:tc>
        <w:tc>
          <w:tcPr>
            <w:tcW w:w="8789" w:type="dxa"/>
            <w:gridSpan w:val="3"/>
          </w:tcPr>
          <w:p w14:paraId="6976092A" w14:textId="77777777" w:rsidR="008F19B0" w:rsidRPr="007970F0" w:rsidRDefault="008F19B0" w:rsidP="00581657"/>
        </w:tc>
      </w:tr>
    </w:tbl>
    <w:p w14:paraId="38574CB2" w14:textId="77777777" w:rsidR="008F19B0" w:rsidRPr="007970F0" w:rsidRDefault="008F19B0" w:rsidP="006A6FC1"/>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3D2D" w:rsidRPr="007970F0" w14:paraId="1D22E93C" w14:textId="77777777" w:rsidTr="00581657">
        <w:tc>
          <w:tcPr>
            <w:tcW w:w="3823" w:type="dxa"/>
            <w:shd w:val="clear" w:color="auto" w:fill="F2F2F2" w:themeFill="background1" w:themeFillShade="F2"/>
          </w:tcPr>
          <w:p w14:paraId="1E5C4A47" w14:textId="378B0A72" w:rsidR="00083D2D" w:rsidRPr="007970F0" w:rsidRDefault="00083D2D" w:rsidP="00083D2D">
            <w:r w:rsidRPr="007970F0">
              <w:rPr>
                <w:color w:val="000000"/>
                <w:lang w:val="pt-PT"/>
              </w:rPr>
              <w:t>Intervalo da pontuação</w:t>
            </w:r>
          </w:p>
        </w:tc>
        <w:tc>
          <w:tcPr>
            <w:tcW w:w="6662" w:type="dxa"/>
            <w:shd w:val="clear" w:color="auto" w:fill="FFFFFF" w:themeFill="background1"/>
          </w:tcPr>
          <w:p w14:paraId="559A57B0" w14:textId="1C795942" w:rsidR="00083D2D" w:rsidRPr="007970F0" w:rsidRDefault="00083D2D" w:rsidP="00083D2D">
            <w:pPr>
              <w:rPr>
                <w:b/>
                <w:bCs/>
                <w:i/>
                <w:iCs/>
              </w:rPr>
            </w:pPr>
            <w:r w:rsidRPr="007970F0">
              <w:rPr>
                <w:b/>
                <w:bCs/>
              </w:rPr>
              <w:t>&lt;60 / 60-79 / ≥80</w:t>
            </w:r>
          </w:p>
        </w:tc>
      </w:tr>
      <w:tr w:rsidR="00083D2D" w:rsidRPr="0034603C" w14:paraId="462C6EB2" w14:textId="77777777" w:rsidTr="00581657">
        <w:tc>
          <w:tcPr>
            <w:tcW w:w="3823" w:type="dxa"/>
            <w:shd w:val="clear" w:color="auto" w:fill="F2F2F2" w:themeFill="background1" w:themeFillShade="F2"/>
          </w:tcPr>
          <w:p w14:paraId="5F5A64A8" w14:textId="26096C31" w:rsidR="00083D2D" w:rsidRPr="007970F0" w:rsidRDefault="00083D2D" w:rsidP="00083D2D">
            <w:pPr>
              <w:rPr>
                <w:lang w:val="pt-PT"/>
              </w:rPr>
            </w:pPr>
            <w:r w:rsidRPr="007970F0">
              <w:rPr>
                <w:rFonts w:cs="Arial"/>
                <w:color w:val="000000"/>
                <w:lang w:val="pt-PT"/>
              </w:rPr>
              <w:t>Indicador da informação em falta</w:t>
            </w:r>
          </w:p>
        </w:tc>
        <w:tc>
          <w:tcPr>
            <w:tcW w:w="6662" w:type="dxa"/>
            <w:shd w:val="clear" w:color="auto" w:fill="FFFFFF" w:themeFill="background1"/>
          </w:tcPr>
          <w:p w14:paraId="56CBFF49" w14:textId="77777777" w:rsidR="00083D2D" w:rsidRPr="007970F0" w:rsidRDefault="00083D2D" w:rsidP="00083D2D">
            <w:pPr>
              <w:rPr>
                <w:lang w:val="pt-PT"/>
              </w:rPr>
            </w:pPr>
            <w:r w:rsidRPr="007970F0">
              <w:rPr>
                <w:b/>
                <w:bCs/>
                <w:lang w:val="pt-PT"/>
              </w:rPr>
              <w:t>Requer mais informação / informação suficiente para avaliar o indicador de desempenho</w:t>
            </w:r>
          </w:p>
          <w:p w14:paraId="2345C1E7" w14:textId="6B0D6783" w:rsidR="00083D2D" w:rsidRPr="007970F0" w:rsidRDefault="00083D2D" w:rsidP="00083D2D">
            <w:pPr>
              <w:rPr>
                <w:i/>
                <w:iCs/>
                <w:lang w:val="pt-PT"/>
              </w:rPr>
            </w:pPr>
            <w:r w:rsidRPr="007970F0">
              <w:rPr>
                <w:i/>
                <w:iCs/>
                <w:lang w:val="pt-PT"/>
              </w:rPr>
              <w:t>Se for necessária mais informação, incluir uma descrição da informação em falta e qual é a informação requisitada</w:t>
            </w:r>
          </w:p>
        </w:tc>
      </w:tr>
    </w:tbl>
    <w:p w14:paraId="5FC2092B" w14:textId="77777777" w:rsidR="00C2045B" w:rsidRPr="007970F0" w:rsidRDefault="00C2045B">
      <w:pPr>
        <w:rPr>
          <w:lang w:val="pt-PT"/>
        </w:rPr>
      </w:pPr>
      <w:r w:rsidRPr="007970F0">
        <w:rPr>
          <w:lang w:val="pt-PT"/>
        </w:rPr>
        <w:br w:type="page"/>
      </w:r>
    </w:p>
    <w:p w14:paraId="7B73E86B" w14:textId="77777777" w:rsidR="00781332" w:rsidRPr="007970F0" w:rsidRDefault="00781332" w:rsidP="00317632">
      <w:pPr>
        <w:pStyle w:val="ListParagraph"/>
        <w:numPr>
          <w:ilvl w:val="0"/>
          <w:numId w:val="2"/>
        </w:numPr>
        <w:rPr>
          <w:rFonts w:eastAsiaTheme="majorEastAsia" w:cstheme="majorBidi"/>
          <w:b/>
          <w:color w:val="2F5496" w:themeColor="accent1" w:themeShade="BF"/>
          <w:sz w:val="26"/>
          <w:szCs w:val="26"/>
        </w:rPr>
      </w:pPr>
      <w:proofErr w:type="spellStart"/>
      <w:r w:rsidRPr="007970F0">
        <w:rPr>
          <w:rFonts w:eastAsiaTheme="majorEastAsia" w:cstheme="majorBidi"/>
          <w:b/>
          <w:color w:val="2F5496" w:themeColor="accent1" w:themeShade="BF"/>
          <w:sz w:val="26"/>
          <w:szCs w:val="26"/>
        </w:rPr>
        <w:lastRenderedPageBreak/>
        <w:t>Apêndices</w:t>
      </w:r>
      <w:proofErr w:type="spellEnd"/>
    </w:p>
    <w:p w14:paraId="5799F09E" w14:textId="77777777" w:rsidR="00872F4C" w:rsidRPr="007970F0" w:rsidRDefault="00872F4C" w:rsidP="00872F4C"/>
    <w:p w14:paraId="48A52391" w14:textId="4C25F21A" w:rsidR="00213167" w:rsidRPr="007970F0" w:rsidRDefault="00781332" w:rsidP="00317632">
      <w:pPr>
        <w:pStyle w:val="Heading3"/>
        <w:numPr>
          <w:ilvl w:val="1"/>
          <w:numId w:val="2"/>
        </w:numPr>
      </w:pPr>
      <w:proofErr w:type="spellStart"/>
      <w:r w:rsidRPr="007970F0">
        <w:t>Processos</w:t>
      </w:r>
      <w:proofErr w:type="spellEnd"/>
      <w:r w:rsidRPr="007970F0">
        <w:t xml:space="preserve"> e </w:t>
      </w:r>
      <w:proofErr w:type="spellStart"/>
      <w:r w:rsidRPr="007970F0">
        <w:t>técnicas</w:t>
      </w:r>
      <w:proofErr w:type="spellEnd"/>
      <w:r w:rsidRPr="007970F0">
        <w:t xml:space="preserve"> de </w:t>
      </w:r>
      <w:proofErr w:type="spellStart"/>
      <w:r w:rsidRPr="007970F0">
        <w:t>avaliação</w:t>
      </w:r>
      <w:proofErr w:type="spellEnd"/>
    </w:p>
    <w:p w14:paraId="0D848486" w14:textId="77777777" w:rsidR="005404EB" w:rsidRPr="007970F0" w:rsidRDefault="005404EB" w:rsidP="005404EB"/>
    <w:p w14:paraId="3088CD58" w14:textId="0A1FA746" w:rsidR="00E24A86" w:rsidRPr="007970F0" w:rsidRDefault="00781332" w:rsidP="00317632">
      <w:pPr>
        <w:pStyle w:val="Heading4"/>
        <w:numPr>
          <w:ilvl w:val="2"/>
          <w:numId w:val="2"/>
        </w:numPr>
      </w:pPr>
      <w:proofErr w:type="spellStart"/>
      <w:r w:rsidRPr="007970F0">
        <w:t>V</w:t>
      </w:r>
      <w:r w:rsidR="003944AB" w:rsidRPr="007970F0">
        <w:t>isit</w:t>
      </w:r>
      <w:r w:rsidRPr="007970F0">
        <w:t>a</w:t>
      </w:r>
      <w:r w:rsidR="003944AB" w:rsidRPr="007970F0">
        <w:t>s</w:t>
      </w:r>
      <w:proofErr w:type="spellEnd"/>
      <w:r w:rsidRPr="007970F0">
        <w:t xml:space="preserve"> in situ</w:t>
      </w:r>
    </w:p>
    <w:p w14:paraId="7A43BABF" w14:textId="77777777" w:rsidR="00213167" w:rsidRPr="007970F0" w:rsidRDefault="00213167" w:rsidP="00AB5E5E"/>
    <w:p w14:paraId="45E0C6F6" w14:textId="280A5D67" w:rsidR="00491FC0" w:rsidRPr="007970F0" w:rsidRDefault="00781332" w:rsidP="00491FC0">
      <w:pPr>
        <w:rPr>
          <w:i/>
          <w:iCs/>
          <w:lang w:val="pt-PT"/>
        </w:rPr>
      </w:pPr>
      <w:r w:rsidRPr="007970F0">
        <w:rPr>
          <w:i/>
          <w:iCs/>
          <w:lang w:val="pt-PT"/>
        </w:rPr>
        <w:t>O CAB pode incluir no seu relatório</w:t>
      </w:r>
      <w:r w:rsidR="00491FC0" w:rsidRPr="007970F0">
        <w:rPr>
          <w:i/>
          <w:iCs/>
          <w:lang w:val="pt-PT"/>
        </w:rPr>
        <w:t>:</w:t>
      </w:r>
    </w:p>
    <w:p w14:paraId="06F3160B" w14:textId="77777777" w:rsidR="00781332" w:rsidRPr="007970F0" w:rsidRDefault="00781332" w:rsidP="00317632">
      <w:pPr>
        <w:pStyle w:val="ListParagraph"/>
        <w:numPr>
          <w:ilvl w:val="0"/>
          <w:numId w:val="14"/>
        </w:numPr>
        <w:rPr>
          <w:i/>
          <w:iCs/>
          <w:lang w:val="pt-PT"/>
        </w:rPr>
      </w:pPr>
      <w:r w:rsidRPr="007970F0">
        <w:rPr>
          <w:i/>
          <w:iCs/>
          <w:lang w:val="pt-PT"/>
        </w:rPr>
        <w:t>Uma descrição de quaisquer atividades de campo realizadas durante a pré-avaliação.</w:t>
      </w:r>
    </w:p>
    <w:p w14:paraId="36A15BD2" w14:textId="77777777" w:rsidR="00781332" w:rsidRPr="007970F0" w:rsidRDefault="00781332" w:rsidP="00317632">
      <w:pPr>
        <w:pStyle w:val="ListParagraph"/>
        <w:numPr>
          <w:ilvl w:val="0"/>
          <w:numId w:val="14"/>
        </w:numPr>
        <w:rPr>
          <w:i/>
          <w:iCs/>
          <w:lang w:val="pt-PT"/>
        </w:rPr>
      </w:pPr>
      <w:r w:rsidRPr="007970F0">
        <w:rPr>
          <w:i/>
          <w:iCs/>
          <w:lang w:val="pt-PT"/>
        </w:rPr>
        <w:t>Uma lista as reuniões realizadas.</w:t>
      </w:r>
    </w:p>
    <w:p w14:paraId="3C08FF4C" w14:textId="674C4720" w:rsidR="00302D5C" w:rsidRPr="007970F0" w:rsidRDefault="00781332" w:rsidP="00317632">
      <w:pPr>
        <w:pStyle w:val="ListParagraph"/>
        <w:numPr>
          <w:ilvl w:val="0"/>
          <w:numId w:val="14"/>
        </w:numPr>
        <w:rPr>
          <w:i/>
          <w:iCs/>
          <w:lang w:val="pt-PT"/>
        </w:rPr>
      </w:pPr>
      <w:r w:rsidRPr="007970F0">
        <w:rPr>
          <w:i/>
          <w:iCs/>
          <w:lang w:val="pt-PT"/>
        </w:rPr>
        <w:t>Pormenores acerca de qualquer outra interação com as partes interessadas</w:t>
      </w:r>
      <w:r w:rsidR="00302D5C" w:rsidRPr="007970F0">
        <w:rPr>
          <w:i/>
          <w:iCs/>
          <w:lang w:val="pt-PT"/>
        </w:rPr>
        <w:t>.</w:t>
      </w:r>
    </w:p>
    <w:p w14:paraId="0911C842" w14:textId="5DE8F3F7" w:rsidR="00302D5C" w:rsidRPr="007970F0" w:rsidRDefault="00781332" w:rsidP="00302D5C">
      <w:pPr>
        <w:rPr>
          <w:i/>
          <w:iCs/>
          <w:lang w:val="pt-PT"/>
        </w:rPr>
      </w:pPr>
      <w:r w:rsidRPr="007970F0">
        <w:rPr>
          <w:szCs w:val="20"/>
          <w:lang w:val="pt-PT"/>
        </w:rPr>
        <w:t>Referência</w:t>
      </w:r>
      <w:r w:rsidR="00302D5C" w:rsidRPr="007970F0">
        <w:rPr>
          <w:i/>
          <w:iCs/>
          <w:lang w:val="pt-PT"/>
        </w:rPr>
        <w:t xml:space="preserve">(s): FCP v3.0 </w:t>
      </w:r>
      <w:r w:rsidRPr="007970F0">
        <w:rPr>
          <w:i/>
          <w:iCs/>
          <w:lang w:val="pt-PT"/>
        </w:rPr>
        <w:t xml:space="preserve">Secção </w:t>
      </w:r>
      <w:r w:rsidR="00302D5C" w:rsidRPr="007970F0">
        <w:rPr>
          <w:i/>
          <w:iCs/>
          <w:lang w:val="pt-PT"/>
        </w:rPr>
        <w:t>7.14</w:t>
      </w:r>
    </w:p>
    <w:p w14:paraId="7B900572" w14:textId="77777777" w:rsidR="00CE5186" w:rsidRPr="007970F0" w:rsidRDefault="00CE5186" w:rsidP="005464DB">
      <w:pPr>
        <w:rPr>
          <w:lang w:val="pt-PT"/>
        </w:rPr>
      </w:pPr>
    </w:p>
    <w:p w14:paraId="1274F7E0" w14:textId="281F9F67" w:rsidR="00781332" w:rsidRPr="007970F0" w:rsidRDefault="00781332" w:rsidP="00317632">
      <w:pPr>
        <w:pStyle w:val="ListParagraph"/>
        <w:numPr>
          <w:ilvl w:val="2"/>
          <w:numId w:val="2"/>
        </w:numPr>
        <w:rPr>
          <w:rFonts w:eastAsiaTheme="majorEastAsia" w:cstheme="majorBidi"/>
          <w:b/>
          <w:iCs/>
          <w:color w:val="2F5496" w:themeColor="accent1" w:themeShade="BF"/>
          <w:sz w:val="24"/>
          <w:lang w:val="pt-PT"/>
        </w:rPr>
      </w:pPr>
      <w:r w:rsidRPr="007970F0">
        <w:rPr>
          <w:rFonts w:eastAsiaTheme="majorEastAsia" w:cstheme="majorBidi"/>
          <w:b/>
          <w:iCs/>
          <w:color w:val="2F5496" w:themeColor="accent1" w:themeShade="BF"/>
          <w:sz w:val="24"/>
          <w:lang w:val="pt-PT"/>
        </w:rPr>
        <w:t>Recomendações para a participação das partes interessadas na avaliação completa</w:t>
      </w:r>
    </w:p>
    <w:p w14:paraId="2057397A" w14:textId="25824A9C" w:rsidR="00B7045A" w:rsidRPr="007970F0" w:rsidRDefault="00B7045A" w:rsidP="00781332">
      <w:pPr>
        <w:pStyle w:val="Heading4"/>
        <w:rPr>
          <w:lang w:val="pt-PT"/>
        </w:rPr>
      </w:pPr>
    </w:p>
    <w:p w14:paraId="200B3B69" w14:textId="65EDC994" w:rsidR="00C872A9" w:rsidRPr="007970F0" w:rsidRDefault="00781332" w:rsidP="00C872A9">
      <w:pPr>
        <w:rPr>
          <w:i/>
          <w:iCs/>
          <w:lang w:val="pt-PT"/>
        </w:rPr>
      </w:pPr>
      <w:r w:rsidRPr="007970F0">
        <w:rPr>
          <w:i/>
          <w:iCs/>
          <w:lang w:val="pt-PT"/>
        </w:rPr>
        <w:t xml:space="preserve">O CAB pode incluir no seu </w:t>
      </w:r>
      <w:r w:rsidR="00093229" w:rsidRPr="007970F0">
        <w:rPr>
          <w:i/>
          <w:iCs/>
          <w:lang w:val="pt-PT"/>
        </w:rPr>
        <w:t>relatório:</w:t>
      </w:r>
    </w:p>
    <w:p w14:paraId="770FC39C" w14:textId="77777777" w:rsidR="00781332" w:rsidRPr="007970F0" w:rsidRDefault="00781332" w:rsidP="00317632">
      <w:pPr>
        <w:pStyle w:val="ListParagraph"/>
        <w:numPr>
          <w:ilvl w:val="0"/>
          <w:numId w:val="17"/>
        </w:numPr>
        <w:rPr>
          <w:i/>
          <w:iCs/>
          <w:lang w:val="pt-PT"/>
        </w:rPr>
      </w:pPr>
      <w:r w:rsidRPr="007970F0">
        <w:rPr>
          <w:i/>
          <w:iCs/>
          <w:lang w:val="pt-PT"/>
        </w:rPr>
        <w:t>Pormenores acerca das pessoas a entrevistar ou a incluir numa avaliação completa: residentes no local, representantes de organizações interessadas incluindo contactos com quaisquer representantes regionais do MSC.</w:t>
      </w:r>
    </w:p>
    <w:p w14:paraId="59A4FB4D" w14:textId="32D034E1" w:rsidR="005464DB" w:rsidRPr="007970F0" w:rsidRDefault="00781332" w:rsidP="00317632">
      <w:pPr>
        <w:pStyle w:val="ListParagraph"/>
        <w:numPr>
          <w:ilvl w:val="0"/>
          <w:numId w:val="17"/>
        </w:numPr>
        <w:rPr>
          <w:i/>
          <w:iCs/>
          <w:lang w:val="pt-PT"/>
        </w:rPr>
      </w:pPr>
      <w:r w:rsidRPr="007970F0">
        <w:rPr>
          <w:i/>
          <w:iCs/>
          <w:lang w:val="pt-PT"/>
        </w:rPr>
        <w:t>Uma descrição da estratégia de envolvimento com as partes interessadas e oportunidades disponíveis</w:t>
      </w:r>
      <w:r w:rsidR="00C872A9" w:rsidRPr="007970F0">
        <w:rPr>
          <w:i/>
          <w:iCs/>
          <w:lang w:val="pt-PT"/>
        </w:rPr>
        <w:t>.</w:t>
      </w:r>
    </w:p>
    <w:p w14:paraId="1CE7CAE4" w14:textId="5B340312" w:rsidR="005074D7" w:rsidRPr="007970F0" w:rsidRDefault="005074D7">
      <w:pPr>
        <w:rPr>
          <w:lang w:val="pt-PT"/>
        </w:rPr>
      </w:pPr>
      <w:r w:rsidRPr="007970F0">
        <w:rPr>
          <w:lang w:val="pt-PT"/>
        </w:rPr>
        <w:br w:type="page"/>
      </w:r>
    </w:p>
    <w:p w14:paraId="5E28517D" w14:textId="2CF93CE8" w:rsidR="00781332" w:rsidRPr="007970F0" w:rsidRDefault="00781332" w:rsidP="00317632">
      <w:pPr>
        <w:pStyle w:val="ListParagraph"/>
        <w:numPr>
          <w:ilvl w:val="1"/>
          <w:numId w:val="2"/>
        </w:numPr>
        <w:rPr>
          <w:rFonts w:eastAsiaTheme="majorEastAsia" w:cstheme="majorBidi"/>
          <w:b/>
          <w:color w:val="2F5496"/>
          <w:sz w:val="24"/>
          <w:szCs w:val="24"/>
          <w:lang w:val="pt-PT"/>
        </w:rPr>
      </w:pPr>
      <w:r w:rsidRPr="007970F0">
        <w:rPr>
          <w:rFonts w:eastAsiaTheme="majorEastAsia" w:cstheme="majorBidi"/>
          <w:b/>
          <w:color w:val="2F5496"/>
          <w:sz w:val="24"/>
          <w:szCs w:val="24"/>
          <w:lang w:val="pt-PT"/>
        </w:rPr>
        <w:lastRenderedPageBreak/>
        <w:t>Resultados do Quadro de Avaliação de Riscos– apagar se não for necessário</w:t>
      </w:r>
    </w:p>
    <w:p w14:paraId="0C2F1FE7" w14:textId="77777777" w:rsidR="00565419" w:rsidRPr="007970F0" w:rsidRDefault="00565419" w:rsidP="00781332">
      <w:pPr>
        <w:pStyle w:val="Heading3"/>
        <w:ind w:left="792"/>
        <w:rPr>
          <w:lang w:val="pt-PT"/>
        </w:rPr>
      </w:pPr>
    </w:p>
    <w:p w14:paraId="0A7E2D30" w14:textId="7F03A13A" w:rsidR="008D78CF" w:rsidRPr="007970F0" w:rsidRDefault="00781332" w:rsidP="00317632">
      <w:pPr>
        <w:pStyle w:val="ListParagraph"/>
        <w:numPr>
          <w:ilvl w:val="2"/>
          <w:numId w:val="2"/>
        </w:numPr>
        <w:rPr>
          <w:rFonts w:eastAsiaTheme="majorEastAsia" w:cstheme="majorBidi"/>
          <w:b/>
          <w:iCs/>
          <w:color w:val="2F5496" w:themeColor="accent1" w:themeShade="BF"/>
          <w:sz w:val="24"/>
          <w:lang w:val="pt-PT"/>
        </w:rPr>
      </w:pPr>
      <w:r w:rsidRPr="007970F0">
        <w:rPr>
          <w:rFonts w:eastAsiaTheme="majorEastAsia" w:cstheme="majorBidi"/>
          <w:b/>
          <w:iCs/>
          <w:color w:val="2F5496" w:themeColor="accent1" w:themeShade="BF"/>
          <w:sz w:val="24"/>
          <w:lang w:val="pt-PT"/>
        </w:rPr>
        <w:t>Análise de consequências (CA, na sigla em inglês)</w:t>
      </w:r>
    </w:p>
    <w:p w14:paraId="67242579" w14:textId="77777777" w:rsidR="00F726FF" w:rsidRPr="007970F0" w:rsidRDefault="00F726FF" w:rsidP="00F726FF">
      <w:pPr>
        <w:rPr>
          <w:lang w:val="pt-PT"/>
        </w:rPr>
      </w:pPr>
    </w:p>
    <w:p w14:paraId="703F1B57" w14:textId="2FAB6574" w:rsidR="00F726FF" w:rsidRPr="007970F0" w:rsidRDefault="00516791" w:rsidP="00F726FF">
      <w:pPr>
        <w:rPr>
          <w:i/>
          <w:iCs/>
          <w:lang w:val="pt-PT"/>
        </w:rPr>
      </w:pPr>
      <w:r w:rsidRPr="007970F0">
        <w:rPr>
          <w:i/>
          <w:iCs/>
          <w:lang w:val="pt-PT"/>
        </w:rPr>
        <w:t>O CAB deve preencher a tabela abaixo relativa à análise de consequências para cada espécie à qual faltem dados sob o indicador de desempenho PI 1.1.1, incluindo justificações para atribuição de pontuação a cada atributo da análise de consequências</w:t>
      </w:r>
      <w:r w:rsidR="00F726FF" w:rsidRPr="007970F0">
        <w:rPr>
          <w:i/>
          <w:iCs/>
          <w:lang w:val="pt-PT"/>
        </w:rPr>
        <w:t>.</w:t>
      </w:r>
    </w:p>
    <w:p w14:paraId="792D8198" w14:textId="120C2A01" w:rsidR="000C26C8" w:rsidRPr="007970F0" w:rsidRDefault="00516791" w:rsidP="00EA2876">
      <w:pPr>
        <w:rPr>
          <w:i/>
          <w:iCs/>
          <w:lang w:val="pt-PT"/>
        </w:rPr>
      </w:pPr>
      <w:r w:rsidRPr="007970F0">
        <w:rPr>
          <w:i/>
          <w:iCs/>
          <w:lang w:val="pt-PT"/>
        </w:rPr>
        <w:t>Referência</w:t>
      </w:r>
      <w:r w:rsidR="00F726FF" w:rsidRPr="007970F0">
        <w:rPr>
          <w:i/>
          <w:iCs/>
          <w:lang w:val="pt-PT"/>
        </w:rPr>
        <w:t xml:space="preserve">(s): </w:t>
      </w:r>
      <w:r w:rsidR="00C904D8" w:rsidRPr="007970F0">
        <w:rPr>
          <w:i/>
          <w:iCs/>
          <w:lang w:val="pt-PT"/>
        </w:rPr>
        <w:t xml:space="preserve">MSC </w:t>
      </w:r>
      <w:r w:rsidR="004E3626" w:rsidRPr="007970F0">
        <w:rPr>
          <w:i/>
          <w:iCs/>
          <w:lang w:val="pt-PT"/>
        </w:rPr>
        <w:t xml:space="preserve">Fisheries </w:t>
      </w:r>
      <w:r w:rsidR="00F726FF" w:rsidRPr="007970F0">
        <w:rPr>
          <w:i/>
          <w:iCs/>
          <w:lang w:val="pt-PT"/>
        </w:rPr>
        <w:t>Standard Toolbox</w:t>
      </w:r>
      <w:r w:rsidR="004E3626" w:rsidRPr="007970F0">
        <w:rPr>
          <w:i/>
          <w:iCs/>
          <w:lang w:val="pt-PT"/>
        </w:rPr>
        <w:t xml:space="preserve"> </w:t>
      </w:r>
      <w:r w:rsidRPr="007970F0">
        <w:rPr>
          <w:i/>
          <w:iCs/>
          <w:lang w:val="pt-PT"/>
        </w:rPr>
        <w:t xml:space="preserve">Secção </w:t>
      </w:r>
      <w:r w:rsidR="004E3626" w:rsidRPr="007970F0">
        <w:rPr>
          <w:i/>
          <w:iCs/>
          <w:lang w:val="pt-PT"/>
        </w:rPr>
        <w:t>A3</w:t>
      </w:r>
    </w:p>
    <w:p w14:paraId="59D22089" w14:textId="656E2823" w:rsidR="00F9157A" w:rsidRPr="007970F0" w:rsidRDefault="00516791" w:rsidP="0058262E">
      <w:pPr>
        <w:pStyle w:val="Caption"/>
        <w:rPr>
          <w:lang w:val="pt-PT"/>
        </w:rPr>
      </w:pPr>
      <w:r w:rsidRPr="007970F0">
        <w:rPr>
          <w:lang w:val="pt-PT"/>
        </w:rPr>
        <w:t>Tab</w:t>
      </w:r>
      <w:r w:rsidR="0058262E" w:rsidRPr="007970F0">
        <w:rPr>
          <w:lang w:val="pt-PT"/>
        </w:rPr>
        <w:t>e</w:t>
      </w:r>
      <w:r w:rsidRPr="007970F0">
        <w:rPr>
          <w:lang w:val="pt-PT"/>
        </w:rPr>
        <w:t>la</w:t>
      </w:r>
      <w:r w:rsidR="0058262E" w:rsidRPr="007970F0">
        <w:rPr>
          <w:lang w:val="pt-PT"/>
        </w:rPr>
        <w:t xml:space="preserve"> </w:t>
      </w:r>
      <w:r w:rsidR="0058262E" w:rsidRPr="007970F0">
        <w:fldChar w:fldCharType="begin"/>
      </w:r>
      <w:r w:rsidR="0058262E" w:rsidRPr="007970F0">
        <w:rPr>
          <w:lang w:val="pt-PT"/>
        </w:rPr>
        <w:instrText>SEQ Table \* ARABIC</w:instrText>
      </w:r>
      <w:r w:rsidR="0058262E" w:rsidRPr="007970F0">
        <w:fldChar w:fldCharType="separate"/>
      </w:r>
      <w:r w:rsidR="009A7BAF" w:rsidRPr="007970F0">
        <w:rPr>
          <w:noProof/>
          <w:lang w:val="pt-PT"/>
        </w:rPr>
        <w:t>11</w:t>
      </w:r>
      <w:r w:rsidR="0058262E" w:rsidRPr="007970F0">
        <w:fldChar w:fldCharType="end"/>
      </w:r>
      <w:r w:rsidRPr="007970F0">
        <w:rPr>
          <w:lang w:val="pt-PT"/>
        </w:rPr>
        <w:t>: Modelo de pontuação da CA</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516791" w:rsidRPr="007970F0" w14:paraId="39A1642B" w14:textId="77777777" w:rsidTr="009B1662">
        <w:trPr>
          <w:tblHeader/>
        </w:trPr>
        <w:tc>
          <w:tcPr>
            <w:tcW w:w="2614" w:type="dxa"/>
            <w:vMerge w:val="restart"/>
            <w:shd w:val="clear" w:color="auto" w:fill="D9D9D9" w:themeFill="background1" w:themeFillShade="D9"/>
          </w:tcPr>
          <w:p w14:paraId="784AC84F" w14:textId="4C40685E" w:rsidR="00516791" w:rsidRPr="007970F0" w:rsidRDefault="00516791" w:rsidP="00516791">
            <w:pPr>
              <w:rPr>
                <w:rStyle w:val="Strong"/>
                <w:b w:val="0"/>
                <w:lang w:val="pt-PT"/>
              </w:rPr>
            </w:pPr>
            <w:r w:rsidRPr="007970F0">
              <w:rPr>
                <w:b/>
                <w:szCs w:val="20"/>
                <w:lang w:val="pt-PT"/>
              </w:rPr>
              <w:t>Princípio 1: Resultado do estado do stock</w:t>
            </w:r>
          </w:p>
        </w:tc>
        <w:tc>
          <w:tcPr>
            <w:tcW w:w="2614" w:type="dxa"/>
            <w:shd w:val="clear" w:color="auto" w:fill="D9D9D9" w:themeFill="background1" w:themeFillShade="D9"/>
            <w:vAlign w:val="center"/>
          </w:tcPr>
          <w:p w14:paraId="67F38365" w14:textId="4BEBF0D9" w:rsidR="00516791" w:rsidRPr="007970F0" w:rsidRDefault="00516791" w:rsidP="00516791">
            <w:pPr>
              <w:rPr>
                <w:rStyle w:val="Strong"/>
                <w:b w:val="0"/>
                <w:bCs w:val="0"/>
              </w:rPr>
            </w:pPr>
            <w:r w:rsidRPr="007970F0">
              <w:rPr>
                <w:b/>
                <w:color w:val="00000A"/>
                <w:szCs w:val="20"/>
                <w:lang w:val="pt-PT"/>
              </w:rPr>
              <w:t>Elemento de pontuação</w:t>
            </w:r>
          </w:p>
        </w:tc>
        <w:tc>
          <w:tcPr>
            <w:tcW w:w="2614" w:type="dxa"/>
            <w:shd w:val="clear" w:color="auto" w:fill="D9D9D9" w:themeFill="background1" w:themeFillShade="D9"/>
            <w:vAlign w:val="center"/>
          </w:tcPr>
          <w:p w14:paraId="0404ADE9" w14:textId="11F41A72" w:rsidR="00516791" w:rsidRPr="007970F0" w:rsidRDefault="00516791" w:rsidP="00516791">
            <w:pPr>
              <w:rPr>
                <w:b/>
                <w:bCs/>
              </w:rPr>
            </w:pPr>
            <w:r w:rsidRPr="007970F0">
              <w:rPr>
                <w:b/>
                <w:color w:val="00000A"/>
                <w:szCs w:val="20"/>
                <w:lang w:val="pt-PT"/>
              </w:rPr>
              <w:t xml:space="preserve">Subcomponentes da consequência </w:t>
            </w:r>
          </w:p>
        </w:tc>
        <w:tc>
          <w:tcPr>
            <w:tcW w:w="2614" w:type="dxa"/>
            <w:shd w:val="clear" w:color="auto" w:fill="D9D9D9" w:themeFill="background1" w:themeFillShade="D9"/>
            <w:vAlign w:val="center"/>
          </w:tcPr>
          <w:p w14:paraId="42906C8E" w14:textId="17A7A1B3" w:rsidR="00516791" w:rsidRPr="007970F0" w:rsidRDefault="00516791" w:rsidP="00516791">
            <w:pPr>
              <w:rPr>
                <w:rStyle w:val="Strong"/>
                <w:b w:val="0"/>
                <w:bCs w:val="0"/>
              </w:rPr>
            </w:pPr>
            <w:r w:rsidRPr="007970F0">
              <w:rPr>
                <w:b/>
                <w:color w:val="00000A"/>
                <w:szCs w:val="20"/>
                <w:lang w:val="pt-PT"/>
              </w:rPr>
              <w:t>Pontuação da consequência</w:t>
            </w:r>
          </w:p>
        </w:tc>
      </w:tr>
      <w:tr w:rsidR="00516791" w:rsidRPr="007970F0" w14:paraId="122B4DFE" w14:textId="77777777" w:rsidTr="009B1662">
        <w:trPr>
          <w:tblHeader/>
        </w:trPr>
        <w:tc>
          <w:tcPr>
            <w:tcW w:w="2614" w:type="dxa"/>
            <w:vMerge/>
            <w:shd w:val="clear" w:color="auto" w:fill="FFFFFF" w:themeFill="background1"/>
          </w:tcPr>
          <w:p w14:paraId="51949A9D" w14:textId="5E1875D4" w:rsidR="00516791" w:rsidRPr="007970F0" w:rsidRDefault="00516791" w:rsidP="00516791">
            <w:pPr>
              <w:rPr>
                <w:b/>
                <w:bCs/>
                <w:i/>
                <w:iCs/>
              </w:rPr>
            </w:pPr>
          </w:p>
        </w:tc>
        <w:tc>
          <w:tcPr>
            <w:tcW w:w="2614" w:type="dxa"/>
            <w:vMerge w:val="restart"/>
            <w:shd w:val="clear" w:color="auto" w:fill="FFFFFF" w:themeFill="background1"/>
          </w:tcPr>
          <w:p w14:paraId="0A5706C5" w14:textId="79B8D12B" w:rsidR="00516791" w:rsidRPr="007970F0" w:rsidRDefault="00516791" w:rsidP="00516791"/>
        </w:tc>
        <w:tc>
          <w:tcPr>
            <w:tcW w:w="2614" w:type="dxa"/>
            <w:shd w:val="clear" w:color="auto" w:fill="F2F2F2" w:themeFill="background1" w:themeFillShade="F2"/>
            <w:vAlign w:val="center"/>
          </w:tcPr>
          <w:p w14:paraId="16B695FF" w14:textId="2970FA03" w:rsidR="00516791" w:rsidRPr="007970F0" w:rsidRDefault="00516791" w:rsidP="00516791">
            <w:pPr>
              <w:rPr>
                <w:i/>
                <w:iCs/>
              </w:rPr>
            </w:pPr>
            <w:r w:rsidRPr="007970F0">
              <w:rPr>
                <w:color w:val="00000A"/>
                <w:szCs w:val="20"/>
                <w:lang w:val="pt-PT"/>
              </w:rPr>
              <w:t>Tamanho do stock</w:t>
            </w:r>
          </w:p>
        </w:tc>
        <w:tc>
          <w:tcPr>
            <w:tcW w:w="2614" w:type="dxa"/>
            <w:shd w:val="clear" w:color="auto" w:fill="FFFFFF" w:themeFill="background1"/>
          </w:tcPr>
          <w:p w14:paraId="5A4E8AAF" w14:textId="061E2941" w:rsidR="00516791" w:rsidRPr="007970F0" w:rsidRDefault="00516791" w:rsidP="00516791"/>
        </w:tc>
      </w:tr>
      <w:tr w:rsidR="00516791" w:rsidRPr="007970F0" w14:paraId="5A91E2C8" w14:textId="77777777" w:rsidTr="009B1662">
        <w:trPr>
          <w:tblHeader/>
        </w:trPr>
        <w:tc>
          <w:tcPr>
            <w:tcW w:w="2614" w:type="dxa"/>
            <w:vMerge/>
            <w:shd w:val="clear" w:color="auto" w:fill="FFFFFF" w:themeFill="background1"/>
          </w:tcPr>
          <w:p w14:paraId="493D5DCF" w14:textId="77777777" w:rsidR="00516791" w:rsidRPr="007970F0" w:rsidRDefault="00516791" w:rsidP="00516791">
            <w:pPr>
              <w:rPr>
                <w:b/>
                <w:bCs/>
                <w:i/>
                <w:iCs/>
              </w:rPr>
            </w:pPr>
          </w:p>
        </w:tc>
        <w:tc>
          <w:tcPr>
            <w:tcW w:w="2614" w:type="dxa"/>
            <w:vMerge/>
            <w:shd w:val="clear" w:color="auto" w:fill="FFFFFF" w:themeFill="background1"/>
          </w:tcPr>
          <w:p w14:paraId="5244B5FA" w14:textId="77777777" w:rsidR="00516791" w:rsidRPr="007970F0" w:rsidRDefault="00516791" w:rsidP="00516791">
            <w:pPr>
              <w:rPr>
                <w:i/>
                <w:iCs/>
              </w:rPr>
            </w:pPr>
          </w:p>
        </w:tc>
        <w:tc>
          <w:tcPr>
            <w:tcW w:w="2614" w:type="dxa"/>
            <w:shd w:val="clear" w:color="auto" w:fill="F2F2F2" w:themeFill="background1" w:themeFillShade="F2"/>
            <w:vAlign w:val="center"/>
          </w:tcPr>
          <w:p w14:paraId="31060CB7" w14:textId="5F73EF10" w:rsidR="00516791" w:rsidRPr="007970F0" w:rsidRDefault="00516791" w:rsidP="00516791">
            <w:pPr>
              <w:rPr>
                <w:i/>
                <w:iCs/>
              </w:rPr>
            </w:pPr>
            <w:r w:rsidRPr="007970F0">
              <w:rPr>
                <w:color w:val="00000A"/>
                <w:szCs w:val="20"/>
                <w:lang w:val="pt-PT"/>
              </w:rPr>
              <w:t>Capacidade reprodutiva</w:t>
            </w:r>
          </w:p>
        </w:tc>
        <w:tc>
          <w:tcPr>
            <w:tcW w:w="2614" w:type="dxa"/>
            <w:shd w:val="clear" w:color="auto" w:fill="FFFFFF" w:themeFill="background1"/>
          </w:tcPr>
          <w:p w14:paraId="50229A9A" w14:textId="77777777" w:rsidR="00516791" w:rsidRPr="007970F0" w:rsidRDefault="00516791" w:rsidP="00516791"/>
        </w:tc>
      </w:tr>
      <w:tr w:rsidR="00516791" w:rsidRPr="007970F0" w14:paraId="42A9057A" w14:textId="77777777" w:rsidTr="009B1662">
        <w:trPr>
          <w:tblHeader/>
        </w:trPr>
        <w:tc>
          <w:tcPr>
            <w:tcW w:w="2614" w:type="dxa"/>
            <w:vMerge/>
            <w:shd w:val="clear" w:color="auto" w:fill="FFFFFF" w:themeFill="background1"/>
          </w:tcPr>
          <w:p w14:paraId="4A58326B" w14:textId="77777777" w:rsidR="00516791" w:rsidRPr="007970F0" w:rsidRDefault="00516791" w:rsidP="00516791">
            <w:pPr>
              <w:rPr>
                <w:b/>
                <w:bCs/>
                <w:i/>
                <w:iCs/>
              </w:rPr>
            </w:pPr>
          </w:p>
        </w:tc>
        <w:tc>
          <w:tcPr>
            <w:tcW w:w="2614" w:type="dxa"/>
            <w:vMerge/>
            <w:shd w:val="clear" w:color="auto" w:fill="FFFFFF" w:themeFill="background1"/>
          </w:tcPr>
          <w:p w14:paraId="349318ED" w14:textId="77777777" w:rsidR="00516791" w:rsidRPr="007970F0" w:rsidRDefault="00516791" w:rsidP="00516791">
            <w:pPr>
              <w:rPr>
                <w:i/>
                <w:iCs/>
              </w:rPr>
            </w:pPr>
          </w:p>
        </w:tc>
        <w:tc>
          <w:tcPr>
            <w:tcW w:w="2614" w:type="dxa"/>
            <w:shd w:val="clear" w:color="auto" w:fill="F2F2F2" w:themeFill="background1" w:themeFillShade="F2"/>
            <w:vAlign w:val="center"/>
          </w:tcPr>
          <w:p w14:paraId="0A300A2D" w14:textId="11BC31B7" w:rsidR="00516791" w:rsidRPr="007970F0" w:rsidRDefault="00516791" w:rsidP="00516791">
            <w:pPr>
              <w:rPr>
                <w:i/>
                <w:iCs/>
              </w:rPr>
            </w:pPr>
            <w:r w:rsidRPr="007970F0">
              <w:rPr>
                <w:color w:val="00000A"/>
                <w:szCs w:val="20"/>
                <w:lang w:val="pt-PT"/>
              </w:rPr>
              <w:t>Idade/tamanho/estrutura sexual</w:t>
            </w:r>
          </w:p>
        </w:tc>
        <w:tc>
          <w:tcPr>
            <w:tcW w:w="2614" w:type="dxa"/>
            <w:shd w:val="clear" w:color="auto" w:fill="FFFFFF" w:themeFill="background1"/>
          </w:tcPr>
          <w:p w14:paraId="70031E29" w14:textId="77777777" w:rsidR="00516791" w:rsidRPr="007970F0" w:rsidRDefault="00516791" w:rsidP="00516791"/>
        </w:tc>
      </w:tr>
      <w:tr w:rsidR="00516791" w:rsidRPr="007970F0" w14:paraId="3E13F322" w14:textId="77777777" w:rsidTr="009B1662">
        <w:trPr>
          <w:tblHeader/>
        </w:trPr>
        <w:tc>
          <w:tcPr>
            <w:tcW w:w="2614" w:type="dxa"/>
            <w:vMerge/>
            <w:shd w:val="clear" w:color="auto" w:fill="FFFFFF" w:themeFill="background1"/>
          </w:tcPr>
          <w:p w14:paraId="660CDD09" w14:textId="77777777" w:rsidR="00516791" w:rsidRPr="007970F0" w:rsidRDefault="00516791" w:rsidP="00516791">
            <w:pPr>
              <w:rPr>
                <w:b/>
                <w:bCs/>
                <w:i/>
                <w:iCs/>
              </w:rPr>
            </w:pPr>
          </w:p>
        </w:tc>
        <w:tc>
          <w:tcPr>
            <w:tcW w:w="2614" w:type="dxa"/>
            <w:vMerge/>
            <w:shd w:val="clear" w:color="auto" w:fill="FFFFFF" w:themeFill="background1"/>
          </w:tcPr>
          <w:p w14:paraId="16888BFF" w14:textId="77777777" w:rsidR="00516791" w:rsidRPr="007970F0" w:rsidRDefault="00516791" w:rsidP="00516791">
            <w:pPr>
              <w:rPr>
                <w:i/>
                <w:iCs/>
              </w:rPr>
            </w:pPr>
          </w:p>
        </w:tc>
        <w:tc>
          <w:tcPr>
            <w:tcW w:w="2614" w:type="dxa"/>
            <w:shd w:val="clear" w:color="auto" w:fill="F2F2F2" w:themeFill="background1" w:themeFillShade="F2"/>
            <w:vAlign w:val="center"/>
          </w:tcPr>
          <w:p w14:paraId="0F6F746E" w14:textId="5CC39CD8" w:rsidR="00516791" w:rsidRPr="007970F0" w:rsidRDefault="00516791" w:rsidP="00516791">
            <w:pPr>
              <w:rPr>
                <w:i/>
                <w:iCs/>
              </w:rPr>
            </w:pPr>
            <w:r w:rsidRPr="007970F0">
              <w:rPr>
                <w:color w:val="00000A"/>
                <w:szCs w:val="20"/>
                <w:lang w:val="pt-PT"/>
              </w:rPr>
              <w:t>Alcance geográfico</w:t>
            </w:r>
          </w:p>
        </w:tc>
        <w:tc>
          <w:tcPr>
            <w:tcW w:w="2614" w:type="dxa"/>
            <w:shd w:val="clear" w:color="auto" w:fill="FFFFFF" w:themeFill="background1"/>
          </w:tcPr>
          <w:p w14:paraId="41D25BAE" w14:textId="77777777" w:rsidR="00516791" w:rsidRPr="007970F0" w:rsidRDefault="00516791" w:rsidP="00516791"/>
        </w:tc>
      </w:tr>
      <w:tr w:rsidR="00516791" w:rsidRPr="0034603C" w14:paraId="5037E63B" w14:textId="77777777" w:rsidTr="00ED2466">
        <w:trPr>
          <w:tblHeader/>
        </w:trPr>
        <w:tc>
          <w:tcPr>
            <w:tcW w:w="2614" w:type="dxa"/>
            <w:shd w:val="clear" w:color="auto" w:fill="D9D9D9" w:themeFill="background1" w:themeFillShade="D9"/>
          </w:tcPr>
          <w:p w14:paraId="7942BF2C" w14:textId="5AA65711" w:rsidR="00516791" w:rsidRPr="007970F0" w:rsidRDefault="00516791" w:rsidP="00516791">
            <w:pPr>
              <w:rPr>
                <w:b/>
                <w:bCs/>
                <w:i/>
                <w:iCs/>
                <w:lang w:val="pt-PT"/>
              </w:rPr>
            </w:pPr>
            <w:r w:rsidRPr="007970F0">
              <w:rPr>
                <w:b/>
                <w:szCs w:val="20"/>
                <w:lang w:val="pt-PT"/>
              </w:rPr>
              <w:t>Justificação para a subcomponente mais vulnerável</w:t>
            </w:r>
          </w:p>
        </w:tc>
        <w:tc>
          <w:tcPr>
            <w:tcW w:w="2614" w:type="dxa"/>
            <w:shd w:val="clear" w:color="auto" w:fill="FFFFFF" w:themeFill="background1"/>
          </w:tcPr>
          <w:p w14:paraId="10ACE323" w14:textId="77777777" w:rsidR="00516791" w:rsidRPr="007970F0" w:rsidRDefault="00516791" w:rsidP="00516791">
            <w:pPr>
              <w:rPr>
                <w:lang w:val="pt-PT"/>
              </w:rPr>
            </w:pPr>
          </w:p>
        </w:tc>
        <w:tc>
          <w:tcPr>
            <w:tcW w:w="2614" w:type="dxa"/>
            <w:shd w:val="clear" w:color="auto" w:fill="FFFFFF" w:themeFill="background1"/>
          </w:tcPr>
          <w:p w14:paraId="53927BC6" w14:textId="77777777" w:rsidR="00516791" w:rsidRPr="007970F0" w:rsidRDefault="00516791" w:rsidP="00516791">
            <w:pPr>
              <w:rPr>
                <w:lang w:val="pt-PT"/>
              </w:rPr>
            </w:pPr>
          </w:p>
        </w:tc>
        <w:tc>
          <w:tcPr>
            <w:tcW w:w="2614" w:type="dxa"/>
            <w:shd w:val="clear" w:color="auto" w:fill="FFFFFF" w:themeFill="background1"/>
          </w:tcPr>
          <w:p w14:paraId="35A32E67" w14:textId="77777777" w:rsidR="00516791" w:rsidRPr="007970F0" w:rsidRDefault="00516791" w:rsidP="00516791">
            <w:pPr>
              <w:rPr>
                <w:lang w:val="pt-PT"/>
              </w:rPr>
            </w:pPr>
          </w:p>
        </w:tc>
      </w:tr>
      <w:tr w:rsidR="00516791" w:rsidRPr="0034603C" w14:paraId="6B966130" w14:textId="77777777" w:rsidTr="00ED2466">
        <w:trPr>
          <w:tblHeader/>
        </w:trPr>
        <w:tc>
          <w:tcPr>
            <w:tcW w:w="2614" w:type="dxa"/>
            <w:shd w:val="clear" w:color="auto" w:fill="D9D9D9" w:themeFill="background1" w:themeFillShade="D9"/>
          </w:tcPr>
          <w:p w14:paraId="0C18725C" w14:textId="200E608E" w:rsidR="00516791" w:rsidRPr="007970F0" w:rsidRDefault="00516791" w:rsidP="00516791">
            <w:pPr>
              <w:rPr>
                <w:b/>
                <w:bCs/>
                <w:i/>
                <w:iCs/>
                <w:lang w:val="pt-PT"/>
              </w:rPr>
            </w:pPr>
            <w:r w:rsidRPr="007970F0">
              <w:rPr>
                <w:b/>
                <w:szCs w:val="20"/>
                <w:lang w:val="pt-PT"/>
              </w:rPr>
              <w:t>Justificação para a pontuação da CA</w:t>
            </w:r>
          </w:p>
        </w:tc>
        <w:tc>
          <w:tcPr>
            <w:tcW w:w="2614" w:type="dxa"/>
            <w:shd w:val="clear" w:color="auto" w:fill="FFFFFF" w:themeFill="background1"/>
          </w:tcPr>
          <w:p w14:paraId="20E7E21B" w14:textId="77777777" w:rsidR="00516791" w:rsidRPr="007970F0" w:rsidRDefault="00516791" w:rsidP="00516791">
            <w:pPr>
              <w:rPr>
                <w:lang w:val="pt-PT"/>
              </w:rPr>
            </w:pPr>
          </w:p>
        </w:tc>
        <w:tc>
          <w:tcPr>
            <w:tcW w:w="2614" w:type="dxa"/>
            <w:shd w:val="clear" w:color="auto" w:fill="FFFFFF" w:themeFill="background1"/>
          </w:tcPr>
          <w:p w14:paraId="7AD9DF80" w14:textId="77777777" w:rsidR="00516791" w:rsidRPr="007970F0" w:rsidRDefault="00516791" w:rsidP="00516791">
            <w:pPr>
              <w:rPr>
                <w:lang w:val="pt-PT"/>
              </w:rPr>
            </w:pPr>
          </w:p>
        </w:tc>
        <w:tc>
          <w:tcPr>
            <w:tcW w:w="2614" w:type="dxa"/>
            <w:shd w:val="clear" w:color="auto" w:fill="FFFFFF" w:themeFill="background1"/>
          </w:tcPr>
          <w:p w14:paraId="13602C76" w14:textId="77777777" w:rsidR="00516791" w:rsidRPr="007970F0" w:rsidRDefault="00516791" w:rsidP="00516791">
            <w:pPr>
              <w:rPr>
                <w:lang w:val="pt-PT"/>
              </w:rPr>
            </w:pPr>
          </w:p>
        </w:tc>
      </w:tr>
    </w:tbl>
    <w:p w14:paraId="38CD25B1" w14:textId="77777777" w:rsidR="00F726FF" w:rsidRPr="007970F0" w:rsidRDefault="00F726FF" w:rsidP="00EA2876">
      <w:pPr>
        <w:rPr>
          <w:lang w:val="pt-PT"/>
        </w:rPr>
      </w:pPr>
    </w:p>
    <w:p w14:paraId="76991F8D" w14:textId="77777777" w:rsidR="00F726FF" w:rsidRPr="007970F0" w:rsidRDefault="00F726FF" w:rsidP="00EA2876">
      <w:pPr>
        <w:rPr>
          <w:lang w:val="pt-PT"/>
        </w:rPr>
      </w:pPr>
    </w:p>
    <w:p w14:paraId="0F46C0D6" w14:textId="34B9A6BE" w:rsidR="00342F25" w:rsidRPr="007970F0" w:rsidRDefault="00E60A6F" w:rsidP="00317632">
      <w:pPr>
        <w:pStyle w:val="ListParagraph"/>
        <w:numPr>
          <w:ilvl w:val="2"/>
          <w:numId w:val="2"/>
        </w:numPr>
        <w:rPr>
          <w:rFonts w:eastAsiaTheme="majorEastAsia" w:cstheme="majorBidi"/>
          <w:b/>
          <w:iCs/>
          <w:color w:val="2F5496" w:themeColor="accent1" w:themeShade="BF"/>
          <w:sz w:val="24"/>
          <w:lang w:val="pt-PT"/>
        </w:rPr>
      </w:pPr>
      <w:r w:rsidRPr="007970F0">
        <w:rPr>
          <w:rFonts w:eastAsiaTheme="majorEastAsia" w:cstheme="majorBidi"/>
          <w:b/>
          <w:iCs/>
          <w:color w:val="2F5496" w:themeColor="accent1" w:themeShade="BF"/>
          <w:sz w:val="24"/>
          <w:lang w:val="pt-PT"/>
        </w:rPr>
        <w:t>Análise de Suscetibilidade da Produtividade (PSA, na sigla em inglês)</w:t>
      </w:r>
    </w:p>
    <w:p w14:paraId="529A3335" w14:textId="77777777" w:rsidR="00CF21B6" w:rsidRPr="007970F0" w:rsidRDefault="00CF21B6" w:rsidP="00EA2876">
      <w:pPr>
        <w:rPr>
          <w:lang w:val="pt-PT"/>
        </w:rPr>
      </w:pPr>
    </w:p>
    <w:p w14:paraId="64CC6BB6" w14:textId="2D90AEF9" w:rsidR="004C1AD9" w:rsidRPr="007970F0" w:rsidRDefault="00E60A6F" w:rsidP="004C1AD9">
      <w:pPr>
        <w:rPr>
          <w:i/>
          <w:iCs/>
          <w:lang w:val="pt-PT"/>
        </w:rPr>
      </w:pPr>
      <w:r w:rsidRPr="007970F0">
        <w:rPr>
          <w:i/>
          <w:iCs/>
          <w:lang w:val="pt-PT"/>
        </w:rPr>
        <w:t>O CAB deve incluir no seu relatório uma folha de trabalho de Análise de Suscetibilidade da Produtividade (PSA) para cada indicador de desempenho em que for aplicada uma PSA e uma tabela de justificação da PSA para cada espécie identificada onde os dados sejam limitados, sujeita à FCP v2.2 Secção PF4. Se as espécies estiverem agrupadas, o CAB</w:t>
      </w:r>
      <w:r w:rsidR="00B36C2C">
        <w:rPr>
          <w:i/>
          <w:iCs/>
          <w:lang w:val="pt-PT"/>
        </w:rPr>
        <w:t xml:space="preserve"> </w:t>
      </w:r>
      <w:r w:rsidRPr="007970F0">
        <w:rPr>
          <w:i/>
          <w:iCs/>
          <w:lang w:val="pt-PT"/>
        </w:rPr>
        <w:t>deve listar todas as espécies e agrupá-las, indicando quais incorrem o maior risco</w:t>
      </w:r>
      <w:r w:rsidR="004C1AD9" w:rsidRPr="007970F0">
        <w:rPr>
          <w:i/>
          <w:iCs/>
          <w:lang w:val="pt-PT"/>
        </w:rPr>
        <w:t>.</w:t>
      </w:r>
    </w:p>
    <w:p w14:paraId="5A607741" w14:textId="349090FB" w:rsidR="00C55B45" w:rsidRPr="00B9075D" w:rsidRDefault="00E60A6F" w:rsidP="00C55B45">
      <w:pPr>
        <w:rPr>
          <w:i/>
          <w:iCs/>
          <w:lang w:val="pt-PT"/>
        </w:rPr>
      </w:pPr>
      <w:r w:rsidRPr="00B9075D">
        <w:rPr>
          <w:i/>
          <w:iCs/>
          <w:lang w:val="pt-PT"/>
        </w:rPr>
        <w:t>Referência</w:t>
      </w:r>
      <w:r w:rsidR="004C1AD9" w:rsidRPr="00B9075D">
        <w:rPr>
          <w:i/>
          <w:iCs/>
          <w:lang w:val="pt-PT"/>
        </w:rPr>
        <w:t xml:space="preserve">(s): </w:t>
      </w:r>
      <w:r w:rsidR="00585756" w:rsidRPr="00B9075D">
        <w:rPr>
          <w:i/>
          <w:iCs/>
          <w:lang w:val="pt-PT"/>
        </w:rPr>
        <w:t>Fisheries</w:t>
      </w:r>
      <w:r w:rsidR="004C1AD9" w:rsidRPr="00B9075D">
        <w:rPr>
          <w:i/>
          <w:iCs/>
          <w:lang w:val="pt-PT"/>
        </w:rPr>
        <w:t xml:space="preserve"> Standard Toolbox</w:t>
      </w:r>
      <w:r w:rsidR="00585756" w:rsidRPr="00B9075D">
        <w:rPr>
          <w:i/>
          <w:iCs/>
          <w:lang w:val="pt-PT"/>
        </w:rPr>
        <w:t xml:space="preserve"> </w:t>
      </w:r>
      <w:r w:rsidRPr="00B9075D">
        <w:rPr>
          <w:i/>
          <w:iCs/>
          <w:lang w:val="pt-PT"/>
        </w:rPr>
        <w:t xml:space="preserve">Secção </w:t>
      </w:r>
      <w:r w:rsidR="00585756" w:rsidRPr="00B9075D">
        <w:rPr>
          <w:i/>
          <w:iCs/>
          <w:lang w:val="pt-PT"/>
        </w:rPr>
        <w:t>A4</w:t>
      </w:r>
    </w:p>
    <w:p w14:paraId="2330D74D" w14:textId="3D379FCC" w:rsidR="0057594A" w:rsidRPr="007970F0" w:rsidRDefault="00E07101" w:rsidP="0057594A">
      <w:pPr>
        <w:pStyle w:val="Caption"/>
        <w:rPr>
          <w:lang w:val="pt-PT"/>
        </w:rPr>
      </w:pPr>
      <w:r w:rsidRPr="007970F0">
        <w:rPr>
          <w:lang w:val="pt-PT"/>
        </w:rPr>
        <w:t>Tab</w:t>
      </w:r>
      <w:r w:rsidR="00E60A6F" w:rsidRPr="007970F0">
        <w:rPr>
          <w:lang w:val="pt-PT"/>
        </w:rPr>
        <w:t>e</w:t>
      </w:r>
      <w:r w:rsidRPr="007970F0">
        <w:rPr>
          <w:lang w:val="pt-PT"/>
        </w:rPr>
        <w:t>l</w:t>
      </w:r>
      <w:r w:rsidR="00E60A6F" w:rsidRPr="007970F0">
        <w:rPr>
          <w:lang w:val="pt-PT"/>
        </w:rPr>
        <w:t>a</w:t>
      </w:r>
      <w:r w:rsidRPr="007970F0">
        <w:rPr>
          <w:lang w:val="pt-PT"/>
        </w:rPr>
        <w:t xml:space="preserve"> </w:t>
      </w:r>
      <w:r w:rsidRPr="007970F0">
        <w:fldChar w:fldCharType="begin"/>
      </w:r>
      <w:r w:rsidRPr="007970F0">
        <w:rPr>
          <w:lang w:val="pt-PT"/>
        </w:rPr>
        <w:instrText>SEQ Table \* ARABIC</w:instrText>
      </w:r>
      <w:r w:rsidRPr="007970F0">
        <w:fldChar w:fldCharType="separate"/>
      </w:r>
      <w:r w:rsidR="009A7BAF" w:rsidRPr="007970F0">
        <w:rPr>
          <w:noProof/>
          <w:lang w:val="pt-PT"/>
        </w:rPr>
        <w:t>12</w:t>
      </w:r>
      <w:r w:rsidRPr="007970F0">
        <w:fldChar w:fldCharType="end"/>
      </w:r>
      <w:r w:rsidR="0057594A" w:rsidRPr="007970F0">
        <w:rPr>
          <w:lang w:val="pt-PT"/>
        </w:rPr>
        <w:t xml:space="preserve">: </w:t>
      </w:r>
      <w:r w:rsidR="006374D7" w:rsidRPr="007970F0">
        <w:rPr>
          <w:lang w:val="pt-PT"/>
        </w:rPr>
        <w:t>Atributos da Análise de Suscetibilidade e Produtividade (PSA) e pontuações para peixe e invertebrados</w:t>
      </w:r>
    </w:p>
    <w:tbl>
      <w:tblPr>
        <w:tblStyle w:val="TableGrid"/>
        <w:tblW w:w="10485" w:type="dxa"/>
        <w:tblCellMar>
          <w:top w:w="57" w:type="dxa"/>
          <w:bottom w:w="57" w:type="dxa"/>
        </w:tblCellMar>
        <w:tblLook w:val="04A0" w:firstRow="1" w:lastRow="0" w:firstColumn="1" w:lastColumn="0" w:noHBand="0" w:noVBand="1"/>
      </w:tblPr>
      <w:tblGrid>
        <w:gridCol w:w="2660"/>
        <w:gridCol w:w="6652"/>
        <w:gridCol w:w="1173"/>
      </w:tblGrid>
      <w:tr w:rsidR="0057594A" w:rsidRPr="007970F0" w14:paraId="6E44AE3D" w14:textId="77777777" w:rsidTr="00E60A6F">
        <w:tc>
          <w:tcPr>
            <w:tcW w:w="2660" w:type="dxa"/>
            <w:shd w:val="clear" w:color="auto" w:fill="D9D9D9" w:themeFill="background1" w:themeFillShade="D9"/>
          </w:tcPr>
          <w:p w14:paraId="23C06E54" w14:textId="0654A331" w:rsidR="0057594A" w:rsidRPr="007970F0" w:rsidRDefault="00E60A6F">
            <w:proofErr w:type="spellStart"/>
            <w:r w:rsidRPr="007970F0">
              <w:t>Indicador</w:t>
            </w:r>
            <w:proofErr w:type="spellEnd"/>
            <w:r w:rsidRPr="007970F0">
              <w:t xml:space="preserve"> de </w:t>
            </w:r>
            <w:proofErr w:type="spellStart"/>
            <w:r w:rsidRPr="007970F0">
              <w:t>Desempenho</w:t>
            </w:r>
            <w:proofErr w:type="spellEnd"/>
          </w:p>
        </w:tc>
        <w:tc>
          <w:tcPr>
            <w:tcW w:w="7825" w:type="dxa"/>
            <w:gridSpan w:val="2"/>
          </w:tcPr>
          <w:p w14:paraId="28555FB0" w14:textId="77777777" w:rsidR="0057594A" w:rsidRPr="007970F0" w:rsidRDefault="0057594A"/>
        </w:tc>
      </w:tr>
      <w:tr w:rsidR="0057594A" w:rsidRPr="007970F0" w14:paraId="53487155" w14:textId="77777777">
        <w:tc>
          <w:tcPr>
            <w:tcW w:w="10485" w:type="dxa"/>
            <w:gridSpan w:val="3"/>
            <w:shd w:val="clear" w:color="auto" w:fill="F2F2F2" w:themeFill="background1" w:themeFillShade="F2"/>
          </w:tcPr>
          <w:p w14:paraId="5BDD490D" w14:textId="18E670E6" w:rsidR="0057594A" w:rsidRPr="007970F0" w:rsidRDefault="00E60A6F">
            <w:pPr>
              <w:rPr>
                <w:b/>
                <w:bCs/>
                <w:i/>
                <w:iCs/>
              </w:rPr>
            </w:pPr>
            <w:proofErr w:type="spellStart"/>
            <w:r w:rsidRPr="007970F0">
              <w:rPr>
                <w:b/>
                <w:bCs/>
              </w:rPr>
              <w:t>Produtividade</w:t>
            </w:r>
            <w:proofErr w:type="spellEnd"/>
          </w:p>
        </w:tc>
      </w:tr>
      <w:tr w:rsidR="0057594A" w:rsidRPr="007970F0" w14:paraId="66642962" w14:textId="77777777" w:rsidTr="00E60A6F">
        <w:trPr>
          <w:trHeight w:val="287"/>
        </w:trPr>
        <w:tc>
          <w:tcPr>
            <w:tcW w:w="2660" w:type="dxa"/>
            <w:shd w:val="clear" w:color="auto" w:fill="D9D9D9" w:themeFill="background1" w:themeFillShade="D9"/>
          </w:tcPr>
          <w:p w14:paraId="1D309C27" w14:textId="74024280" w:rsidR="0057594A" w:rsidRPr="007970F0" w:rsidRDefault="00E60A6F">
            <w:proofErr w:type="spellStart"/>
            <w:r w:rsidRPr="007970F0">
              <w:t>Elemento</w:t>
            </w:r>
            <w:proofErr w:type="spellEnd"/>
            <w:r w:rsidRPr="007970F0">
              <w:t xml:space="preserve"> da </w:t>
            </w:r>
            <w:proofErr w:type="spellStart"/>
            <w:r w:rsidRPr="007970F0">
              <w:t>pontuação</w:t>
            </w:r>
            <w:proofErr w:type="spellEnd"/>
            <w:r w:rsidRPr="007970F0">
              <w:t xml:space="preserve"> (</w:t>
            </w:r>
            <w:proofErr w:type="spellStart"/>
            <w:r w:rsidRPr="007970F0">
              <w:t>espécie</w:t>
            </w:r>
            <w:proofErr w:type="spellEnd"/>
            <w:r w:rsidRPr="007970F0">
              <w:t>)</w:t>
            </w:r>
          </w:p>
        </w:tc>
        <w:tc>
          <w:tcPr>
            <w:tcW w:w="7825" w:type="dxa"/>
            <w:gridSpan w:val="2"/>
          </w:tcPr>
          <w:p w14:paraId="6CE34893" w14:textId="77777777" w:rsidR="0057594A" w:rsidRPr="007970F0" w:rsidRDefault="0057594A"/>
        </w:tc>
      </w:tr>
      <w:tr w:rsidR="00E60A6F" w:rsidRPr="007970F0" w14:paraId="2A00B5B1" w14:textId="77777777" w:rsidTr="00E60A6F">
        <w:tc>
          <w:tcPr>
            <w:tcW w:w="2660" w:type="dxa"/>
            <w:shd w:val="clear" w:color="auto" w:fill="F2F2F2" w:themeFill="background1" w:themeFillShade="F2"/>
          </w:tcPr>
          <w:p w14:paraId="2B9489B7" w14:textId="5B8FF143" w:rsidR="00E60A6F" w:rsidRPr="007970F0" w:rsidRDefault="00E60A6F" w:rsidP="00E60A6F">
            <w:pPr>
              <w:rPr>
                <w:b/>
                <w:bCs/>
              </w:rPr>
            </w:pPr>
            <w:r w:rsidRPr="007970F0">
              <w:rPr>
                <w:rFonts w:cs="Times New Roman"/>
                <w:b/>
                <w:color w:val="00000A"/>
                <w:szCs w:val="20"/>
                <w:lang w:val="pt-PT"/>
              </w:rPr>
              <w:t>Atributo</w:t>
            </w:r>
          </w:p>
        </w:tc>
        <w:tc>
          <w:tcPr>
            <w:tcW w:w="6652" w:type="dxa"/>
            <w:shd w:val="clear" w:color="auto" w:fill="D9D9D9" w:themeFill="background1" w:themeFillShade="D9"/>
          </w:tcPr>
          <w:p w14:paraId="7C7407A5" w14:textId="1EF63020" w:rsidR="00E60A6F" w:rsidRPr="007970F0" w:rsidRDefault="00E60A6F" w:rsidP="00E60A6F">
            <w:pPr>
              <w:rPr>
                <w:b/>
                <w:bCs/>
                <w:i/>
                <w:iCs/>
              </w:rPr>
            </w:pPr>
            <w:proofErr w:type="spellStart"/>
            <w:r w:rsidRPr="007970F0">
              <w:t>Justificação</w:t>
            </w:r>
            <w:proofErr w:type="spellEnd"/>
          </w:p>
        </w:tc>
        <w:tc>
          <w:tcPr>
            <w:tcW w:w="1173" w:type="dxa"/>
            <w:shd w:val="clear" w:color="auto" w:fill="D9D9D9" w:themeFill="background1" w:themeFillShade="D9"/>
          </w:tcPr>
          <w:p w14:paraId="0A5640CD" w14:textId="6B579ABA" w:rsidR="00E60A6F" w:rsidRPr="007970F0" w:rsidRDefault="00E60A6F" w:rsidP="00E60A6F">
            <w:pPr>
              <w:rPr>
                <w:b/>
                <w:bCs/>
                <w:i/>
                <w:iCs/>
              </w:rPr>
            </w:pPr>
            <w:proofErr w:type="spellStart"/>
            <w:r w:rsidRPr="007970F0">
              <w:t>Pontuação</w:t>
            </w:r>
            <w:proofErr w:type="spellEnd"/>
          </w:p>
        </w:tc>
      </w:tr>
      <w:tr w:rsidR="00E60A6F" w:rsidRPr="007970F0" w14:paraId="4D9FB2ED" w14:textId="77777777" w:rsidTr="00E60A6F">
        <w:tc>
          <w:tcPr>
            <w:tcW w:w="2660" w:type="dxa"/>
            <w:shd w:val="clear" w:color="auto" w:fill="D9D9D9" w:themeFill="background1" w:themeFillShade="D9"/>
            <w:vAlign w:val="center"/>
          </w:tcPr>
          <w:p w14:paraId="78470A22" w14:textId="0B18E9F6" w:rsidR="00E60A6F" w:rsidRPr="007970F0" w:rsidRDefault="00E60A6F" w:rsidP="00E60A6F">
            <w:pPr>
              <w:rPr>
                <w:lang w:val="pt-PT"/>
              </w:rPr>
            </w:pPr>
            <w:r w:rsidRPr="007970F0">
              <w:rPr>
                <w:rFonts w:cs="Times New Roman"/>
                <w:color w:val="00000A"/>
                <w:szCs w:val="20"/>
                <w:lang w:val="pt-PT"/>
              </w:rPr>
              <w:t>Idade média ao atingir a maturidade</w:t>
            </w:r>
          </w:p>
        </w:tc>
        <w:tc>
          <w:tcPr>
            <w:tcW w:w="6652" w:type="dxa"/>
          </w:tcPr>
          <w:p w14:paraId="585CBB74" w14:textId="77777777" w:rsidR="00E60A6F" w:rsidRPr="007970F0" w:rsidRDefault="00E60A6F" w:rsidP="00E60A6F">
            <w:pPr>
              <w:rPr>
                <w:lang w:val="pt-PT"/>
              </w:rPr>
            </w:pPr>
          </w:p>
        </w:tc>
        <w:tc>
          <w:tcPr>
            <w:tcW w:w="1173" w:type="dxa"/>
          </w:tcPr>
          <w:p w14:paraId="789029C7" w14:textId="77777777" w:rsidR="00E60A6F" w:rsidRPr="007970F0" w:rsidRDefault="00E60A6F" w:rsidP="00E60A6F">
            <w:pPr>
              <w:rPr>
                <w:b/>
                <w:bCs/>
              </w:rPr>
            </w:pPr>
            <w:r w:rsidRPr="007970F0">
              <w:rPr>
                <w:b/>
                <w:bCs/>
              </w:rPr>
              <w:t>1 / 2 / 3</w:t>
            </w:r>
          </w:p>
        </w:tc>
      </w:tr>
      <w:tr w:rsidR="00E60A6F" w:rsidRPr="007970F0" w14:paraId="4C329C48" w14:textId="77777777" w:rsidTr="00E60A6F">
        <w:tc>
          <w:tcPr>
            <w:tcW w:w="2660" w:type="dxa"/>
            <w:shd w:val="clear" w:color="auto" w:fill="D9D9D9" w:themeFill="background1" w:themeFillShade="D9"/>
            <w:vAlign w:val="center"/>
          </w:tcPr>
          <w:p w14:paraId="029FFCDA" w14:textId="4AB4DF09" w:rsidR="00E60A6F" w:rsidRPr="007970F0" w:rsidRDefault="00E60A6F" w:rsidP="00E60A6F">
            <w:r w:rsidRPr="007970F0">
              <w:rPr>
                <w:rFonts w:cs="Times New Roman"/>
                <w:color w:val="00000A"/>
                <w:szCs w:val="20"/>
                <w:lang w:val="pt-PT"/>
              </w:rPr>
              <w:t>Média da idade máxima</w:t>
            </w:r>
          </w:p>
        </w:tc>
        <w:tc>
          <w:tcPr>
            <w:tcW w:w="6652" w:type="dxa"/>
          </w:tcPr>
          <w:p w14:paraId="4EB3E700" w14:textId="77777777" w:rsidR="00E60A6F" w:rsidRPr="007970F0" w:rsidRDefault="00E60A6F" w:rsidP="00E60A6F"/>
        </w:tc>
        <w:tc>
          <w:tcPr>
            <w:tcW w:w="1173" w:type="dxa"/>
          </w:tcPr>
          <w:p w14:paraId="66B1C07E" w14:textId="77777777" w:rsidR="00E60A6F" w:rsidRPr="007970F0" w:rsidRDefault="00E60A6F" w:rsidP="00E60A6F">
            <w:pPr>
              <w:rPr>
                <w:b/>
                <w:bCs/>
              </w:rPr>
            </w:pPr>
            <w:r w:rsidRPr="007970F0">
              <w:rPr>
                <w:b/>
                <w:bCs/>
              </w:rPr>
              <w:t>1 / 2 / 3</w:t>
            </w:r>
          </w:p>
        </w:tc>
      </w:tr>
      <w:tr w:rsidR="00E60A6F" w:rsidRPr="007970F0" w14:paraId="695631C1" w14:textId="77777777" w:rsidTr="00E60A6F">
        <w:tc>
          <w:tcPr>
            <w:tcW w:w="2660" w:type="dxa"/>
            <w:shd w:val="clear" w:color="auto" w:fill="D9D9D9" w:themeFill="background1" w:themeFillShade="D9"/>
            <w:vAlign w:val="center"/>
          </w:tcPr>
          <w:p w14:paraId="4CA24F52" w14:textId="1C26E535" w:rsidR="00E60A6F" w:rsidRPr="007970F0" w:rsidRDefault="00E60A6F" w:rsidP="00E60A6F">
            <w:r w:rsidRPr="007970F0">
              <w:rPr>
                <w:rFonts w:cs="Times New Roman"/>
                <w:color w:val="00000A"/>
                <w:szCs w:val="20"/>
                <w:lang w:val="pt-PT"/>
              </w:rPr>
              <w:t>Fecundidade</w:t>
            </w:r>
          </w:p>
        </w:tc>
        <w:tc>
          <w:tcPr>
            <w:tcW w:w="6652" w:type="dxa"/>
          </w:tcPr>
          <w:p w14:paraId="09C9DC7A" w14:textId="77777777" w:rsidR="00E60A6F" w:rsidRPr="007970F0" w:rsidRDefault="00E60A6F" w:rsidP="00E60A6F"/>
        </w:tc>
        <w:tc>
          <w:tcPr>
            <w:tcW w:w="1173" w:type="dxa"/>
          </w:tcPr>
          <w:p w14:paraId="201BE613" w14:textId="77777777" w:rsidR="00E60A6F" w:rsidRPr="007970F0" w:rsidRDefault="00E60A6F" w:rsidP="00E60A6F">
            <w:pPr>
              <w:rPr>
                <w:b/>
                <w:bCs/>
                <w:i/>
                <w:iCs/>
              </w:rPr>
            </w:pPr>
            <w:r w:rsidRPr="007970F0">
              <w:rPr>
                <w:b/>
                <w:bCs/>
              </w:rPr>
              <w:t>1 / 2 / 3</w:t>
            </w:r>
          </w:p>
        </w:tc>
      </w:tr>
      <w:tr w:rsidR="0057594A" w:rsidRPr="007970F0" w14:paraId="690127B0" w14:textId="77777777" w:rsidTr="00E60A6F">
        <w:tc>
          <w:tcPr>
            <w:tcW w:w="2660" w:type="dxa"/>
            <w:shd w:val="clear" w:color="auto" w:fill="D9D9D9" w:themeFill="background1" w:themeFillShade="D9"/>
          </w:tcPr>
          <w:p w14:paraId="331904E0" w14:textId="77777777" w:rsidR="00E60A6F" w:rsidRPr="007970F0" w:rsidRDefault="00E60A6F" w:rsidP="00E60A6F">
            <w:pPr>
              <w:pStyle w:val="MSCReport-BulletedTableTextGrey"/>
              <w:rPr>
                <w:rFonts w:cs="Times New Roman"/>
                <w:color w:val="00000A"/>
                <w:sz w:val="20"/>
                <w:szCs w:val="20"/>
                <w:lang w:val="pt-PT"/>
              </w:rPr>
            </w:pPr>
            <w:r w:rsidRPr="007970F0">
              <w:rPr>
                <w:rFonts w:cs="Times New Roman"/>
                <w:color w:val="00000A"/>
                <w:sz w:val="20"/>
                <w:szCs w:val="20"/>
                <w:lang w:val="pt-PT"/>
              </w:rPr>
              <w:t>Média do tamanho máximo</w:t>
            </w:r>
          </w:p>
          <w:p w14:paraId="1518EDED" w14:textId="4A09662D" w:rsidR="0057594A" w:rsidRPr="007970F0" w:rsidRDefault="00E60A6F">
            <w:pPr>
              <w:rPr>
                <w:lang w:val="pt-PT"/>
              </w:rPr>
            </w:pPr>
            <w:r w:rsidRPr="007970F0">
              <w:rPr>
                <w:sz w:val="18"/>
                <w:szCs w:val="20"/>
                <w:lang w:val="pt-PT"/>
              </w:rPr>
              <w:t>Invertebrados carecem de pontuação</w:t>
            </w:r>
          </w:p>
        </w:tc>
        <w:tc>
          <w:tcPr>
            <w:tcW w:w="6652" w:type="dxa"/>
          </w:tcPr>
          <w:p w14:paraId="786C46C1" w14:textId="77777777" w:rsidR="0057594A" w:rsidRPr="007970F0" w:rsidRDefault="0057594A">
            <w:pPr>
              <w:rPr>
                <w:lang w:val="pt-PT"/>
              </w:rPr>
            </w:pPr>
          </w:p>
        </w:tc>
        <w:tc>
          <w:tcPr>
            <w:tcW w:w="1173" w:type="dxa"/>
          </w:tcPr>
          <w:p w14:paraId="6CE35A03" w14:textId="77777777" w:rsidR="0057594A" w:rsidRPr="007970F0" w:rsidRDefault="0057594A">
            <w:pPr>
              <w:rPr>
                <w:b/>
                <w:bCs/>
                <w:i/>
                <w:iCs/>
              </w:rPr>
            </w:pPr>
            <w:r w:rsidRPr="007970F0">
              <w:rPr>
                <w:b/>
                <w:bCs/>
              </w:rPr>
              <w:t>1 / 2 / 3</w:t>
            </w:r>
          </w:p>
        </w:tc>
      </w:tr>
    </w:tbl>
    <w:p w14:paraId="2AD2C9CD" w14:textId="77777777" w:rsidR="00E60A6F" w:rsidRPr="007970F0" w:rsidRDefault="00E60A6F">
      <w:r w:rsidRPr="007970F0">
        <w:br w:type="page"/>
      </w:r>
    </w:p>
    <w:tbl>
      <w:tblPr>
        <w:tblStyle w:val="TableGrid"/>
        <w:tblW w:w="10485" w:type="dxa"/>
        <w:tblCellMar>
          <w:top w:w="57" w:type="dxa"/>
          <w:bottom w:w="57" w:type="dxa"/>
        </w:tblCellMar>
        <w:tblLook w:val="04A0" w:firstRow="1" w:lastRow="0" w:firstColumn="1" w:lastColumn="0" w:noHBand="0" w:noVBand="1"/>
      </w:tblPr>
      <w:tblGrid>
        <w:gridCol w:w="2656"/>
        <w:gridCol w:w="6590"/>
        <w:gridCol w:w="1239"/>
      </w:tblGrid>
      <w:tr w:rsidR="0057594A" w:rsidRPr="007970F0" w14:paraId="3EBE9798" w14:textId="77777777" w:rsidTr="00E60A6F">
        <w:tc>
          <w:tcPr>
            <w:tcW w:w="2656" w:type="dxa"/>
            <w:shd w:val="clear" w:color="auto" w:fill="D9D9D9" w:themeFill="background1" w:themeFillShade="D9"/>
          </w:tcPr>
          <w:p w14:paraId="33085022" w14:textId="7668BACA" w:rsidR="0057594A" w:rsidRPr="007970F0" w:rsidRDefault="00E60A6F">
            <w:pPr>
              <w:rPr>
                <w:lang w:val="pt-PT"/>
              </w:rPr>
            </w:pPr>
            <w:r w:rsidRPr="007970F0">
              <w:rPr>
                <w:lang w:val="pt-PT"/>
              </w:rPr>
              <w:lastRenderedPageBreak/>
              <w:t>Tamanho médio ao atingir a maturidade</w:t>
            </w:r>
            <w:r w:rsidRPr="007970F0">
              <w:rPr>
                <w:sz w:val="18"/>
                <w:szCs w:val="20"/>
                <w:lang w:val="pt-PT"/>
              </w:rPr>
              <w:t>Invertebrados carecem de pontuação</w:t>
            </w:r>
          </w:p>
        </w:tc>
        <w:tc>
          <w:tcPr>
            <w:tcW w:w="6590" w:type="dxa"/>
          </w:tcPr>
          <w:p w14:paraId="60F6FE98" w14:textId="77777777" w:rsidR="0057594A" w:rsidRPr="007970F0" w:rsidRDefault="0057594A">
            <w:pPr>
              <w:rPr>
                <w:lang w:val="pt-PT"/>
              </w:rPr>
            </w:pPr>
          </w:p>
        </w:tc>
        <w:tc>
          <w:tcPr>
            <w:tcW w:w="1239" w:type="dxa"/>
          </w:tcPr>
          <w:p w14:paraId="7E91E9AD" w14:textId="77777777" w:rsidR="0057594A" w:rsidRPr="007970F0" w:rsidRDefault="0057594A">
            <w:pPr>
              <w:rPr>
                <w:b/>
                <w:bCs/>
                <w:i/>
                <w:iCs/>
              </w:rPr>
            </w:pPr>
            <w:r w:rsidRPr="007970F0">
              <w:rPr>
                <w:b/>
                <w:bCs/>
              </w:rPr>
              <w:t>1 / 2 / 3</w:t>
            </w:r>
          </w:p>
        </w:tc>
      </w:tr>
      <w:tr w:rsidR="0057594A" w:rsidRPr="007970F0" w14:paraId="749757D1" w14:textId="77777777" w:rsidTr="00E60A6F">
        <w:tc>
          <w:tcPr>
            <w:tcW w:w="2656" w:type="dxa"/>
            <w:shd w:val="clear" w:color="auto" w:fill="D9D9D9" w:themeFill="background1" w:themeFillShade="D9"/>
          </w:tcPr>
          <w:p w14:paraId="30CA84E7" w14:textId="5E851DEB" w:rsidR="0057594A" w:rsidRPr="007970F0" w:rsidRDefault="00E60A6F">
            <w:proofErr w:type="spellStart"/>
            <w:r w:rsidRPr="007970F0">
              <w:t>Estratégia</w:t>
            </w:r>
            <w:proofErr w:type="spellEnd"/>
            <w:r w:rsidRPr="007970F0">
              <w:t xml:space="preserve"> </w:t>
            </w:r>
            <w:proofErr w:type="spellStart"/>
            <w:r w:rsidRPr="007970F0">
              <w:t>reprodutiva</w:t>
            </w:r>
            <w:proofErr w:type="spellEnd"/>
          </w:p>
        </w:tc>
        <w:tc>
          <w:tcPr>
            <w:tcW w:w="6590" w:type="dxa"/>
          </w:tcPr>
          <w:p w14:paraId="64594DDC" w14:textId="77777777" w:rsidR="0057594A" w:rsidRPr="007970F0" w:rsidRDefault="0057594A"/>
        </w:tc>
        <w:tc>
          <w:tcPr>
            <w:tcW w:w="1239" w:type="dxa"/>
          </w:tcPr>
          <w:p w14:paraId="510CD6C0" w14:textId="77777777" w:rsidR="0057594A" w:rsidRPr="007970F0" w:rsidRDefault="0057594A">
            <w:pPr>
              <w:rPr>
                <w:b/>
                <w:bCs/>
                <w:i/>
                <w:iCs/>
              </w:rPr>
            </w:pPr>
            <w:r w:rsidRPr="007970F0">
              <w:rPr>
                <w:b/>
                <w:bCs/>
              </w:rPr>
              <w:t>1 / 2 / 3</w:t>
            </w:r>
          </w:p>
        </w:tc>
      </w:tr>
      <w:tr w:rsidR="0057594A" w:rsidRPr="007970F0" w14:paraId="4CD7FA53" w14:textId="77777777" w:rsidTr="00E60A6F">
        <w:tc>
          <w:tcPr>
            <w:tcW w:w="2656" w:type="dxa"/>
            <w:shd w:val="clear" w:color="auto" w:fill="D9D9D9" w:themeFill="background1" w:themeFillShade="D9"/>
          </w:tcPr>
          <w:p w14:paraId="6D10E57C" w14:textId="7D55CCE7" w:rsidR="0057594A" w:rsidRPr="007970F0" w:rsidRDefault="00E60A6F">
            <w:proofErr w:type="spellStart"/>
            <w:r w:rsidRPr="007970F0">
              <w:t>Nível</w:t>
            </w:r>
            <w:proofErr w:type="spellEnd"/>
            <w:r w:rsidRPr="007970F0">
              <w:t xml:space="preserve"> </w:t>
            </w:r>
            <w:proofErr w:type="spellStart"/>
            <w:r w:rsidRPr="007970F0">
              <w:t>trófico</w:t>
            </w:r>
            <w:proofErr w:type="spellEnd"/>
          </w:p>
        </w:tc>
        <w:tc>
          <w:tcPr>
            <w:tcW w:w="6590" w:type="dxa"/>
          </w:tcPr>
          <w:p w14:paraId="3C40A9ED" w14:textId="77777777" w:rsidR="0057594A" w:rsidRPr="007970F0" w:rsidRDefault="0057594A"/>
        </w:tc>
        <w:tc>
          <w:tcPr>
            <w:tcW w:w="1239" w:type="dxa"/>
          </w:tcPr>
          <w:p w14:paraId="17C3C7E2" w14:textId="77777777" w:rsidR="0057594A" w:rsidRPr="007970F0" w:rsidRDefault="0057594A">
            <w:pPr>
              <w:rPr>
                <w:b/>
                <w:bCs/>
                <w:i/>
                <w:iCs/>
              </w:rPr>
            </w:pPr>
            <w:r w:rsidRPr="007970F0">
              <w:rPr>
                <w:b/>
                <w:bCs/>
              </w:rPr>
              <w:t>1 / 2 / 3</w:t>
            </w:r>
          </w:p>
        </w:tc>
      </w:tr>
      <w:tr w:rsidR="0057594A" w:rsidRPr="007970F0" w14:paraId="4E5DB2E1" w14:textId="77777777" w:rsidTr="00E60A6F">
        <w:tc>
          <w:tcPr>
            <w:tcW w:w="2656" w:type="dxa"/>
            <w:shd w:val="clear" w:color="auto" w:fill="D9D9D9" w:themeFill="background1" w:themeFillShade="D9"/>
          </w:tcPr>
          <w:p w14:paraId="6055B36B" w14:textId="77777777" w:rsidR="00E60A6F" w:rsidRPr="007970F0" w:rsidRDefault="00E60A6F">
            <w:pPr>
              <w:rPr>
                <w:lang w:val="pt-PT"/>
              </w:rPr>
            </w:pPr>
            <w:r w:rsidRPr="007970F0">
              <w:rPr>
                <w:lang w:val="pt-PT"/>
              </w:rPr>
              <w:t>Dependência da densidade</w:t>
            </w:r>
          </w:p>
          <w:p w14:paraId="02C837AD" w14:textId="08C49CF2" w:rsidR="0057594A" w:rsidRPr="007970F0" w:rsidRDefault="00E60A6F">
            <w:pPr>
              <w:rPr>
                <w:lang w:val="pt-PT"/>
              </w:rPr>
            </w:pPr>
            <w:r w:rsidRPr="007970F0">
              <w:rPr>
                <w:sz w:val="18"/>
                <w:szCs w:val="20"/>
                <w:lang w:val="pt-PT"/>
              </w:rPr>
              <w:t>Só para invertebrados</w:t>
            </w:r>
          </w:p>
        </w:tc>
        <w:tc>
          <w:tcPr>
            <w:tcW w:w="6590" w:type="dxa"/>
          </w:tcPr>
          <w:p w14:paraId="560C8AFD" w14:textId="77777777" w:rsidR="0057594A" w:rsidRPr="007970F0" w:rsidRDefault="0057594A">
            <w:pPr>
              <w:rPr>
                <w:lang w:val="pt-PT"/>
              </w:rPr>
            </w:pPr>
          </w:p>
        </w:tc>
        <w:tc>
          <w:tcPr>
            <w:tcW w:w="1239" w:type="dxa"/>
          </w:tcPr>
          <w:p w14:paraId="3A3CED05" w14:textId="77777777" w:rsidR="0057594A" w:rsidRPr="007970F0" w:rsidRDefault="0057594A">
            <w:pPr>
              <w:rPr>
                <w:b/>
                <w:bCs/>
                <w:i/>
                <w:iCs/>
              </w:rPr>
            </w:pPr>
            <w:r w:rsidRPr="007970F0">
              <w:rPr>
                <w:b/>
                <w:bCs/>
              </w:rPr>
              <w:t>1 / 2 / 3</w:t>
            </w:r>
          </w:p>
        </w:tc>
      </w:tr>
      <w:tr w:rsidR="0057594A" w:rsidRPr="007970F0" w14:paraId="68771873" w14:textId="77777777">
        <w:tc>
          <w:tcPr>
            <w:tcW w:w="10485" w:type="dxa"/>
            <w:gridSpan w:val="3"/>
            <w:shd w:val="clear" w:color="auto" w:fill="F2F2F2" w:themeFill="background1" w:themeFillShade="F2"/>
          </w:tcPr>
          <w:p w14:paraId="7BA44850" w14:textId="48AB6651" w:rsidR="0057594A" w:rsidRPr="007970F0" w:rsidRDefault="00E60A6F">
            <w:pPr>
              <w:rPr>
                <w:b/>
                <w:bCs/>
                <w:i/>
                <w:iCs/>
              </w:rPr>
            </w:pPr>
            <w:proofErr w:type="spellStart"/>
            <w:r w:rsidRPr="007970F0">
              <w:rPr>
                <w:b/>
                <w:bCs/>
              </w:rPr>
              <w:t>Suscetibilidade</w:t>
            </w:r>
            <w:proofErr w:type="spellEnd"/>
          </w:p>
        </w:tc>
      </w:tr>
      <w:tr w:rsidR="0057594A" w:rsidRPr="0034603C" w14:paraId="4EF0B3F5" w14:textId="77777777" w:rsidTr="00E60A6F">
        <w:tc>
          <w:tcPr>
            <w:tcW w:w="2656" w:type="dxa"/>
            <w:shd w:val="clear" w:color="auto" w:fill="D9D9D9" w:themeFill="background1" w:themeFillShade="D9"/>
          </w:tcPr>
          <w:p w14:paraId="3BF1E97E" w14:textId="427DFC72" w:rsidR="0057594A" w:rsidRPr="007970F0" w:rsidRDefault="00E60A6F">
            <w:pPr>
              <w:rPr>
                <w:lang w:val="pt-PT"/>
              </w:rPr>
            </w:pPr>
            <w:r w:rsidRPr="007970F0">
              <w:rPr>
                <w:lang w:val="pt-PT"/>
              </w:rPr>
              <w:t>Pescaria</w:t>
            </w:r>
          </w:p>
          <w:p w14:paraId="4A9747F6" w14:textId="5D698674" w:rsidR="0057594A" w:rsidRPr="007970F0" w:rsidRDefault="00E60A6F">
            <w:pPr>
              <w:rPr>
                <w:lang w:val="pt-PT"/>
              </w:rPr>
            </w:pPr>
            <w:r w:rsidRPr="007970F0">
              <w:rPr>
                <w:sz w:val="18"/>
                <w:szCs w:val="20"/>
                <w:lang w:val="pt-PT"/>
              </w:rPr>
              <w:t>Só onde o elemento da pontuação é pontuado cumulativamente</w:t>
            </w:r>
          </w:p>
        </w:tc>
        <w:tc>
          <w:tcPr>
            <w:tcW w:w="7829" w:type="dxa"/>
            <w:gridSpan w:val="2"/>
          </w:tcPr>
          <w:p w14:paraId="28B08342" w14:textId="77777777" w:rsidR="0057594A" w:rsidRPr="007970F0" w:rsidRDefault="0057594A">
            <w:pPr>
              <w:rPr>
                <w:lang w:val="pt-PT"/>
              </w:rPr>
            </w:pPr>
          </w:p>
          <w:p w14:paraId="16A83B1E" w14:textId="34A3DE8F" w:rsidR="0057594A" w:rsidRPr="007970F0" w:rsidRDefault="006F1BD5">
            <w:pPr>
              <w:rPr>
                <w:i/>
                <w:iCs/>
                <w:lang w:val="pt-PT"/>
              </w:rPr>
            </w:pPr>
            <w:r w:rsidRPr="007970F0">
              <w:rPr>
                <w:i/>
                <w:iCs/>
                <w:lang w:val="pt-PT"/>
              </w:rPr>
              <w:t xml:space="preserve">Inserir lista de pescarias com impacto sobre o elemento de pontuação </w:t>
            </w:r>
            <w:r w:rsidR="0057594A" w:rsidRPr="007970F0">
              <w:rPr>
                <w:i/>
                <w:iCs/>
                <w:lang w:val="pt-PT"/>
              </w:rPr>
              <w:t>(</w:t>
            </w:r>
            <w:r w:rsidR="009539A6" w:rsidRPr="009539A6">
              <w:rPr>
                <w:i/>
                <w:iCs/>
                <w:lang w:val="pt-PT"/>
              </w:rPr>
              <w:t>MSC Fisheries Standard Toolbox</w:t>
            </w:r>
            <w:r w:rsidR="0057594A" w:rsidRPr="007970F0">
              <w:rPr>
                <w:i/>
                <w:iCs/>
                <w:lang w:val="pt-PT"/>
              </w:rPr>
              <w:t xml:space="preserve"> A4.4.3a)</w:t>
            </w:r>
          </w:p>
        </w:tc>
      </w:tr>
      <w:tr w:rsidR="0057594A" w:rsidRPr="007970F0" w14:paraId="2B866897" w14:textId="77777777" w:rsidTr="00E60A6F">
        <w:tc>
          <w:tcPr>
            <w:tcW w:w="2656" w:type="dxa"/>
            <w:shd w:val="clear" w:color="auto" w:fill="F2F2F2" w:themeFill="background1" w:themeFillShade="F2"/>
          </w:tcPr>
          <w:p w14:paraId="0334917A" w14:textId="7D0207C8" w:rsidR="0057594A" w:rsidRPr="007970F0" w:rsidRDefault="00E60A6F">
            <w:pPr>
              <w:rPr>
                <w:b/>
                <w:bCs/>
              </w:rPr>
            </w:pPr>
            <w:proofErr w:type="spellStart"/>
            <w:r w:rsidRPr="007970F0">
              <w:rPr>
                <w:b/>
                <w:bCs/>
              </w:rPr>
              <w:t>Atributo</w:t>
            </w:r>
            <w:proofErr w:type="spellEnd"/>
          </w:p>
        </w:tc>
        <w:tc>
          <w:tcPr>
            <w:tcW w:w="6590" w:type="dxa"/>
            <w:shd w:val="clear" w:color="auto" w:fill="D9D9D9" w:themeFill="background1" w:themeFillShade="D9"/>
          </w:tcPr>
          <w:p w14:paraId="12BDB623" w14:textId="3DE8E703" w:rsidR="0057594A" w:rsidRPr="007970F0" w:rsidRDefault="00E60A6F">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130114C4" w14:textId="4C6A4783" w:rsidR="0057594A" w:rsidRPr="007970F0" w:rsidRDefault="00E60A6F">
            <w:pPr>
              <w:rPr>
                <w:b/>
                <w:bCs/>
                <w:i/>
                <w:iCs/>
              </w:rPr>
            </w:pPr>
            <w:proofErr w:type="spellStart"/>
            <w:r w:rsidRPr="007970F0">
              <w:rPr>
                <w:b/>
                <w:bCs/>
              </w:rPr>
              <w:t>Pontuação</w:t>
            </w:r>
            <w:proofErr w:type="spellEnd"/>
          </w:p>
        </w:tc>
      </w:tr>
      <w:tr w:rsidR="0057594A" w:rsidRPr="007970F0" w14:paraId="001E72BC" w14:textId="77777777" w:rsidTr="00E60A6F">
        <w:tc>
          <w:tcPr>
            <w:tcW w:w="2656" w:type="dxa"/>
            <w:shd w:val="clear" w:color="auto" w:fill="D9D9D9" w:themeFill="background1" w:themeFillShade="D9"/>
          </w:tcPr>
          <w:p w14:paraId="5E6723F9" w14:textId="7B31FBD4" w:rsidR="0057594A" w:rsidRPr="007970F0" w:rsidRDefault="00E60A6F">
            <w:proofErr w:type="spellStart"/>
            <w:r w:rsidRPr="007970F0">
              <w:t>Sobreposição</w:t>
            </w:r>
            <w:proofErr w:type="spellEnd"/>
            <w:r w:rsidRPr="007970F0">
              <w:t xml:space="preserve"> zonal</w:t>
            </w:r>
          </w:p>
        </w:tc>
        <w:tc>
          <w:tcPr>
            <w:tcW w:w="6590" w:type="dxa"/>
          </w:tcPr>
          <w:p w14:paraId="35DBED5C" w14:textId="77777777" w:rsidR="0057594A" w:rsidRPr="007970F0" w:rsidRDefault="0057594A">
            <w:pPr>
              <w:rPr>
                <w:lang w:val="pt-PT"/>
              </w:rPr>
            </w:pPr>
          </w:p>
          <w:p w14:paraId="512DBD76" w14:textId="4EDA7062" w:rsidR="0057594A" w:rsidRPr="007970F0" w:rsidRDefault="00E60A6F">
            <w:pPr>
              <w:rPr>
                <w:i/>
                <w:iCs/>
                <w:lang w:val="pt-PT"/>
              </w:rPr>
            </w:pPr>
            <w:r w:rsidRPr="007970F0">
              <w:rPr>
                <w:i/>
                <w:iCs/>
                <w:lang w:val="pt-PT"/>
              </w:rPr>
              <w:t xml:space="preserve">Inserir justificação para o atributo. Ter em conta requisitos específicos </w:t>
            </w:r>
            <w:r w:rsidR="005B1553" w:rsidRPr="007970F0">
              <w:rPr>
                <w:i/>
                <w:iCs/>
                <w:lang w:val="pt-PT"/>
              </w:rPr>
              <w:t>do</w:t>
            </w:r>
            <w:r w:rsidRPr="007970F0">
              <w:rPr>
                <w:i/>
                <w:iCs/>
                <w:lang w:val="pt-PT"/>
              </w:rPr>
              <w:t xml:space="preserve"> </w:t>
            </w:r>
            <w:r w:rsidR="009539A6" w:rsidRPr="009539A6">
              <w:rPr>
                <w:i/>
                <w:iCs/>
                <w:lang w:val="pt-PT"/>
              </w:rPr>
              <w:t>MSC Fisheries Standard Toolbox</w:t>
            </w:r>
            <w:r w:rsidR="009539A6">
              <w:rPr>
                <w:i/>
                <w:iCs/>
                <w:lang w:val="pt-PT"/>
              </w:rPr>
              <w:t xml:space="preserve"> </w:t>
            </w:r>
            <w:r w:rsidR="0057594A" w:rsidRPr="007970F0">
              <w:rPr>
                <w:i/>
                <w:iCs/>
                <w:lang w:val="pt-PT"/>
              </w:rPr>
              <w:t xml:space="preserve">A4.4.6.b, </w:t>
            </w:r>
            <w:r w:rsidR="006F1BD5" w:rsidRPr="007970F0">
              <w:rPr>
                <w:i/>
                <w:iCs/>
                <w:lang w:val="pt-PT"/>
              </w:rPr>
              <w:t>onde os impactos das pescarias além da UoA são tidos em conta</w:t>
            </w:r>
            <w:r w:rsidR="0057594A" w:rsidRPr="007970F0">
              <w:rPr>
                <w:i/>
                <w:iCs/>
                <w:lang w:val="pt-PT"/>
              </w:rPr>
              <w:t>.</w:t>
            </w:r>
          </w:p>
        </w:tc>
        <w:tc>
          <w:tcPr>
            <w:tcW w:w="1239" w:type="dxa"/>
          </w:tcPr>
          <w:p w14:paraId="62CA25F1" w14:textId="77777777" w:rsidR="0057594A" w:rsidRPr="007970F0" w:rsidRDefault="0057594A">
            <w:pPr>
              <w:rPr>
                <w:b/>
                <w:bCs/>
                <w:i/>
                <w:iCs/>
              </w:rPr>
            </w:pPr>
            <w:r w:rsidRPr="007970F0">
              <w:rPr>
                <w:b/>
                <w:bCs/>
              </w:rPr>
              <w:t>1 / 2 / 3</w:t>
            </w:r>
          </w:p>
        </w:tc>
      </w:tr>
      <w:tr w:rsidR="0057594A" w:rsidRPr="007970F0" w14:paraId="621385AD" w14:textId="77777777" w:rsidTr="00E60A6F">
        <w:tc>
          <w:tcPr>
            <w:tcW w:w="2656" w:type="dxa"/>
            <w:shd w:val="clear" w:color="auto" w:fill="D9D9D9" w:themeFill="background1" w:themeFillShade="D9"/>
          </w:tcPr>
          <w:p w14:paraId="2B244428" w14:textId="505A2029" w:rsidR="0057594A" w:rsidRPr="007970F0" w:rsidRDefault="00E60A6F">
            <w:proofErr w:type="spellStart"/>
            <w:r w:rsidRPr="007970F0">
              <w:t>Encontrabilidade</w:t>
            </w:r>
            <w:proofErr w:type="spellEnd"/>
          </w:p>
        </w:tc>
        <w:tc>
          <w:tcPr>
            <w:tcW w:w="6590" w:type="dxa"/>
          </w:tcPr>
          <w:p w14:paraId="29576C4E" w14:textId="77777777" w:rsidR="0057594A" w:rsidRPr="007970F0" w:rsidRDefault="0057594A">
            <w:pPr>
              <w:rPr>
                <w:lang w:val="pt-PT"/>
              </w:rPr>
            </w:pPr>
          </w:p>
          <w:p w14:paraId="19E2AFED" w14:textId="65B5AFFE" w:rsidR="0057594A" w:rsidRPr="007970F0" w:rsidRDefault="006F1BD5">
            <w:pPr>
              <w:rPr>
                <w:i/>
                <w:iCs/>
                <w:lang w:val="pt-PT"/>
              </w:rPr>
            </w:pPr>
            <w:r w:rsidRPr="007970F0">
              <w:rPr>
                <w:i/>
                <w:iCs/>
                <w:lang w:val="pt-PT"/>
              </w:rPr>
              <w:t xml:space="preserve">Inserir justificação para o atributo. Ter em conta requisitos específicos </w:t>
            </w:r>
            <w:r w:rsidR="000D71DC" w:rsidRPr="007970F0">
              <w:rPr>
                <w:i/>
                <w:iCs/>
                <w:lang w:val="pt-PT"/>
              </w:rPr>
              <w:t>do</w:t>
            </w:r>
            <w:r w:rsidRPr="007970F0">
              <w:rPr>
                <w:i/>
                <w:iCs/>
                <w:lang w:val="pt-PT"/>
              </w:rPr>
              <w:t xml:space="preserve"> </w:t>
            </w:r>
            <w:r w:rsidR="009539A6" w:rsidRPr="009539A6">
              <w:rPr>
                <w:i/>
                <w:iCs/>
                <w:lang w:val="pt-PT"/>
              </w:rPr>
              <w:t>MSC Fisheries Standard Toolbox</w:t>
            </w:r>
            <w:r w:rsidR="0057594A" w:rsidRPr="007970F0">
              <w:rPr>
                <w:i/>
                <w:iCs/>
                <w:lang w:val="pt-PT"/>
              </w:rPr>
              <w:t xml:space="preserve"> A4.4.7.b, </w:t>
            </w:r>
            <w:r w:rsidRPr="007970F0">
              <w:rPr>
                <w:i/>
                <w:iCs/>
                <w:lang w:val="pt-PT"/>
              </w:rPr>
              <w:t>onde os impactos das pescarias além da UoA são tidos em conta</w:t>
            </w:r>
            <w:r w:rsidR="0057594A" w:rsidRPr="007970F0">
              <w:rPr>
                <w:i/>
                <w:iCs/>
                <w:lang w:val="pt-PT"/>
              </w:rPr>
              <w:t>.</w:t>
            </w:r>
          </w:p>
        </w:tc>
        <w:tc>
          <w:tcPr>
            <w:tcW w:w="1239" w:type="dxa"/>
          </w:tcPr>
          <w:p w14:paraId="2883C46E" w14:textId="77777777" w:rsidR="0057594A" w:rsidRPr="007970F0" w:rsidRDefault="0057594A">
            <w:pPr>
              <w:rPr>
                <w:b/>
                <w:bCs/>
                <w:i/>
                <w:iCs/>
              </w:rPr>
            </w:pPr>
            <w:r w:rsidRPr="007970F0">
              <w:rPr>
                <w:b/>
                <w:bCs/>
              </w:rPr>
              <w:t>1 / 2 / 3</w:t>
            </w:r>
          </w:p>
        </w:tc>
      </w:tr>
      <w:tr w:rsidR="00E60A6F" w:rsidRPr="007970F0" w14:paraId="7A4B04C3" w14:textId="77777777" w:rsidTr="00E60A6F">
        <w:tc>
          <w:tcPr>
            <w:tcW w:w="2656" w:type="dxa"/>
            <w:shd w:val="clear" w:color="auto" w:fill="D9D9D9" w:themeFill="background1" w:themeFillShade="D9"/>
            <w:vAlign w:val="center"/>
          </w:tcPr>
          <w:p w14:paraId="21FC3642" w14:textId="36A440B9" w:rsidR="00E60A6F" w:rsidRPr="007970F0" w:rsidRDefault="00E60A6F" w:rsidP="00E60A6F">
            <w:pPr>
              <w:rPr>
                <w:lang w:val="pt-PT"/>
              </w:rPr>
            </w:pPr>
            <w:r w:rsidRPr="007970F0">
              <w:rPr>
                <w:rFonts w:eastAsia="Times New Roman" w:cs="Times New Roman"/>
                <w:color w:val="00000A"/>
                <w:szCs w:val="20"/>
                <w:lang w:val="pt-PT"/>
              </w:rPr>
              <w:t>Selectividade do tipo de arte(s) de pesca</w:t>
            </w:r>
          </w:p>
        </w:tc>
        <w:tc>
          <w:tcPr>
            <w:tcW w:w="6590" w:type="dxa"/>
          </w:tcPr>
          <w:p w14:paraId="63BA57D8" w14:textId="77777777" w:rsidR="00E60A6F" w:rsidRPr="007970F0" w:rsidRDefault="00E60A6F" w:rsidP="00E60A6F">
            <w:pPr>
              <w:rPr>
                <w:lang w:val="pt-PT"/>
              </w:rPr>
            </w:pPr>
          </w:p>
        </w:tc>
        <w:tc>
          <w:tcPr>
            <w:tcW w:w="1239" w:type="dxa"/>
          </w:tcPr>
          <w:p w14:paraId="7EC8D973" w14:textId="77777777" w:rsidR="00E60A6F" w:rsidRPr="007970F0" w:rsidRDefault="00E60A6F" w:rsidP="00E60A6F">
            <w:pPr>
              <w:rPr>
                <w:b/>
                <w:bCs/>
                <w:i/>
                <w:iCs/>
              </w:rPr>
            </w:pPr>
            <w:r w:rsidRPr="007970F0">
              <w:rPr>
                <w:b/>
                <w:bCs/>
              </w:rPr>
              <w:t>1 / 2 / 3</w:t>
            </w:r>
          </w:p>
        </w:tc>
      </w:tr>
      <w:tr w:rsidR="00E60A6F" w:rsidRPr="007970F0" w14:paraId="062F715D" w14:textId="77777777" w:rsidTr="00E60A6F">
        <w:trPr>
          <w:trHeight w:val="23"/>
        </w:trPr>
        <w:tc>
          <w:tcPr>
            <w:tcW w:w="2656" w:type="dxa"/>
            <w:shd w:val="clear" w:color="auto" w:fill="D9D9D9" w:themeFill="background1" w:themeFillShade="D9"/>
            <w:vAlign w:val="center"/>
          </w:tcPr>
          <w:p w14:paraId="2B02B3F0" w14:textId="6924C168" w:rsidR="00E60A6F" w:rsidRPr="007970F0" w:rsidRDefault="00E60A6F" w:rsidP="00E60A6F">
            <w:r w:rsidRPr="007970F0">
              <w:rPr>
                <w:rFonts w:eastAsia="Times New Roman" w:cs="Times New Roman"/>
                <w:color w:val="00000A"/>
                <w:szCs w:val="20"/>
                <w:lang w:val="pt-PT"/>
              </w:rPr>
              <w:t>Mortalidade pós-captura</w:t>
            </w:r>
          </w:p>
        </w:tc>
        <w:tc>
          <w:tcPr>
            <w:tcW w:w="6590" w:type="dxa"/>
          </w:tcPr>
          <w:p w14:paraId="21BDC4D9" w14:textId="77777777" w:rsidR="00E60A6F" w:rsidRPr="007970F0" w:rsidRDefault="00E60A6F" w:rsidP="00E60A6F"/>
        </w:tc>
        <w:tc>
          <w:tcPr>
            <w:tcW w:w="1239" w:type="dxa"/>
          </w:tcPr>
          <w:p w14:paraId="08357753" w14:textId="77777777" w:rsidR="00E60A6F" w:rsidRPr="007970F0" w:rsidRDefault="00E60A6F" w:rsidP="00E60A6F">
            <w:pPr>
              <w:rPr>
                <w:b/>
                <w:bCs/>
                <w:i/>
                <w:iCs/>
              </w:rPr>
            </w:pPr>
            <w:r w:rsidRPr="007970F0">
              <w:rPr>
                <w:b/>
                <w:bCs/>
              </w:rPr>
              <w:t>1 / 2 / 3</w:t>
            </w:r>
          </w:p>
        </w:tc>
      </w:tr>
      <w:tr w:rsidR="0057594A" w:rsidRPr="007970F0" w14:paraId="6B3EBC95" w14:textId="77777777" w:rsidTr="00E60A6F">
        <w:tc>
          <w:tcPr>
            <w:tcW w:w="2656" w:type="dxa"/>
            <w:shd w:val="clear" w:color="auto" w:fill="D9D9D9" w:themeFill="background1" w:themeFillShade="D9"/>
          </w:tcPr>
          <w:p w14:paraId="61EE8083" w14:textId="77777777" w:rsidR="00E60A6F" w:rsidRPr="007970F0" w:rsidRDefault="00E60A6F" w:rsidP="00E60A6F">
            <w:pPr>
              <w:rPr>
                <w:rFonts w:eastAsia="Times New Roman" w:cs="Times New Roman"/>
                <w:color w:val="00000A"/>
                <w:szCs w:val="20"/>
                <w:lang w:val="pt-PT"/>
              </w:rPr>
            </w:pPr>
            <w:r w:rsidRPr="007970F0">
              <w:rPr>
                <w:rFonts w:eastAsia="Times New Roman" w:cs="Times New Roman"/>
                <w:szCs w:val="20"/>
                <w:lang w:val="pt-PT"/>
              </w:rPr>
              <w:t xml:space="preserve">Captura (peso) </w:t>
            </w:r>
          </w:p>
          <w:p w14:paraId="19C51EF4" w14:textId="03F86C9C" w:rsidR="0057594A" w:rsidRPr="007970F0" w:rsidRDefault="00E60A6F">
            <w:pPr>
              <w:rPr>
                <w:lang w:val="pt-PT"/>
              </w:rPr>
            </w:pPr>
            <w:r w:rsidRPr="007970F0">
              <w:rPr>
                <w:sz w:val="18"/>
                <w:szCs w:val="20"/>
                <w:lang w:val="pt-PT"/>
              </w:rPr>
              <w:t>Só onde o elemento da pontuação é pontuado cumulativamente</w:t>
            </w:r>
          </w:p>
        </w:tc>
        <w:tc>
          <w:tcPr>
            <w:tcW w:w="6590" w:type="dxa"/>
          </w:tcPr>
          <w:p w14:paraId="3A412F70" w14:textId="77777777" w:rsidR="0057594A" w:rsidRPr="007970F0" w:rsidRDefault="0057594A">
            <w:pPr>
              <w:rPr>
                <w:lang w:val="pt-PT"/>
              </w:rPr>
            </w:pPr>
          </w:p>
          <w:p w14:paraId="71C5A963" w14:textId="5FF844E2" w:rsidR="0057594A" w:rsidRPr="007970F0" w:rsidRDefault="006F1BD5">
            <w:pPr>
              <w:rPr>
                <w:i/>
                <w:iCs/>
                <w:lang w:val="pt-PT"/>
              </w:rPr>
            </w:pPr>
            <w:r w:rsidRPr="007970F0">
              <w:rPr>
                <w:i/>
                <w:iCs/>
                <w:lang w:val="pt-PT"/>
              </w:rPr>
              <w:t xml:space="preserve">Inserir pesos ou proporções de pescarias que tenham impacto sobre o elemento de pontuação </w:t>
            </w:r>
            <w:r w:rsidR="0057594A" w:rsidRPr="007970F0">
              <w:rPr>
                <w:i/>
                <w:iCs/>
                <w:lang w:val="pt-PT"/>
              </w:rPr>
              <w:t>(</w:t>
            </w:r>
            <w:r w:rsidR="009539A6" w:rsidRPr="009539A6">
              <w:rPr>
                <w:i/>
                <w:iCs/>
                <w:lang w:val="pt-PT"/>
              </w:rPr>
              <w:t>MSC Fisheries Standard Toolbox</w:t>
            </w:r>
            <w:r w:rsidR="009539A6">
              <w:rPr>
                <w:i/>
                <w:iCs/>
                <w:lang w:val="pt-PT"/>
              </w:rPr>
              <w:t xml:space="preserve"> </w:t>
            </w:r>
            <w:r w:rsidR="0057594A" w:rsidRPr="007970F0">
              <w:rPr>
                <w:i/>
                <w:iCs/>
                <w:lang w:val="pt-PT"/>
              </w:rPr>
              <w:t>A4.4.4).</w:t>
            </w:r>
          </w:p>
        </w:tc>
        <w:tc>
          <w:tcPr>
            <w:tcW w:w="1239" w:type="dxa"/>
          </w:tcPr>
          <w:p w14:paraId="470022AA" w14:textId="77777777" w:rsidR="0057594A" w:rsidRPr="007970F0" w:rsidRDefault="0057594A">
            <w:pPr>
              <w:rPr>
                <w:b/>
                <w:bCs/>
                <w:i/>
                <w:iCs/>
              </w:rPr>
            </w:pPr>
            <w:r w:rsidRPr="007970F0">
              <w:rPr>
                <w:b/>
                <w:bCs/>
              </w:rPr>
              <w:t>1 / 2 / 3</w:t>
            </w:r>
          </w:p>
        </w:tc>
      </w:tr>
    </w:tbl>
    <w:p w14:paraId="3274630C" w14:textId="77777777" w:rsidR="00C55B45" w:rsidRPr="007970F0" w:rsidRDefault="00C55B45" w:rsidP="00C55B45"/>
    <w:p w14:paraId="3608A36B" w14:textId="2310C26E" w:rsidR="00F11BD8" w:rsidRPr="007970F0" w:rsidRDefault="007A608C" w:rsidP="00F11BD8">
      <w:pPr>
        <w:pStyle w:val="Caption"/>
        <w:keepNext/>
        <w:rPr>
          <w:lang w:val="pt-PT"/>
        </w:rPr>
      </w:pPr>
      <w:r w:rsidRPr="007970F0">
        <w:rPr>
          <w:lang w:val="pt-PT"/>
        </w:rPr>
        <w:t>Tabe</w:t>
      </w:r>
      <w:r w:rsidR="000D71DC" w:rsidRPr="007970F0">
        <w:rPr>
          <w:lang w:val="pt-PT"/>
        </w:rPr>
        <w:t>la</w:t>
      </w:r>
      <w:r w:rsidRPr="007970F0">
        <w:rPr>
          <w:lang w:val="pt-PT"/>
        </w:rPr>
        <w:t xml:space="preserve"> </w:t>
      </w:r>
      <w:r w:rsidRPr="007970F0">
        <w:fldChar w:fldCharType="begin"/>
      </w:r>
      <w:r w:rsidRPr="007970F0">
        <w:rPr>
          <w:lang w:val="pt-PT"/>
        </w:rPr>
        <w:instrText>SEQ Table \* ARABIC</w:instrText>
      </w:r>
      <w:r w:rsidRPr="007970F0">
        <w:fldChar w:fldCharType="separate"/>
      </w:r>
      <w:r w:rsidR="009A7BAF" w:rsidRPr="007970F0">
        <w:rPr>
          <w:noProof/>
          <w:lang w:val="pt-PT"/>
        </w:rPr>
        <w:t>13</w:t>
      </w:r>
      <w:r w:rsidRPr="007970F0">
        <w:fldChar w:fldCharType="end"/>
      </w:r>
      <w:r w:rsidR="00F11BD8" w:rsidRPr="007970F0">
        <w:rPr>
          <w:lang w:val="pt-PT"/>
        </w:rPr>
        <w:t xml:space="preserve"> </w:t>
      </w:r>
      <w:r w:rsidR="000D71DC" w:rsidRPr="007970F0">
        <w:rPr>
          <w:lang w:val="pt-PT"/>
        </w:rPr>
        <w:t>Atributos da Análise de Suscetibilidade e Produtividade (PSA) e pontuações para aves</w:t>
      </w:r>
    </w:p>
    <w:tbl>
      <w:tblPr>
        <w:tblStyle w:val="TableGrid"/>
        <w:tblW w:w="10485" w:type="dxa"/>
        <w:tblCellMar>
          <w:top w:w="57" w:type="dxa"/>
          <w:bottom w:w="57" w:type="dxa"/>
        </w:tblCellMar>
        <w:tblLook w:val="04A0" w:firstRow="1" w:lastRow="0" w:firstColumn="1" w:lastColumn="0" w:noHBand="0" w:noVBand="1"/>
      </w:tblPr>
      <w:tblGrid>
        <w:gridCol w:w="2649"/>
        <w:gridCol w:w="6597"/>
        <w:gridCol w:w="1239"/>
      </w:tblGrid>
      <w:tr w:rsidR="0057594A" w:rsidRPr="007970F0" w14:paraId="1B5FAD16" w14:textId="77777777" w:rsidTr="00954EF3">
        <w:tc>
          <w:tcPr>
            <w:tcW w:w="2649" w:type="dxa"/>
            <w:shd w:val="clear" w:color="auto" w:fill="D9D9D9" w:themeFill="background1" w:themeFillShade="D9"/>
          </w:tcPr>
          <w:p w14:paraId="3AC58FE2" w14:textId="4EAE823E" w:rsidR="0057594A" w:rsidRPr="007970F0" w:rsidRDefault="00954EF3">
            <w:proofErr w:type="spellStart"/>
            <w:r w:rsidRPr="007970F0">
              <w:t>Indicador</w:t>
            </w:r>
            <w:proofErr w:type="spellEnd"/>
            <w:r w:rsidRPr="007970F0">
              <w:t xml:space="preserve"> de </w:t>
            </w:r>
            <w:proofErr w:type="spellStart"/>
            <w:r w:rsidRPr="007970F0">
              <w:t>Desempenho</w:t>
            </w:r>
            <w:proofErr w:type="spellEnd"/>
          </w:p>
        </w:tc>
        <w:tc>
          <w:tcPr>
            <w:tcW w:w="7836" w:type="dxa"/>
            <w:gridSpan w:val="2"/>
          </w:tcPr>
          <w:p w14:paraId="482DAD57" w14:textId="77777777" w:rsidR="0057594A" w:rsidRPr="007970F0" w:rsidRDefault="0057594A"/>
        </w:tc>
      </w:tr>
      <w:tr w:rsidR="00954EF3" w:rsidRPr="007970F0" w14:paraId="06CAE0CD" w14:textId="77777777">
        <w:tc>
          <w:tcPr>
            <w:tcW w:w="10485" w:type="dxa"/>
            <w:gridSpan w:val="3"/>
            <w:shd w:val="clear" w:color="auto" w:fill="F2F2F2" w:themeFill="background1" w:themeFillShade="F2"/>
          </w:tcPr>
          <w:p w14:paraId="407FED99" w14:textId="7BBD92F8" w:rsidR="00954EF3" w:rsidRPr="007970F0" w:rsidRDefault="00954EF3" w:rsidP="00954EF3">
            <w:pPr>
              <w:rPr>
                <w:b/>
                <w:bCs/>
                <w:i/>
                <w:iCs/>
              </w:rPr>
            </w:pPr>
            <w:proofErr w:type="spellStart"/>
            <w:r w:rsidRPr="007970F0">
              <w:rPr>
                <w:b/>
                <w:bCs/>
              </w:rPr>
              <w:t>Produtividade</w:t>
            </w:r>
            <w:proofErr w:type="spellEnd"/>
          </w:p>
        </w:tc>
      </w:tr>
      <w:tr w:rsidR="00954EF3" w:rsidRPr="007970F0" w14:paraId="10F98EBA" w14:textId="77777777" w:rsidTr="00954EF3">
        <w:trPr>
          <w:trHeight w:val="287"/>
        </w:trPr>
        <w:tc>
          <w:tcPr>
            <w:tcW w:w="2649" w:type="dxa"/>
            <w:shd w:val="clear" w:color="auto" w:fill="D9D9D9" w:themeFill="background1" w:themeFillShade="D9"/>
          </w:tcPr>
          <w:p w14:paraId="301EC043" w14:textId="792229F9" w:rsidR="00954EF3" w:rsidRPr="007970F0" w:rsidRDefault="00954EF3" w:rsidP="00954EF3">
            <w:proofErr w:type="spellStart"/>
            <w:r w:rsidRPr="007970F0">
              <w:t>Elemento</w:t>
            </w:r>
            <w:proofErr w:type="spellEnd"/>
            <w:r w:rsidRPr="007970F0">
              <w:t xml:space="preserve"> da </w:t>
            </w:r>
            <w:proofErr w:type="spellStart"/>
            <w:r w:rsidRPr="007970F0">
              <w:t>pontuação</w:t>
            </w:r>
            <w:proofErr w:type="spellEnd"/>
            <w:r w:rsidRPr="007970F0">
              <w:t xml:space="preserve"> (</w:t>
            </w:r>
            <w:proofErr w:type="spellStart"/>
            <w:r w:rsidRPr="007970F0">
              <w:t>espécie</w:t>
            </w:r>
            <w:proofErr w:type="spellEnd"/>
            <w:r w:rsidRPr="007970F0">
              <w:t>)</w:t>
            </w:r>
          </w:p>
        </w:tc>
        <w:tc>
          <w:tcPr>
            <w:tcW w:w="7836" w:type="dxa"/>
            <w:gridSpan w:val="2"/>
          </w:tcPr>
          <w:p w14:paraId="26C28F20" w14:textId="77777777" w:rsidR="00954EF3" w:rsidRPr="007970F0" w:rsidRDefault="00954EF3" w:rsidP="00954EF3"/>
        </w:tc>
      </w:tr>
      <w:tr w:rsidR="00954EF3" w:rsidRPr="007970F0" w14:paraId="7D244AE1" w14:textId="77777777" w:rsidTr="00954EF3">
        <w:tc>
          <w:tcPr>
            <w:tcW w:w="2649" w:type="dxa"/>
            <w:shd w:val="clear" w:color="auto" w:fill="F2F2F2" w:themeFill="background1" w:themeFillShade="F2"/>
          </w:tcPr>
          <w:p w14:paraId="50E52FB7" w14:textId="5DEBD702" w:rsidR="00954EF3" w:rsidRPr="007970F0" w:rsidRDefault="00954EF3" w:rsidP="00954EF3">
            <w:pPr>
              <w:rPr>
                <w:b/>
                <w:bCs/>
              </w:rPr>
            </w:pPr>
            <w:r w:rsidRPr="007970F0">
              <w:rPr>
                <w:rFonts w:cs="Times New Roman"/>
                <w:b/>
                <w:color w:val="00000A"/>
                <w:szCs w:val="20"/>
                <w:lang w:val="pt-PT"/>
              </w:rPr>
              <w:t>Atributo</w:t>
            </w:r>
          </w:p>
        </w:tc>
        <w:tc>
          <w:tcPr>
            <w:tcW w:w="6597" w:type="dxa"/>
            <w:shd w:val="clear" w:color="auto" w:fill="D9D9D9" w:themeFill="background1" w:themeFillShade="D9"/>
          </w:tcPr>
          <w:p w14:paraId="03645786" w14:textId="49AF7305" w:rsidR="00954EF3" w:rsidRPr="007970F0" w:rsidRDefault="00954EF3" w:rsidP="00954EF3">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3B7E7391" w14:textId="7B537DC6" w:rsidR="00954EF3" w:rsidRPr="007970F0" w:rsidRDefault="00954EF3" w:rsidP="00954EF3">
            <w:pPr>
              <w:rPr>
                <w:b/>
                <w:bCs/>
                <w:i/>
                <w:iCs/>
              </w:rPr>
            </w:pPr>
            <w:proofErr w:type="spellStart"/>
            <w:r w:rsidRPr="007970F0">
              <w:rPr>
                <w:b/>
                <w:bCs/>
              </w:rPr>
              <w:t>Pontuação</w:t>
            </w:r>
            <w:proofErr w:type="spellEnd"/>
          </w:p>
        </w:tc>
      </w:tr>
      <w:tr w:rsidR="00954EF3" w:rsidRPr="007970F0" w14:paraId="3EDD3D6B" w14:textId="77777777" w:rsidTr="00954EF3">
        <w:tc>
          <w:tcPr>
            <w:tcW w:w="2649" w:type="dxa"/>
            <w:shd w:val="clear" w:color="auto" w:fill="D9D9D9" w:themeFill="background1" w:themeFillShade="D9"/>
            <w:vAlign w:val="center"/>
          </w:tcPr>
          <w:p w14:paraId="74598555" w14:textId="27CD4557" w:rsidR="00954EF3" w:rsidRPr="007970F0" w:rsidRDefault="00954EF3" w:rsidP="00954EF3">
            <w:pPr>
              <w:rPr>
                <w:lang w:val="pt-PT"/>
              </w:rPr>
            </w:pPr>
            <w:r w:rsidRPr="007970F0">
              <w:rPr>
                <w:rFonts w:cs="Times New Roman"/>
                <w:color w:val="00000A"/>
                <w:szCs w:val="20"/>
                <w:lang w:val="pt-PT"/>
              </w:rPr>
              <w:t>Idade média ao atingir a maturidade</w:t>
            </w:r>
          </w:p>
        </w:tc>
        <w:tc>
          <w:tcPr>
            <w:tcW w:w="6597" w:type="dxa"/>
          </w:tcPr>
          <w:p w14:paraId="295D07CA" w14:textId="77777777" w:rsidR="00954EF3" w:rsidRPr="007970F0" w:rsidRDefault="00954EF3" w:rsidP="00954EF3">
            <w:pPr>
              <w:rPr>
                <w:lang w:val="pt-PT"/>
              </w:rPr>
            </w:pPr>
          </w:p>
        </w:tc>
        <w:tc>
          <w:tcPr>
            <w:tcW w:w="1239" w:type="dxa"/>
          </w:tcPr>
          <w:p w14:paraId="7100983D" w14:textId="77777777" w:rsidR="00954EF3" w:rsidRPr="007970F0" w:rsidRDefault="00954EF3" w:rsidP="00954EF3">
            <w:pPr>
              <w:rPr>
                <w:b/>
                <w:bCs/>
              </w:rPr>
            </w:pPr>
            <w:r w:rsidRPr="007970F0">
              <w:rPr>
                <w:b/>
                <w:bCs/>
              </w:rPr>
              <w:t>1 / 2 / 3</w:t>
            </w:r>
          </w:p>
        </w:tc>
      </w:tr>
      <w:tr w:rsidR="00954EF3" w:rsidRPr="007970F0" w14:paraId="4A734EB5" w14:textId="77777777" w:rsidTr="009B1662">
        <w:tc>
          <w:tcPr>
            <w:tcW w:w="2649" w:type="dxa"/>
            <w:shd w:val="clear" w:color="auto" w:fill="D9D9D9" w:themeFill="background1" w:themeFillShade="D9"/>
            <w:vAlign w:val="center"/>
          </w:tcPr>
          <w:p w14:paraId="488A0305" w14:textId="25A5B3FA" w:rsidR="00954EF3" w:rsidRPr="007970F0" w:rsidRDefault="00954EF3" w:rsidP="00954EF3">
            <w:r w:rsidRPr="007970F0">
              <w:rPr>
                <w:rFonts w:cs="Times New Roman"/>
                <w:color w:val="00000A"/>
                <w:szCs w:val="20"/>
                <w:lang w:val="pt-PT"/>
              </w:rPr>
              <w:t>Média da idade máxima</w:t>
            </w:r>
          </w:p>
        </w:tc>
        <w:tc>
          <w:tcPr>
            <w:tcW w:w="6597" w:type="dxa"/>
          </w:tcPr>
          <w:p w14:paraId="71A2A5CA" w14:textId="77777777" w:rsidR="00954EF3" w:rsidRPr="007970F0" w:rsidRDefault="00954EF3" w:rsidP="00954EF3"/>
        </w:tc>
        <w:tc>
          <w:tcPr>
            <w:tcW w:w="1239" w:type="dxa"/>
          </w:tcPr>
          <w:p w14:paraId="07BF2176" w14:textId="77777777" w:rsidR="00954EF3" w:rsidRPr="007970F0" w:rsidRDefault="00954EF3" w:rsidP="00954EF3">
            <w:pPr>
              <w:rPr>
                <w:b/>
                <w:bCs/>
              </w:rPr>
            </w:pPr>
            <w:r w:rsidRPr="007970F0">
              <w:rPr>
                <w:b/>
                <w:bCs/>
              </w:rPr>
              <w:t>1 / 2 / 3</w:t>
            </w:r>
          </w:p>
        </w:tc>
      </w:tr>
      <w:tr w:rsidR="00954EF3" w:rsidRPr="007970F0" w14:paraId="6B66C99F" w14:textId="77777777" w:rsidTr="009B1662">
        <w:tc>
          <w:tcPr>
            <w:tcW w:w="2649" w:type="dxa"/>
            <w:shd w:val="clear" w:color="auto" w:fill="D9D9D9" w:themeFill="background1" w:themeFillShade="D9"/>
            <w:vAlign w:val="center"/>
          </w:tcPr>
          <w:p w14:paraId="449F615A" w14:textId="60637B8E" w:rsidR="00954EF3" w:rsidRPr="007970F0" w:rsidRDefault="00954EF3" w:rsidP="00954EF3">
            <w:r w:rsidRPr="007970F0">
              <w:rPr>
                <w:rFonts w:cs="Times New Roman"/>
                <w:color w:val="00000A"/>
                <w:szCs w:val="20"/>
                <w:lang w:val="pt-PT"/>
              </w:rPr>
              <w:t>Fecundidade</w:t>
            </w:r>
          </w:p>
        </w:tc>
        <w:tc>
          <w:tcPr>
            <w:tcW w:w="6597" w:type="dxa"/>
          </w:tcPr>
          <w:p w14:paraId="31668D3E" w14:textId="77777777" w:rsidR="00954EF3" w:rsidRPr="007970F0" w:rsidRDefault="00954EF3" w:rsidP="00954EF3"/>
        </w:tc>
        <w:tc>
          <w:tcPr>
            <w:tcW w:w="1239" w:type="dxa"/>
          </w:tcPr>
          <w:p w14:paraId="46454B4E" w14:textId="77777777" w:rsidR="00954EF3" w:rsidRPr="007970F0" w:rsidRDefault="00954EF3" w:rsidP="00954EF3">
            <w:pPr>
              <w:rPr>
                <w:b/>
                <w:bCs/>
                <w:i/>
                <w:iCs/>
              </w:rPr>
            </w:pPr>
            <w:r w:rsidRPr="007970F0">
              <w:rPr>
                <w:b/>
                <w:bCs/>
              </w:rPr>
              <w:t>1 / 2 / 3</w:t>
            </w:r>
          </w:p>
        </w:tc>
      </w:tr>
      <w:tr w:rsidR="0057594A" w:rsidRPr="007970F0" w14:paraId="1B48358D" w14:textId="77777777">
        <w:tc>
          <w:tcPr>
            <w:tcW w:w="10485" w:type="dxa"/>
            <w:gridSpan w:val="3"/>
            <w:shd w:val="clear" w:color="auto" w:fill="F2F2F2" w:themeFill="background1" w:themeFillShade="F2"/>
          </w:tcPr>
          <w:p w14:paraId="6151D43E" w14:textId="59D6AA98" w:rsidR="0057594A" w:rsidRPr="007970F0" w:rsidRDefault="00954EF3">
            <w:pPr>
              <w:rPr>
                <w:b/>
                <w:bCs/>
                <w:i/>
                <w:iCs/>
              </w:rPr>
            </w:pPr>
            <w:proofErr w:type="spellStart"/>
            <w:r w:rsidRPr="007970F0">
              <w:rPr>
                <w:b/>
                <w:bCs/>
              </w:rPr>
              <w:t>Suscetibilidade</w:t>
            </w:r>
            <w:proofErr w:type="spellEnd"/>
          </w:p>
        </w:tc>
      </w:tr>
      <w:tr w:rsidR="0057594A" w:rsidRPr="007970F0" w14:paraId="6F2EBE90" w14:textId="77777777" w:rsidTr="00954EF3">
        <w:tc>
          <w:tcPr>
            <w:tcW w:w="2649" w:type="dxa"/>
            <w:shd w:val="clear" w:color="auto" w:fill="F2F2F2" w:themeFill="background1" w:themeFillShade="F2"/>
          </w:tcPr>
          <w:p w14:paraId="3C3B32B2" w14:textId="24A2A2E8" w:rsidR="0057594A" w:rsidRPr="007970F0" w:rsidRDefault="00954EF3">
            <w:pPr>
              <w:rPr>
                <w:b/>
                <w:bCs/>
              </w:rPr>
            </w:pPr>
            <w:proofErr w:type="spellStart"/>
            <w:r w:rsidRPr="007970F0">
              <w:rPr>
                <w:b/>
                <w:bCs/>
              </w:rPr>
              <w:t>Atributo</w:t>
            </w:r>
            <w:proofErr w:type="spellEnd"/>
          </w:p>
        </w:tc>
        <w:tc>
          <w:tcPr>
            <w:tcW w:w="6597" w:type="dxa"/>
            <w:shd w:val="clear" w:color="auto" w:fill="D9D9D9" w:themeFill="background1" w:themeFillShade="D9"/>
          </w:tcPr>
          <w:p w14:paraId="4614B3A6" w14:textId="27A58F56" w:rsidR="0057594A" w:rsidRPr="007970F0" w:rsidRDefault="00954EF3">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233CD11B" w14:textId="1F65EB3A" w:rsidR="0057594A" w:rsidRPr="007970F0" w:rsidRDefault="00954EF3">
            <w:pPr>
              <w:rPr>
                <w:b/>
                <w:bCs/>
                <w:i/>
                <w:iCs/>
              </w:rPr>
            </w:pPr>
            <w:proofErr w:type="spellStart"/>
            <w:r w:rsidRPr="007970F0">
              <w:rPr>
                <w:b/>
                <w:bCs/>
              </w:rPr>
              <w:t>Pontuação</w:t>
            </w:r>
            <w:proofErr w:type="spellEnd"/>
          </w:p>
        </w:tc>
      </w:tr>
      <w:tr w:rsidR="0057594A" w:rsidRPr="007970F0" w14:paraId="2B0BE00E" w14:textId="77777777" w:rsidTr="00954EF3">
        <w:tc>
          <w:tcPr>
            <w:tcW w:w="2649" w:type="dxa"/>
            <w:shd w:val="clear" w:color="auto" w:fill="D9D9D9" w:themeFill="background1" w:themeFillShade="D9"/>
          </w:tcPr>
          <w:p w14:paraId="6F519EA2" w14:textId="4641A815" w:rsidR="0057594A" w:rsidRPr="007970F0" w:rsidRDefault="00ED3A19">
            <w:proofErr w:type="spellStart"/>
            <w:r w:rsidRPr="007970F0">
              <w:t>Sobreposição</w:t>
            </w:r>
            <w:proofErr w:type="spellEnd"/>
            <w:r w:rsidRPr="007970F0">
              <w:t xml:space="preserve"> zonal</w:t>
            </w:r>
          </w:p>
        </w:tc>
        <w:tc>
          <w:tcPr>
            <w:tcW w:w="6597" w:type="dxa"/>
          </w:tcPr>
          <w:p w14:paraId="293FA4AA" w14:textId="77777777" w:rsidR="0057594A" w:rsidRPr="007970F0" w:rsidRDefault="0057594A"/>
          <w:p w14:paraId="099CD252" w14:textId="6C8438E3" w:rsidR="0057594A" w:rsidRPr="007970F0" w:rsidRDefault="000C0240">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w:t>
            </w:r>
            <w:r w:rsidR="00396FF6" w:rsidRPr="007970F0">
              <w:rPr>
                <w:i/>
                <w:iCs/>
              </w:rPr>
              <w:t>o</w:t>
            </w:r>
            <w:r w:rsidRPr="007970F0">
              <w:rPr>
                <w:i/>
                <w:iCs/>
              </w:rPr>
              <w:t xml:space="preserve"> </w:t>
            </w:r>
            <w:proofErr w:type="spellStart"/>
            <w:r w:rsidRPr="007970F0">
              <w:rPr>
                <w:i/>
                <w:iCs/>
              </w:rPr>
              <w:t>atributo</w:t>
            </w:r>
            <w:proofErr w:type="spellEnd"/>
            <w:r w:rsidRPr="007970F0">
              <w:rPr>
                <w:i/>
                <w:iCs/>
              </w:rPr>
              <w:t>.</w:t>
            </w:r>
          </w:p>
        </w:tc>
        <w:tc>
          <w:tcPr>
            <w:tcW w:w="1239" w:type="dxa"/>
          </w:tcPr>
          <w:p w14:paraId="603D4EFB" w14:textId="77777777" w:rsidR="0057594A" w:rsidRPr="007970F0" w:rsidRDefault="0057594A">
            <w:pPr>
              <w:rPr>
                <w:b/>
                <w:bCs/>
                <w:i/>
                <w:iCs/>
              </w:rPr>
            </w:pPr>
            <w:r w:rsidRPr="007970F0">
              <w:rPr>
                <w:b/>
                <w:bCs/>
              </w:rPr>
              <w:t>1 / 2 / 3</w:t>
            </w:r>
          </w:p>
        </w:tc>
      </w:tr>
      <w:tr w:rsidR="0057594A" w:rsidRPr="007970F0" w14:paraId="191B5A29" w14:textId="77777777" w:rsidTr="00954EF3">
        <w:tc>
          <w:tcPr>
            <w:tcW w:w="2649" w:type="dxa"/>
            <w:shd w:val="clear" w:color="auto" w:fill="D9D9D9" w:themeFill="background1" w:themeFillShade="D9"/>
          </w:tcPr>
          <w:p w14:paraId="019F5002" w14:textId="45D0A778" w:rsidR="0057594A" w:rsidRPr="007970F0" w:rsidRDefault="00ED3A19">
            <w:proofErr w:type="spellStart"/>
            <w:r w:rsidRPr="007970F0">
              <w:t>Encontrabilidade</w:t>
            </w:r>
            <w:proofErr w:type="spellEnd"/>
          </w:p>
        </w:tc>
        <w:tc>
          <w:tcPr>
            <w:tcW w:w="6597" w:type="dxa"/>
          </w:tcPr>
          <w:p w14:paraId="57CD04D0" w14:textId="77777777" w:rsidR="0057594A" w:rsidRPr="007970F0" w:rsidRDefault="0057594A"/>
          <w:p w14:paraId="6F3E8038" w14:textId="0A1B5600" w:rsidR="0057594A" w:rsidRPr="007970F0" w:rsidRDefault="000C0240">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w:t>
            </w:r>
            <w:r w:rsidR="00396FF6" w:rsidRPr="007970F0">
              <w:rPr>
                <w:i/>
                <w:iCs/>
              </w:rPr>
              <w:t>o</w:t>
            </w:r>
            <w:r w:rsidRPr="007970F0">
              <w:rPr>
                <w:i/>
                <w:iCs/>
              </w:rPr>
              <w:t xml:space="preserve"> </w:t>
            </w:r>
            <w:proofErr w:type="spellStart"/>
            <w:r w:rsidRPr="007970F0">
              <w:rPr>
                <w:i/>
                <w:iCs/>
              </w:rPr>
              <w:t>atributo</w:t>
            </w:r>
            <w:proofErr w:type="spellEnd"/>
            <w:r w:rsidRPr="007970F0">
              <w:rPr>
                <w:i/>
                <w:iCs/>
              </w:rPr>
              <w:t>.</w:t>
            </w:r>
            <w:r w:rsidR="0057594A" w:rsidRPr="007970F0">
              <w:rPr>
                <w:i/>
                <w:iCs/>
              </w:rPr>
              <w:t xml:space="preserve"> </w:t>
            </w:r>
          </w:p>
        </w:tc>
        <w:tc>
          <w:tcPr>
            <w:tcW w:w="1239" w:type="dxa"/>
          </w:tcPr>
          <w:p w14:paraId="4BC9D5C9" w14:textId="77777777" w:rsidR="0057594A" w:rsidRPr="007970F0" w:rsidRDefault="0057594A">
            <w:pPr>
              <w:rPr>
                <w:b/>
                <w:bCs/>
                <w:i/>
                <w:iCs/>
              </w:rPr>
            </w:pPr>
            <w:r w:rsidRPr="007970F0">
              <w:rPr>
                <w:b/>
                <w:bCs/>
              </w:rPr>
              <w:t>1 / 2 / 3</w:t>
            </w:r>
          </w:p>
        </w:tc>
      </w:tr>
      <w:tr w:rsidR="0057594A" w:rsidRPr="007970F0" w14:paraId="04D38CCA" w14:textId="77777777" w:rsidTr="00954EF3">
        <w:tc>
          <w:tcPr>
            <w:tcW w:w="2649" w:type="dxa"/>
            <w:shd w:val="clear" w:color="auto" w:fill="D9D9D9" w:themeFill="background1" w:themeFillShade="D9"/>
          </w:tcPr>
          <w:p w14:paraId="495E9E13" w14:textId="6800B262" w:rsidR="0057594A" w:rsidRPr="007970F0" w:rsidRDefault="001D1AB1">
            <w:pPr>
              <w:rPr>
                <w:lang w:val="pt-PT"/>
              </w:rPr>
            </w:pPr>
            <w:r w:rsidRPr="007970F0">
              <w:rPr>
                <w:lang w:val="pt-PT"/>
              </w:rPr>
              <w:t>Seletividade da arte da pesca</w:t>
            </w:r>
          </w:p>
        </w:tc>
        <w:tc>
          <w:tcPr>
            <w:tcW w:w="6597" w:type="dxa"/>
          </w:tcPr>
          <w:p w14:paraId="4DE32E2C" w14:textId="77777777" w:rsidR="0057594A" w:rsidRPr="007970F0" w:rsidRDefault="0057594A">
            <w:pPr>
              <w:rPr>
                <w:lang w:val="pt-PT"/>
              </w:rPr>
            </w:pPr>
          </w:p>
        </w:tc>
        <w:tc>
          <w:tcPr>
            <w:tcW w:w="1239" w:type="dxa"/>
          </w:tcPr>
          <w:p w14:paraId="1F6F1DB6" w14:textId="77777777" w:rsidR="0057594A" w:rsidRPr="007970F0" w:rsidRDefault="0057594A">
            <w:pPr>
              <w:rPr>
                <w:b/>
                <w:bCs/>
                <w:i/>
                <w:iCs/>
              </w:rPr>
            </w:pPr>
            <w:r w:rsidRPr="007970F0">
              <w:rPr>
                <w:b/>
                <w:bCs/>
              </w:rPr>
              <w:t>1 / 2 / 3</w:t>
            </w:r>
          </w:p>
        </w:tc>
      </w:tr>
      <w:tr w:rsidR="0057594A" w:rsidRPr="007970F0" w14:paraId="0EFF7EFA" w14:textId="77777777" w:rsidTr="00954EF3">
        <w:trPr>
          <w:trHeight w:val="23"/>
        </w:trPr>
        <w:tc>
          <w:tcPr>
            <w:tcW w:w="2649" w:type="dxa"/>
            <w:shd w:val="clear" w:color="auto" w:fill="D9D9D9" w:themeFill="background1" w:themeFillShade="D9"/>
          </w:tcPr>
          <w:p w14:paraId="42CCC14D" w14:textId="38B1A6B7" w:rsidR="0057594A" w:rsidRPr="007970F0" w:rsidRDefault="001D1AB1">
            <w:pPr>
              <w:rPr>
                <w:lang w:val="pt-PT"/>
              </w:rPr>
            </w:pPr>
            <w:r w:rsidRPr="007970F0">
              <w:rPr>
                <w:lang w:val="pt-PT"/>
              </w:rPr>
              <w:t>Mortalidade pós-captura</w:t>
            </w:r>
          </w:p>
        </w:tc>
        <w:tc>
          <w:tcPr>
            <w:tcW w:w="6597" w:type="dxa"/>
          </w:tcPr>
          <w:p w14:paraId="44208F59" w14:textId="77777777" w:rsidR="0057594A" w:rsidRPr="007970F0" w:rsidRDefault="0057594A">
            <w:pPr>
              <w:rPr>
                <w:lang w:val="pt-PT"/>
              </w:rPr>
            </w:pPr>
          </w:p>
        </w:tc>
        <w:tc>
          <w:tcPr>
            <w:tcW w:w="1239" w:type="dxa"/>
          </w:tcPr>
          <w:p w14:paraId="30282425" w14:textId="77777777" w:rsidR="0057594A" w:rsidRPr="007970F0" w:rsidRDefault="0057594A">
            <w:pPr>
              <w:rPr>
                <w:b/>
                <w:bCs/>
                <w:i/>
                <w:iCs/>
              </w:rPr>
            </w:pPr>
            <w:r w:rsidRPr="007970F0">
              <w:rPr>
                <w:b/>
                <w:bCs/>
              </w:rPr>
              <w:t>1 / 2 / 3</w:t>
            </w:r>
          </w:p>
        </w:tc>
      </w:tr>
    </w:tbl>
    <w:p w14:paraId="0F8AF1F0" w14:textId="77777777" w:rsidR="00F11BD8" w:rsidRPr="007970F0" w:rsidRDefault="00F11BD8" w:rsidP="00F11BD8"/>
    <w:p w14:paraId="5A945E18" w14:textId="20BD7338" w:rsidR="0057594A" w:rsidRPr="007970F0" w:rsidRDefault="00F11BD8" w:rsidP="0057594A">
      <w:pPr>
        <w:pStyle w:val="Caption"/>
        <w:keepNext/>
        <w:rPr>
          <w:lang w:val="pt-PT"/>
        </w:rPr>
      </w:pPr>
      <w:r w:rsidRPr="007970F0">
        <w:rPr>
          <w:lang w:val="pt-PT"/>
        </w:rPr>
        <w:lastRenderedPageBreak/>
        <w:t>Tab</w:t>
      </w:r>
      <w:r w:rsidR="001D1AB1" w:rsidRPr="007970F0">
        <w:rPr>
          <w:lang w:val="pt-PT"/>
        </w:rPr>
        <w:t>e</w:t>
      </w:r>
      <w:r w:rsidRPr="007970F0">
        <w:rPr>
          <w:lang w:val="pt-PT"/>
        </w:rPr>
        <w:t>l</w:t>
      </w:r>
      <w:r w:rsidR="001D1AB1" w:rsidRPr="007970F0">
        <w:rPr>
          <w:lang w:val="pt-PT"/>
        </w:rPr>
        <w:t>a</w:t>
      </w:r>
      <w:r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9A7BAF" w:rsidRPr="007970F0">
        <w:rPr>
          <w:noProof/>
          <w:lang w:val="pt-PT"/>
        </w:rPr>
        <w:t>14</w:t>
      </w:r>
      <w:r w:rsidR="00F20322" w:rsidRPr="007970F0">
        <w:rPr>
          <w:noProof/>
        </w:rPr>
        <w:fldChar w:fldCharType="end"/>
      </w:r>
      <w:r w:rsidR="0057594A" w:rsidRPr="007970F0">
        <w:rPr>
          <w:lang w:val="pt-PT"/>
        </w:rPr>
        <w:t xml:space="preserve"> </w:t>
      </w:r>
      <w:r w:rsidR="001D1AB1" w:rsidRPr="007970F0">
        <w:rPr>
          <w:lang w:val="pt-PT"/>
        </w:rPr>
        <w:t>Atributos da Análise de Suscetibilidade e Produtividade (PSA)</w:t>
      </w:r>
      <w:r w:rsidR="0057594A" w:rsidRPr="007970F0">
        <w:rPr>
          <w:lang w:val="pt-PT"/>
        </w:rPr>
        <w:t xml:space="preserve"> </w:t>
      </w:r>
      <w:r w:rsidR="001D1AB1" w:rsidRPr="007970F0">
        <w:rPr>
          <w:lang w:val="pt-PT"/>
        </w:rPr>
        <w:t>e</w:t>
      </w:r>
      <w:r w:rsidR="0057594A" w:rsidRPr="007970F0">
        <w:rPr>
          <w:lang w:val="pt-PT"/>
        </w:rPr>
        <w:t xml:space="preserve"> </w:t>
      </w:r>
      <w:r w:rsidR="001D1AB1" w:rsidRPr="007970F0">
        <w:rPr>
          <w:lang w:val="pt-PT"/>
        </w:rPr>
        <w:t>pontuações</w:t>
      </w:r>
      <w:r w:rsidR="0057594A" w:rsidRPr="007970F0">
        <w:rPr>
          <w:lang w:val="pt-PT"/>
        </w:rPr>
        <w:t xml:space="preserve"> </w:t>
      </w:r>
      <w:r w:rsidR="001D1AB1" w:rsidRPr="007970F0">
        <w:rPr>
          <w:lang w:val="pt-PT"/>
        </w:rPr>
        <w:t>para mamíferos marinhos</w:t>
      </w:r>
      <w:r w:rsidR="0057594A" w:rsidRPr="007970F0">
        <w:rPr>
          <w:lang w:val="pt-PT"/>
        </w:rPr>
        <w:t xml:space="preserve">: </w:t>
      </w:r>
      <w:r w:rsidR="00823C55" w:rsidRPr="007970F0">
        <w:rPr>
          <w:lang w:val="pt-PT"/>
        </w:rPr>
        <w:t>M</w:t>
      </w:r>
      <w:r w:rsidR="00985BC7" w:rsidRPr="007970F0">
        <w:rPr>
          <w:lang w:val="pt-PT"/>
        </w:rPr>
        <w:t>isticetos</w:t>
      </w:r>
      <w:r w:rsidR="0057594A" w:rsidRPr="007970F0">
        <w:rPr>
          <w:lang w:val="pt-PT"/>
        </w:rPr>
        <w:t xml:space="preserve"> </w:t>
      </w:r>
      <w:r w:rsidR="00985BC7" w:rsidRPr="007970F0">
        <w:rPr>
          <w:lang w:val="pt-PT"/>
        </w:rPr>
        <w:t>e</w:t>
      </w:r>
      <w:r w:rsidR="0057594A" w:rsidRPr="007970F0">
        <w:rPr>
          <w:lang w:val="pt-PT"/>
        </w:rPr>
        <w:t xml:space="preserve"> sir</w:t>
      </w:r>
      <w:r w:rsidR="00985BC7" w:rsidRPr="007970F0">
        <w:rPr>
          <w:lang w:val="pt-PT"/>
        </w:rPr>
        <w:t>é</w:t>
      </w:r>
      <w:r w:rsidR="0057594A" w:rsidRPr="007970F0">
        <w:rPr>
          <w:lang w:val="pt-PT"/>
        </w:rPr>
        <w:t>ni</w:t>
      </w:r>
      <w:r w:rsidR="00985BC7" w:rsidRPr="007970F0">
        <w:rPr>
          <w:lang w:val="pt-PT"/>
        </w:rPr>
        <w:t>o</w:t>
      </w:r>
      <w:r w:rsidR="0057594A" w:rsidRPr="007970F0">
        <w:rPr>
          <w:lang w:val="pt-PT"/>
        </w:rPr>
        <w:t>s; Odontocet</w:t>
      </w:r>
      <w:r w:rsidR="00823C55" w:rsidRPr="007970F0">
        <w:rPr>
          <w:lang w:val="pt-PT"/>
        </w:rPr>
        <w:t>o</w:t>
      </w:r>
      <w:r w:rsidR="0057594A" w:rsidRPr="007970F0">
        <w:rPr>
          <w:lang w:val="pt-PT"/>
        </w:rPr>
        <w:t>s; Pin</w:t>
      </w:r>
      <w:r w:rsidR="008C5AB8" w:rsidRPr="007970F0">
        <w:rPr>
          <w:lang w:val="pt-PT"/>
        </w:rPr>
        <w:t>í</w:t>
      </w:r>
      <w:r w:rsidR="0057594A" w:rsidRPr="007970F0">
        <w:rPr>
          <w:lang w:val="pt-PT"/>
        </w:rPr>
        <w:t>ped</w:t>
      </w:r>
      <w:r w:rsidR="008C5AB8" w:rsidRPr="007970F0">
        <w:rPr>
          <w:lang w:val="pt-PT"/>
        </w:rPr>
        <w:t>e</w:t>
      </w:r>
      <w:r w:rsidR="0057594A" w:rsidRPr="007970F0">
        <w:rPr>
          <w:lang w:val="pt-PT"/>
        </w:rPr>
        <w:t xml:space="preserve">s </w:t>
      </w:r>
      <w:r w:rsidR="008C5AB8" w:rsidRPr="007970F0">
        <w:rPr>
          <w:lang w:val="pt-PT"/>
        </w:rPr>
        <w:t>e</w:t>
      </w:r>
      <w:r w:rsidR="0057594A" w:rsidRPr="007970F0">
        <w:rPr>
          <w:lang w:val="pt-PT"/>
        </w:rPr>
        <w:t xml:space="preserve"> </w:t>
      </w:r>
      <w:r w:rsidR="008C5AB8" w:rsidRPr="007970F0">
        <w:rPr>
          <w:lang w:val="pt-PT"/>
        </w:rPr>
        <w:t>lontras-marinhas</w:t>
      </w:r>
    </w:p>
    <w:tbl>
      <w:tblPr>
        <w:tblStyle w:val="TableGrid"/>
        <w:tblW w:w="10485" w:type="dxa"/>
        <w:tblCellMar>
          <w:top w:w="57" w:type="dxa"/>
          <w:bottom w:w="57" w:type="dxa"/>
        </w:tblCellMar>
        <w:tblLook w:val="04A0" w:firstRow="1" w:lastRow="0" w:firstColumn="1" w:lastColumn="0" w:noHBand="0" w:noVBand="1"/>
      </w:tblPr>
      <w:tblGrid>
        <w:gridCol w:w="2651"/>
        <w:gridCol w:w="6595"/>
        <w:gridCol w:w="1239"/>
      </w:tblGrid>
      <w:tr w:rsidR="00ED3A19" w:rsidRPr="007970F0" w14:paraId="00826372" w14:textId="77777777" w:rsidTr="00ED3A19">
        <w:tc>
          <w:tcPr>
            <w:tcW w:w="2651" w:type="dxa"/>
            <w:shd w:val="clear" w:color="auto" w:fill="D9D9D9" w:themeFill="background1" w:themeFillShade="D9"/>
          </w:tcPr>
          <w:p w14:paraId="08EAA97F" w14:textId="0C156AFE" w:rsidR="00ED3A19" w:rsidRPr="007970F0" w:rsidRDefault="00ED3A19" w:rsidP="00ED3A19">
            <w:proofErr w:type="spellStart"/>
            <w:r w:rsidRPr="007970F0">
              <w:t>Indicador</w:t>
            </w:r>
            <w:proofErr w:type="spellEnd"/>
            <w:r w:rsidRPr="007970F0">
              <w:t xml:space="preserve"> de </w:t>
            </w:r>
            <w:proofErr w:type="spellStart"/>
            <w:r w:rsidRPr="007970F0">
              <w:t>Desempenho</w:t>
            </w:r>
            <w:proofErr w:type="spellEnd"/>
          </w:p>
        </w:tc>
        <w:tc>
          <w:tcPr>
            <w:tcW w:w="7834" w:type="dxa"/>
            <w:gridSpan w:val="2"/>
          </w:tcPr>
          <w:p w14:paraId="2D751A65" w14:textId="77777777" w:rsidR="00ED3A19" w:rsidRPr="007970F0" w:rsidRDefault="00ED3A19" w:rsidP="00ED3A19"/>
        </w:tc>
      </w:tr>
      <w:tr w:rsidR="00ED3A19" w:rsidRPr="007970F0" w14:paraId="669A85D6" w14:textId="77777777">
        <w:tc>
          <w:tcPr>
            <w:tcW w:w="10485" w:type="dxa"/>
            <w:gridSpan w:val="3"/>
            <w:shd w:val="clear" w:color="auto" w:fill="F2F2F2" w:themeFill="background1" w:themeFillShade="F2"/>
          </w:tcPr>
          <w:p w14:paraId="252DBC38" w14:textId="6898BD2B" w:rsidR="00ED3A19" w:rsidRPr="007970F0" w:rsidRDefault="00ED3A19" w:rsidP="00ED3A19">
            <w:pPr>
              <w:rPr>
                <w:b/>
                <w:bCs/>
                <w:i/>
                <w:iCs/>
              </w:rPr>
            </w:pPr>
            <w:proofErr w:type="spellStart"/>
            <w:r w:rsidRPr="007970F0">
              <w:rPr>
                <w:b/>
                <w:bCs/>
              </w:rPr>
              <w:t>Produtividade</w:t>
            </w:r>
            <w:proofErr w:type="spellEnd"/>
          </w:p>
        </w:tc>
      </w:tr>
      <w:tr w:rsidR="00ED3A19" w:rsidRPr="007970F0" w14:paraId="0BD0890B" w14:textId="77777777" w:rsidTr="00ED3A19">
        <w:trPr>
          <w:trHeight w:val="287"/>
        </w:trPr>
        <w:tc>
          <w:tcPr>
            <w:tcW w:w="2651" w:type="dxa"/>
            <w:shd w:val="clear" w:color="auto" w:fill="D9D9D9" w:themeFill="background1" w:themeFillShade="D9"/>
          </w:tcPr>
          <w:p w14:paraId="510D51BF" w14:textId="3869D9FE" w:rsidR="00ED3A19" w:rsidRPr="007970F0" w:rsidRDefault="00ED3A19" w:rsidP="00ED3A19">
            <w:proofErr w:type="spellStart"/>
            <w:r w:rsidRPr="007970F0">
              <w:t>Elemento</w:t>
            </w:r>
            <w:proofErr w:type="spellEnd"/>
            <w:r w:rsidRPr="007970F0">
              <w:t xml:space="preserve"> da </w:t>
            </w:r>
            <w:proofErr w:type="spellStart"/>
            <w:r w:rsidRPr="007970F0">
              <w:t>pontuação</w:t>
            </w:r>
            <w:proofErr w:type="spellEnd"/>
            <w:r w:rsidRPr="007970F0">
              <w:t xml:space="preserve"> (</w:t>
            </w:r>
            <w:proofErr w:type="spellStart"/>
            <w:r w:rsidRPr="007970F0">
              <w:t>espécie</w:t>
            </w:r>
            <w:proofErr w:type="spellEnd"/>
            <w:r w:rsidRPr="007970F0">
              <w:t>)</w:t>
            </w:r>
          </w:p>
        </w:tc>
        <w:tc>
          <w:tcPr>
            <w:tcW w:w="7834" w:type="dxa"/>
            <w:gridSpan w:val="2"/>
          </w:tcPr>
          <w:p w14:paraId="0705FD3C" w14:textId="77777777" w:rsidR="00ED3A19" w:rsidRPr="007970F0" w:rsidRDefault="00ED3A19" w:rsidP="00ED3A19"/>
        </w:tc>
      </w:tr>
      <w:tr w:rsidR="00ED3A19" w:rsidRPr="007970F0" w14:paraId="3AF2ECFA" w14:textId="77777777" w:rsidTr="00ED3A19">
        <w:tc>
          <w:tcPr>
            <w:tcW w:w="2651" w:type="dxa"/>
            <w:shd w:val="clear" w:color="auto" w:fill="F2F2F2" w:themeFill="background1" w:themeFillShade="F2"/>
          </w:tcPr>
          <w:p w14:paraId="5A261ED8" w14:textId="6094449D" w:rsidR="00ED3A19" w:rsidRPr="007970F0" w:rsidRDefault="00ED3A19" w:rsidP="00ED3A19">
            <w:pPr>
              <w:rPr>
                <w:b/>
                <w:bCs/>
              </w:rPr>
            </w:pPr>
            <w:r w:rsidRPr="007970F0">
              <w:rPr>
                <w:rFonts w:cs="Times New Roman"/>
                <w:b/>
                <w:color w:val="00000A"/>
                <w:szCs w:val="20"/>
                <w:lang w:val="pt-PT"/>
              </w:rPr>
              <w:t>Atributo</w:t>
            </w:r>
          </w:p>
        </w:tc>
        <w:tc>
          <w:tcPr>
            <w:tcW w:w="6595" w:type="dxa"/>
            <w:shd w:val="clear" w:color="auto" w:fill="D9D9D9" w:themeFill="background1" w:themeFillShade="D9"/>
          </w:tcPr>
          <w:p w14:paraId="037A38FC" w14:textId="4BCB9554" w:rsidR="00ED3A19" w:rsidRPr="007970F0" w:rsidRDefault="00ED3A19" w:rsidP="00ED3A19">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02E8E056" w14:textId="32B4BA0B" w:rsidR="00ED3A19" w:rsidRPr="007970F0" w:rsidRDefault="00ED3A19" w:rsidP="00ED3A19">
            <w:pPr>
              <w:rPr>
                <w:b/>
                <w:bCs/>
                <w:i/>
                <w:iCs/>
              </w:rPr>
            </w:pPr>
            <w:proofErr w:type="spellStart"/>
            <w:r w:rsidRPr="007970F0">
              <w:rPr>
                <w:b/>
                <w:bCs/>
              </w:rPr>
              <w:t>Pontuação</w:t>
            </w:r>
            <w:proofErr w:type="spellEnd"/>
          </w:p>
        </w:tc>
      </w:tr>
      <w:tr w:rsidR="00ED3A19" w:rsidRPr="007970F0" w14:paraId="55B76161" w14:textId="77777777" w:rsidTr="00ED3A19">
        <w:tc>
          <w:tcPr>
            <w:tcW w:w="2651" w:type="dxa"/>
            <w:shd w:val="clear" w:color="auto" w:fill="D9D9D9" w:themeFill="background1" w:themeFillShade="D9"/>
            <w:vAlign w:val="center"/>
          </w:tcPr>
          <w:p w14:paraId="147A1355" w14:textId="66BDEA77" w:rsidR="00ED3A19" w:rsidRPr="007970F0" w:rsidRDefault="00ED3A19" w:rsidP="00ED3A19">
            <w:pPr>
              <w:rPr>
                <w:lang w:val="pt-PT"/>
              </w:rPr>
            </w:pPr>
            <w:r w:rsidRPr="007970F0">
              <w:rPr>
                <w:rFonts w:cs="Times New Roman"/>
                <w:color w:val="00000A"/>
                <w:szCs w:val="20"/>
                <w:lang w:val="pt-PT"/>
              </w:rPr>
              <w:t>Idade média ao atingir a maturidade</w:t>
            </w:r>
          </w:p>
        </w:tc>
        <w:tc>
          <w:tcPr>
            <w:tcW w:w="6595" w:type="dxa"/>
          </w:tcPr>
          <w:p w14:paraId="2A446C90" w14:textId="77777777" w:rsidR="00ED3A19" w:rsidRPr="007970F0" w:rsidRDefault="00ED3A19" w:rsidP="00ED3A19">
            <w:pPr>
              <w:rPr>
                <w:lang w:val="pt-PT"/>
              </w:rPr>
            </w:pPr>
          </w:p>
        </w:tc>
        <w:tc>
          <w:tcPr>
            <w:tcW w:w="1239" w:type="dxa"/>
          </w:tcPr>
          <w:p w14:paraId="1E058B22" w14:textId="77777777" w:rsidR="00ED3A19" w:rsidRPr="007970F0" w:rsidRDefault="00ED3A19" w:rsidP="00ED3A19">
            <w:pPr>
              <w:rPr>
                <w:b/>
                <w:bCs/>
              </w:rPr>
            </w:pPr>
            <w:r w:rsidRPr="007970F0">
              <w:rPr>
                <w:b/>
                <w:bCs/>
              </w:rPr>
              <w:t>1 / 2 / 3</w:t>
            </w:r>
          </w:p>
        </w:tc>
      </w:tr>
      <w:tr w:rsidR="00ED3A19" w:rsidRPr="007970F0" w14:paraId="49B6AB96" w14:textId="77777777" w:rsidTr="00ED3A19">
        <w:tc>
          <w:tcPr>
            <w:tcW w:w="2651" w:type="dxa"/>
            <w:shd w:val="clear" w:color="auto" w:fill="D9D9D9" w:themeFill="background1" w:themeFillShade="D9"/>
            <w:vAlign w:val="center"/>
          </w:tcPr>
          <w:p w14:paraId="771FB1C2" w14:textId="2385F442" w:rsidR="00ED3A19" w:rsidRPr="007970F0" w:rsidRDefault="00ED3A19" w:rsidP="00ED3A19">
            <w:r w:rsidRPr="007970F0">
              <w:rPr>
                <w:rFonts w:cs="Times New Roman"/>
                <w:color w:val="00000A"/>
                <w:szCs w:val="20"/>
                <w:lang w:val="pt-PT"/>
              </w:rPr>
              <w:t>Fecundidade</w:t>
            </w:r>
          </w:p>
        </w:tc>
        <w:tc>
          <w:tcPr>
            <w:tcW w:w="6595" w:type="dxa"/>
          </w:tcPr>
          <w:p w14:paraId="15F3526B" w14:textId="77777777" w:rsidR="00ED3A19" w:rsidRPr="007970F0" w:rsidRDefault="00ED3A19" w:rsidP="00ED3A19"/>
        </w:tc>
        <w:tc>
          <w:tcPr>
            <w:tcW w:w="1239" w:type="dxa"/>
          </w:tcPr>
          <w:p w14:paraId="32AD9EED" w14:textId="77777777" w:rsidR="00ED3A19" w:rsidRPr="007970F0" w:rsidRDefault="00ED3A19" w:rsidP="00ED3A19">
            <w:pPr>
              <w:rPr>
                <w:b/>
                <w:bCs/>
                <w:i/>
                <w:iCs/>
              </w:rPr>
            </w:pPr>
            <w:r w:rsidRPr="007970F0">
              <w:rPr>
                <w:b/>
                <w:bCs/>
              </w:rPr>
              <w:t>1 / 2 / 3</w:t>
            </w:r>
          </w:p>
        </w:tc>
      </w:tr>
      <w:tr w:rsidR="0057594A" w:rsidRPr="007970F0" w14:paraId="632E6AB6" w14:textId="77777777" w:rsidTr="00ED3A19">
        <w:tc>
          <w:tcPr>
            <w:tcW w:w="2651" w:type="dxa"/>
            <w:shd w:val="clear" w:color="auto" w:fill="D9D9D9" w:themeFill="background1" w:themeFillShade="D9"/>
          </w:tcPr>
          <w:p w14:paraId="08DC0399" w14:textId="6FDFC035" w:rsidR="00193C27" w:rsidRPr="007970F0" w:rsidRDefault="00193C27">
            <w:pPr>
              <w:rPr>
                <w:lang w:val="pt-PT"/>
              </w:rPr>
            </w:pPr>
            <w:r w:rsidRPr="007970F0">
              <w:rPr>
                <w:lang w:val="pt-PT"/>
              </w:rPr>
              <w:t>Probabilidade de sobrevivência média ‘ótima’ para adultos (só para pinípedes e lontras-marinhas)</w:t>
            </w:r>
          </w:p>
          <w:p w14:paraId="7FE169E3" w14:textId="2B77A945" w:rsidR="0057594A" w:rsidRPr="007970F0" w:rsidRDefault="0057594A">
            <w:pPr>
              <w:rPr>
                <w:lang w:val="pt-PT"/>
              </w:rPr>
            </w:pPr>
          </w:p>
        </w:tc>
        <w:tc>
          <w:tcPr>
            <w:tcW w:w="6595" w:type="dxa"/>
          </w:tcPr>
          <w:p w14:paraId="05A825DA" w14:textId="77777777" w:rsidR="0057594A" w:rsidRPr="007970F0" w:rsidRDefault="0057594A">
            <w:pPr>
              <w:rPr>
                <w:lang w:val="pt-PT"/>
              </w:rPr>
            </w:pPr>
          </w:p>
        </w:tc>
        <w:tc>
          <w:tcPr>
            <w:tcW w:w="1239" w:type="dxa"/>
          </w:tcPr>
          <w:p w14:paraId="1EC0BD64" w14:textId="77777777" w:rsidR="0057594A" w:rsidRPr="007970F0" w:rsidRDefault="0057594A">
            <w:pPr>
              <w:rPr>
                <w:b/>
                <w:bCs/>
              </w:rPr>
            </w:pPr>
            <w:r w:rsidRPr="007970F0">
              <w:rPr>
                <w:b/>
                <w:bCs/>
              </w:rPr>
              <w:t>1 / 2 / 3</w:t>
            </w:r>
          </w:p>
        </w:tc>
      </w:tr>
      <w:tr w:rsidR="00ED3A19" w:rsidRPr="007970F0" w14:paraId="2837387C" w14:textId="77777777">
        <w:tc>
          <w:tcPr>
            <w:tcW w:w="10485" w:type="dxa"/>
            <w:gridSpan w:val="3"/>
            <w:shd w:val="clear" w:color="auto" w:fill="F2F2F2" w:themeFill="background1" w:themeFillShade="F2"/>
          </w:tcPr>
          <w:p w14:paraId="06C0A99A" w14:textId="16E6D237" w:rsidR="00ED3A19" w:rsidRPr="007970F0" w:rsidRDefault="00ED3A19" w:rsidP="00ED3A19">
            <w:pPr>
              <w:rPr>
                <w:b/>
                <w:bCs/>
                <w:i/>
                <w:iCs/>
              </w:rPr>
            </w:pPr>
            <w:proofErr w:type="spellStart"/>
            <w:r w:rsidRPr="007970F0">
              <w:rPr>
                <w:b/>
                <w:bCs/>
              </w:rPr>
              <w:t>Suscetibilidade</w:t>
            </w:r>
            <w:proofErr w:type="spellEnd"/>
          </w:p>
        </w:tc>
      </w:tr>
      <w:tr w:rsidR="00ED3A19" w:rsidRPr="007970F0" w14:paraId="36E67947" w14:textId="77777777" w:rsidTr="00ED3A19">
        <w:tc>
          <w:tcPr>
            <w:tcW w:w="2651" w:type="dxa"/>
            <w:shd w:val="clear" w:color="auto" w:fill="F2F2F2" w:themeFill="background1" w:themeFillShade="F2"/>
          </w:tcPr>
          <w:p w14:paraId="697EC815" w14:textId="23E3B9B7" w:rsidR="00ED3A19" w:rsidRPr="007970F0" w:rsidRDefault="00ED3A19" w:rsidP="00ED3A19">
            <w:pPr>
              <w:rPr>
                <w:b/>
                <w:bCs/>
              </w:rPr>
            </w:pPr>
            <w:proofErr w:type="spellStart"/>
            <w:r w:rsidRPr="007970F0">
              <w:rPr>
                <w:b/>
                <w:bCs/>
              </w:rPr>
              <w:t>Atributo</w:t>
            </w:r>
            <w:proofErr w:type="spellEnd"/>
          </w:p>
        </w:tc>
        <w:tc>
          <w:tcPr>
            <w:tcW w:w="6595" w:type="dxa"/>
            <w:shd w:val="clear" w:color="auto" w:fill="D9D9D9" w:themeFill="background1" w:themeFillShade="D9"/>
          </w:tcPr>
          <w:p w14:paraId="3FCEC211" w14:textId="4B703154" w:rsidR="00ED3A19" w:rsidRPr="007970F0" w:rsidRDefault="00ED3A19" w:rsidP="00ED3A19">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79F7EA5A" w14:textId="56EE2CBB" w:rsidR="00ED3A19" w:rsidRPr="007970F0" w:rsidRDefault="00ED3A19" w:rsidP="00ED3A19">
            <w:pPr>
              <w:rPr>
                <w:b/>
                <w:bCs/>
                <w:i/>
                <w:iCs/>
              </w:rPr>
            </w:pPr>
            <w:proofErr w:type="spellStart"/>
            <w:r w:rsidRPr="007970F0">
              <w:rPr>
                <w:b/>
                <w:bCs/>
              </w:rPr>
              <w:t>Pontuação</w:t>
            </w:r>
            <w:proofErr w:type="spellEnd"/>
          </w:p>
        </w:tc>
      </w:tr>
      <w:tr w:rsidR="00ED3A19" w:rsidRPr="007970F0" w14:paraId="66519DD2" w14:textId="77777777" w:rsidTr="00ED3A19">
        <w:tc>
          <w:tcPr>
            <w:tcW w:w="2651" w:type="dxa"/>
            <w:shd w:val="clear" w:color="auto" w:fill="D9D9D9" w:themeFill="background1" w:themeFillShade="D9"/>
          </w:tcPr>
          <w:p w14:paraId="42C778ED" w14:textId="44FEC74D" w:rsidR="00ED3A19" w:rsidRPr="007970F0" w:rsidRDefault="00ED3A19" w:rsidP="00ED3A19">
            <w:proofErr w:type="spellStart"/>
            <w:r w:rsidRPr="007970F0">
              <w:t>Sobreposição</w:t>
            </w:r>
            <w:proofErr w:type="spellEnd"/>
            <w:r w:rsidRPr="007970F0">
              <w:t xml:space="preserve"> zonal</w:t>
            </w:r>
          </w:p>
        </w:tc>
        <w:tc>
          <w:tcPr>
            <w:tcW w:w="6595" w:type="dxa"/>
          </w:tcPr>
          <w:p w14:paraId="7976F7A8" w14:textId="77777777" w:rsidR="00ED3A19" w:rsidRPr="007970F0" w:rsidRDefault="00ED3A19" w:rsidP="00ED3A19"/>
          <w:p w14:paraId="6407E6E2" w14:textId="6F90AFFA" w:rsidR="00ED3A19" w:rsidRPr="007970F0" w:rsidRDefault="00396FF6" w:rsidP="00ED3A19">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r w:rsidR="00ED3A19" w:rsidRPr="007970F0">
              <w:rPr>
                <w:i/>
                <w:iCs/>
              </w:rPr>
              <w:t xml:space="preserve"> </w:t>
            </w:r>
          </w:p>
        </w:tc>
        <w:tc>
          <w:tcPr>
            <w:tcW w:w="1239" w:type="dxa"/>
          </w:tcPr>
          <w:p w14:paraId="1E3159E0" w14:textId="77777777" w:rsidR="00ED3A19" w:rsidRPr="007970F0" w:rsidRDefault="00ED3A19" w:rsidP="00ED3A19">
            <w:pPr>
              <w:rPr>
                <w:b/>
                <w:bCs/>
                <w:i/>
                <w:iCs/>
              </w:rPr>
            </w:pPr>
            <w:r w:rsidRPr="007970F0">
              <w:rPr>
                <w:b/>
                <w:bCs/>
              </w:rPr>
              <w:t>1 / 2 / 3</w:t>
            </w:r>
          </w:p>
        </w:tc>
      </w:tr>
      <w:tr w:rsidR="00ED3A19" w:rsidRPr="007970F0" w14:paraId="6D3B55DD" w14:textId="77777777" w:rsidTr="00ED3A19">
        <w:tc>
          <w:tcPr>
            <w:tcW w:w="2651" w:type="dxa"/>
            <w:shd w:val="clear" w:color="auto" w:fill="D9D9D9" w:themeFill="background1" w:themeFillShade="D9"/>
          </w:tcPr>
          <w:p w14:paraId="64206B03" w14:textId="4F5EB6DB" w:rsidR="00ED3A19" w:rsidRPr="007970F0" w:rsidRDefault="00ED3A19" w:rsidP="00ED3A19">
            <w:proofErr w:type="spellStart"/>
            <w:r w:rsidRPr="007970F0">
              <w:t>Encontrabilidade</w:t>
            </w:r>
            <w:proofErr w:type="spellEnd"/>
          </w:p>
        </w:tc>
        <w:tc>
          <w:tcPr>
            <w:tcW w:w="6595" w:type="dxa"/>
          </w:tcPr>
          <w:p w14:paraId="4AB6373E" w14:textId="77777777" w:rsidR="00ED3A19" w:rsidRPr="007970F0" w:rsidRDefault="00ED3A19" w:rsidP="00ED3A19"/>
          <w:p w14:paraId="4B72279B" w14:textId="73274D60" w:rsidR="00ED3A19" w:rsidRPr="007970F0" w:rsidRDefault="00396FF6" w:rsidP="00ED3A19">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p>
        </w:tc>
        <w:tc>
          <w:tcPr>
            <w:tcW w:w="1239" w:type="dxa"/>
          </w:tcPr>
          <w:p w14:paraId="7566363A" w14:textId="77777777" w:rsidR="00ED3A19" w:rsidRPr="007970F0" w:rsidRDefault="00ED3A19" w:rsidP="00ED3A19">
            <w:pPr>
              <w:rPr>
                <w:b/>
                <w:bCs/>
                <w:i/>
                <w:iCs/>
              </w:rPr>
            </w:pPr>
            <w:r w:rsidRPr="007970F0">
              <w:rPr>
                <w:b/>
                <w:bCs/>
              </w:rPr>
              <w:t>1 / 2 / 3</w:t>
            </w:r>
          </w:p>
        </w:tc>
      </w:tr>
      <w:tr w:rsidR="0057594A" w:rsidRPr="007970F0" w14:paraId="7F41F368" w14:textId="77777777" w:rsidTr="00ED3A19">
        <w:tc>
          <w:tcPr>
            <w:tcW w:w="2651" w:type="dxa"/>
            <w:shd w:val="clear" w:color="auto" w:fill="D9D9D9" w:themeFill="background1" w:themeFillShade="D9"/>
          </w:tcPr>
          <w:p w14:paraId="1859F6CC" w14:textId="1AA23519" w:rsidR="0057594A" w:rsidRPr="007970F0" w:rsidRDefault="00396FF6">
            <w:pPr>
              <w:rPr>
                <w:lang w:val="pt-PT"/>
              </w:rPr>
            </w:pPr>
            <w:r w:rsidRPr="007970F0">
              <w:rPr>
                <w:lang w:val="pt-PT"/>
              </w:rPr>
              <w:t>Seletividade da arte da pesca</w:t>
            </w:r>
          </w:p>
        </w:tc>
        <w:tc>
          <w:tcPr>
            <w:tcW w:w="6595" w:type="dxa"/>
          </w:tcPr>
          <w:p w14:paraId="4E5DBF28" w14:textId="77777777" w:rsidR="0057594A" w:rsidRPr="007970F0" w:rsidRDefault="0057594A">
            <w:pPr>
              <w:rPr>
                <w:lang w:val="pt-PT"/>
              </w:rPr>
            </w:pPr>
          </w:p>
        </w:tc>
        <w:tc>
          <w:tcPr>
            <w:tcW w:w="1239" w:type="dxa"/>
          </w:tcPr>
          <w:p w14:paraId="7D7B5392" w14:textId="77777777" w:rsidR="0057594A" w:rsidRPr="007970F0" w:rsidRDefault="0057594A">
            <w:pPr>
              <w:rPr>
                <w:b/>
                <w:bCs/>
                <w:i/>
                <w:iCs/>
              </w:rPr>
            </w:pPr>
            <w:r w:rsidRPr="007970F0">
              <w:rPr>
                <w:b/>
                <w:bCs/>
              </w:rPr>
              <w:t>1 / 2 / 3</w:t>
            </w:r>
          </w:p>
        </w:tc>
      </w:tr>
      <w:tr w:rsidR="0057594A" w:rsidRPr="007970F0" w14:paraId="4C36D4D4" w14:textId="77777777" w:rsidTr="00ED3A19">
        <w:trPr>
          <w:trHeight w:val="28"/>
        </w:trPr>
        <w:tc>
          <w:tcPr>
            <w:tcW w:w="2651" w:type="dxa"/>
            <w:shd w:val="clear" w:color="auto" w:fill="D9D9D9" w:themeFill="background1" w:themeFillShade="D9"/>
          </w:tcPr>
          <w:p w14:paraId="2023E83A" w14:textId="78677982" w:rsidR="0057594A" w:rsidRPr="007970F0" w:rsidRDefault="00396FF6">
            <w:proofErr w:type="spellStart"/>
            <w:r w:rsidRPr="007970F0">
              <w:t>Mortalidade</w:t>
            </w:r>
            <w:proofErr w:type="spellEnd"/>
            <w:r w:rsidRPr="007970F0">
              <w:t xml:space="preserve"> </w:t>
            </w:r>
            <w:proofErr w:type="spellStart"/>
            <w:r w:rsidRPr="007970F0">
              <w:t>pós-captura</w:t>
            </w:r>
            <w:proofErr w:type="spellEnd"/>
          </w:p>
        </w:tc>
        <w:tc>
          <w:tcPr>
            <w:tcW w:w="6595" w:type="dxa"/>
          </w:tcPr>
          <w:p w14:paraId="1C90ADE6" w14:textId="77777777" w:rsidR="0057594A" w:rsidRPr="007970F0" w:rsidRDefault="0057594A"/>
        </w:tc>
        <w:tc>
          <w:tcPr>
            <w:tcW w:w="1239" w:type="dxa"/>
          </w:tcPr>
          <w:p w14:paraId="756C0633" w14:textId="77777777" w:rsidR="0057594A" w:rsidRPr="007970F0" w:rsidRDefault="0057594A">
            <w:pPr>
              <w:rPr>
                <w:b/>
                <w:bCs/>
                <w:i/>
                <w:iCs/>
              </w:rPr>
            </w:pPr>
            <w:r w:rsidRPr="007970F0">
              <w:rPr>
                <w:b/>
                <w:bCs/>
              </w:rPr>
              <w:t>1 / 2 / 3</w:t>
            </w:r>
          </w:p>
        </w:tc>
      </w:tr>
    </w:tbl>
    <w:p w14:paraId="40D0E41F" w14:textId="77777777" w:rsidR="00F11BD8" w:rsidRPr="007970F0" w:rsidRDefault="00F11BD8" w:rsidP="00F11BD8">
      <w:pPr>
        <w:pStyle w:val="Caption"/>
      </w:pPr>
    </w:p>
    <w:p w14:paraId="28CC4012" w14:textId="15EC5B42" w:rsidR="00F11BD8" w:rsidRPr="007970F0" w:rsidRDefault="00AF09DE" w:rsidP="00F11BD8">
      <w:pPr>
        <w:pStyle w:val="Caption"/>
        <w:keepNext/>
        <w:rPr>
          <w:lang w:val="pt-PT"/>
        </w:rPr>
      </w:pPr>
      <w:r w:rsidRPr="007970F0">
        <w:rPr>
          <w:lang w:val="pt-PT"/>
        </w:rPr>
        <w:t>Tabela</w:t>
      </w:r>
      <w:r w:rsidR="00F11BD8"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9A7BAF" w:rsidRPr="007970F0">
        <w:rPr>
          <w:noProof/>
          <w:lang w:val="pt-PT"/>
        </w:rPr>
        <w:t>15</w:t>
      </w:r>
      <w:r w:rsidR="00F20322" w:rsidRPr="007970F0">
        <w:rPr>
          <w:noProof/>
        </w:rPr>
        <w:fldChar w:fldCharType="end"/>
      </w:r>
      <w:r w:rsidR="00F11BD8" w:rsidRPr="007970F0">
        <w:rPr>
          <w:lang w:val="pt-PT"/>
        </w:rPr>
        <w:t xml:space="preserve"> </w:t>
      </w:r>
      <w:r w:rsidRPr="007970F0">
        <w:rPr>
          <w:lang w:val="pt-PT"/>
        </w:rPr>
        <w:t>Atributos da Análise de Suscetibilidade e Produtividade (PSA) e pontuações para</w:t>
      </w:r>
      <w:r w:rsidR="00F11BD8" w:rsidRPr="007970F0">
        <w:rPr>
          <w:lang w:val="pt-PT"/>
        </w:rPr>
        <w:t xml:space="preserve"> </w:t>
      </w:r>
      <w:r w:rsidRPr="007970F0">
        <w:rPr>
          <w:lang w:val="pt-PT"/>
        </w:rPr>
        <w:t>tartarugas marinhas</w:t>
      </w:r>
    </w:p>
    <w:tbl>
      <w:tblPr>
        <w:tblStyle w:val="TableGrid"/>
        <w:tblW w:w="10485" w:type="dxa"/>
        <w:tblCellMar>
          <w:top w:w="57" w:type="dxa"/>
          <w:bottom w:w="57" w:type="dxa"/>
        </w:tblCellMar>
        <w:tblLook w:val="04A0" w:firstRow="1" w:lastRow="0" w:firstColumn="1" w:lastColumn="0" w:noHBand="0" w:noVBand="1"/>
      </w:tblPr>
      <w:tblGrid>
        <w:gridCol w:w="2649"/>
        <w:gridCol w:w="6597"/>
        <w:gridCol w:w="1239"/>
      </w:tblGrid>
      <w:tr w:rsidR="00ED3A19" w:rsidRPr="007970F0" w14:paraId="33555CA8" w14:textId="77777777" w:rsidTr="00ED3A19">
        <w:tc>
          <w:tcPr>
            <w:tcW w:w="2649" w:type="dxa"/>
            <w:shd w:val="clear" w:color="auto" w:fill="D9D9D9" w:themeFill="background1" w:themeFillShade="D9"/>
          </w:tcPr>
          <w:p w14:paraId="66A1A0F8" w14:textId="786E4B95" w:rsidR="00ED3A19" w:rsidRPr="007970F0" w:rsidRDefault="00ED3A19" w:rsidP="00ED3A19">
            <w:proofErr w:type="spellStart"/>
            <w:r w:rsidRPr="007970F0">
              <w:t>Indicador</w:t>
            </w:r>
            <w:proofErr w:type="spellEnd"/>
            <w:r w:rsidRPr="007970F0">
              <w:t xml:space="preserve"> de </w:t>
            </w:r>
            <w:proofErr w:type="spellStart"/>
            <w:r w:rsidRPr="007970F0">
              <w:t>Desempenho</w:t>
            </w:r>
            <w:proofErr w:type="spellEnd"/>
          </w:p>
        </w:tc>
        <w:tc>
          <w:tcPr>
            <w:tcW w:w="7836" w:type="dxa"/>
            <w:gridSpan w:val="2"/>
          </w:tcPr>
          <w:p w14:paraId="61A934A4" w14:textId="77777777" w:rsidR="00ED3A19" w:rsidRPr="007970F0" w:rsidRDefault="00ED3A19" w:rsidP="00ED3A19"/>
        </w:tc>
      </w:tr>
      <w:tr w:rsidR="00ED3A19" w:rsidRPr="007970F0" w14:paraId="1404847D" w14:textId="77777777">
        <w:tc>
          <w:tcPr>
            <w:tcW w:w="10485" w:type="dxa"/>
            <w:gridSpan w:val="3"/>
            <w:shd w:val="clear" w:color="auto" w:fill="F2F2F2" w:themeFill="background1" w:themeFillShade="F2"/>
          </w:tcPr>
          <w:p w14:paraId="6CD07424" w14:textId="2328DA9D" w:rsidR="00ED3A19" w:rsidRPr="007970F0" w:rsidRDefault="00ED3A19" w:rsidP="00ED3A19">
            <w:pPr>
              <w:rPr>
                <w:b/>
                <w:bCs/>
                <w:i/>
                <w:iCs/>
              </w:rPr>
            </w:pPr>
            <w:proofErr w:type="spellStart"/>
            <w:r w:rsidRPr="007970F0">
              <w:rPr>
                <w:b/>
                <w:bCs/>
              </w:rPr>
              <w:t>Produtividade</w:t>
            </w:r>
            <w:proofErr w:type="spellEnd"/>
          </w:p>
        </w:tc>
      </w:tr>
      <w:tr w:rsidR="00ED3A19" w:rsidRPr="007970F0" w14:paraId="670E86EB" w14:textId="77777777" w:rsidTr="00ED3A19">
        <w:trPr>
          <w:trHeight w:val="287"/>
        </w:trPr>
        <w:tc>
          <w:tcPr>
            <w:tcW w:w="2649" w:type="dxa"/>
            <w:shd w:val="clear" w:color="auto" w:fill="D9D9D9" w:themeFill="background1" w:themeFillShade="D9"/>
          </w:tcPr>
          <w:p w14:paraId="0C5B692F" w14:textId="470C5429" w:rsidR="00ED3A19" w:rsidRPr="007970F0" w:rsidRDefault="00ED3A19" w:rsidP="00ED3A19">
            <w:proofErr w:type="spellStart"/>
            <w:r w:rsidRPr="007970F0">
              <w:t>Elemento</w:t>
            </w:r>
            <w:proofErr w:type="spellEnd"/>
            <w:r w:rsidRPr="007970F0">
              <w:t xml:space="preserve"> da </w:t>
            </w:r>
            <w:proofErr w:type="spellStart"/>
            <w:r w:rsidRPr="007970F0">
              <w:t>pontuação</w:t>
            </w:r>
            <w:proofErr w:type="spellEnd"/>
            <w:r w:rsidRPr="007970F0">
              <w:t xml:space="preserve"> (</w:t>
            </w:r>
            <w:proofErr w:type="spellStart"/>
            <w:r w:rsidRPr="007970F0">
              <w:t>espécie</w:t>
            </w:r>
            <w:proofErr w:type="spellEnd"/>
            <w:r w:rsidRPr="007970F0">
              <w:t>)</w:t>
            </w:r>
          </w:p>
        </w:tc>
        <w:tc>
          <w:tcPr>
            <w:tcW w:w="7836" w:type="dxa"/>
            <w:gridSpan w:val="2"/>
          </w:tcPr>
          <w:p w14:paraId="29DEE546" w14:textId="77777777" w:rsidR="00ED3A19" w:rsidRPr="007970F0" w:rsidRDefault="00ED3A19" w:rsidP="00ED3A19"/>
        </w:tc>
      </w:tr>
      <w:tr w:rsidR="00ED3A19" w:rsidRPr="007970F0" w14:paraId="47D62D63" w14:textId="77777777" w:rsidTr="00ED3A19">
        <w:tc>
          <w:tcPr>
            <w:tcW w:w="2649" w:type="dxa"/>
            <w:shd w:val="clear" w:color="auto" w:fill="F2F2F2" w:themeFill="background1" w:themeFillShade="F2"/>
          </w:tcPr>
          <w:p w14:paraId="335AD311" w14:textId="50DFBEB1" w:rsidR="00ED3A19" w:rsidRPr="007970F0" w:rsidRDefault="00ED3A19" w:rsidP="00ED3A19">
            <w:pPr>
              <w:rPr>
                <w:b/>
                <w:bCs/>
              </w:rPr>
            </w:pPr>
            <w:r w:rsidRPr="007970F0">
              <w:rPr>
                <w:rFonts w:cs="Times New Roman"/>
                <w:b/>
                <w:color w:val="00000A"/>
                <w:szCs w:val="20"/>
                <w:lang w:val="pt-PT"/>
              </w:rPr>
              <w:t>Atributo</w:t>
            </w:r>
          </w:p>
        </w:tc>
        <w:tc>
          <w:tcPr>
            <w:tcW w:w="6597" w:type="dxa"/>
            <w:shd w:val="clear" w:color="auto" w:fill="D9D9D9" w:themeFill="background1" w:themeFillShade="D9"/>
          </w:tcPr>
          <w:p w14:paraId="3E600A05" w14:textId="23B9ED09" w:rsidR="00ED3A19" w:rsidRPr="007970F0" w:rsidRDefault="00ED3A19" w:rsidP="00ED3A19">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056D294D" w14:textId="4B8E524F" w:rsidR="00ED3A19" w:rsidRPr="007970F0" w:rsidRDefault="00ED3A19" w:rsidP="00ED3A19">
            <w:pPr>
              <w:rPr>
                <w:b/>
                <w:bCs/>
                <w:i/>
                <w:iCs/>
              </w:rPr>
            </w:pPr>
            <w:proofErr w:type="spellStart"/>
            <w:r w:rsidRPr="007970F0">
              <w:rPr>
                <w:b/>
                <w:bCs/>
              </w:rPr>
              <w:t>Pontuação</w:t>
            </w:r>
            <w:proofErr w:type="spellEnd"/>
          </w:p>
        </w:tc>
      </w:tr>
      <w:tr w:rsidR="00ED3A19" w:rsidRPr="007970F0" w14:paraId="05A06755" w14:textId="77777777" w:rsidTr="00ED3A19">
        <w:tc>
          <w:tcPr>
            <w:tcW w:w="2649" w:type="dxa"/>
            <w:shd w:val="clear" w:color="auto" w:fill="D9D9D9" w:themeFill="background1" w:themeFillShade="D9"/>
            <w:vAlign w:val="center"/>
          </w:tcPr>
          <w:p w14:paraId="7E981490" w14:textId="44DF5EBA" w:rsidR="00ED3A19" w:rsidRPr="007970F0" w:rsidRDefault="00ED3A19" w:rsidP="00ED3A19">
            <w:pPr>
              <w:rPr>
                <w:lang w:val="pt-PT"/>
              </w:rPr>
            </w:pPr>
            <w:r w:rsidRPr="007970F0">
              <w:rPr>
                <w:rFonts w:cs="Times New Roman"/>
                <w:color w:val="00000A"/>
                <w:szCs w:val="20"/>
                <w:lang w:val="pt-PT"/>
              </w:rPr>
              <w:t>Idade média ao atingir a maturidade</w:t>
            </w:r>
          </w:p>
        </w:tc>
        <w:tc>
          <w:tcPr>
            <w:tcW w:w="6597" w:type="dxa"/>
          </w:tcPr>
          <w:p w14:paraId="2B59E435" w14:textId="77777777" w:rsidR="00ED3A19" w:rsidRPr="007970F0" w:rsidRDefault="00ED3A19" w:rsidP="00ED3A19">
            <w:pPr>
              <w:rPr>
                <w:lang w:val="pt-PT"/>
              </w:rPr>
            </w:pPr>
          </w:p>
        </w:tc>
        <w:tc>
          <w:tcPr>
            <w:tcW w:w="1239" w:type="dxa"/>
          </w:tcPr>
          <w:p w14:paraId="32947D87" w14:textId="77777777" w:rsidR="00ED3A19" w:rsidRPr="007970F0" w:rsidRDefault="00ED3A19" w:rsidP="00ED3A19">
            <w:pPr>
              <w:rPr>
                <w:b/>
                <w:bCs/>
              </w:rPr>
            </w:pPr>
            <w:r w:rsidRPr="007970F0">
              <w:rPr>
                <w:b/>
                <w:bCs/>
              </w:rPr>
              <w:t>1 / 2 / 3</w:t>
            </w:r>
          </w:p>
        </w:tc>
      </w:tr>
      <w:tr w:rsidR="0057594A" w:rsidRPr="007970F0" w14:paraId="5D23C823" w14:textId="77777777" w:rsidTr="00ED3A19">
        <w:tc>
          <w:tcPr>
            <w:tcW w:w="2649" w:type="dxa"/>
            <w:shd w:val="clear" w:color="auto" w:fill="D9D9D9" w:themeFill="background1" w:themeFillShade="D9"/>
          </w:tcPr>
          <w:p w14:paraId="75A8DFB3" w14:textId="0CF7F514" w:rsidR="0057594A" w:rsidRPr="007970F0" w:rsidRDefault="009612DE">
            <w:pPr>
              <w:rPr>
                <w:lang w:val="pt-PT"/>
              </w:rPr>
            </w:pPr>
            <w:r w:rsidRPr="007970F0">
              <w:rPr>
                <w:lang w:val="pt-PT"/>
              </w:rPr>
              <w:t>Fecundidade</w:t>
            </w:r>
            <w:r w:rsidR="0057594A" w:rsidRPr="007970F0">
              <w:rPr>
                <w:lang w:val="pt-PT"/>
              </w:rPr>
              <w:t xml:space="preserve">: </w:t>
            </w:r>
            <w:r w:rsidRPr="007970F0">
              <w:rPr>
                <w:lang w:val="pt-PT"/>
              </w:rPr>
              <w:t>ovos por estação</w:t>
            </w:r>
            <w:r w:rsidR="0057594A" w:rsidRPr="007970F0">
              <w:rPr>
                <w:lang w:val="pt-PT"/>
              </w:rPr>
              <w:t xml:space="preserve"> </w:t>
            </w:r>
            <w:r w:rsidRPr="007970F0">
              <w:rPr>
                <w:lang w:val="pt-PT"/>
              </w:rPr>
              <w:t>por interval</w:t>
            </w:r>
            <w:r w:rsidR="00942C16" w:rsidRPr="007970F0">
              <w:rPr>
                <w:lang w:val="pt-PT"/>
              </w:rPr>
              <w:t>o</w:t>
            </w:r>
            <w:r w:rsidRPr="007970F0">
              <w:rPr>
                <w:lang w:val="pt-PT"/>
              </w:rPr>
              <w:t xml:space="preserve"> de remigração</w:t>
            </w:r>
          </w:p>
        </w:tc>
        <w:tc>
          <w:tcPr>
            <w:tcW w:w="6597" w:type="dxa"/>
          </w:tcPr>
          <w:p w14:paraId="6A9ABC3A" w14:textId="77777777" w:rsidR="0057594A" w:rsidRPr="007970F0" w:rsidRDefault="0057594A">
            <w:pPr>
              <w:rPr>
                <w:lang w:val="pt-PT"/>
              </w:rPr>
            </w:pPr>
          </w:p>
        </w:tc>
        <w:tc>
          <w:tcPr>
            <w:tcW w:w="1239" w:type="dxa"/>
          </w:tcPr>
          <w:p w14:paraId="4D33F3FB" w14:textId="77777777" w:rsidR="0057594A" w:rsidRPr="007970F0" w:rsidRDefault="0057594A">
            <w:pPr>
              <w:rPr>
                <w:b/>
                <w:bCs/>
                <w:i/>
                <w:iCs/>
              </w:rPr>
            </w:pPr>
            <w:r w:rsidRPr="007970F0">
              <w:rPr>
                <w:b/>
                <w:bCs/>
              </w:rPr>
              <w:t>1 / 2 / 3</w:t>
            </w:r>
          </w:p>
        </w:tc>
      </w:tr>
      <w:tr w:rsidR="00ED3A19" w:rsidRPr="007970F0" w14:paraId="65CB04D3" w14:textId="77777777">
        <w:tc>
          <w:tcPr>
            <w:tcW w:w="10485" w:type="dxa"/>
            <w:gridSpan w:val="3"/>
            <w:shd w:val="clear" w:color="auto" w:fill="F2F2F2" w:themeFill="background1" w:themeFillShade="F2"/>
          </w:tcPr>
          <w:p w14:paraId="40C1CC65" w14:textId="7EBCAF11" w:rsidR="00ED3A19" w:rsidRPr="007970F0" w:rsidRDefault="00ED3A19" w:rsidP="00ED3A19">
            <w:pPr>
              <w:rPr>
                <w:b/>
                <w:bCs/>
                <w:i/>
                <w:iCs/>
              </w:rPr>
            </w:pPr>
            <w:proofErr w:type="spellStart"/>
            <w:r w:rsidRPr="007970F0">
              <w:rPr>
                <w:b/>
                <w:bCs/>
              </w:rPr>
              <w:t>Suscetibilidade</w:t>
            </w:r>
            <w:proofErr w:type="spellEnd"/>
          </w:p>
        </w:tc>
      </w:tr>
      <w:tr w:rsidR="00ED3A19" w:rsidRPr="007970F0" w14:paraId="37C4CBAF" w14:textId="77777777" w:rsidTr="00ED3A19">
        <w:tc>
          <w:tcPr>
            <w:tcW w:w="2649" w:type="dxa"/>
            <w:shd w:val="clear" w:color="auto" w:fill="F2F2F2" w:themeFill="background1" w:themeFillShade="F2"/>
          </w:tcPr>
          <w:p w14:paraId="3884ED17" w14:textId="2006D0CC" w:rsidR="00ED3A19" w:rsidRPr="007970F0" w:rsidRDefault="00ED3A19" w:rsidP="00ED3A19">
            <w:pPr>
              <w:rPr>
                <w:b/>
                <w:bCs/>
              </w:rPr>
            </w:pPr>
            <w:proofErr w:type="spellStart"/>
            <w:r w:rsidRPr="007970F0">
              <w:rPr>
                <w:b/>
                <w:bCs/>
              </w:rPr>
              <w:t>Atributo</w:t>
            </w:r>
            <w:proofErr w:type="spellEnd"/>
          </w:p>
        </w:tc>
        <w:tc>
          <w:tcPr>
            <w:tcW w:w="6597" w:type="dxa"/>
            <w:shd w:val="clear" w:color="auto" w:fill="D9D9D9" w:themeFill="background1" w:themeFillShade="D9"/>
          </w:tcPr>
          <w:p w14:paraId="5E886E69" w14:textId="622CD253" w:rsidR="00ED3A19" w:rsidRPr="007970F0" w:rsidRDefault="00ED3A19" w:rsidP="00ED3A19">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330090EE" w14:textId="31ACC45B" w:rsidR="00ED3A19" w:rsidRPr="007970F0" w:rsidRDefault="00ED3A19" w:rsidP="00ED3A19">
            <w:pPr>
              <w:rPr>
                <w:b/>
                <w:bCs/>
                <w:i/>
                <w:iCs/>
              </w:rPr>
            </w:pPr>
            <w:proofErr w:type="spellStart"/>
            <w:r w:rsidRPr="007970F0">
              <w:rPr>
                <w:b/>
                <w:bCs/>
              </w:rPr>
              <w:t>Pontuação</w:t>
            </w:r>
            <w:proofErr w:type="spellEnd"/>
          </w:p>
        </w:tc>
      </w:tr>
      <w:tr w:rsidR="00ED3A19" w:rsidRPr="007970F0" w14:paraId="5DE2FE0C" w14:textId="77777777" w:rsidTr="00ED3A19">
        <w:tc>
          <w:tcPr>
            <w:tcW w:w="2649" w:type="dxa"/>
            <w:shd w:val="clear" w:color="auto" w:fill="D9D9D9" w:themeFill="background1" w:themeFillShade="D9"/>
          </w:tcPr>
          <w:p w14:paraId="13C6CE85" w14:textId="443BFF11" w:rsidR="00ED3A19" w:rsidRPr="007970F0" w:rsidRDefault="00ED3A19" w:rsidP="00ED3A19">
            <w:proofErr w:type="spellStart"/>
            <w:r w:rsidRPr="007970F0">
              <w:t>Sobreposição</w:t>
            </w:r>
            <w:proofErr w:type="spellEnd"/>
            <w:r w:rsidRPr="007970F0">
              <w:t xml:space="preserve"> zonal</w:t>
            </w:r>
          </w:p>
        </w:tc>
        <w:tc>
          <w:tcPr>
            <w:tcW w:w="6597" w:type="dxa"/>
          </w:tcPr>
          <w:p w14:paraId="4CED84E7" w14:textId="77777777" w:rsidR="00ED3A19" w:rsidRPr="007970F0" w:rsidRDefault="00ED3A19" w:rsidP="00ED3A19"/>
          <w:p w14:paraId="4F1081C9" w14:textId="69860F87" w:rsidR="00ED3A19" w:rsidRPr="007970F0" w:rsidRDefault="00942C16" w:rsidP="00ED3A19">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p>
        </w:tc>
        <w:tc>
          <w:tcPr>
            <w:tcW w:w="1239" w:type="dxa"/>
          </w:tcPr>
          <w:p w14:paraId="474FDD20" w14:textId="77777777" w:rsidR="00ED3A19" w:rsidRPr="007970F0" w:rsidRDefault="00ED3A19" w:rsidP="00ED3A19">
            <w:pPr>
              <w:rPr>
                <w:b/>
                <w:bCs/>
                <w:i/>
                <w:iCs/>
              </w:rPr>
            </w:pPr>
            <w:r w:rsidRPr="007970F0">
              <w:rPr>
                <w:b/>
                <w:bCs/>
              </w:rPr>
              <w:t>1 / 2 / 3</w:t>
            </w:r>
          </w:p>
        </w:tc>
      </w:tr>
      <w:tr w:rsidR="00ED3A19" w:rsidRPr="007970F0" w14:paraId="0E8A79B7" w14:textId="77777777" w:rsidTr="00ED3A19">
        <w:tc>
          <w:tcPr>
            <w:tcW w:w="2649" w:type="dxa"/>
            <w:shd w:val="clear" w:color="auto" w:fill="D9D9D9" w:themeFill="background1" w:themeFillShade="D9"/>
          </w:tcPr>
          <w:p w14:paraId="68390200" w14:textId="59C2BDA1" w:rsidR="00ED3A19" w:rsidRPr="007970F0" w:rsidRDefault="00ED3A19" w:rsidP="00ED3A19">
            <w:proofErr w:type="spellStart"/>
            <w:r w:rsidRPr="007970F0">
              <w:t>Encontrabilidade</w:t>
            </w:r>
            <w:proofErr w:type="spellEnd"/>
          </w:p>
        </w:tc>
        <w:tc>
          <w:tcPr>
            <w:tcW w:w="6597" w:type="dxa"/>
          </w:tcPr>
          <w:p w14:paraId="6E0EAC90" w14:textId="77777777" w:rsidR="00ED3A19" w:rsidRPr="007970F0" w:rsidRDefault="00ED3A19" w:rsidP="00ED3A19"/>
          <w:p w14:paraId="43FF061A" w14:textId="63F87557" w:rsidR="00ED3A19" w:rsidRPr="007970F0" w:rsidRDefault="00942C16" w:rsidP="00ED3A19">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r w:rsidR="00ED3A19" w:rsidRPr="007970F0">
              <w:rPr>
                <w:i/>
                <w:iCs/>
              </w:rPr>
              <w:t xml:space="preserve"> </w:t>
            </w:r>
          </w:p>
        </w:tc>
        <w:tc>
          <w:tcPr>
            <w:tcW w:w="1239" w:type="dxa"/>
          </w:tcPr>
          <w:p w14:paraId="2999DB9A" w14:textId="77777777" w:rsidR="00ED3A19" w:rsidRPr="007970F0" w:rsidRDefault="00ED3A19" w:rsidP="00ED3A19">
            <w:pPr>
              <w:rPr>
                <w:b/>
                <w:bCs/>
                <w:i/>
                <w:iCs/>
              </w:rPr>
            </w:pPr>
            <w:r w:rsidRPr="007970F0">
              <w:rPr>
                <w:b/>
                <w:bCs/>
              </w:rPr>
              <w:t>1 / 2 / 3</w:t>
            </w:r>
          </w:p>
        </w:tc>
      </w:tr>
      <w:tr w:rsidR="0057594A" w:rsidRPr="007970F0" w14:paraId="7D768FAA" w14:textId="77777777" w:rsidTr="00ED3A19">
        <w:tc>
          <w:tcPr>
            <w:tcW w:w="2649" w:type="dxa"/>
            <w:shd w:val="clear" w:color="auto" w:fill="D9D9D9" w:themeFill="background1" w:themeFillShade="D9"/>
          </w:tcPr>
          <w:p w14:paraId="716C21FE" w14:textId="3FFCB34D" w:rsidR="0057594A" w:rsidRPr="007970F0" w:rsidRDefault="00942C16">
            <w:pPr>
              <w:rPr>
                <w:lang w:val="pt-PT"/>
              </w:rPr>
            </w:pPr>
            <w:r w:rsidRPr="007970F0">
              <w:rPr>
                <w:lang w:val="pt-PT"/>
              </w:rPr>
              <w:t>Seletividade da arte da pesca</w:t>
            </w:r>
          </w:p>
        </w:tc>
        <w:tc>
          <w:tcPr>
            <w:tcW w:w="6597" w:type="dxa"/>
          </w:tcPr>
          <w:p w14:paraId="5C60F62C" w14:textId="77777777" w:rsidR="0057594A" w:rsidRPr="007970F0" w:rsidRDefault="0057594A">
            <w:pPr>
              <w:rPr>
                <w:lang w:val="pt-PT"/>
              </w:rPr>
            </w:pPr>
          </w:p>
        </w:tc>
        <w:tc>
          <w:tcPr>
            <w:tcW w:w="1239" w:type="dxa"/>
          </w:tcPr>
          <w:p w14:paraId="0ED0DB37" w14:textId="77777777" w:rsidR="0057594A" w:rsidRPr="007970F0" w:rsidRDefault="0057594A">
            <w:pPr>
              <w:rPr>
                <w:b/>
                <w:bCs/>
                <w:i/>
                <w:iCs/>
              </w:rPr>
            </w:pPr>
            <w:r w:rsidRPr="007970F0">
              <w:rPr>
                <w:b/>
                <w:bCs/>
              </w:rPr>
              <w:t>1 / 2 / 3</w:t>
            </w:r>
          </w:p>
        </w:tc>
      </w:tr>
      <w:tr w:rsidR="0057594A" w:rsidRPr="007970F0" w14:paraId="2CB37304" w14:textId="77777777" w:rsidTr="00ED3A19">
        <w:trPr>
          <w:trHeight w:val="23"/>
        </w:trPr>
        <w:tc>
          <w:tcPr>
            <w:tcW w:w="2649" w:type="dxa"/>
            <w:shd w:val="clear" w:color="auto" w:fill="D9D9D9" w:themeFill="background1" w:themeFillShade="D9"/>
          </w:tcPr>
          <w:p w14:paraId="48725FEC" w14:textId="452A6A12" w:rsidR="0057594A" w:rsidRPr="007970F0" w:rsidRDefault="00942C16">
            <w:proofErr w:type="spellStart"/>
            <w:r w:rsidRPr="007970F0">
              <w:t>Mortalidade</w:t>
            </w:r>
            <w:proofErr w:type="spellEnd"/>
            <w:r w:rsidRPr="007970F0">
              <w:t xml:space="preserve"> </w:t>
            </w:r>
            <w:proofErr w:type="spellStart"/>
            <w:r w:rsidRPr="007970F0">
              <w:t>pós-captura</w:t>
            </w:r>
            <w:proofErr w:type="spellEnd"/>
          </w:p>
        </w:tc>
        <w:tc>
          <w:tcPr>
            <w:tcW w:w="6597" w:type="dxa"/>
          </w:tcPr>
          <w:p w14:paraId="66D6C19D" w14:textId="77777777" w:rsidR="0057594A" w:rsidRPr="007970F0" w:rsidRDefault="0057594A"/>
        </w:tc>
        <w:tc>
          <w:tcPr>
            <w:tcW w:w="1239" w:type="dxa"/>
          </w:tcPr>
          <w:p w14:paraId="57CE9EEB" w14:textId="77777777" w:rsidR="0057594A" w:rsidRPr="007970F0" w:rsidRDefault="0057594A">
            <w:pPr>
              <w:rPr>
                <w:b/>
                <w:bCs/>
                <w:i/>
                <w:iCs/>
              </w:rPr>
            </w:pPr>
            <w:r w:rsidRPr="007970F0">
              <w:rPr>
                <w:b/>
                <w:bCs/>
              </w:rPr>
              <w:t>1 / 2 / 3</w:t>
            </w:r>
          </w:p>
        </w:tc>
      </w:tr>
    </w:tbl>
    <w:p w14:paraId="03A42433" w14:textId="77777777" w:rsidR="00F11BD8" w:rsidRPr="007970F0" w:rsidRDefault="00F11BD8" w:rsidP="00F11BD8"/>
    <w:p w14:paraId="4B0D6C4D" w14:textId="2A983144" w:rsidR="00F11BD8" w:rsidRPr="007970F0" w:rsidRDefault="00F11BD8" w:rsidP="00F11BD8">
      <w:pPr>
        <w:pStyle w:val="Caption"/>
        <w:keepNext/>
        <w:rPr>
          <w:lang w:val="pt-PT"/>
        </w:rPr>
      </w:pPr>
      <w:r w:rsidRPr="007970F0">
        <w:rPr>
          <w:lang w:val="pt-PT"/>
        </w:rPr>
        <w:lastRenderedPageBreak/>
        <w:t>Tabe</w:t>
      </w:r>
      <w:r w:rsidR="00AA63D4" w:rsidRPr="007970F0">
        <w:rPr>
          <w:lang w:val="pt-PT"/>
        </w:rPr>
        <w:t>la</w:t>
      </w:r>
      <w:r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9A7BAF" w:rsidRPr="007970F0">
        <w:rPr>
          <w:noProof/>
          <w:lang w:val="pt-PT"/>
        </w:rPr>
        <w:t>16</w:t>
      </w:r>
      <w:r w:rsidR="00F20322" w:rsidRPr="007970F0">
        <w:rPr>
          <w:noProof/>
        </w:rPr>
        <w:fldChar w:fldCharType="end"/>
      </w:r>
      <w:r w:rsidRPr="007970F0">
        <w:rPr>
          <w:lang w:val="pt-PT"/>
        </w:rPr>
        <w:t xml:space="preserve"> </w:t>
      </w:r>
      <w:r w:rsidR="00AA63D4" w:rsidRPr="007970F0">
        <w:rPr>
          <w:lang w:val="pt-PT"/>
        </w:rPr>
        <w:t>Atributos da Análise de Suscetibilidade e Produtividade (PSA) e pontuações</w:t>
      </w:r>
      <w:r w:rsidRPr="007970F0">
        <w:rPr>
          <w:lang w:val="pt-PT"/>
        </w:rPr>
        <w:t xml:space="preserve"> </w:t>
      </w:r>
      <w:r w:rsidR="0078543F" w:rsidRPr="007970F0">
        <w:rPr>
          <w:lang w:val="pt-PT"/>
        </w:rPr>
        <w:t>para</w:t>
      </w:r>
      <w:r w:rsidRPr="007970F0">
        <w:rPr>
          <w:lang w:val="pt-PT"/>
        </w:rPr>
        <w:t xml:space="preserve"> </w:t>
      </w:r>
      <w:r w:rsidR="00AA63D4" w:rsidRPr="007970F0">
        <w:rPr>
          <w:lang w:val="pt-PT"/>
        </w:rPr>
        <w:t>cobras marinhas</w:t>
      </w:r>
    </w:p>
    <w:tbl>
      <w:tblPr>
        <w:tblStyle w:val="TableGrid"/>
        <w:tblW w:w="10485" w:type="dxa"/>
        <w:tblCellMar>
          <w:top w:w="57" w:type="dxa"/>
          <w:bottom w:w="57" w:type="dxa"/>
        </w:tblCellMar>
        <w:tblLook w:val="04A0" w:firstRow="1" w:lastRow="0" w:firstColumn="1" w:lastColumn="0" w:noHBand="0" w:noVBand="1"/>
      </w:tblPr>
      <w:tblGrid>
        <w:gridCol w:w="2649"/>
        <w:gridCol w:w="6597"/>
        <w:gridCol w:w="1239"/>
      </w:tblGrid>
      <w:tr w:rsidR="009B1662" w:rsidRPr="007970F0" w14:paraId="5FA8C120" w14:textId="77777777" w:rsidTr="00ED3A19">
        <w:tc>
          <w:tcPr>
            <w:tcW w:w="2649" w:type="dxa"/>
            <w:shd w:val="clear" w:color="auto" w:fill="D9D9D9" w:themeFill="background1" w:themeFillShade="D9"/>
          </w:tcPr>
          <w:p w14:paraId="7BA1345F" w14:textId="07BF799D" w:rsidR="009B1662" w:rsidRPr="007970F0" w:rsidRDefault="009B1662" w:rsidP="009B1662">
            <w:proofErr w:type="spellStart"/>
            <w:r w:rsidRPr="007970F0">
              <w:t>Indicador</w:t>
            </w:r>
            <w:proofErr w:type="spellEnd"/>
            <w:r w:rsidRPr="007970F0">
              <w:t xml:space="preserve"> de </w:t>
            </w:r>
            <w:proofErr w:type="spellStart"/>
            <w:r w:rsidRPr="007970F0">
              <w:t>Desempenho</w:t>
            </w:r>
            <w:proofErr w:type="spellEnd"/>
          </w:p>
        </w:tc>
        <w:tc>
          <w:tcPr>
            <w:tcW w:w="7836" w:type="dxa"/>
            <w:gridSpan w:val="2"/>
          </w:tcPr>
          <w:p w14:paraId="72631EFD" w14:textId="77777777" w:rsidR="009B1662" w:rsidRPr="007970F0" w:rsidRDefault="009B1662" w:rsidP="009B1662"/>
        </w:tc>
      </w:tr>
      <w:tr w:rsidR="009B1662" w:rsidRPr="007970F0" w14:paraId="42A88262" w14:textId="77777777">
        <w:tc>
          <w:tcPr>
            <w:tcW w:w="10485" w:type="dxa"/>
            <w:gridSpan w:val="3"/>
            <w:shd w:val="clear" w:color="auto" w:fill="F2F2F2" w:themeFill="background1" w:themeFillShade="F2"/>
          </w:tcPr>
          <w:p w14:paraId="6805D425" w14:textId="0E34E16C" w:rsidR="009B1662" w:rsidRPr="007970F0" w:rsidRDefault="009B1662" w:rsidP="009B1662">
            <w:pPr>
              <w:rPr>
                <w:b/>
                <w:bCs/>
                <w:i/>
                <w:iCs/>
              </w:rPr>
            </w:pPr>
            <w:proofErr w:type="spellStart"/>
            <w:r w:rsidRPr="007970F0">
              <w:rPr>
                <w:b/>
                <w:bCs/>
              </w:rPr>
              <w:t>Produtividade</w:t>
            </w:r>
            <w:proofErr w:type="spellEnd"/>
          </w:p>
        </w:tc>
      </w:tr>
      <w:tr w:rsidR="009B1662" w:rsidRPr="007970F0" w14:paraId="2CEC7DEF" w14:textId="77777777" w:rsidTr="00ED3A19">
        <w:trPr>
          <w:trHeight w:val="287"/>
        </w:trPr>
        <w:tc>
          <w:tcPr>
            <w:tcW w:w="2649" w:type="dxa"/>
            <w:shd w:val="clear" w:color="auto" w:fill="D9D9D9" w:themeFill="background1" w:themeFillShade="D9"/>
          </w:tcPr>
          <w:p w14:paraId="559EB581" w14:textId="1A1F49C0" w:rsidR="009B1662" w:rsidRPr="007970F0" w:rsidRDefault="009B1662" w:rsidP="009B1662">
            <w:proofErr w:type="spellStart"/>
            <w:r w:rsidRPr="007970F0">
              <w:t>Elemento</w:t>
            </w:r>
            <w:proofErr w:type="spellEnd"/>
            <w:r w:rsidRPr="007970F0">
              <w:t xml:space="preserve"> da </w:t>
            </w:r>
            <w:proofErr w:type="spellStart"/>
            <w:r w:rsidRPr="007970F0">
              <w:t>pontuação</w:t>
            </w:r>
            <w:proofErr w:type="spellEnd"/>
            <w:r w:rsidRPr="007970F0">
              <w:t xml:space="preserve"> (</w:t>
            </w:r>
            <w:proofErr w:type="spellStart"/>
            <w:r w:rsidRPr="007970F0">
              <w:t>espécie</w:t>
            </w:r>
            <w:proofErr w:type="spellEnd"/>
            <w:r w:rsidRPr="007970F0">
              <w:t>)</w:t>
            </w:r>
          </w:p>
        </w:tc>
        <w:tc>
          <w:tcPr>
            <w:tcW w:w="7836" w:type="dxa"/>
            <w:gridSpan w:val="2"/>
          </w:tcPr>
          <w:p w14:paraId="44A5EFC7" w14:textId="77777777" w:rsidR="009B1662" w:rsidRPr="007970F0" w:rsidRDefault="009B1662" w:rsidP="009B1662"/>
        </w:tc>
      </w:tr>
      <w:tr w:rsidR="009B1662" w:rsidRPr="007970F0" w14:paraId="2FC1518E" w14:textId="77777777" w:rsidTr="00ED3A19">
        <w:tc>
          <w:tcPr>
            <w:tcW w:w="2649" w:type="dxa"/>
            <w:shd w:val="clear" w:color="auto" w:fill="F2F2F2" w:themeFill="background1" w:themeFillShade="F2"/>
          </w:tcPr>
          <w:p w14:paraId="07A80F19" w14:textId="3626EB00" w:rsidR="009B1662" w:rsidRPr="007970F0" w:rsidRDefault="009B1662" w:rsidP="009B1662">
            <w:pPr>
              <w:rPr>
                <w:b/>
                <w:bCs/>
              </w:rPr>
            </w:pPr>
            <w:r w:rsidRPr="007970F0">
              <w:rPr>
                <w:rFonts w:cs="Times New Roman"/>
                <w:b/>
                <w:color w:val="00000A"/>
                <w:szCs w:val="20"/>
                <w:lang w:val="pt-PT"/>
              </w:rPr>
              <w:t>Atributo</w:t>
            </w:r>
          </w:p>
        </w:tc>
        <w:tc>
          <w:tcPr>
            <w:tcW w:w="6597" w:type="dxa"/>
            <w:shd w:val="clear" w:color="auto" w:fill="D9D9D9" w:themeFill="background1" w:themeFillShade="D9"/>
          </w:tcPr>
          <w:p w14:paraId="5557DA51" w14:textId="714C594C" w:rsidR="009B1662" w:rsidRPr="007970F0" w:rsidRDefault="009B1662" w:rsidP="009B1662">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265F4406" w14:textId="478CA17C" w:rsidR="009B1662" w:rsidRPr="007970F0" w:rsidRDefault="009B1662" w:rsidP="009B1662">
            <w:pPr>
              <w:rPr>
                <w:b/>
                <w:bCs/>
                <w:i/>
                <w:iCs/>
              </w:rPr>
            </w:pPr>
            <w:proofErr w:type="spellStart"/>
            <w:r w:rsidRPr="007970F0">
              <w:rPr>
                <w:b/>
                <w:bCs/>
              </w:rPr>
              <w:t>Pontuação</w:t>
            </w:r>
            <w:proofErr w:type="spellEnd"/>
          </w:p>
        </w:tc>
      </w:tr>
      <w:tr w:rsidR="0057594A" w:rsidRPr="007970F0" w14:paraId="050F0C0C" w14:textId="77777777" w:rsidTr="00ED3A19">
        <w:tc>
          <w:tcPr>
            <w:tcW w:w="2649" w:type="dxa"/>
            <w:shd w:val="clear" w:color="auto" w:fill="D9D9D9" w:themeFill="background1" w:themeFillShade="D9"/>
          </w:tcPr>
          <w:p w14:paraId="266270FB" w14:textId="7BA86E67" w:rsidR="0057594A" w:rsidRPr="007970F0" w:rsidRDefault="00F83502">
            <w:pPr>
              <w:rPr>
                <w:lang w:val="pt-PT"/>
              </w:rPr>
            </w:pPr>
            <w:r w:rsidRPr="007970F0">
              <w:rPr>
                <w:lang w:val="pt-PT"/>
              </w:rPr>
              <w:t>Comprimento médio</w:t>
            </w:r>
            <w:r w:rsidR="0057594A" w:rsidRPr="007970F0">
              <w:rPr>
                <w:lang w:val="pt-PT"/>
              </w:rPr>
              <w:t xml:space="preserve"> </w:t>
            </w:r>
            <w:r w:rsidR="00F57F3C" w:rsidRPr="007970F0">
              <w:rPr>
                <w:lang w:val="pt-PT"/>
              </w:rPr>
              <w:t>na maturidade</w:t>
            </w:r>
            <w:r w:rsidR="0057594A" w:rsidRPr="007970F0">
              <w:rPr>
                <w:lang w:val="pt-PT"/>
              </w:rPr>
              <w:t xml:space="preserve"> (cm)</w:t>
            </w:r>
          </w:p>
        </w:tc>
        <w:tc>
          <w:tcPr>
            <w:tcW w:w="6597" w:type="dxa"/>
          </w:tcPr>
          <w:p w14:paraId="29951019" w14:textId="77777777" w:rsidR="0057594A" w:rsidRPr="007970F0" w:rsidRDefault="0057594A">
            <w:pPr>
              <w:rPr>
                <w:lang w:val="pt-PT"/>
              </w:rPr>
            </w:pPr>
          </w:p>
        </w:tc>
        <w:tc>
          <w:tcPr>
            <w:tcW w:w="1239" w:type="dxa"/>
          </w:tcPr>
          <w:p w14:paraId="56974A6D" w14:textId="77777777" w:rsidR="0057594A" w:rsidRPr="007970F0" w:rsidRDefault="0057594A">
            <w:pPr>
              <w:rPr>
                <w:b/>
                <w:bCs/>
              </w:rPr>
            </w:pPr>
            <w:r w:rsidRPr="007970F0">
              <w:rPr>
                <w:b/>
                <w:bCs/>
              </w:rPr>
              <w:t>1 / 2 / 3</w:t>
            </w:r>
          </w:p>
        </w:tc>
      </w:tr>
      <w:tr w:rsidR="0057594A" w:rsidRPr="007970F0" w14:paraId="5A690891" w14:textId="77777777" w:rsidTr="00ED3A19">
        <w:tc>
          <w:tcPr>
            <w:tcW w:w="2649" w:type="dxa"/>
            <w:shd w:val="clear" w:color="auto" w:fill="D9D9D9" w:themeFill="background1" w:themeFillShade="D9"/>
          </w:tcPr>
          <w:p w14:paraId="2D4DD0AC" w14:textId="08536E29" w:rsidR="0057594A" w:rsidRPr="007970F0" w:rsidRDefault="007B6FA1">
            <w:pPr>
              <w:rPr>
                <w:lang w:val="pt-PT"/>
              </w:rPr>
            </w:pPr>
            <w:r w:rsidRPr="007970F0">
              <w:rPr>
                <w:lang w:val="pt-PT"/>
              </w:rPr>
              <w:t>Média do tamanho máximo</w:t>
            </w:r>
            <w:r w:rsidR="0057594A" w:rsidRPr="007970F0">
              <w:rPr>
                <w:lang w:val="pt-PT"/>
              </w:rPr>
              <w:t xml:space="preserve"> (cm)</w:t>
            </w:r>
          </w:p>
        </w:tc>
        <w:tc>
          <w:tcPr>
            <w:tcW w:w="6597" w:type="dxa"/>
          </w:tcPr>
          <w:p w14:paraId="1D4B25B0" w14:textId="77777777" w:rsidR="0057594A" w:rsidRPr="007970F0" w:rsidRDefault="0057594A">
            <w:pPr>
              <w:rPr>
                <w:lang w:val="pt-PT"/>
              </w:rPr>
            </w:pPr>
          </w:p>
        </w:tc>
        <w:tc>
          <w:tcPr>
            <w:tcW w:w="1239" w:type="dxa"/>
          </w:tcPr>
          <w:p w14:paraId="66F18430" w14:textId="77777777" w:rsidR="0057594A" w:rsidRPr="007970F0" w:rsidRDefault="0057594A">
            <w:pPr>
              <w:rPr>
                <w:b/>
                <w:bCs/>
                <w:i/>
                <w:iCs/>
              </w:rPr>
            </w:pPr>
            <w:r w:rsidRPr="007970F0">
              <w:rPr>
                <w:b/>
                <w:bCs/>
              </w:rPr>
              <w:t>1 / 2 / 3</w:t>
            </w:r>
          </w:p>
        </w:tc>
      </w:tr>
      <w:tr w:rsidR="009B1662" w:rsidRPr="007970F0" w14:paraId="190A9A6C" w14:textId="77777777" w:rsidTr="009B1662">
        <w:tc>
          <w:tcPr>
            <w:tcW w:w="2649" w:type="dxa"/>
            <w:shd w:val="clear" w:color="auto" w:fill="D9D9D9" w:themeFill="background1" w:themeFillShade="D9"/>
            <w:vAlign w:val="center"/>
          </w:tcPr>
          <w:p w14:paraId="0A7A886F" w14:textId="75171C21" w:rsidR="009B1662" w:rsidRPr="007970F0" w:rsidRDefault="009B1662" w:rsidP="009B1662">
            <w:r w:rsidRPr="007970F0">
              <w:rPr>
                <w:rFonts w:cs="Times New Roman"/>
                <w:color w:val="00000A"/>
                <w:szCs w:val="20"/>
                <w:lang w:val="pt-PT"/>
              </w:rPr>
              <w:t>Fecundidade</w:t>
            </w:r>
          </w:p>
        </w:tc>
        <w:tc>
          <w:tcPr>
            <w:tcW w:w="6597" w:type="dxa"/>
          </w:tcPr>
          <w:p w14:paraId="19D0B111" w14:textId="77777777" w:rsidR="009B1662" w:rsidRPr="007970F0" w:rsidRDefault="009B1662" w:rsidP="009B1662"/>
        </w:tc>
        <w:tc>
          <w:tcPr>
            <w:tcW w:w="1239" w:type="dxa"/>
          </w:tcPr>
          <w:p w14:paraId="76258920" w14:textId="77777777" w:rsidR="009B1662" w:rsidRPr="007970F0" w:rsidRDefault="009B1662" w:rsidP="009B1662">
            <w:pPr>
              <w:rPr>
                <w:b/>
                <w:bCs/>
              </w:rPr>
            </w:pPr>
            <w:r w:rsidRPr="007970F0">
              <w:rPr>
                <w:b/>
                <w:bCs/>
              </w:rPr>
              <w:t>1 / 2 / 3</w:t>
            </w:r>
          </w:p>
        </w:tc>
      </w:tr>
      <w:tr w:rsidR="009B1662" w:rsidRPr="007970F0" w14:paraId="21709934" w14:textId="77777777">
        <w:tc>
          <w:tcPr>
            <w:tcW w:w="10485" w:type="dxa"/>
            <w:gridSpan w:val="3"/>
            <w:shd w:val="clear" w:color="auto" w:fill="F2F2F2" w:themeFill="background1" w:themeFillShade="F2"/>
          </w:tcPr>
          <w:p w14:paraId="46D2D635" w14:textId="7E25063C" w:rsidR="009B1662" w:rsidRPr="007970F0" w:rsidRDefault="009B1662" w:rsidP="009B1662">
            <w:pPr>
              <w:rPr>
                <w:b/>
                <w:bCs/>
                <w:i/>
                <w:iCs/>
              </w:rPr>
            </w:pPr>
            <w:proofErr w:type="spellStart"/>
            <w:r w:rsidRPr="007970F0">
              <w:rPr>
                <w:b/>
                <w:bCs/>
              </w:rPr>
              <w:t>Suscetibilidade</w:t>
            </w:r>
            <w:proofErr w:type="spellEnd"/>
          </w:p>
        </w:tc>
      </w:tr>
      <w:tr w:rsidR="009B1662" w:rsidRPr="007970F0" w14:paraId="3471C3A0" w14:textId="77777777" w:rsidTr="00ED3A19">
        <w:tc>
          <w:tcPr>
            <w:tcW w:w="2649" w:type="dxa"/>
            <w:shd w:val="clear" w:color="auto" w:fill="F2F2F2" w:themeFill="background1" w:themeFillShade="F2"/>
          </w:tcPr>
          <w:p w14:paraId="77B23395" w14:textId="0CFF1333" w:rsidR="009B1662" w:rsidRPr="007970F0" w:rsidRDefault="009B1662" w:rsidP="009B1662">
            <w:pPr>
              <w:rPr>
                <w:b/>
                <w:bCs/>
              </w:rPr>
            </w:pPr>
            <w:proofErr w:type="spellStart"/>
            <w:r w:rsidRPr="007970F0">
              <w:rPr>
                <w:b/>
                <w:bCs/>
              </w:rPr>
              <w:t>Atributo</w:t>
            </w:r>
            <w:proofErr w:type="spellEnd"/>
          </w:p>
        </w:tc>
        <w:tc>
          <w:tcPr>
            <w:tcW w:w="6597" w:type="dxa"/>
            <w:shd w:val="clear" w:color="auto" w:fill="D9D9D9" w:themeFill="background1" w:themeFillShade="D9"/>
          </w:tcPr>
          <w:p w14:paraId="0A71D737" w14:textId="6C6E0046" w:rsidR="009B1662" w:rsidRPr="007970F0" w:rsidRDefault="009B1662" w:rsidP="009B1662">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4C5A04AA" w14:textId="46A52CAA" w:rsidR="009B1662" w:rsidRPr="007970F0" w:rsidRDefault="009B1662" w:rsidP="009B1662">
            <w:pPr>
              <w:rPr>
                <w:b/>
                <w:bCs/>
                <w:i/>
                <w:iCs/>
              </w:rPr>
            </w:pPr>
            <w:proofErr w:type="spellStart"/>
            <w:r w:rsidRPr="007970F0">
              <w:rPr>
                <w:b/>
                <w:bCs/>
              </w:rPr>
              <w:t>Pontuação</w:t>
            </w:r>
            <w:proofErr w:type="spellEnd"/>
          </w:p>
        </w:tc>
      </w:tr>
      <w:tr w:rsidR="009B1662" w:rsidRPr="007970F0" w14:paraId="7F183F9B" w14:textId="77777777" w:rsidTr="00ED3A19">
        <w:tc>
          <w:tcPr>
            <w:tcW w:w="2649" w:type="dxa"/>
            <w:shd w:val="clear" w:color="auto" w:fill="D9D9D9" w:themeFill="background1" w:themeFillShade="D9"/>
          </w:tcPr>
          <w:p w14:paraId="0B6AB11D" w14:textId="6A52BE37" w:rsidR="009B1662" w:rsidRPr="007970F0" w:rsidRDefault="009B1662" w:rsidP="009B1662">
            <w:proofErr w:type="spellStart"/>
            <w:r w:rsidRPr="007970F0">
              <w:t>Sobreposição</w:t>
            </w:r>
            <w:proofErr w:type="spellEnd"/>
            <w:r w:rsidRPr="007970F0">
              <w:t xml:space="preserve"> zonal</w:t>
            </w:r>
          </w:p>
        </w:tc>
        <w:tc>
          <w:tcPr>
            <w:tcW w:w="6597" w:type="dxa"/>
          </w:tcPr>
          <w:p w14:paraId="17194CCD" w14:textId="77777777" w:rsidR="009B1662" w:rsidRPr="007970F0" w:rsidRDefault="009B1662" w:rsidP="009B1662"/>
          <w:p w14:paraId="40A40ED8" w14:textId="4037BF96" w:rsidR="009B1662" w:rsidRPr="007970F0" w:rsidRDefault="007B6FA1" w:rsidP="009B1662">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p>
        </w:tc>
        <w:tc>
          <w:tcPr>
            <w:tcW w:w="1239" w:type="dxa"/>
          </w:tcPr>
          <w:p w14:paraId="70DA3B0C" w14:textId="77777777" w:rsidR="009B1662" w:rsidRPr="007970F0" w:rsidRDefault="009B1662" w:rsidP="009B1662">
            <w:pPr>
              <w:rPr>
                <w:b/>
                <w:bCs/>
                <w:i/>
                <w:iCs/>
              </w:rPr>
            </w:pPr>
            <w:r w:rsidRPr="007970F0">
              <w:rPr>
                <w:b/>
                <w:bCs/>
              </w:rPr>
              <w:t>1 / 2 / 3</w:t>
            </w:r>
          </w:p>
        </w:tc>
      </w:tr>
      <w:tr w:rsidR="009B1662" w:rsidRPr="007970F0" w14:paraId="2DE81DD7" w14:textId="77777777" w:rsidTr="00ED3A19">
        <w:tc>
          <w:tcPr>
            <w:tcW w:w="2649" w:type="dxa"/>
            <w:shd w:val="clear" w:color="auto" w:fill="D9D9D9" w:themeFill="background1" w:themeFillShade="D9"/>
          </w:tcPr>
          <w:p w14:paraId="604D0E13" w14:textId="6B119E32" w:rsidR="009B1662" w:rsidRPr="007970F0" w:rsidRDefault="009B1662" w:rsidP="009B1662">
            <w:proofErr w:type="spellStart"/>
            <w:r w:rsidRPr="007970F0">
              <w:t>Encontrabilidade</w:t>
            </w:r>
            <w:proofErr w:type="spellEnd"/>
          </w:p>
        </w:tc>
        <w:tc>
          <w:tcPr>
            <w:tcW w:w="6597" w:type="dxa"/>
          </w:tcPr>
          <w:p w14:paraId="0721D6FB" w14:textId="77777777" w:rsidR="009B1662" w:rsidRPr="007970F0" w:rsidRDefault="009B1662" w:rsidP="009B1662"/>
          <w:p w14:paraId="38411A20" w14:textId="4A0F6AF9" w:rsidR="009B1662" w:rsidRPr="007970F0" w:rsidRDefault="007B6FA1" w:rsidP="009B1662">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p>
        </w:tc>
        <w:tc>
          <w:tcPr>
            <w:tcW w:w="1239" w:type="dxa"/>
          </w:tcPr>
          <w:p w14:paraId="34940748" w14:textId="77777777" w:rsidR="009B1662" w:rsidRPr="007970F0" w:rsidRDefault="009B1662" w:rsidP="009B1662">
            <w:pPr>
              <w:rPr>
                <w:b/>
                <w:bCs/>
                <w:i/>
                <w:iCs/>
              </w:rPr>
            </w:pPr>
            <w:r w:rsidRPr="007970F0">
              <w:rPr>
                <w:b/>
                <w:bCs/>
              </w:rPr>
              <w:t>1 / 2 / 3</w:t>
            </w:r>
          </w:p>
        </w:tc>
      </w:tr>
      <w:tr w:rsidR="0057594A" w:rsidRPr="007970F0" w14:paraId="5F4A9E61" w14:textId="77777777" w:rsidTr="00ED3A19">
        <w:tc>
          <w:tcPr>
            <w:tcW w:w="2649" w:type="dxa"/>
            <w:shd w:val="clear" w:color="auto" w:fill="D9D9D9" w:themeFill="background1" w:themeFillShade="D9"/>
          </w:tcPr>
          <w:p w14:paraId="3CCD7BED" w14:textId="05023ABB" w:rsidR="0057594A" w:rsidRPr="007970F0" w:rsidRDefault="007B6FA1">
            <w:pPr>
              <w:rPr>
                <w:lang w:val="pt-PT"/>
              </w:rPr>
            </w:pPr>
            <w:r w:rsidRPr="007970F0">
              <w:rPr>
                <w:lang w:val="pt-PT"/>
              </w:rPr>
              <w:t>Seletividade da arte da pesca</w:t>
            </w:r>
          </w:p>
        </w:tc>
        <w:tc>
          <w:tcPr>
            <w:tcW w:w="6597" w:type="dxa"/>
          </w:tcPr>
          <w:p w14:paraId="3217FD21" w14:textId="77777777" w:rsidR="0057594A" w:rsidRPr="007970F0" w:rsidRDefault="0057594A">
            <w:pPr>
              <w:rPr>
                <w:lang w:val="pt-PT"/>
              </w:rPr>
            </w:pPr>
          </w:p>
        </w:tc>
        <w:tc>
          <w:tcPr>
            <w:tcW w:w="1239" w:type="dxa"/>
          </w:tcPr>
          <w:p w14:paraId="5D56A025" w14:textId="77777777" w:rsidR="0057594A" w:rsidRPr="007970F0" w:rsidRDefault="0057594A">
            <w:pPr>
              <w:rPr>
                <w:b/>
                <w:bCs/>
                <w:i/>
                <w:iCs/>
              </w:rPr>
            </w:pPr>
            <w:r w:rsidRPr="007970F0">
              <w:rPr>
                <w:b/>
                <w:bCs/>
              </w:rPr>
              <w:t>1 / 2 / 3</w:t>
            </w:r>
          </w:p>
        </w:tc>
      </w:tr>
      <w:tr w:rsidR="0057594A" w:rsidRPr="007970F0" w14:paraId="2144EB18" w14:textId="77777777" w:rsidTr="00ED3A19">
        <w:trPr>
          <w:trHeight w:val="23"/>
        </w:trPr>
        <w:tc>
          <w:tcPr>
            <w:tcW w:w="2649" w:type="dxa"/>
            <w:shd w:val="clear" w:color="auto" w:fill="D9D9D9" w:themeFill="background1" w:themeFillShade="D9"/>
          </w:tcPr>
          <w:p w14:paraId="4CAAE181" w14:textId="610065BB" w:rsidR="0057594A" w:rsidRPr="007970F0" w:rsidRDefault="007B6FA1">
            <w:proofErr w:type="spellStart"/>
            <w:r w:rsidRPr="007970F0">
              <w:t>Mortalidade</w:t>
            </w:r>
            <w:proofErr w:type="spellEnd"/>
            <w:r w:rsidRPr="007970F0">
              <w:t xml:space="preserve"> </w:t>
            </w:r>
            <w:proofErr w:type="spellStart"/>
            <w:r w:rsidRPr="007970F0">
              <w:t>pós-captura</w:t>
            </w:r>
            <w:proofErr w:type="spellEnd"/>
          </w:p>
        </w:tc>
        <w:tc>
          <w:tcPr>
            <w:tcW w:w="6597" w:type="dxa"/>
          </w:tcPr>
          <w:p w14:paraId="5299EBC7" w14:textId="77777777" w:rsidR="0057594A" w:rsidRPr="007970F0" w:rsidRDefault="0057594A"/>
        </w:tc>
        <w:tc>
          <w:tcPr>
            <w:tcW w:w="1239" w:type="dxa"/>
          </w:tcPr>
          <w:p w14:paraId="75F709EE" w14:textId="77777777" w:rsidR="0057594A" w:rsidRPr="007970F0" w:rsidRDefault="0057594A">
            <w:pPr>
              <w:rPr>
                <w:b/>
                <w:bCs/>
                <w:i/>
                <w:iCs/>
              </w:rPr>
            </w:pPr>
            <w:r w:rsidRPr="007970F0">
              <w:rPr>
                <w:b/>
                <w:bCs/>
              </w:rPr>
              <w:t>1 / 2 / 3</w:t>
            </w:r>
          </w:p>
        </w:tc>
      </w:tr>
    </w:tbl>
    <w:p w14:paraId="6BFBC677" w14:textId="77777777" w:rsidR="0057594A" w:rsidRPr="007970F0" w:rsidRDefault="0057594A" w:rsidP="0057594A"/>
    <w:p w14:paraId="34F9BFC3" w14:textId="083B8444" w:rsidR="0057594A" w:rsidRPr="007970F0" w:rsidRDefault="0057594A" w:rsidP="0057594A">
      <w:pPr>
        <w:pStyle w:val="Caption"/>
        <w:keepNext/>
        <w:rPr>
          <w:lang w:val="pt-PT"/>
        </w:rPr>
      </w:pPr>
      <w:r w:rsidRPr="007970F0">
        <w:rPr>
          <w:lang w:val="pt-PT"/>
        </w:rPr>
        <w:t>Tabe</w:t>
      </w:r>
      <w:r w:rsidR="005752C6" w:rsidRPr="007970F0">
        <w:rPr>
          <w:lang w:val="pt-PT"/>
        </w:rPr>
        <w:t>la</w:t>
      </w:r>
      <w:r w:rsidRPr="007970F0">
        <w:rPr>
          <w:lang w:val="pt-PT"/>
        </w:rPr>
        <w:t xml:space="preserve"> </w:t>
      </w:r>
      <w:r w:rsidR="00F20322" w:rsidRPr="007970F0">
        <w:rPr>
          <w:noProof/>
        </w:rPr>
        <w:fldChar w:fldCharType="begin"/>
      </w:r>
      <w:r w:rsidR="00F20322" w:rsidRPr="007970F0">
        <w:rPr>
          <w:noProof/>
          <w:lang w:val="pt-PT"/>
        </w:rPr>
        <w:instrText xml:space="preserve"> SEQ Table \* ARABIC </w:instrText>
      </w:r>
      <w:r w:rsidR="00F20322" w:rsidRPr="007970F0">
        <w:rPr>
          <w:noProof/>
        </w:rPr>
        <w:fldChar w:fldCharType="separate"/>
      </w:r>
      <w:r w:rsidR="009A7BAF" w:rsidRPr="007970F0">
        <w:rPr>
          <w:noProof/>
          <w:lang w:val="pt-PT"/>
        </w:rPr>
        <w:t>17</w:t>
      </w:r>
      <w:r w:rsidR="00F20322" w:rsidRPr="007970F0">
        <w:rPr>
          <w:noProof/>
        </w:rPr>
        <w:fldChar w:fldCharType="end"/>
      </w:r>
      <w:r w:rsidRPr="007970F0">
        <w:rPr>
          <w:lang w:val="pt-PT"/>
        </w:rPr>
        <w:t xml:space="preserve"> </w:t>
      </w:r>
      <w:r w:rsidR="005752C6" w:rsidRPr="007970F0">
        <w:rPr>
          <w:lang w:val="pt-PT"/>
        </w:rPr>
        <w:t xml:space="preserve">Atributos da Análise de Suscetibilidade e Produtividade (PSA) e pontuações para </w:t>
      </w:r>
      <w:r w:rsidRPr="007970F0">
        <w:rPr>
          <w:lang w:val="pt-PT"/>
        </w:rPr>
        <w:t>a</w:t>
      </w:r>
      <w:r w:rsidR="005752C6" w:rsidRPr="007970F0">
        <w:rPr>
          <w:lang w:val="pt-PT"/>
        </w:rPr>
        <w:t>nfíbios</w:t>
      </w:r>
      <w:r w:rsidRPr="007970F0">
        <w:rPr>
          <w:lang w:val="pt-PT"/>
        </w:rPr>
        <w:t xml:space="preserve"> </w:t>
      </w:r>
    </w:p>
    <w:tbl>
      <w:tblPr>
        <w:tblStyle w:val="TableGrid"/>
        <w:tblW w:w="10485" w:type="dxa"/>
        <w:tblCellMar>
          <w:top w:w="57" w:type="dxa"/>
          <w:bottom w:w="57" w:type="dxa"/>
        </w:tblCellMar>
        <w:tblLook w:val="04A0" w:firstRow="1" w:lastRow="0" w:firstColumn="1" w:lastColumn="0" w:noHBand="0" w:noVBand="1"/>
      </w:tblPr>
      <w:tblGrid>
        <w:gridCol w:w="2649"/>
        <w:gridCol w:w="6597"/>
        <w:gridCol w:w="1239"/>
      </w:tblGrid>
      <w:tr w:rsidR="00EE6BE6" w:rsidRPr="007970F0" w14:paraId="032B3EC5" w14:textId="77777777" w:rsidTr="00EE6BE6">
        <w:tc>
          <w:tcPr>
            <w:tcW w:w="2649" w:type="dxa"/>
            <w:shd w:val="clear" w:color="auto" w:fill="D9D9D9" w:themeFill="background1" w:themeFillShade="D9"/>
          </w:tcPr>
          <w:p w14:paraId="6C3E717B" w14:textId="4BD6E242" w:rsidR="00EE6BE6" w:rsidRPr="007970F0" w:rsidRDefault="00EE6BE6" w:rsidP="00EE6BE6">
            <w:proofErr w:type="spellStart"/>
            <w:r w:rsidRPr="007970F0">
              <w:t>Indicador</w:t>
            </w:r>
            <w:proofErr w:type="spellEnd"/>
            <w:r w:rsidRPr="007970F0">
              <w:t xml:space="preserve"> de </w:t>
            </w:r>
            <w:proofErr w:type="spellStart"/>
            <w:r w:rsidRPr="007970F0">
              <w:t>Desempenho</w:t>
            </w:r>
            <w:proofErr w:type="spellEnd"/>
          </w:p>
        </w:tc>
        <w:tc>
          <w:tcPr>
            <w:tcW w:w="7836" w:type="dxa"/>
            <w:gridSpan w:val="2"/>
          </w:tcPr>
          <w:p w14:paraId="32946D20" w14:textId="77777777" w:rsidR="00EE6BE6" w:rsidRPr="007970F0" w:rsidRDefault="00EE6BE6" w:rsidP="00EE6BE6"/>
        </w:tc>
      </w:tr>
      <w:tr w:rsidR="00EE6BE6" w:rsidRPr="007970F0" w14:paraId="66C91ADF" w14:textId="77777777">
        <w:tc>
          <w:tcPr>
            <w:tcW w:w="10485" w:type="dxa"/>
            <w:gridSpan w:val="3"/>
            <w:shd w:val="clear" w:color="auto" w:fill="F2F2F2" w:themeFill="background1" w:themeFillShade="F2"/>
          </w:tcPr>
          <w:p w14:paraId="2D13AC63" w14:textId="20E3208A" w:rsidR="00EE6BE6" w:rsidRPr="007970F0" w:rsidRDefault="00EE6BE6" w:rsidP="00EE6BE6">
            <w:pPr>
              <w:rPr>
                <w:b/>
                <w:bCs/>
                <w:i/>
                <w:iCs/>
              </w:rPr>
            </w:pPr>
            <w:proofErr w:type="spellStart"/>
            <w:r w:rsidRPr="007970F0">
              <w:rPr>
                <w:b/>
                <w:bCs/>
              </w:rPr>
              <w:t>Produtividade</w:t>
            </w:r>
            <w:proofErr w:type="spellEnd"/>
          </w:p>
        </w:tc>
      </w:tr>
      <w:tr w:rsidR="00EE6BE6" w:rsidRPr="007970F0" w14:paraId="1A30353C" w14:textId="77777777" w:rsidTr="00EE6BE6">
        <w:trPr>
          <w:trHeight w:val="287"/>
        </w:trPr>
        <w:tc>
          <w:tcPr>
            <w:tcW w:w="2649" w:type="dxa"/>
            <w:shd w:val="clear" w:color="auto" w:fill="D9D9D9" w:themeFill="background1" w:themeFillShade="D9"/>
          </w:tcPr>
          <w:p w14:paraId="4C18C3BD" w14:textId="4F1107A4" w:rsidR="00EE6BE6" w:rsidRPr="007970F0" w:rsidRDefault="00EE6BE6" w:rsidP="00EE6BE6">
            <w:proofErr w:type="spellStart"/>
            <w:r w:rsidRPr="007970F0">
              <w:t>Elemento</w:t>
            </w:r>
            <w:proofErr w:type="spellEnd"/>
            <w:r w:rsidRPr="007970F0">
              <w:t xml:space="preserve"> da </w:t>
            </w:r>
            <w:proofErr w:type="spellStart"/>
            <w:r w:rsidRPr="007970F0">
              <w:t>pontuação</w:t>
            </w:r>
            <w:proofErr w:type="spellEnd"/>
            <w:r w:rsidRPr="007970F0">
              <w:t xml:space="preserve"> (</w:t>
            </w:r>
            <w:proofErr w:type="spellStart"/>
            <w:r w:rsidRPr="007970F0">
              <w:t>espécie</w:t>
            </w:r>
            <w:proofErr w:type="spellEnd"/>
            <w:r w:rsidRPr="007970F0">
              <w:t>)</w:t>
            </w:r>
          </w:p>
        </w:tc>
        <w:tc>
          <w:tcPr>
            <w:tcW w:w="7836" w:type="dxa"/>
            <w:gridSpan w:val="2"/>
          </w:tcPr>
          <w:p w14:paraId="6D1A049F" w14:textId="77777777" w:rsidR="00EE6BE6" w:rsidRPr="007970F0" w:rsidRDefault="00EE6BE6" w:rsidP="00EE6BE6"/>
        </w:tc>
      </w:tr>
      <w:tr w:rsidR="00EE6BE6" w:rsidRPr="007970F0" w14:paraId="1B4D6E4E" w14:textId="77777777" w:rsidTr="00EE6BE6">
        <w:tc>
          <w:tcPr>
            <w:tcW w:w="2649" w:type="dxa"/>
            <w:shd w:val="clear" w:color="auto" w:fill="F2F2F2" w:themeFill="background1" w:themeFillShade="F2"/>
          </w:tcPr>
          <w:p w14:paraId="467700CF" w14:textId="657B51E5" w:rsidR="00EE6BE6" w:rsidRPr="007970F0" w:rsidRDefault="00EE6BE6" w:rsidP="00EE6BE6">
            <w:pPr>
              <w:rPr>
                <w:b/>
                <w:bCs/>
              </w:rPr>
            </w:pPr>
            <w:r w:rsidRPr="007970F0">
              <w:rPr>
                <w:rFonts w:cs="Times New Roman"/>
                <w:b/>
                <w:color w:val="00000A"/>
                <w:szCs w:val="20"/>
                <w:lang w:val="pt-PT"/>
              </w:rPr>
              <w:t>Atributo</w:t>
            </w:r>
          </w:p>
        </w:tc>
        <w:tc>
          <w:tcPr>
            <w:tcW w:w="6597" w:type="dxa"/>
            <w:shd w:val="clear" w:color="auto" w:fill="D9D9D9" w:themeFill="background1" w:themeFillShade="D9"/>
          </w:tcPr>
          <w:p w14:paraId="5E66E003" w14:textId="6F6A8C7E" w:rsidR="00EE6BE6" w:rsidRPr="007970F0" w:rsidRDefault="00EE6BE6" w:rsidP="00EE6BE6">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2BACB2A0" w14:textId="48031F39" w:rsidR="00EE6BE6" w:rsidRPr="007970F0" w:rsidRDefault="00EE6BE6" w:rsidP="00EE6BE6">
            <w:pPr>
              <w:rPr>
                <w:b/>
                <w:bCs/>
                <w:i/>
                <w:iCs/>
              </w:rPr>
            </w:pPr>
            <w:proofErr w:type="spellStart"/>
            <w:r w:rsidRPr="007970F0">
              <w:rPr>
                <w:b/>
                <w:bCs/>
              </w:rPr>
              <w:t>Pontuação</w:t>
            </w:r>
            <w:proofErr w:type="spellEnd"/>
          </w:p>
        </w:tc>
      </w:tr>
      <w:tr w:rsidR="0057594A" w:rsidRPr="007970F0" w14:paraId="1156B23C" w14:textId="77777777" w:rsidTr="00EE6BE6">
        <w:tc>
          <w:tcPr>
            <w:tcW w:w="2649" w:type="dxa"/>
            <w:shd w:val="clear" w:color="auto" w:fill="D9D9D9" w:themeFill="background1" w:themeFillShade="D9"/>
          </w:tcPr>
          <w:p w14:paraId="048D796F" w14:textId="03A1C726" w:rsidR="0057594A" w:rsidRPr="007970F0" w:rsidRDefault="00CF79D0">
            <w:proofErr w:type="spellStart"/>
            <w:r w:rsidRPr="007970F0">
              <w:t>Idade</w:t>
            </w:r>
            <w:proofErr w:type="spellEnd"/>
            <w:r w:rsidRPr="007970F0">
              <w:t xml:space="preserve"> media </w:t>
            </w:r>
            <w:proofErr w:type="spellStart"/>
            <w:r w:rsidRPr="007970F0">
              <w:t>na</w:t>
            </w:r>
            <w:proofErr w:type="spellEnd"/>
            <w:r w:rsidRPr="007970F0">
              <w:t xml:space="preserve"> </w:t>
            </w:r>
            <w:proofErr w:type="spellStart"/>
            <w:r w:rsidRPr="007970F0">
              <w:t>maturidade</w:t>
            </w:r>
            <w:proofErr w:type="spellEnd"/>
          </w:p>
        </w:tc>
        <w:tc>
          <w:tcPr>
            <w:tcW w:w="6597" w:type="dxa"/>
          </w:tcPr>
          <w:p w14:paraId="42785BA9" w14:textId="77777777" w:rsidR="0057594A" w:rsidRPr="007970F0" w:rsidRDefault="0057594A"/>
        </w:tc>
        <w:tc>
          <w:tcPr>
            <w:tcW w:w="1239" w:type="dxa"/>
          </w:tcPr>
          <w:p w14:paraId="1E612F0C" w14:textId="77777777" w:rsidR="0057594A" w:rsidRPr="007970F0" w:rsidRDefault="0057594A">
            <w:pPr>
              <w:rPr>
                <w:b/>
                <w:bCs/>
              </w:rPr>
            </w:pPr>
            <w:r w:rsidRPr="007970F0">
              <w:rPr>
                <w:b/>
                <w:bCs/>
              </w:rPr>
              <w:t>1 / 2 / 3</w:t>
            </w:r>
          </w:p>
        </w:tc>
      </w:tr>
      <w:tr w:rsidR="0057594A" w:rsidRPr="007970F0" w14:paraId="4C16C904" w14:textId="77777777" w:rsidTr="00EE6BE6">
        <w:tc>
          <w:tcPr>
            <w:tcW w:w="2649" w:type="dxa"/>
            <w:shd w:val="clear" w:color="auto" w:fill="D9D9D9" w:themeFill="background1" w:themeFillShade="D9"/>
          </w:tcPr>
          <w:p w14:paraId="4600573A" w14:textId="37531D60" w:rsidR="0057594A" w:rsidRPr="007970F0" w:rsidRDefault="00CF79D0">
            <w:proofErr w:type="spellStart"/>
            <w:r w:rsidRPr="007970F0">
              <w:t>Média</w:t>
            </w:r>
            <w:proofErr w:type="spellEnd"/>
            <w:r w:rsidRPr="007970F0">
              <w:t xml:space="preserve"> da </w:t>
            </w:r>
            <w:proofErr w:type="spellStart"/>
            <w:r w:rsidRPr="007970F0">
              <w:t>idade</w:t>
            </w:r>
            <w:proofErr w:type="spellEnd"/>
            <w:r w:rsidRPr="007970F0">
              <w:t xml:space="preserve"> </w:t>
            </w:r>
            <w:proofErr w:type="spellStart"/>
            <w:r w:rsidRPr="007970F0">
              <w:t>máxima</w:t>
            </w:r>
            <w:proofErr w:type="spellEnd"/>
          </w:p>
        </w:tc>
        <w:tc>
          <w:tcPr>
            <w:tcW w:w="6597" w:type="dxa"/>
          </w:tcPr>
          <w:p w14:paraId="161F2517" w14:textId="77777777" w:rsidR="0057594A" w:rsidRPr="007970F0" w:rsidRDefault="0057594A"/>
        </w:tc>
        <w:tc>
          <w:tcPr>
            <w:tcW w:w="1239" w:type="dxa"/>
          </w:tcPr>
          <w:p w14:paraId="43DE8EBD" w14:textId="77777777" w:rsidR="0057594A" w:rsidRPr="007970F0" w:rsidRDefault="0057594A">
            <w:pPr>
              <w:rPr>
                <w:b/>
                <w:bCs/>
              </w:rPr>
            </w:pPr>
            <w:r w:rsidRPr="007970F0">
              <w:rPr>
                <w:b/>
                <w:bCs/>
              </w:rPr>
              <w:t>1 / 2 / 3</w:t>
            </w:r>
          </w:p>
        </w:tc>
      </w:tr>
      <w:tr w:rsidR="0057594A" w:rsidRPr="007970F0" w14:paraId="37D3CA60" w14:textId="77777777" w:rsidTr="00EE6BE6">
        <w:tc>
          <w:tcPr>
            <w:tcW w:w="2649" w:type="dxa"/>
            <w:shd w:val="clear" w:color="auto" w:fill="D9D9D9" w:themeFill="background1" w:themeFillShade="D9"/>
          </w:tcPr>
          <w:p w14:paraId="212A8EEC" w14:textId="209B4876" w:rsidR="0057594A" w:rsidRPr="007970F0" w:rsidRDefault="00EE6BE6">
            <w:r w:rsidRPr="007970F0">
              <w:rPr>
                <w:rFonts w:cs="Times New Roman"/>
                <w:color w:val="00000A"/>
                <w:szCs w:val="20"/>
                <w:lang w:val="pt-PT"/>
              </w:rPr>
              <w:t>Fecundidade</w:t>
            </w:r>
          </w:p>
        </w:tc>
        <w:tc>
          <w:tcPr>
            <w:tcW w:w="6597" w:type="dxa"/>
          </w:tcPr>
          <w:p w14:paraId="78B9BFDC" w14:textId="77777777" w:rsidR="0057594A" w:rsidRPr="007970F0" w:rsidRDefault="0057594A"/>
        </w:tc>
        <w:tc>
          <w:tcPr>
            <w:tcW w:w="1239" w:type="dxa"/>
          </w:tcPr>
          <w:p w14:paraId="090249BF" w14:textId="77777777" w:rsidR="0057594A" w:rsidRPr="007970F0" w:rsidRDefault="0057594A">
            <w:pPr>
              <w:rPr>
                <w:b/>
                <w:bCs/>
                <w:i/>
                <w:iCs/>
              </w:rPr>
            </w:pPr>
            <w:r w:rsidRPr="007970F0">
              <w:rPr>
                <w:b/>
                <w:bCs/>
              </w:rPr>
              <w:t>1 / 2 / 3</w:t>
            </w:r>
          </w:p>
        </w:tc>
      </w:tr>
      <w:tr w:rsidR="0057594A" w:rsidRPr="007970F0" w14:paraId="0C500D72" w14:textId="77777777" w:rsidTr="00EE6BE6">
        <w:tc>
          <w:tcPr>
            <w:tcW w:w="2649" w:type="dxa"/>
            <w:shd w:val="clear" w:color="auto" w:fill="D9D9D9" w:themeFill="background1" w:themeFillShade="D9"/>
          </w:tcPr>
          <w:p w14:paraId="5307A23C" w14:textId="3CA3AA32" w:rsidR="0057594A" w:rsidRPr="007970F0" w:rsidRDefault="00CF79D0">
            <w:pPr>
              <w:rPr>
                <w:lang w:val="pt-PT"/>
              </w:rPr>
            </w:pPr>
            <w:r w:rsidRPr="007970F0">
              <w:rPr>
                <w:lang w:val="pt-PT"/>
              </w:rPr>
              <w:t>Média do tamanho máximo</w:t>
            </w:r>
          </w:p>
          <w:p w14:paraId="66E7BE12" w14:textId="2EBA53A7" w:rsidR="0057594A" w:rsidRPr="00B9075D" w:rsidRDefault="0057594A">
            <w:pPr>
              <w:rPr>
                <w:lang w:val="pt-PT"/>
              </w:rPr>
            </w:pPr>
            <w:r w:rsidRPr="00B9075D">
              <w:rPr>
                <w:sz w:val="18"/>
                <w:szCs w:val="20"/>
                <w:lang w:val="pt-PT"/>
              </w:rPr>
              <w:t>N</w:t>
            </w:r>
            <w:r w:rsidR="00CF79D0" w:rsidRPr="00B9075D">
              <w:rPr>
                <w:sz w:val="18"/>
                <w:szCs w:val="20"/>
                <w:lang w:val="pt-PT"/>
              </w:rPr>
              <w:t>ão</w:t>
            </w:r>
            <w:r w:rsidRPr="00B9075D">
              <w:rPr>
                <w:sz w:val="18"/>
                <w:szCs w:val="20"/>
                <w:lang w:val="pt-PT"/>
              </w:rPr>
              <w:t xml:space="preserve"> </w:t>
            </w:r>
            <w:r w:rsidR="00CF79D0" w:rsidRPr="00B9075D">
              <w:rPr>
                <w:sz w:val="18"/>
                <w:szCs w:val="20"/>
                <w:lang w:val="pt-PT"/>
              </w:rPr>
              <w:t>pontuar para invertebrados</w:t>
            </w:r>
          </w:p>
        </w:tc>
        <w:tc>
          <w:tcPr>
            <w:tcW w:w="6597" w:type="dxa"/>
          </w:tcPr>
          <w:p w14:paraId="6373B66B" w14:textId="77777777" w:rsidR="0057594A" w:rsidRPr="00B9075D" w:rsidRDefault="0057594A">
            <w:pPr>
              <w:rPr>
                <w:lang w:val="pt-PT"/>
              </w:rPr>
            </w:pPr>
          </w:p>
        </w:tc>
        <w:tc>
          <w:tcPr>
            <w:tcW w:w="1239" w:type="dxa"/>
          </w:tcPr>
          <w:p w14:paraId="692A06B4" w14:textId="77777777" w:rsidR="0057594A" w:rsidRPr="007970F0" w:rsidRDefault="0057594A">
            <w:pPr>
              <w:rPr>
                <w:b/>
                <w:bCs/>
                <w:i/>
                <w:iCs/>
              </w:rPr>
            </w:pPr>
            <w:r w:rsidRPr="007970F0">
              <w:rPr>
                <w:b/>
                <w:bCs/>
              </w:rPr>
              <w:t>1 / 2 / 3</w:t>
            </w:r>
          </w:p>
        </w:tc>
      </w:tr>
      <w:tr w:rsidR="0057594A" w:rsidRPr="007970F0" w14:paraId="6E8B0686" w14:textId="77777777" w:rsidTr="00EE6BE6">
        <w:tc>
          <w:tcPr>
            <w:tcW w:w="2649" w:type="dxa"/>
            <w:shd w:val="clear" w:color="auto" w:fill="D9D9D9" w:themeFill="background1" w:themeFillShade="D9"/>
          </w:tcPr>
          <w:p w14:paraId="76209106" w14:textId="41737AB6" w:rsidR="0057594A" w:rsidRPr="007970F0" w:rsidRDefault="00CF79D0">
            <w:pPr>
              <w:rPr>
                <w:lang w:val="pt-PT"/>
              </w:rPr>
            </w:pPr>
            <w:r w:rsidRPr="007970F0">
              <w:rPr>
                <w:lang w:val="pt-PT"/>
              </w:rPr>
              <w:t>Média do tamanho na maturidade</w:t>
            </w:r>
          </w:p>
          <w:p w14:paraId="5A687F60" w14:textId="7F9D5283" w:rsidR="0057594A" w:rsidRPr="007970F0" w:rsidRDefault="00CF79D0">
            <w:pPr>
              <w:rPr>
                <w:lang w:val="pt-PT"/>
              </w:rPr>
            </w:pPr>
            <w:r w:rsidRPr="007970F0">
              <w:rPr>
                <w:sz w:val="18"/>
                <w:szCs w:val="20"/>
                <w:lang w:val="pt-PT"/>
              </w:rPr>
              <w:t>Não pontuar para intvertebrados</w:t>
            </w:r>
          </w:p>
        </w:tc>
        <w:tc>
          <w:tcPr>
            <w:tcW w:w="6597" w:type="dxa"/>
          </w:tcPr>
          <w:p w14:paraId="75EB6ACD" w14:textId="77777777" w:rsidR="0057594A" w:rsidRPr="007970F0" w:rsidRDefault="0057594A">
            <w:pPr>
              <w:rPr>
                <w:lang w:val="pt-PT"/>
              </w:rPr>
            </w:pPr>
          </w:p>
        </w:tc>
        <w:tc>
          <w:tcPr>
            <w:tcW w:w="1239" w:type="dxa"/>
          </w:tcPr>
          <w:p w14:paraId="636D2E03" w14:textId="77777777" w:rsidR="0057594A" w:rsidRPr="007970F0" w:rsidRDefault="0057594A">
            <w:pPr>
              <w:rPr>
                <w:b/>
                <w:bCs/>
                <w:i/>
                <w:iCs/>
              </w:rPr>
            </w:pPr>
            <w:r w:rsidRPr="007970F0">
              <w:rPr>
                <w:b/>
                <w:bCs/>
              </w:rPr>
              <w:t>1 / 2 / 3</w:t>
            </w:r>
          </w:p>
        </w:tc>
      </w:tr>
      <w:tr w:rsidR="0057594A" w:rsidRPr="007970F0" w14:paraId="0D74AA80" w14:textId="77777777" w:rsidTr="00EE6BE6">
        <w:tc>
          <w:tcPr>
            <w:tcW w:w="2649" w:type="dxa"/>
            <w:shd w:val="clear" w:color="auto" w:fill="D9D9D9" w:themeFill="background1" w:themeFillShade="D9"/>
          </w:tcPr>
          <w:p w14:paraId="66862FEC" w14:textId="19596623" w:rsidR="0057594A" w:rsidRPr="007970F0" w:rsidRDefault="00CF79D0">
            <w:proofErr w:type="spellStart"/>
            <w:r w:rsidRPr="007970F0">
              <w:t>Estratégia</w:t>
            </w:r>
            <w:proofErr w:type="spellEnd"/>
            <w:r w:rsidRPr="007970F0">
              <w:t xml:space="preserve"> de </w:t>
            </w:r>
            <w:proofErr w:type="spellStart"/>
            <w:r w:rsidRPr="007970F0">
              <w:t>reprodução</w:t>
            </w:r>
            <w:proofErr w:type="spellEnd"/>
          </w:p>
        </w:tc>
        <w:tc>
          <w:tcPr>
            <w:tcW w:w="6597" w:type="dxa"/>
          </w:tcPr>
          <w:p w14:paraId="44E96AA5" w14:textId="77777777" w:rsidR="0057594A" w:rsidRPr="007970F0" w:rsidRDefault="0057594A"/>
        </w:tc>
        <w:tc>
          <w:tcPr>
            <w:tcW w:w="1239" w:type="dxa"/>
          </w:tcPr>
          <w:p w14:paraId="49AD03B9" w14:textId="77777777" w:rsidR="0057594A" w:rsidRPr="007970F0" w:rsidRDefault="0057594A">
            <w:pPr>
              <w:rPr>
                <w:b/>
                <w:bCs/>
                <w:i/>
                <w:iCs/>
              </w:rPr>
            </w:pPr>
            <w:r w:rsidRPr="007970F0">
              <w:rPr>
                <w:b/>
                <w:bCs/>
              </w:rPr>
              <w:t>1 / 2 / 3</w:t>
            </w:r>
          </w:p>
        </w:tc>
      </w:tr>
      <w:tr w:rsidR="0057594A" w:rsidRPr="007970F0" w14:paraId="1C4302B6" w14:textId="77777777" w:rsidTr="00EE6BE6">
        <w:tc>
          <w:tcPr>
            <w:tcW w:w="2649" w:type="dxa"/>
            <w:shd w:val="clear" w:color="auto" w:fill="D9D9D9" w:themeFill="background1" w:themeFillShade="D9"/>
          </w:tcPr>
          <w:p w14:paraId="4FBD9F41" w14:textId="5C8A9E17" w:rsidR="0057594A" w:rsidRPr="007970F0" w:rsidRDefault="00CF79D0">
            <w:proofErr w:type="spellStart"/>
            <w:r w:rsidRPr="007970F0">
              <w:t>Nível</w:t>
            </w:r>
            <w:proofErr w:type="spellEnd"/>
            <w:r w:rsidRPr="007970F0">
              <w:t xml:space="preserve"> </w:t>
            </w:r>
            <w:proofErr w:type="spellStart"/>
            <w:r w:rsidRPr="007970F0">
              <w:t>trófico</w:t>
            </w:r>
            <w:proofErr w:type="spellEnd"/>
          </w:p>
        </w:tc>
        <w:tc>
          <w:tcPr>
            <w:tcW w:w="6597" w:type="dxa"/>
          </w:tcPr>
          <w:p w14:paraId="389367A4" w14:textId="77777777" w:rsidR="0057594A" w:rsidRPr="007970F0" w:rsidRDefault="0057594A"/>
        </w:tc>
        <w:tc>
          <w:tcPr>
            <w:tcW w:w="1239" w:type="dxa"/>
          </w:tcPr>
          <w:p w14:paraId="09FBCF0E" w14:textId="77777777" w:rsidR="0057594A" w:rsidRPr="007970F0" w:rsidRDefault="0057594A">
            <w:pPr>
              <w:rPr>
                <w:b/>
                <w:bCs/>
                <w:i/>
                <w:iCs/>
              </w:rPr>
            </w:pPr>
            <w:r w:rsidRPr="007970F0">
              <w:rPr>
                <w:b/>
                <w:bCs/>
              </w:rPr>
              <w:t>1 / 2 / 3</w:t>
            </w:r>
          </w:p>
        </w:tc>
      </w:tr>
      <w:tr w:rsidR="0057594A" w:rsidRPr="007970F0" w14:paraId="5FB74763" w14:textId="77777777" w:rsidTr="00EE6BE6">
        <w:tc>
          <w:tcPr>
            <w:tcW w:w="2649" w:type="dxa"/>
            <w:shd w:val="clear" w:color="auto" w:fill="D9D9D9" w:themeFill="background1" w:themeFillShade="D9"/>
          </w:tcPr>
          <w:p w14:paraId="51CBC38D" w14:textId="415AD6F4" w:rsidR="0057594A" w:rsidRPr="007970F0" w:rsidRDefault="00CF79D0">
            <w:pPr>
              <w:rPr>
                <w:lang w:val="pt-PT"/>
              </w:rPr>
            </w:pPr>
            <w:r w:rsidRPr="007970F0">
              <w:rPr>
                <w:lang w:val="pt-PT"/>
              </w:rPr>
              <w:t>Dependência da densidade</w:t>
            </w:r>
          </w:p>
          <w:p w14:paraId="1119E459" w14:textId="0F4B795A" w:rsidR="0057594A" w:rsidRPr="007970F0" w:rsidRDefault="00CF79D0">
            <w:pPr>
              <w:rPr>
                <w:lang w:val="pt-PT"/>
              </w:rPr>
            </w:pPr>
            <w:r w:rsidRPr="007970F0">
              <w:rPr>
                <w:sz w:val="18"/>
                <w:szCs w:val="20"/>
                <w:lang w:val="pt-PT"/>
              </w:rPr>
              <w:t>Só para invertebrados</w:t>
            </w:r>
          </w:p>
        </w:tc>
        <w:tc>
          <w:tcPr>
            <w:tcW w:w="6597" w:type="dxa"/>
          </w:tcPr>
          <w:p w14:paraId="2959E1EE" w14:textId="77777777" w:rsidR="0057594A" w:rsidRPr="007970F0" w:rsidRDefault="0057594A">
            <w:pPr>
              <w:rPr>
                <w:lang w:val="pt-PT"/>
              </w:rPr>
            </w:pPr>
          </w:p>
        </w:tc>
        <w:tc>
          <w:tcPr>
            <w:tcW w:w="1239" w:type="dxa"/>
          </w:tcPr>
          <w:p w14:paraId="783D38C1" w14:textId="77777777" w:rsidR="0057594A" w:rsidRPr="007970F0" w:rsidRDefault="0057594A">
            <w:pPr>
              <w:rPr>
                <w:b/>
                <w:bCs/>
                <w:i/>
                <w:iCs/>
              </w:rPr>
            </w:pPr>
            <w:r w:rsidRPr="007970F0">
              <w:rPr>
                <w:b/>
                <w:bCs/>
              </w:rPr>
              <w:t>1 / 2 / 3</w:t>
            </w:r>
          </w:p>
        </w:tc>
      </w:tr>
      <w:tr w:rsidR="00EE6BE6" w:rsidRPr="007970F0" w14:paraId="00DEF2FE" w14:textId="77777777">
        <w:tc>
          <w:tcPr>
            <w:tcW w:w="10485" w:type="dxa"/>
            <w:gridSpan w:val="3"/>
            <w:shd w:val="clear" w:color="auto" w:fill="F2F2F2" w:themeFill="background1" w:themeFillShade="F2"/>
          </w:tcPr>
          <w:p w14:paraId="153A83CC" w14:textId="6965C767" w:rsidR="00EE6BE6" w:rsidRPr="007970F0" w:rsidRDefault="00EE6BE6" w:rsidP="00EE6BE6">
            <w:pPr>
              <w:rPr>
                <w:b/>
                <w:bCs/>
                <w:i/>
                <w:iCs/>
              </w:rPr>
            </w:pPr>
            <w:proofErr w:type="spellStart"/>
            <w:r w:rsidRPr="007970F0">
              <w:rPr>
                <w:b/>
                <w:bCs/>
              </w:rPr>
              <w:t>Suscetibilidade</w:t>
            </w:r>
            <w:proofErr w:type="spellEnd"/>
          </w:p>
        </w:tc>
      </w:tr>
      <w:tr w:rsidR="00EE6BE6" w:rsidRPr="007970F0" w14:paraId="2E5B58AB" w14:textId="77777777" w:rsidTr="00EE6BE6">
        <w:tc>
          <w:tcPr>
            <w:tcW w:w="2649" w:type="dxa"/>
            <w:shd w:val="clear" w:color="auto" w:fill="F2F2F2" w:themeFill="background1" w:themeFillShade="F2"/>
          </w:tcPr>
          <w:p w14:paraId="041CB180" w14:textId="0A6E1B72" w:rsidR="00EE6BE6" w:rsidRPr="007970F0" w:rsidRDefault="00EE6BE6" w:rsidP="00EE6BE6">
            <w:pPr>
              <w:rPr>
                <w:b/>
                <w:bCs/>
              </w:rPr>
            </w:pPr>
            <w:proofErr w:type="spellStart"/>
            <w:r w:rsidRPr="007970F0">
              <w:rPr>
                <w:b/>
                <w:bCs/>
              </w:rPr>
              <w:t>Atributo</w:t>
            </w:r>
            <w:proofErr w:type="spellEnd"/>
          </w:p>
        </w:tc>
        <w:tc>
          <w:tcPr>
            <w:tcW w:w="6597" w:type="dxa"/>
            <w:shd w:val="clear" w:color="auto" w:fill="D9D9D9" w:themeFill="background1" w:themeFillShade="D9"/>
          </w:tcPr>
          <w:p w14:paraId="5BD229F5" w14:textId="050DBEF6" w:rsidR="00EE6BE6" w:rsidRPr="007970F0" w:rsidRDefault="00EE6BE6" w:rsidP="00EE6BE6">
            <w:pPr>
              <w:rPr>
                <w:b/>
                <w:bCs/>
                <w:i/>
                <w:iCs/>
              </w:rPr>
            </w:pPr>
            <w:proofErr w:type="spellStart"/>
            <w:r w:rsidRPr="007970F0">
              <w:rPr>
                <w:b/>
                <w:bCs/>
              </w:rPr>
              <w:t>Justificação</w:t>
            </w:r>
            <w:proofErr w:type="spellEnd"/>
          </w:p>
        </w:tc>
        <w:tc>
          <w:tcPr>
            <w:tcW w:w="1239" w:type="dxa"/>
            <w:shd w:val="clear" w:color="auto" w:fill="D9D9D9" w:themeFill="background1" w:themeFillShade="D9"/>
          </w:tcPr>
          <w:p w14:paraId="28A072A8" w14:textId="376AC4F6" w:rsidR="00EE6BE6" w:rsidRPr="007970F0" w:rsidRDefault="00EE6BE6" w:rsidP="00EE6BE6">
            <w:pPr>
              <w:rPr>
                <w:b/>
                <w:bCs/>
                <w:i/>
                <w:iCs/>
              </w:rPr>
            </w:pPr>
            <w:proofErr w:type="spellStart"/>
            <w:r w:rsidRPr="007970F0">
              <w:rPr>
                <w:b/>
                <w:bCs/>
              </w:rPr>
              <w:t>Pontuação</w:t>
            </w:r>
            <w:proofErr w:type="spellEnd"/>
          </w:p>
        </w:tc>
      </w:tr>
      <w:tr w:rsidR="00EE6BE6" w:rsidRPr="007970F0" w14:paraId="6E2C08D2" w14:textId="77777777" w:rsidTr="00EE6BE6">
        <w:tc>
          <w:tcPr>
            <w:tcW w:w="2649" w:type="dxa"/>
            <w:shd w:val="clear" w:color="auto" w:fill="D9D9D9" w:themeFill="background1" w:themeFillShade="D9"/>
          </w:tcPr>
          <w:p w14:paraId="01657676" w14:textId="270BBE80" w:rsidR="00EE6BE6" w:rsidRPr="007970F0" w:rsidRDefault="00EE6BE6" w:rsidP="00EE6BE6">
            <w:proofErr w:type="spellStart"/>
            <w:r w:rsidRPr="007970F0">
              <w:t>Sobreposição</w:t>
            </w:r>
            <w:proofErr w:type="spellEnd"/>
            <w:r w:rsidRPr="007970F0">
              <w:t xml:space="preserve"> zonal</w:t>
            </w:r>
          </w:p>
        </w:tc>
        <w:tc>
          <w:tcPr>
            <w:tcW w:w="6597" w:type="dxa"/>
          </w:tcPr>
          <w:p w14:paraId="2C7E3448" w14:textId="77777777" w:rsidR="00EE6BE6" w:rsidRPr="007970F0" w:rsidRDefault="00EE6BE6" w:rsidP="00EE6BE6"/>
          <w:p w14:paraId="00A87678" w14:textId="7A7BF25E" w:rsidR="00EE6BE6" w:rsidRPr="007970F0" w:rsidRDefault="00147C55" w:rsidP="00EE6BE6">
            <w:pPr>
              <w:rPr>
                <w:i/>
                <w:iCs/>
              </w:rPr>
            </w:pPr>
            <w:proofErr w:type="spellStart"/>
            <w:r w:rsidRPr="007970F0">
              <w:rPr>
                <w:i/>
                <w:iCs/>
              </w:rPr>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p>
        </w:tc>
        <w:tc>
          <w:tcPr>
            <w:tcW w:w="1239" w:type="dxa"/>
          </w:tcPr>
          <w:p w14:paraId="59D57D12" w14:textId="77777777" w:rsidR="00EE6BE6" w:rsidRPr="007970F0" w:rsidRDefault="00EE6BE6" w:rsidP="00EE6BE6">
            <w:pPr>
              <w:rPr>
                <w:b/>
                <w:bCs/>
                <w:i/>
                <w:iCs/>
              </w:rPr>
            </w:pPr>
            <w:r w:rsidRPr="007970F0">
              <w:rPr>
                <w:b/>
                <w:bCs/>
              </w:rPr>
              <w:t>1 / 2 / 3</w:t>
            </w:r>
          </w:p>
        </w:tc>
      </w:tr>
      <w:tr w:rsidR="00EE6BE6" w:rsidRPr="007970F0" w14:paraId="6D95A15E" w14:textId="77777777" w:rsidTr="00EE6BE6">
        <w:tc>
          <w:tcPr>
            <w:tcW w:w="2649" w:type="dxa"/>
            <w:shd w:val="clear" w:color="auto" w:fill="D9D9D9" w:themeFill="background1" w:themeFillShade="D9"/>
          </w:tcPr>
          <w:p w14:paraId="2A5B55DA" w14:textId="48601FD6" w:rsidR="00EE6BE6" w:rsidRPr="007970F0" w:rsidRDefault="00EE6BE6" w:rsidP="00EE6BE6">
            <w:proofErr w:type="spellStart"/>
            <w:r w:rsidRPr="007970F0">
              <w:t>Encontrabilidade</w:t>
            </w:r>
            <w:proofErr w:type="spellEnd"/>
          </w:p>
        </w:tc>
        <w:tc>
          <w:tcPr>
            <w:tcW w:w="6597" w:type="dxa"/>
          </w:tcPr>
          <w:p w14:paraId="0CF965E3" w14:textId="77777777" w:rsidR="00EE6BE6" w:rsidRPr="007970F0" w:rsidRDefault="00EE6BE6" w:rsidP="00EE6BE6"/>
          <w:p w14:paraId="56C67933" w14:textId="32BD7F34" w:rsidR="00EE6BE6" w:rsidRPr="007970F0" w:rsidRDefault="00147C55" w:rsidP="00EE6BE6">
            <w:pPr>
              <w:rPr>
                <w:i/>
                <w:iCs/>
              </w:rPr>
            </w:pPr>
            <w:proofErr w:type="spellStart"/>
            <w:r w:rsidRPr="007970F0">
              <w:rPr>
                <w:i/>
                <w:iCs/>
              </w:rPr>
              <w:lastRenderedPageBreak/>
              <w:t>Inserir</w:t>
            </w:r>
            <w:proofErr w:type="spellEnd"/>
            <w:r w:rsidRPr="007970F0">
              <w:rPr>
                <w:i/>
                <w:iCs/>
              </w:rPr>
              <w:t xml:space="preserve"> </w:t>
            </w:r>
            <w:proofErr w:type="spellStart"/>
            <w:r w:rsidRPr="007970F0">
              <w:rPr>
                <w:i/>
                <w:iCs/>
              </w:rPr>
              <w:t>justificação</w:t>
            </w:r>
            <w:proofErr w:type="spellEnd"/>
            <w:r w:rsidRPr="007970F0">
              <w:rPr>
                <w:i/>
                <w:iCs/>
              </w:rPr>
              <w:t xml:space="preserve"> do </w:t>
            </w:r>
            <w:proofErr w:type="spellStart"/>
            <w:r w:rsidRPr="007970F0">
              <w:rPr>
                <w:i/>
                <w:iCs/>
              </w:rPr>
              <w:t>atributo</w:t>
            </w:r>
            <w:proofErr w:type="spellEnd"/>
          </w:p>
        </w:tc>
        <w:tc>
          <w:tcPr>
            <w:tcW w:w="1239" w:type="dxa"/>
          </w:tcPr>
          <w:p w14:paraId="17247B29" w14:textId="77777777" w:rsidR="00EE6BE6" w:rsidRPr="007970F0" w:rsidRDefault="00EE6BE6" w:rsidP="00EE6BE6">
            <w:pPr>
              <w:rPr>
                <w:b/>
                <w:bCs/>
                <w:i/>
                <w:iCs/>
              </w:rPr>
            </w:pPr>
            <w:r w:rsidRPr="007970F0">
              <w:rPr>
                <w:b/>
                <w:bCs/>
              </w:rPr>
              <w:lastRenderedPageBreak/>
              <w:t>1 / 2 / 3</w:t>
            </w:r>
          </w:p>
        </w:tc>
      </w:tr>
      <w:tr w:rsidR="0057594A" w:rsidRPr="007970F0" w14:paraId="2E896331" w14:textId="77777777" w:rsidTr="00EE6BE6">
        <w:tc>
          <w:tcPr>
            <w:tcW w:w="2649" w:type="dxa"/>
            <w:shd w:val="clear" w:color="auto" w:fill="D9D9D9" w:themeFill="background1" w:themeFillShade="D9"/>
          </w:tcPr>
          <w:p w14:paraId="205C8C4F" w14:textId="6FD6ED56" w:rsidR="0057594A" w:rsidRPr="007970F0" w:rsidRDefault="00827DA5">
            <w:pPr>
              <w:rPr>
                <w:lang w:val="pt-PT"/>
              </w:rPr>
            </w:pPr>
            <w:r w:rsidRPr="007970F0">
              <w:rPr>
                <w:lang w:val="pt-PT"/>
              </w:rPr>
              <w:t>Seletividade da arte da pesca</w:t>
            </w:r>
          </w:p>
        </w:tc>
        <w:tc>
          <w:tcPr>
            <w:tcW w:w="6597" w:type="dxa"/>
          </w:tcPr>
          <w:p w14:paraId="197F819A" w14:textId="77777777" w:rsidR="0057594A" w:rsidRPr="007970F0" w:rsidRDefault="0057594A">
            <w:pPr>
              <w:rPr>
                <w:lang w:val="pt-PT"/>
              </w:rPr>
            </w:pPr>
          </w:p>
        </w:tc>
        <w:tc>
          <w:tcPr>
            <w:tcW w:w="1239" w:type="dxa"/>
          </w:tcPr>
          <w:p w14:paraId="4B9BAEB0" w14:textId="77777777" w:rsidR="0057594A" w:rsidRPr="007970F0" w:rsidRDefault="0057594A">
            <w:pPr>
              <w:rPr>
                <w:b/>
                <w:bCs/>
                <w:i/>
                <w:iCs/>
              </w:rPr>
            </w:pPr>
            <w:r w:rsidRPr="007970F0">
              <w:rPr>
                <w:b/>
                <w:bCs/>
              </w:rPr>
              <w:t>1 / 2 / 3</w:t>
            </w:r>
          </w:p>
        </w:tc>
      </w:tr>
      <w:tr w:rsidR="0057594A" w:rsidRPr="007970F0" w14:paraId="15544B2D" w14:textId="77777777" w:rsidTr="00EE6BE6">
        <w:trPr>
          <w:trHeight w:val="23"/>
        </w:trPr>
        <w:tc>
          <w:tcPr>
            <w:tcW w:w="2649" w:type="dxa"/>
            <w:shd w:val="clear" w:color="auto" w:fill="D9D9D9" w:themeFill="background1" w:themeFillShade="D9"/>
          </w:tcPr>
          <w:p w14:paraId="67AF0CB1" w14:textId="76695EE6" w:rsidR="0057594A" w:rsidRPr="007970F0" w:rsidRDefault="00827DA5">
            <w:proofErr w:type="spellStart"/>
            <w:r w:rsidRPr="007970F0">
              <w:t>Mortalidade</w:t>
            </w:r>
            <w:proofErr w:type="spellEnd"/>
            <w:r w:rsidRPr="007970F0">
              <w:t xml:space="preserve"> </w:t>
            </w:r>
            <w:proofErr w:type="spellStart"/>
            <w:r w:rsidRPr="007970F0">
              <w:t>pós-captura</w:t>
            </w:r>
            <w:proofErr w:type="spellEnd"/>
          </w:p>
        </w:tc>
        <w:tc>
          <w:tcPr>
            <w:tcW w:w="6597" w:type="dxa"/>
          </w:tcPr>
          <w:p w14:paraId="4186BD7D" w14:textId="77777777" w:rsidR="0057594A" w:rsidRPr="007970F0" w:rsidRDefault="0057594A"/>
        </w:tc>
        <w:tc>
          <w:tcPr>
            <w:tcW w:w="1239" w:type="dxa"/>
          </w:tcPr>
          <w:p w14:paraId="6920406B" w14:textId="77777777" w:rsidR="0057594A" w:rsidRPr="007970F0" w:rsidRDefault="0057594A">
            <w:pPr>
              <w:rPr>
                <w:b/>
                <w:bCs/>
                <w:i/>
                <w:iCs/>
              </w:rPr>
            </w:pPr>
            <w:r w:rsidRPr="007970F0">
              <w:rPr>
                <w:b/>
                <w:bCs/>
              </w:rPr>
              <w:t>1 / 2 / 3</w:t>
            </w:r>
          </w:p>
        </w:tc>
      </w:tr>
    </w:tbl>
    <w:p w14:paraId="1914C724" w14:textId="77777777" w:rsidR="00201532" w:rsidRPr="007970F0" w:rsidRDefault="00201532" w:rsidP="007A608C">
      <w:pPr>
        <w:pStyle w:val="Caption"/>
      </w:pPr>
    </w:p>
    <w:p w14:paraId="2E0D57EF" w14:textId="385D8630" w:rsidR="00B22C7B" w:rsidRPr="007970F0" w:rsidRDefault="00EE6BE6" w:rsidP="007A608C">
      <w:pPr>
        <w:pStyle w:val="Caption"/>
        <w:rPr>
          <w:lang w:val="pt-PT"/>
        </w:rPr>
      </w:pPr>
      <w:r w:rsidRPr="007970F0">
        <w:rPr>
          <w:lang w:val="pt-PT"/>
        </w:rPr>
        <w:t>Tabela</w:t>
      </w:r>
      <w:r w:rsidR="007A608C" w:rsidRPr="007970F0">
        <w:rPr>
          <w:lang w:val="pt-PT"/>
        </w:rPr>
        <w:t xml:space="preserve"> </w:t>
      </w:r>
      <w:r w:rsidR="007A608C" w:rsidRPr="007970F0">
        <w:fldChar w:fldCharType="begin"/>
      </w:r>
      <w:r w:rsidR="007A608C" w:rsidRPr="007970F0">
        <w:rPr>
          <w:lang w:val="pt-PT"/>
        </w:rPr>
        <w:instrText>SEQ Table \* ARABIC</w:instrText>
      </w:r>
      <w:r w:rsidR="007A608C" w:rsidRPr="007970F0">
        <w:fldChar w:fldCharType="separate"/>
      </w:r>
      <w:r w:rsidR="009A7BAF" w:rsidRPr="007970F0">
        <w:rPr>
          <w:noProof/>
          <w:lang w:val="pt-PT"/>
        </w:rPr>
        <w:t>18</w:t>
      </w:r>
      <w:r w:rsidR="007A608C" w:rsidRPr="007970F0">
        <w:fldChar w:fldCharType="end"/>
      </w:r>
      <w:r w:rsidR="007A608C" w:rsidRPr="007970F0">
        <w:rPr>
          <w:lang w:val="pt-PT"/>
        </w:rPr>
        <w:t xml:space="preserve">: </w:t>
      </w:r>
      <w:r w:rsidRPr="007970F0">
        <w:rPr>
          <w:lang w:val="pt-PT"/>
        </w:rPr>
        <w:t xml:space="preserve">Espécies agrupadas por proximidade taxonómica </w:t>
      </w:r>
      <w:r w:rsidR="007A608C" w:rsidRPr="007970F0">
        <w:rPr>
          <w:lang w:val="pt-PT"/>
        </w:rPr>
        <w:t>(</w:t>
      </w:r>
      <w:r w:rsidR="00147C55" w:rsidRPr="007970F0">
        <w:rPr>
          <w:lang w:val="pt-PT"/>
        </w:rPr>
        <w:t xml:space="preserve">se for usado o </w:t>
      </w:r>
      <w:r w:rsidR="009539A6" w:rsidRPr="009539A6">
        <w:rPr>
          <w:lang w:val="pt-PT"/>
        </w:rPr>
        <w:t>MSC Fisheries Standard Toolbox</w:t>
      </w:r>
      <w:r w:rsidR="009539A6">
        <w:rPr>
          <w:lang w:val="pt-PT"/>
        </w:rPr>
        <w:t xml:space="preserve"> </w:t>
      </w:r>
      <w:r w:rsidR="00A51803" w:rsidRPr="007970F0">
        <w:rPr>
          <w:lang w:val="pt-PT"/>
        </w:rPr>
        <w:t>A4.1.6</w:t>
      </w:r>
      <w:r w:rsidR="007A608C" w:rsidRPr="007970F0">
        <w:rPr>
          <w:lang w:val="pt-PT"/>
        </w:rPr>
        <w:t>)</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EE6BE6" w:rsidRPr="0034603C" w14:paraId="11E1B87A" w14:textId="77777777" w:rsidTr="0088657F">
        <w:trPr>
          <w:tblHeader/>
        </w:trPr>
        <w:tc>
          <w:tcPr>
            <w:tcW w:w="2614" w:type="dxa"/>
            <w:shd w:val="clear" w:color="auto" w:fill="D9D9D9" w:themeFill="background1" w:themeFillShade="D9"/>
            <w:vAlign w:val="center"/>
          </w:tcPr>
          <w:p w14:paraId="1DC7C97E" w14:textId="547669B5" w:rsidR="00EE6BE6" w:rsidRPr="007970F0" w:rsidRDefault="00EE6BE6" w:rsidP="00EE6BE6">
            <w:pPr>
              <w:rPr>
                <w:rStyle w:val="Strong"/>
                <w:b w:val="0"/>
              </w:rPr>
            </w:pPr>
            <w:r w:rsidRPr="007970F0">
              <w:rPr>
                <w:b/>
                <w:color w:val="00000A"/>
                <w:szCs w:val="20"/>
                <w:lang w:val="pt-PT"/>
              </w:rPr>
              <w:t>Nome científico da espécie</w:t>
            </w:r>
          </w:p>
        </w:tc>
        <w:tc>
          <w:tcPr>
            <w:tcW w:w="2614" w:type="dxa"/>
            <w:shd w:val="clear" w:color="auto" w:fill="D9D9D9" w:themeFill="background1" w:themeFillShade="D9"/>
            <w:vAlign w:val="center"/>
          </w:tcPr>
          <w:p w14:paraId="1489BB5F" w14:textId="7AA6A431" w:rsidR="00EE6BE6" w:rsidRPr="007970F0" w:rsidRDefault="00EE6BE6" w:rsidP="00EE6BE6">
            <w:pPr>
              <w:rPr>
                <w:rStyle w:val="Strong"/>
                <w:b w:val="0"/>
                <w:lang w:val="pt-PT"/>
              </w:rPr>
            </w:pPr>
            <w:r w:rsidRPr="007970F0">
              <w:rPr>
                <w:rFonts w:eastAsia="Times New Roman" w:cs="Times New Roman"/>
                <w:b/>
                <w:color w:val="00000A"/>
                <w:szCs w:val="20"/>
                <w:lang w:val="pt-PT"/>
              </w:rPr>
              <w:t>Nome comum da espécie (se for conhecido)</w:t>
            </w:r>
          </w:p>
        </w:tc>
        <w:tc>
          <w:tcPr>
            <w:tcW w:w="2614" w:type="dxa"/>
            <w:shd w:val="clear" w:color="auto" w:fill="D9D9D9" w:themeFill="background1" w:themeFillShade="D9"/>
            <w:vAlign w:val="center"/>
          </w:tcPr>
          <w:p w14:paraId="02E5E1C4" w14:textId="22EDBC42" w:rsidR="00EE6BE6" w:rsidRPr="007970F0" w:rsidRDefault="00EE6BE6" w:rsidP="00EE6BE6">
            <w:pPr>
              <w:rPr>
                <w:b/>
                <w:bCs/>
              </w:rPr>
            </w:pPr>
            <w:r w:rsidRPr="007970F0">
              <w:rPr>
                <w:rFonts w:eastAsia="Times New Roman" w:cs="Times New Roman"/>
                <w:b/>
                <w:color w:val="00000A"/>
                <w:szCs w:val="20"/>
                <w:lang w:val="pt-PT"/>
              </w:rPr>
              <w:t>Grupo taxonómico</w:t>
            </w:r>
          </w:p>
        </w:tc>
        <w:tc>
          <w:tcPr>
            <w:tcW w:w="2614" w:type="dxa"/>
            <w:shd w:val="clear" w:color="auto" w:fill="D9D9D9" w:themeFill="background1" w:themeFillShade="D9"/>
            <w:vAlign w:val="center"/>
          </w:tcPr>
          <w:p w14:paraId="4812BCCC" w14:textId="03793090" w:rsidR="00EE6BE6" w:rsidRPr="007970F0" w:rsidRDefault="00EE6BE6" w:rsidP="00EE6BE6">
            <w:pPr>
              <w:rPr>
                <w:rStyle w:val="Strong"/>
                <w:b w:val="0"/>
                <w:lang w:val="pt-PT"/>
              </w:rPr>
            </w:pPr>
            <w:r w:rsidRPr="007970F0">
              <w:rPr>
                <w:rFonts w:eastAsia="Times New Roman" w:cs="Times New Roman"/>
                <w:b/>
                <w:color w:val="00000A"/>
                <w:szCs w:val="20"/>
                <w:lang w:val="pt-PT"/>
              </w:rPr>
              <w:t>Este é o grupo de maior risco?</w:t>
            </w:r>
          </w:p>
        </w:tc>
      </w:tr>
      <w:tr w:rsidR="00EE6BE6" w:rsidRPr="007970F0" w14:paraId="19A89998" w14:textId="77777777" w:rsidTr="0088657F">
        <w:trPr>
          <w:tblHeader/>
        </w:trPr>
        <w:tc>
          <w:tcPr>
            <w:tcW w:w="2614" w:type="dxa"/>
            <w:shd w:val="clear" w:color="auto" w:fill="FFFFFF" w:themeFill="background1"/>
            <w:vAlign w:val="center"/>
          </w:tcPr>
          <w:p w14:paraId="0988BF34" w14:textId="0E168C0E" w:rsidR="00EE6BE6" w:rsidRPr="007970F0" w:rsidRDefault="00EE6BE6" w:rsidP="00EE6BE6">
            <w:pPr>
              <w:rPr>
                <w:i/>
                <w:iCs/>
                <w:lang w:val="nl-NL"/>
              </w:rPr>
            </w:pPr>
            <w:r w:rsidRPr="007970F0">
              <w:rPr>
                <w:color w:val="7F7F7F"/>
                <w:szCs w:val="20"/>
                <w:lang w:val="pt-PT"/>
              </w:rPr>
              <w:t xml:space="preserve">p. ex., Género, espécie. sub-espécie </w:t>
            </w:r>
          </w:p>
        </w:tc>
        <w:tc>
          <w:tcPr>
            <w:tcW w:w="2614" w:type="dxa"/>
            <w:shd w:val="clear" w:color="auto" w:fill="FFFFFF" w:themeFill="background1"/>
            <w:vAlign w:val="center"/>
          </w:tcPr>
          <w:p w14:paraId="6D6852EA" w14:textId="3FFCC129" w:rsidR="00EE6BE6" w:rsidRPr="007970F0" w:rsidRDefault="00EE6BE6" w:rsidP="00EE6BE6">
            <w:pPr>
              <w:rPr>
                <w:lang w:val="nl-NL"/>
              </w:rPr>
            </w:pPr>
          </w:p>
        </w:tc>
        <w:tc>
          <w:tcPr>
            <w:tcW w:w="2614" w:type="dxa"/>
            <w:shd w:val="clear" w:color="auto" w:fill="FFFFFF" w:themeFill="background1"/>
            <w:vAlign w:val="center"/>
          </w:tcPr>
          <w:p w14:paraId="35C5EC56" w14:textId="4C923A32" w:rsidR="00EE6BE6" w:rsidRPr="007970F0" w:rsidRDefault="00EE6BE6" w:rsidP="00EE6BE6">
            <w:pPr>
              <w:rPr>
                <w:i/>
                <w:iCs/>
              </w:rPr>
            </w:pPr>
            <w:r w:rsidRPr="007970F0">
              <w:rPr>
                <w:rFonts w:eastAsia="Times New Roman" w:cs="Times New Roman"/>
                <w:color w:val="7F7F7F"/>
                <w:szCs w:val="20"/>
                <w:lang w:val="pt-PT"/>
              </w:rPr>
              <w:t xml:space="preserve">Indicar o grupo a que pertence esta espécie, p. ex., </w:t>
            </w:r>
            <w:r w:rsidRPr="007970F0">
              <w:rPr>
                <w:rFonts w:eastAsia="Times New Roman" w:cs="Times New Roman"/>
                <w:i/>
                <w:iCs/>
                <w:color w:val="7F7F7F"/>
                <w:szCs w:val="20"/>
                <w:lang w:val="pt-PT"/>
              </w:rPr>
              <w:t>Scombridae, Soleidae, Serranidae, Merluccius spp.</w:t>
            </w:r>
          </w:p>
        </w:tc>
        <w:tc>
          <w:tcPr>
            <w:tcW w:w="2614" w:type="dxa"/>
            <w:shd w:val="clear" w:color="auto" w:fill="FFFFFF" w:themeFill="background1"/>
            <w:vAlign w:val="center"/>
          </w:tcPr>
          <w:p w14:paraId="2F06243A" w14:textId="534FF56F" w:rsidR="00EE6BE6" w:rsidRPr="007970F0" w:rsidRDefault="00EE6BE6" w:rsidP="00EE6BE6">
            <w:pPr>
              <w:rPr>
                <w:i/>
                <w:iCs/>
              </w:rPr>
            </w:pPr>
            <w:r w:rsidRPr="007970F0">
              <w:rPr>
                <w:rFonts w:eastAsia="Times New Roman" w:cs="Times New Roman"/>
                <w:color w:val="7F7F7F"/>
                <w:szCs w:val="20"/>
                <w:lang w:val="pt-PT"/>
              </w:rPr>
              <w:t>Sim / Não</w:t>
            </w:r>
          </w:p>
        </w:tc>
      </w:tr>
      <w:tr w:rsidR="00E65EDD" w:rsidRPr="007970F0" w14:paraId="7A47FB54" w14:textId="77777777" w:rsidTr="00B35C65">
        <w:trPr>
          <w:tblHeader/>
        </w:trPr>
        <w:tc>
          <w:tcPr>
            <w:tcW w:w="2614" w:type="dxa"/>
            <w:shd w:val="clear" w:color="auto" w:fill="FFFFFF" w:themeFill="background1"/>
          </w:tcPr>
          <w:p w14:paraId="62EFB38C" w14:textId="77777777" w:rsidR="00E65EDD" w:rsidRPr="007970F0" w:rsidRDefault="00E65EDD" w:rsidP="000F07EE"/>
        </w:tc>
        <w:tc>
          <w:tcPr>
            <w:tcW w:w="2614" w:type="dxa"/>
            <w:shd w:val="clear" w:color="auto" w:fill="FFFFFF" w:themeFill="background1"/>
          </w:tcPr>
          <w:p w14:paraId="20C7F254" w14:textId="77777777" w:rsidR="00E65EDD" w:rsidRPr="007970F0" w:rsidRDefault="00E65EDD" w:rsidP="000F07EE"/>
        </w:tc>
        <w:tc>
          <w:tcPr>
            <w:tcW w:w="2614" w:type="dxa"/>
            <w:shd w:val="clear" w:color="auto" w:fill="FFFFFF" w:themeFill="background1"/>
          </w:tcPr>
          <w:p w14:paraId="31A84CA5" w14:textId="77777777" w:rsidR="00E65EDD" w:rsidRPr="007970F0" w:rsidRDefault="00E65EDD" w:rsidP="000F07EE"/>
        </w:tc>
        <w:tc>
          <w:tcPr>
            <w:tcW w:w="2614" w:type="dxa"/>
            <w:shd w:val="clear" w:color="auto" w:fill="FFFFFF" w:themeFill="background1"/>
          </w:tcPr>
          <w:p w14:paraId="20911E66" w14:textId="77777777" w:rsidR="00E65EDD" w:rsidRPr="007970F0" w:rsidRDefault="00E65EDD" w:rsidP="000F07EE"/>
        </w:tc>
      </w:tr>
      <w:tr w:rsidR="00E65EDD" w:rsidRPr="007970F0" w14:paraId="12182943" w14:textId="77777777" w:rsidTr="00B35C65">
        <w:trPr>
          <w:tblHeader/>
        </w:trPr>
        <w:tc>
          <w:tcPr>
            <w:tcW w:w="2614" w:type="dxa"/>
            <w:shd w:val="clear" w:color="auto" w:fill="FFFFFF" w:themeFill="background1"/>
          </w:tcPr>
          <w:p w14:paraId="7C395F24" w14:textId="77777777" w:rsidR="00E65EDD" w:rsidRPr="007970F0" w:rsidRDefault="00E65EDD" w:rsidP="000F07EE"/>
        </w:tc>
        <w:tc>
          <w:tcPr>
            <w:tcW w:w="2614" w:type="dxa"/>
            <w:shd w:val="clear" w:color="auto" w:fill="FFFFFF" w:themeFill="background1"/>
          </w:tcPr>
          <w:p w14:paraId="4003F205" w14:textId="77777777" w:rsidR="00E65EDD" w:rsidRPr="007970F0" w:rsidRDefault="00E65EDD" w:rsidP="000F07EE"/>
        </w:tc>
        <w:tc>
          <w:tcPr>
            <w:tcW w:w="2614" w:type="dxa"/>
            <w:shd w:val="clear" w:color="auto" w:fill="FFFFFF" w:themeFill="background1"/>
          </w:tcPr>
          <w:p w14:paraId="72689317" w14:textId="77777777" w:rsidR="00E65EDD" w:rsidRPr="007970F0" w:rsidRDefault="00E65EDD" w:rsidP="000F07EE"/>
        </w:tc>
        <w:tc>
          <w:tcPr>
            <w:tcW w:w="2614" w:type="dxa"/>
            <w:shd w:val="clear" w:color="auto" w:fill="FFFFFF" w:themeFill="background1"/>
          </w:tcPr>
          <w:p w14:paraId="30DFBB10" w14:textId="77777777" w:rsidR="00E65EDD" w:rsidRPr="007970F0" w:rsidRDefault="00E65EDD" w:rsidP="000F07EE"/>
        </w:tc>
      </w:tr>
      <w:tr w:rsidR="00E65EDD" w:rsidRPr="007970F0" w14:paraId="7DDC995B" w14:textId="77777777" w:rsidTr="00B35C65">
        <w:trPr>
          <w:tblHeader/>
        </w:trPr>
        <w:tc>
          <w:tcPr>
            <w:tcW w:w="2614" w:type="dxa"/>
            <w:shd w:val="clear" w:color="auto" w:fill="FFFFFF" w:themeFill="background1"/>
          </w:tcPr>
          <w:p w14:paraId="1FC0F86C" w14:textId="77777777" w:rsidR="00E65EDD" w:rsidRPr="007970F0" w:rsidRDefault="00E65EDD" w:rsidP="000F07EE"/>
        </w:tc>
        <w:tc>
          <w:tcPr>
            <w:tcW w:w="2614" w:type="dxa"/>
            <w:shd w:val="clear" w:color="auto" w:fill="FFFFFF" w:themeFill="background1"/>
          </w:tcPr>
          <w:p w14:paraId="49071B4E" w14:textId="77777777" w:rsidR="00E65EDD" w:rsidRPr="007970F0" w:rsidRDefault="00E65EDD" w:rsidP="000F07EE"/>
        </w:tc>
        <w:tc>
          <w:tcPr>
            <w:tcW w:w="2614" w:type="dxa"/>
            <w:shd w:val="clear" w:color="auto" w:fill="FFFFFF" w:themeFill="background1"/>
          </w:tcPr>
          <w:p w14:paraId="30AF5189" w14:textId="77777777" w:rsidR="00E65EDD" w:rsidRPr="007970F0" w:rsidRDefault="00E65EDD" w:rsidP="000F07EE"/>
        </w:tc>
        <w:tc>
          <w:tcPr>
            <w:tcW w:w="2614" w:type="dxa"/>
            <w:shd w:val="clear" w:color="auto" w:fill="FFFFFF" w:themeFill="background1"/>
          </w:tcPr>
          <w:p w14:paraId="50D7B236" w14:textId="77777777" w:rsidR="00E65EDD" w:rsidRPr="007970F0" w:rsidRDefault="00E65EDD" w:rsidP="000F07EE"/>
        </w:tc>
      </w:tr>
      <w:tr w:rsidR="00E65EDD" w:rsidRPr="007970F0" w14:paraId="1BFFB158" w14:textId="77777777" w:rsidTr="00B35C65">
        <w:trPr>
          <w:tblHeader/>
        </w:trPr>
        <w:tc>
          <w:tcPr>
            <w:tcW w:w="2614" w:type="dxa"/>
            <w:shd w:val="clear" w:color="auto" w:fill="FFFFFF" w:themeFill="background1"/>
          </w:tcPr>
          <w:p w14:paraId="5EB11B58" w14:textId="77777777" w:rsidR="00E65EDD" w:rsidRPr="007970F0" w:rsidRDefault="00E65EDD" w:rsidP="000F07EE"/>
        </w:tc>
        <w:tc>
          <w:tcPr>
            <w:tcW w:w="2614" w:type="dxa"/>
            <w:shd w:val="clear" w:color="auto" w:fill="FFFFFF" w:themeFill="background1"/>
          </w:tcPr>
          <w:p w14:paraId="4B72F116" w14:textId="77777777" w:rsidR="00E65EDD" w:rsidRPr="007970F0" w:rsidRDefault="00E65EDD" w:rsidP="000F07EE"/>
        </w:tc>
        <w:tc>
          <w:tcPr>
            <w:tcW w:w="2614" w:type="dxa"/>
            <w:shd w:val="clear" w:color="auto" w:fill="FFFFFF" w:themeFill="background1"/>
          </w:tcPr>
          <w:p w14:paraId="1397A4F9" w14:textId="77777777" w:rsidR="00E65EDD" w:rsidRPr="007970F0" w:rsidRDefault="00E65EDD" w:rsidP="000F07EE"/>
        </w:tc>
        <w:tc>
          <w:tcPr>
            <w:tcW w:w="2614" w:type="dxa"/>
            <w:shd w:val="clear" w:color="auto" w:fill="FFFFFF" w:themeFill="background1"/>
          </w:tcPr>
          <w:p w14:paraId="3BA09EFA" w14:textId="77777777" w:rsidR="00E65EDD" w:rsidRPr="007970F0" w:rsidRDefault="00E65EDD" w:rsidP="000F07EE"/>
        </w:tc>
      </w:tr>
    </w:tbl>
    <w:p w14:paraId="329C56FB" w14:textId="77777777" w:rsidR="00B920B8" w:rsidRPr="007970F0" w:rsidRDefault="00B920B8" w:rsidP="00C55B45"/>
    <w:p w14:paraId="4C811665" w14:textId="4EFAFC3E" w:rsidR="00B920B8" w:rsidRPr="007970F0" w:rsidRDefault="00EE6BE6" w:rsidP="00317632">
      <w:pPr>
        <w:pStyle w:val="Heading4"/>
        <w:numPr>
          <w:ilvl w:val="2"/>
          <w:numId w:val="2"/>
        </w:numPr>
        <w:rPr>
          <w:lang w:val="pt-PT"/>
        </w:rPr>
      </w:pPr>
      <w:r w:rsidRPr="007970F0">
        <w:rPr>
          <w:lang w:val="pt-PT"/>
        </w:rPr>
        <w:t>Análise Espacial de Consequências (CSA, na sigla em inglês)</w:t>
      </w:r>
    </w:p>
    <w:p w14:paraId="0DABC319" w14:textId="77777777" w:rsidR="00EE6BE6" w:rsidRPr="007970F0" w:rsidRDefault="00EE6BE6" w:rsidP="00EE6BE6">
      <w:pPr>
        <w:rPr>
          <w:lang w:val="pt-PT"/>
        </w:rPr>
      </w:pPr>
    </w:p>
    <w:p w14:paraId="61FEF183" w14:textId="77777777" w:rsidR="00EE6BE6" w:rsidRPr="007970F0" w:rsidRDefault="00EE6BE6" w:rsidP="00CB000A">
      <w:pPr>
        <w:rPr>
          <w:i/>
          <w:iCs/>
          <w:lang w:val="pt-PT"/>
        </w:rPr>
      </w:pPr>
      <w:r w:rsidRPr="007970F0">
        <w:rPr>
          <w:i/>
          <w:iCs/>
          <w:lang w:val="pt-PT"/>
        </w:rPr>
        <w:t>O CAB deve preencher a tabela abaixo para a Análise Espacial de Consequências em relação ao indicador de desempenho PI 2.4.1, se usado, incluindo as justificações para atribuir a pontuação a cada um dos atributos da CSA.</w:t>
      </w:r>
    </w:p>
    <w:p w14:paraId="7127D38A" w14:textId="544C441D" w:rsidR="00CB000A" w:rsidRPr="007970F0" w:rsidRDefault="00EE6BE6" w:rsidP="00CB000A">
      <w:pPr>
        <w:rPr>
          <w:i/>
          <w:iCs/>
          <w:lang w:val="pt-PT"/>
        </w:rPr>
      </w:pPr>
      <w:r w:rsidRPr="007970F0">
        <w:rPr>
          <w:i/>
          <w:iCs/>
          <w:lang w:val="pt-PT"/>
        </w:rPr>
        <w:t xml:space="preserve">Referência </w:t>
      </w:r>
      <w:r w:rsidR="00CB000A" w:rsidRPr="007970F0">
        <w:rPr>
          <w:i/>
          <w:iCs/>
          <w:lang w:val="pt-PT"/>
        </w:rPr>
        <w:t xml:space="preserve">(s): </w:t>
      </w:r>
      <w:r w:rsidR="009539A6" w:rsidRPr="009539A6">
        <w:rPr>
          <w:i/>
          <w:iCs/>
          <w:lang w:val="pt-PT"/>
        </w:rPr>
        <w:t>MSC Fisheries Standard Toolbox</w:t>
      </w:r>
      <w:r w:rsidR="009539A6">
        <w:rPr>
          <w:i/>
          <w:iCs/>
          <w:lang w:val="pt-PT"/>
        </w:rPr>
        <w:t xml:space="preserve"> </w:t>
      </w:r>
      <w:r w:rsidRPr="007970F0">
        <w:rPr>
          <w:i/>
          <w:iCs/>
          <w:lang w:val="pt-PT"/>
        </w:rPr>
        <w:t xml:space="preserve">Secção </w:t>
      </w:r>
      <w:r w:rsidR="00616327" w:rsidRPr="007970F0">
        <w:rPr>
          <w:i/>
          <w:iCs/>
          <w:lang w:val="pt-PT"/>
        </w:rPr>
        <w:t>A7</w:t>
      </w:r>
    </w:p>
    <w:p w14:paraId="21891DC0" w14:textId="124092BE" w:rsidR="00CB000A" w:rsidRPr="007970F0" w:rsidRDefault="000738AB" w:rsidP="000738AB">
      <w:pPr>
        <w:pStyle w:val="Caption"/>
        <w:rPr>
          <w:lang w:val="pt-PT"/>
        </w:rPr>
      </w:pPr>
      <w:r w:rsidRPr="007970F0">
        <w:rPr>
          <w:lang w:val="pt-PT"/>
        </w:rPr>
        <w:t xml:space="preserve">Table </w:t>
      </w:r>
      <w:r w:rsidRPr="007970F0">
        <w:fldChar w:fldCharType="begin"/>
      </w:r>
      <w:r w:rsidRPr="007970F0">
        <w:rPr>
          <w:lang w:val="pt-PT"/>
        </w:rPr>
        <w:instrText>SEQ Table \* ARABIC</w:instrText>
      </w:r>
      <w:r w:rsidRPr="007970F0">
        <w:fldChar w:fldCharType="separate"/>
      </w:r>
      <w:r w:rsidR="009A7BAF" w:rsidRPr="007970F0">
        <w:rPr>
          <w:noProof/>
          <w:lang w:val="pt-PT"/>
        </w:rPr>
        <w:t>19</w:t>
      </w:r>
      <w:r w:rsidRPr="007970F0">
        <w:fldChar w:fldCharType="end"/>
      </w:r>
      <w:r w:rsidRPr="007970F0">
        <w:rPr>
          <w:lang w:val="pt-PT"/>
        </w:rPr>
        <w:t xml:space="preserve">: </w:t>
      </w:r>
      <w:r w:rsidR="00EE6BE6" w:rsidRPr="007970F0">
        <w:rPr>
          <w:lang w:val="pt-PT"/>
        </w:rPr>
        <w:t>Tabela de justificação da CSA para habitats que entrem no indicador PI 2.3.1</w:t>
      </w:r>
    </w:p>
    <w:tbl>
      <w:tblPr>
        <w:tblStyle w:val="TableGrid"/>
        <w:tblW w:w="10485" w:type="dxa"/>
        <w:tblCellMar>
          <w:top w:w="57" w:type="dxa"/>
          <w:bottom w:w="57" w:type="dxa"/>
        </w:tblCellMar>
        <w:tblLook w:val="04A0" w:firstRow="1" w:lastRow="0" w:firstColumn="1" w:lastColumn="0" w:noHBand="0" w:noVBand="1"/>
      </w:tblPr>
      <w:tblGrid>
        <w:gridCol w:w="2660"/>
        <w:gridCol w:w="6652"/>
        <w:gridCol w:w="1173"/>
      </w:tblGrid>
      <w:tr w:rsidR="00EE6BE6" w:rsidRPr="007970F0" w14:paraId="55A1590A" w14:textId="77777777" w:rsidTr="0088657F">
        <w:tc>
          <w:tcPr>
            <w:tcW w:w="2660" w:type="dxa"/>
            <w:shd w:val="clear" w:color="auto" w:fill="F2F2F2" w:themeFill="background1" w:themeFillShade="F2"/>
            <w:vAlign w:val="center"/>
          </w:tcPr>
          <w:p w14:paraId="234FB6EE" w14:textId="1461C2D0" w:rsidR="00EE6BE6" w:rsidRPr="007970F0" w:rsidRDefault="00EE6BE6" w:rsidP="00EE6BE6">
            <w:pPr>
              <w:rPr>
                <w:b/>
                <w:bCs/>
              </w:rPr>
            </w:pPr>
            <w:r w:rsidRPr="007970F0">
              <w:rPr>
                <w:rFonts w:cs="Times New Roman"/>
                <w:b/>
                <w:color w:val="00000A"/>
                <w:szCs w:val="20"/>
                <w:lang w:val="pt-PT"/>
              </w:rPr>
              <w:t>Consequência</w:t>
            </w:r>
          </w:p>
        </w:tc>
        <w:tc>
          <w:tcPr>
            <w:tcW w:w="6652" w:type="dxa"/>
            <w:shd w:val="clear" w:color="auto" w:fill="D9D9D9" w:themeFill="background1" w:themeFillShade="D9"/>
          </w:tcPr>
          <w:p w14:paraId="4429915E" w14:textId="29C84F1B" w:rsidR="00EE6BE6" w:rsidRPr="007970F0" w:rsidRDefault="00EE6BE6" w:rsidP="00EE6BE6">
            <w:pPr>
              <w:rPr>
                <w:b/>
                <w:bCs/>
                <w:i/>
                <w:iCs/>
              </w:rPr>
            </w:pPr>
            <w:proofErr w:type="spellStart"/>
            <w:r w:rsidRPr="007970F0">
              <w:t>Justificação</w:t>
            </w:r>
            <w:proofErr w:type="spellEnd"/>
          </w:p>
        </w:tc>
        <w:tc>
          <w:tcPr>
            <w:tcW w:w="1173" w:type="dxa"/>
            <w:shd w:val="clear" w:color="auto" w:fill="D9D9D9" w:themeFill="background1" w:themeFillShade="D9"/>
          </w:tcPr>
          <w:p w14:paraId="09BA92E0" w14:textId="13980D36" w:rsidR="00EE6BE6" w:rsidRPr="007970F0" w:rsidRDefault="00EE6BE6" w:rsidP="00EE6BE6">
            <w:pPr>
              <w:rPr>
                <w:b/>
                <w:bCs/>
                <w:i/>
                <w:iCs/>
              </w:rPr>
            </w:pPr>
            <w:proofErr w:type="spellStart"/>
            <w:r w:rsidRPr="007970F0">
              <w:t>Pontuação</w:t>
            </w:r>
            <w:proofErr w:type="spellEnd"/>
          </w:p>
        </w:tc>
      </w:tr>
      <w:tr w:rsidR="00EE6BE6" w:rsidRPr="007970F0" w14:paraId="2D71CEDC" w14:textId="77777777" w:rsidTr="0088657F">
        <w:tc>
          <w:tcPr>
            <w:tcW w:w="2660" w:type="dxa"/>
            <w:shd w:val="clear" w:color="auto" w:fill="D9D9D9" w:themeFill="background1" w:themeFillShade="D9"/>
            <w:vAlign w:val="center"/>
          </w:tcPr>
          <w:p w14:paraId="29E1C148" w14:textId="6C0778C8" w:rsidR="00EE6BE6" w:rsidRPr="007970F0" w:rsidRDefault="00EE6BE6" w:rsidP="00EE6BE6">
            <w:pPr>
              <w:rPr>
                <w:b/>
                <w:bCs/>
              </w:rPr>
            </w:pPr>
            <w:r w:rsidRPr="007970F0">
              <w:rPr>
                <w:color w:val="00000A"/>
                <w:szCs w:val="20"/>
                <w:lang w:val="pt-PT"/>
              </w:rPr>
              <w:t>Regeneração da biota</w:t>
            </w:r>
          </w:p>
        </w:tc>
        <w:tc>
          <w:tcPr>
            <w:tcW w:w="6652" w:type="dxa"/>
          </w:tcPr>
          <w:p w14:paraId="54C0A92B" w14:textId="77777777" w:rsidR="00EE6BE6" w:rsidRPr="007970F0" w:rsidRDefault="00EE6BE6" w:rsidP="00EE6BE6"/>
        </w:tc>
        <w:tc>
          <w:tcPr>
            <w:tcW w:w="1173" w:type="dxa"/>
          </w:tcPr>
          <w:p w14:paraId="7E26B16E" w14:textId="77777777" w:rsidR="00EE6BE6" w:rsidRPr="007970F0" w:rsidRDefault="00EE6BE6" w:rsidP="00EE6BE6">
            <w:pPr>
              <w:rPr>
                <w:b/>
                <w:bCs/>
              </w:rPr>
            </w:pPr>
            <w:r w:rsidRPr="007970F0">
              <w:rPr>
                <w:b/>
                <w:bCs/>
              </w:rPr>
              <w:t>1 / 2 / 3</w:t>
            </w:r>
          </w:p>
        </w:tc>
      </w:tr>
      <w:tr w:rsidR="00EE6BE6" w:rsidRPr="007970F0" w14:paraId="2775C73D" w14:textId="77777777" w:rsidTr="0088657F">
        <w:tc>
          <w:tcPr>
            <w:tcW w:w="2660" w:type="dxa"/>
            <w:shd w:val="clear" w:color="auto" w:fill="D9D9D9" w:themeFill="background1" w:themeFillShade="D9"/>
            <w:vAlign w:val="center"/>
          </w:tcPr>
          <w:p w14:paraId="0219982E" w14:textId="3352103F" w:rsidR="00EE6BE6" w:rsidRPr="007970F0" w:rsidRDefault="00EE6BE6" w:rsidP="00EE6BE6">
            <w:pPr>
              <w:rPr>
                <w:b/>
                <w:bCs/>
              </w:rPr>
            </w:pPr>
            <w:r w:rsidRPr="007970F0">
              <w:rPr>
                <w:color w:val="00000A"/>
                <w:szCs w:val="20"/>
                <w:lang w:val="pt-PT"/>
              </w:rPr>
              <w:t>Perturbação natural</w:t>
            </w:r>
          </w:p>
        </w:tc>
        <w:tc>
          <w:tcPr>
            <w:tcW w:w="6652" w:type="dxa"/>
          </w:tcPr>
          <w:p w14:paraId="2AEFD06A" w14:textId="77777777" w:rsidR="00EE6BE6" w:rsidRPr="007970F0" w:rsidRDefault="00EE6BE6" w:rsidP="00EE6BE6"/>
        </w:tc>
        <w:tc>
          <w:tcPr>
            <w:tcW w:w="1173" w:type="dxa"/>
          </w:tcPr>
          <w:p w14:paraId="4D1B32B9" w14:textId="77777777" w:rsidR="00EE6BE6" w:rsidRPr="007970F0" w:rsidRDefault="00EE6BE6" w:rsidP="00EE6BE6">
            <w:pPr>
              <w:rPr>
                <w:b/>
                <w:bCs/>
              </w:rPr>
            </w:pPr>
            <w:r w:rsidRPr="007970F0">
              <w:rPr>
                <w:b/>
                <w:bCs/>
              </w:rPr>
              <w:t>1 / 2 / 3</w:t>
            </w:r>
          </w:p>
        </w:tc>
      </w:tr>
      <w:tr w:rsidR="00EE6BE6" w:rsidRPr="007970F0" w14:paraId="0378C38E" w14:textId="77777777" w:rsidTr="0088657F">
        <w:tc>
          <w:tcPr>
            <w:tcW w:w="2660" w:type="dxa"/>
            <w:shd w:val="clear" w:color="auto" w:fill="D9D9D9" w:themeFill="background1" w:themeFillShade="D9"/>
            <w:vAlign w:val="center"/>
          </w:tcPr>
          <w:p w14:paraId="6C693571" w14:textId="0FA20418" w:rsidR="00EE6BE6" w:rsidRPr="007970F0" w:rsidRDefault="00EE6BE6" w:rsidP="00EE6BE6">
            <w:pPr>
              <w:rPr>
                <w:b/>
                <w:bCs/>
                <w:lang w:val="pt-PT"/>
              </w:rPr>
            </w:pPr>
            <w:r w:rsidRPr="007970F0">
              <w:rPr>
                <w:color w:val="00000A"/>
                <w:szCs w:val="20"/>
                <w:lang w:val="pt-PT"/>
              </w:rPr>
              <w:t>Possibilidade de remoção da biota</w:t>
            </w:r>
          </w:p>
        </w:tc>
        <w:tc>
          <w:tcPr>
            <w:tcW w:w="6652" w:type="dxa"/>
          </w:tcPr>
          <w:p w14:paraId="1B34186E" w14:textId="77777777" w:rsidR="00EE6BE6" w:rsidRPr="007970F0" w:rsidRDefault="00EE6BE6" w:rsidP="00EE6BE6">
            <w:pPr>
              <w:rPr>
                <w:lang w:val="pt-PT"/>
              </w:rPr>
            </w:pPr>
          </w:p>
        </w:tc>
        <w:tc>
          <w:tcPr>
            <w:tcW w:w="1173" w:type="dxa"/>
          </w:tcPr>
          <w:p w14:paraId="3899E87D" w14:textId="77777777" w:rsidR="00EE6BE6" w:rsidRPr="007970F0" w:rsidRDefault="00EE6BE6" w:rsidP="00EE6BE6">
            <w:pPr>
              <w:rPr>
                <w:b/>
                <w:bCs/>
                <w:i/>
                <w:iCs/>
              </w:rPr>
            </w:pPr>
            <w:r w:rsidRPr="007970F0">
              <w:rPr>
                <w:b/>
                <w:bCs/>
              </w:rPr>
              <w:t>1 / 2 / 3</w:t>
            </w:r>
          </w:p>
        </w:tc>
      </w:tr>
      <w:tr w:rsidR="00EE6BE6" w:rsidRPr="007970F0" w14:paraId="77382458" w14:textId="77777777" w:rsidTr="0088657F">
        <w:tc>
          <w:tcPr>
            <w:tcW w:w="2660" w:type="dxa"/>
            <w:shd w:val="clear" w:color="auto" w:fill="D9D9D9" w:themeFill="background1" w:themeFillShade="D9"/>
            <w:vAlign w:val="center"/>
          </w:tcPr>
          <w:p w14:paraId="5D7AA3A0" w14:textId="3C037DBB" w:rsidR="00EE6BE6" w:rsidRPr="007970F0" w:rsidRDefault="00EE6BE6" w:rsidP="00EE6BE6">
            <w:pPr>
              <w:rPr>
                <w:b/>
                <w:bCs/>
                <w:lang w:val="pt-PT"/>
              </w:rPr>
            </w:pPr>
            <w:r w:rsidRPr="007970F0">
              <w:rPr>
                <w:color w:val="00000A"/>
                <w:szCs w:val="20"/>
                <w:lang w:val="pt-PT"/>
              </w:rPr>
              <w:t>Possibilidade de remoção do substrato</w:t>
            </w:r>
          </w:p>
        </w:tc>
        <w:tc>
          <w:tcPr>
            <w:tcW w:w="6652" w:type="dxa"/>
          </w:tcPr>
          <w:p w14:paraId="44E4184D" w14:textId="77777777" w:rsidR="00EE6BE6" w:rsidRPr="007970F0" w:rsidRDefault="00EE6BE6" w:rsidP="00EE6BE6">
            <w:pPr>
              <w:rPr>
                <w:lang w:val="pt-PT"/>
              </w:rPr>
            </w:pPr>
          </w:p>
        </w:tc>
        <w:tc>
          <w:tcPr>
            <w:tcW w:w="1173" w:type="dxa"/>
          </w:tcPr>
          <w:p w14:paraId="7D852061" w14:textId="77777777" w:rsidR="00EE6BE6" w:rsidRPr="007970F0" w:rsidRDefault="00EE6BE6" w:rsidP="00EE6BE6">
            <w:pPr>
              <w:rPr>
                <w:b/>
                <w:bCs/>
                <w:i/>
                <w:iCs/>
              </w:rPr>
            </w:pPr>
            <w:r w:rsidRPr="007970F0">
              <w:rPr>
                <w:b/>
                <w:bCs/>
              </w:rPr>
              <w:t>1 / 2 / 3</w:t>
            </w:r>
          </w:p>
        </w:tc>
      </w:tr>
      <w:tr w:rsidR="00EE6BE6" w:rsidRPr="007970F0" w14:paraId="255AB08E" w14:textId="77777777" w:rsidTr="0088657F">
        <w:tc>
          <w:tcPr>
            <w:tcW w:w="2660" w:type="dxa"/>
            <w:shd w:val="clear" w:color="auto" w:fill="D9D9D9" w:themeFill="background1" w:themeFillShade="D9"/>
            <w:vAlign w:val="center"/>
          </w:tcPr>
          <w:p w14:paraId="3D2342FA" w14:textId="7ED8E8F6" w:rsidR="00EE6BE6" w:rsidRPr="007970F0" w:rsidRDefault="00EE6BE6" w:rsidP="00EE6BE6">
            <w:pPr>
              <w:rPr>
                <w:b/>
                <w:bCs/>
              </w:rPr>
            </w:pPr>
            <w:r w:rsidRPr="007970F0">
              <w:rPr>
                <w:color w:val="00000A"/>
                <w:szCs w:val="20"/>
                <w:lang w:val="pt-PT"/>
              </w:rPr>
              <w:t>Dureza do substrato</w:t>
            </w:r>
          </w:p>
        </w:tc>
        <w:tc>
          <w:tcPr>
            <w:tcW w:w="6652" w:type="dxa"/>
          </w:tcPr>
          <w:p w14:paraId="0CCD4EC9" w14:textId="77777777" w:rsidR="00EE6BE6" w:rsidRPr="007970F0" w:rsidRDefault="00EE6BE6" w:rsidP="00EE6BE6"/>
        </w:tc>
        <w:tc>
          <w:tcPr>
            <w:tcW w:w="1173" w:type="dxa"/>
          </w:tcPr>
          <w:p w14:paraId="3B541FF4" w14:textId="77777777" w:rsidR="00EE6BE6" w:rsidRPr="007970F0" w:rsidRDefault="00EE6BE6" w:rsidP="00EE6BE6">
            <w:pPr>
              <w:rPr>
                <w:b/>
                <w:bCs/>
                <w:i/>
                <w:iCs/>
              </w:rPr>
            </w:pPr>
            <w:r w:rsidRPr="007970F0">
              <w:rPr>
                <w:b/>
                <w:bCs/>
              </w:rPr>
              <w:t>1 / 2 / 3</w:t>
            </w:r>
          </w:p>
        </w:tc>
      </w:tr>
      <w:tr w:rsidR="00EE6BE6" w:rsidRPr="007970F0" w14:paraId="1FCAEB3F" w14:textId="77777777" w:rsidTr="0088657F">
        <w:tc>
          <w:tcPr>
            <w:tcW w:w="2660" w:type="dxa"/>
            <w:shd w:val="clear" w:color="auto" w:fill="D9D9D9" w:themeFill="background1" w:themeFillShade="D9"/>
            <w:vAlign w:val="center"/>
          </w:tcPr>
          <w:p w14:paraId="2333F40E" w14:textId="35623245" w:rsidR="00EE6BE6" w:rsidRPr="007970F0" w:rsidRDefault="00EE6BE6" w:rsidP="00EE6BE6">
            <w:pPr>
              <w:rPr>
                <w:b/>
                <w:bCs/>
              </w:rPr>
            </w:pPr>
            <w:r w:rsidRPr="007970F0">
              <w:rPr>
                <w:color w:val="00000A"/>
                <w:szCs w:val="20"/>
                <w:lang w:val="pt-PT"/>
              </w:rPr>
              <w:t>Robustez do substrato</w:t>
            </w:r>
          </w:p>
        </w:tc>
        <w:tc>
          <w:tcPr>
            <w:tcW w:w="6652" w:type="dxa"/>
          </w:tcPr>
          <w:p w14:paraId="1B2686F8" w14:textId="77777777" w:rsidR="00EE6BE6" w:rsidRPr="007970F0" w:rsidRDefault="00EE6BE6" w:rsidP="00EE6BE6"/>
        </w:tc>
        <w:tc>
          <w:tcPr>
            <w:tcW w:w="1173" w:type="dxa"/>
          </w:tcPr>
          <w:p w14:paraId="30148F51" w14:textId="77777777" w:rsidR="00EE6BE6" w:rsidRPr="007970F0" w:rsidRDefault="00EE6BE6" w:rsidP="00EE6BE6">
            <w:pPr>
              <w:rPr>
                <w:b/>
                <w:bCs/>
                <w:i/>
                <w:iCs/>
              </w:rPr>
            </w:pPr>
            <w:r w:rsidRPr="007970F0">
              <w:rPr>
                <w:b/>
                <w:bCs/>
              </w:rPr>
              <w:t>1 / 2 / 3</w:t>
            </w:r>
          </w:p>
        </w:tc>
      </w:tr>
      <w:tr w:rsidR="00EE6BE6" w:rsidRPr="007970F0" w14:paraId="0A15747F" w14:textId="77777777" w:rsidTr="0088657F">
        <w:tc>
          <w:tcPr>
            <w:tcW w:w="2660" w:type="dxa"/>
            <w:shd w:val="clear" w:color="auto" w:fill="D9D9D9" w:themeFill="background1" w:themeFillShade="D9"/>
            <w:vAlign w:val="center"/>
          </w:tcPr>
          <w:p w14:paraId="46AF9B0A" w14:textId="1BE75AA3" w:rsidR="00EE6BE6" w:rsidRPr="007970F0" w:rsidRDefault="00EE6BE6" w:rsidP="00EE6BE6">
            <w:pPr>
              <w:rPr>
                <w:b/>
                <w:bCs/>
              </w:rPr>
            </w:pPr>
            <w:r w:rsidRPr="007970F0">
              <w:rPr>
                <w:color w:val="00000A"/>
                <w:szCs w:val="20"/>
                <w:lang w:val="pt-PT"/>
              </w:rPr>
              <w:t>Inclinação do fundo marinho</w:t>
            </w:r>
          </w:p>
        </w:tc>
        <w:tc>
          <w:tcPr>
            <w:tcW w:w="6652" w:type="dxa"/>
          </w:tcPr>
          <w:p w14:paraId="59DBAF97" w14:textId="77777777" w:rsidR="00EE6BE6" w:rsidRPr="007970F0" w:rsidRDefault="00EE6BE6" w:rsidP="00EE6BE6"/>
        </w:tc>
        <w:tc>
          <w:tcPr>
            <w:tcW w:w="1173" w:type="dxa"/>
          </w:tcPr>
          <w:p w14:paraId="5BEC0F57" w14:textId="77777777" w:rsidR="00EE6BE6" w:rsidRPr="007970F0" w:rsidRDefault="00EE6BE6" w:rsidP="00EE6BE6">
            <w:pPr>
              <w:rPr>
                <w:b/>
                <w:bCs/>
                <w:i/>
                <w:iCs/>
              </w:rPr>
            </w:pPr>
            <w:r w:rsidRPr="007970F0">
              <w:rPr>
                <w:b/>
                <w:bCs/>
              </w:rPr>
              <w:t>1 / 2 / 3</w:t>
            </w:r>
          </w:p>
        </w:tc>
      </w:tr>
      <w:tr w:rsidR="00EE6BE6" w:rsidRPr="007970F0" w14:paraId="676A4569" w14:textId="77777777" w:rsidTr="0088657F">
        <w:tc>
          <w:tcPr>
            <w:tcW w:w="2660" w:type="dxa"/>
            <w:shd w:val="clear" w:color="auto" w:fill="F2F2F2" w:themeFill="background1" w:themeFillShade="F2"/>
            <w:vAlign w:val="center"/>
          </w:tcPr>
          <w:p w14:paraId="23EDFEF2" w14:textId="560B8704" w:rsidR="00EE6BE6" w:rsidRPr="007970F0" w:rsidRDefault="00EE6BE6" w:rsidP="00EE6BE6">
            <w:pPr>
              <w:rPr>
                <w:b/>
                <w:bCs/>
              </w:rPr>
            </w:pPr>
            <w:r w:rsidRPr="007970F0">
              <w:rPr>
                <w:rFonts w:cs="Times New Roman"/>
                <w:b/>
                <w:color w:val="00000A"/>
                <w:szCs w:val="20"/>
                <w:lang w:val="pt-PT"/>
              </w:rPr>
              <w:t>Espacial</w:t>
            </w:r>
          </w:p>
        </w:tc>
        <w:tc>
          <w:tcPr>
            <w:tcW w:w="6652" w:type="dxa"/>
            <w:shd w:val="clear" w:color="auto" w:fill="D9D9D9" w:themeFill="background1" w:themeFillShade="D9"/>
            <w:vAlign w:val="center"/>
          </w:tcPr>
          <w:p w14:paraId="7C5A3CC9" w14:textId="1E4DE9D2" w:rsidR="00EE6BE6" w:rsidRPr="007970F0" w:rsidRDefault="00EE6BE6" w:rsidP="00EE6BE6">
            <w:pPr>
              <w:rPr>
                <w:b/>
                <w:bCs/>
                <w:i/>
                <w:iCs/>
              </w:rPr>
            </w:pPr>
            <w:r w:rsidRPr="007970F0">
              <w:rPr>
                <w:color w:val="00000A"/>
                <w:szCs w:val="20"/>
                <w:lang w:val="pt-PT"/>
              </w:rPr>
              <w:t>Justificação</w:t>
            </w:r>
          </w:p>
        </w:tc>
        <w:tc>
          <w:tcPr>
            <w:tcW w:w="1173" w:type="dxa"/>
            <w:shd w:val="clear" w:color="auto" w:fill="D9D9D9" w:themeFill="background1" w:themeFillShade="D9"/>
            <w:vAlign w:val="center"/>
          </w:tcPr>
          <w:p w14:paraId="2CDAF809" w14:textId="2F55C60D" w:rsidR="00EE6BE6" w:rsidRPr="007970F0" w:rsidRDefault="00EE6BE6" w:rsidP="00EE6BE6">
            <w:pPr>
              <w:rPr>
                <w:b/>
                <w:bCs/>
                <w:i/>
                <w:iCs/>
              </w:rPr>
            </w:pPr>
            <w:r w:rsidRPr="007970F0">
              <w:rPr>
                <w:color w:val="00000A"/>
                <w:szCs w:val="20"/>
                <w:lang w:val="pt-PT"/>
              </w:rPr>
              <w:t>Pontuação</w:t>
            </w:r>
          </w:p>
        </w:tc>
      </w:tr>
      <w:tr w:rsidR="00EE6BE6" w:rsidRPr="007970F0" w14:paraId="42DE9AEE" w14:textId="77777777" w:rsidTr="0088657F">
        <w:tc>
          <w:tcPr>
            <w:tcW w:w="2660" w:type="dxa"/>
            <w:shd w:val="clear" w:color="auto" w:fill="D9D9D9" w:themeFill="background1" w:themeFillShade="D9"/>
            <w:vAlign w:val="center"/>
          </w:tcPr>
          <w:p w14:paraId="72F5CCAB" w14:textId="39CA6926" w:rsidR="00EE6BE6" w:rsidRPr="007970F0" w:rsidRDefault="00EE6BE6" w:rsidP="00EE6BE6">
            <w:pPr>
              <w:rPr>
                <w:b/>
                <w:bCs/>
                <w:lang w:val="pt-PT"/>
              </w:rPr>
            </w:pPr>
            <w:r w:rsidRPr="007970F0">
              <w:rPr>
                <w:color w:val="00000A"/>
                <w:szCs w:val="20"/>
                <w:lang w:val="pt-PT"/>
              </w:rPr>
              <w:t>Pegada da(s) arte(s) de pesca</w:t>
            </w:r>
          </w:p>
        </w:tc>
        <w:tc>
          <w:tcPr>
            <w:tcW w:w="6652" w:type="dxa"/>
          </w:tcPr>
          <w:p w14:paraId="235AC3D0" w14:textId="51011D88" w:rsidR="00EE6BE6" w:rsidRPr="007970F0" w:rsidRDefault="00EE6BE6" w:rsidP="00EE6BE6">
            <w:pPr>
              <w:rPr>
                <w:lang w:val="pt-PT"/>
              </w:rPr>
            </w:pPr>
          </w:p>
        </w:tc>
        <w:tc>
          <w:tcPr>
            <w:tcW w:w="1173" w:type="dxa"/>
          </w:tcPr>
          <w:p w14:paraId="6C16D462" w14:textId="77777777" w:rsidR="00EE6BE6" w:rsidRPr="007970F0" w:rsidRDefault="00EE6BE6" w:rsidP="00EE6BE6">
            <w:pPr>
              <w:rPr>
                <w:b/>
                <w:bCs/>
                <w:i/>
                <w:iCs/>
              </w:rPr>
            </w:pPr>
            <w:r w:rsidRPr="007970F0">
              <w:rPr>
                <w:b/>
                <w:bCs/>
              </w:rPr>
              <w:t>1 / 2 / 3</w:t>
            </w:r>
          </w:p>
        </w:tc>
      </w:tr>
      <w:tr w:rsidR="00EE6BE6" w:rsidRPr="007970F0" w14:paraId="542978CC" w14:textId="77777777" w:rsidTr="0088657F">
        <w:tc>
          <w:tcPr>
            <w:tcW w:w="2660" w:type="dxa"/>
            <w:shd w:val="clear" w:color="auto" w:fill="D9D9D9" w:themeFill="background1" w:themeFillShade="D9"/>
            <w:vAlign w:val="center"/>
          </w:tcPr>
          <w:p w14:paraId="70EA6284" w14:textId="592ECD84" w:rsidR="00EE6BE6" w:rsidRPr="007970F0" w:rsidRDefault="00EE6BE6" w:rsidP="00EE6BE6">
            <w:pPr>
              <w:rPr>
                <w:b/>
                <w:bCs/>
              </w:rPr>
            </w:pPr>
            <w:r w:rsidRPr="007970F0">
              <w:rPr>
                <w:rFonts w:eastAsia="Times New Roman"/>
                <w:color w:val="00000A"/>
                <w:szCs w:val="20"/>
                <w:lang w:val="pt-PT"/>
              </w:rPr>
              <w:t>Sobreposição espacial</w:t>
            </w:r>
          </w:p>
        </w:tc>
        <w:tc>
          <w:tcPr>
            <w:tcW w:w="6652" w:type="dxa"/>
          </w:tcPr>
          <w:p w14:paraId="23181559" w14:textId="32579604" w:rsidR="00EE6BE6" w:rsidRPr="007970F0" w:rsidRDefault="00EE6BE6" w:rsidP="00EE6BE6"/>
        </w:tc>
        <w:tc>
          <w:tcPr>
            <w:tcW w:w="1173" w:type="dxa"/>
          </w:tcPr>
          <w:p w14:paraId="6DF7BD63" w14:textId="77777777" w:rsidR="00EE6BE6" w:rsidRPr="007970F0" w:rsidRDefault="00EE6BE6" w:rsidP="00EE6BE6">
            <w:pPr>
              <w:rPr>
                <w:b/>
                <w:bCs/>
                <w:i/>
                <w:iCs/>
              </w:rPr>
            </w:pPr>
            <w:r w:rsidRPr="007970F0">
              <w:rPr>
                <w:b/>
                <w:bCs/>
              </w:rPr>
              <w:t>1 / 2 / 3</w:t>
            </w:r>
          </w:p>
        </w:tc>
      </w:tr>
      <w:tr w:rsidR="00EE6BE6" w:rsidRPr="007970F0" w14:paraId="5E708BD8" w14:textId="77777777" w:rsidTr="0088657F">
        <w:tc>
          <w:tcPr>
            <w:tcW w:w="2660" w:type="dxa"/>
            <w:shd w:val="clear" w:color="auto" w:fill="D9D9D9" w:themeFill="background1" w:themeFillShade="D9"/>
            <w:vAlign w:val="center"/>
          </w:tcPr>
          <w:p w14:paraId="560C116F" w14:textId="74EF9315" w:rsidR="00EE6BE6" w:rsidRPr="007970F0" w:rsidRDefault="00EE6BE6" w:rsidP="00EE6BE6">
            <w:pPr>
              <w:rPr>
                <w:b/>
                <w:bCs/>
              </w:rPr>
            </w:pPr>
            <w:r w:rsidRPr="007970F0">
              <w:rPr>
                <w:rFonts w:eastAsia="Times New Roman" w:cs="Times New Roman"/>
                <w:color w:val="00000A"/>
                <w:szCs w:val="20"/>
                <w:lang w:val="pt-PT"/>
              </w:rPr>
              <w:t>Encontrabilidade</w:t>
            </w:r>
          </w:p>
        </w:tc>
        <w:tc>
          <w:tcPr>
            <w:tcW w:w="6652" w:type="dxa"/>
          </w:tcPr>
          <w:p w14:paraId="2805BBAC" w14:textId="77777777" w:rsidR="00EE6BE6" w:rsidRPr="007970F0" w:rsidRDefault="00EE6BE6" w:rsidP="00EE6BE6"/>
        </w:tc>
        <w:tc>
          <w:tcPr>
            <w:tcW w:w="1173" w:type="dxa"/>
          </w:tcPr>
          <w:p w14:paraId="7EFD81FC" w14:textId="77777777" w:rsidR="00EE6BE6" w:rsidRPr="007970F0" w:rsidRDefault="00EE6BE6" w:rsidP="00EE6BE6">
            <w:pPr>
              <w:rPr>
                <w:b/>
                <w:bCs/>
                <w:i/>
                <w:iCs/>
              </w:rPr>
            </w:pPr>
            <w:r w:rsidRPr="007970F0">
              <w:rPr>
                <w:b/>
                <w:bCs/>
              </w:rPr>
              <w:t>1 / 2 / 3</w:t>
            </w:r>
          </w:p>
        </w:tc>
      </w:tr>
    </w:tbl>
    <w:p w14:paraId="55D9F7F4" w14:textId="77777777" w:rsidR="005404EB" w:rsidRPr="007970F0" w:rsidRDefault="005404EB" w:rsidP="00C55B45"/>
    <w:p w14:paraId="29D7B85B" w14:textId="324EB171" w:rsidR="006D2CC0" w:rsidRPr="007970F0" w:rsidRDefault="003C7585" w:rsidP="00317632">
      <w:pPr>
        <w:pStyle w:val="Heading4"/>
        <w:numPr>
          <w:ilvl w:val="2"/>
          <w:numId w:val="2"/>
        </w:numPr>
      </w:pPr>
      <w:r w:rsidRPr="007970F0">
        <w:t>Scale Intensity Consequence Analysis (SICA)</w:t>
      </w:r>
    </w:p>
    <w:p w14:paraId="52923116" w14:textId="77777777" w:rsidR="00B10BA9" w:rsidRPr="007970F0" w:rsidRDefault="00B10BA9" w:rsidP="00B10BA9"/>
    <w:p w14:paraId="77BC29C7" w14:textId="73B9B4A6" w:rsidR="00B10BA9" w:rsidRPr="007970F0" w:rsidRDefault="00EE6BE6" w:rsidP="00B10BA9">
      <w:pPr>
        <w:rPr>
          <w:i/>
          <w:iCs/>
          <w:lang w:val="pt-PT"/>
        </w:rPr>
      </w:pPr>
      <w:r w:rsidRPr="007970F0">
        <w:rPr>
          <w:i/>
          <w:iCs/>
          <w:lang w:val="pt-PT"/>
        </w:rPr>
        <w:t>O CAB deve preencher a tabela abaixo referente à Análise de Consequência da Intensidade de Escala (SICA) para o indicador PI 2.4.1, se usado, incluindo justificações para cada atributo da análise</w:t>
      </w:r>
      <w:r w:rsidR="00B10BA9" w:rsidRPr="007970F0">
        <w:rPr>
          <w:i/>
          <w:iCs/>
          <w:lang w:val="pt-PT"/>
        </w:rPr>
        <w:t>.</w:t>
      </w:r>
    </w:p>
    <w:p w14:paraId="418E9036" w14:textId="76DEEE14" w:rsidR="00F92BE2" w:rsidRPr="007970F0" w:rsidRDefault="00EE6BE6" w:rsidP="00F92BE2">
      <w:pPr>
        <w:rPr>
          <w:i/>
          <w:iCs/>
          <w:lang w:val="pt-PT"/>
        </w:rPr>
      </w:pPr>
      <w:r w:rsidRPr="007970F0">
        <w:rPr>
          <w:i/>
          <w:iCs/>
          <w:lang w:val="pt-PT"/>
        </w:rPr>
        <w:lastRenderedPageBreak/>
        <w:t>Referência</w:t>
      </w:r>
      <w:r w:rsidR="00B10BA9" w:rsidRPr="007970F0">
        <w:rPr>
          <w:i/>
          <w:iCs/>
          <w:lang w:val="pt-PT"/>
        </w:rPr>
        <w:t xml:space="preserve">(s): </w:t>
      </w:r>
      <w:r w:rsidR="009539A6" w:rsidRPr="009539A6">
        <w:rPr>
          <w:i/>
          <w:iCs/>
          <w:lang w:val="pt-PT"/>
        </w:rPr>
        <w:t>MSC Fisheries Standard Toolbox</w:t>
      </w:r>
      <w:r w:rsidR="009539A6">
        <w:rPr>
          <w:i/>
          <w:iCs/>
          <w:lang w:val="pt-PT"/>
        </w:rPr>
        <w:t xml:space="preserve"> </w:t>
      </w:r>
      <w:r w:rsidRPr="007970F0">
        <w:rPr>
          <w:i/>
          <w:iCs/>
          <w:lang w:val="pt-PT"/>
        </w:rPr>
        <w:t xml:space="preserve">Secção </w:t>
      </w:r>
      <w:r w:rsidR="00C77034" w:rsidRPr="007970F0">
        <w:rPr>
          <w:i/>
          <w:iCs/>
          <w:lang w:val="pt-PT"/>
        </w:rPr>
        <w:t>A8</w:t>
      </w:r>
    </w:p>
    <w:p w14:paraId="0FD1ACA8" w14:textId="305DD06D" w:rsidR="00F92BE2" w:rsidRPr="007970F0" w:rsidRDefault="00EE6BE6" w:rsidP="00DC4A01">
      <w:pPr>
        <w:pStyle w:val="Caption"/>
        <w:rPr>
          <w:lang w:val="pt-PT"/>
        </w:rPr>
      </w:pPr>
      <w:r w:rsidRPr="007970F0">
        <w:rPr>
          <w:lang w:val="pt-PT"/>
        </w:rPr>
        <w:t>Tabela</w:t>
      </w:r>
      <w:r w:rsidR="00DC4A01" w:rsidRPr="007970F0">
        <w:rPr>
          <w:lang w:val="pt-PT"/>
        </w:rPr>
        <w:t xml:space="preserve"> </w:t>
      </w:r>
      <w:r w:rsidR="00DC4A01" w:rsidRPr="007970F0">
        <w:fldChar w:fldCharType="begin"/>
      </w:r>
      <w:r w:rsidR="00DC4A01" w:rsidRPr="007970F0">
        <w:rPr>
          <w:lang w:val="pt-PT"/>
        </w:rPr>
        <w:instrText>SEQ Table \* ARABIC</w:instrText>
      </w:r>
      <w:r w:rsidR="00DC4A01" w:rsidRPr="007970F0">
        <w:fldChar w:fldCharType="separate"/>
      </w:r>
      <w:r w:rsidR="009A7BAF" w:rsidRPr="007970F0">
        <w:rPr>
          <w:noProof/>
          <w:lang w:val="pt-PT"/>
        </w:rPr>
        <w:t>20</w:t>
      </w:r>
      <w:r w:rsidR="00DC4A01" w:rsidRPr="007970F0">
        <w:fldChar w:fldCharType="end"/>
      </w:r>
      <w:r w:rsidR="00DC4A01" w:rsidRPr="007970F0">
        <w:rPr>
          <w:lang w:val="pt-PT"/>
        </w:rPr>
        <w:t xml:space="preserve">: </w:t>
      </w:r>
      <w:r w:rsidRPr="007970F0">
        <w:rPr>
          <w:lang w:val="pt-PT"/>
        </w:rPr>
        <w:t>modelo de pontuação SICA para PI 2.4.1 Ecossistema</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A64E31" w:rsidRPr="007970F0" w14:paraId="3F2CFA6B" w14:textId="77777777" w:rsidTr="0088657F">
        <w:trPr>
          <w:tblHeader/>
        </w:trPr>
        <w:tc>
          <w:tcPr>
            <w:tcW w:w="1980" w:type="dxa"/>
            <w:vMerge w:val="restart"/>
            <w:shd w:val="clear" w:color="auto" w:fill="D9D9D9" w:themeFill="background1" w:themeFillShade="D9"/>
          </w:tcPr>
          <w:p w14:paraId="4EC3705C" w14:textId="5B7ADEC2" w:rsidR="00A64E31" w:rsidRPr="007970F0" w:rsidRDefault="00A64E31" w:rsidP="00A64E31">
            <w:pPr>
              <w:rPr>
                <w:rStyle w:val="Strong"/>
                <w:lang w:val="pt-PT"/>
              </w:rPr>
            </w:pPr>
            <w:r w:rsidRPr="007970F0">
              <w:rPr>
                <w:color w:val="00000A"/>
                <w:szCs w:val="20"/>
                <w:lang w:val="pt-PT"/>
              </w:rPr>
              <w:t>Indicador de desempenho PI 2.4.1 resultado para o ecossistema</w:t>
            </w:r>
          </w:p>
        </w:tc>
        <w:tc>
          <w:tcPr>
            <w:tcW w:w="1701" w:type="dxa"/>
            <w:shd w:val="clear" w:color="auto" w:fill="D9D9D9" w:themeFill="background1" w:themeFillShade="D9"/>
            <w:vAlign w:val="center"/>
          </w:tcPr>
          <w:p w14:paraId="3E613FFF" w14:textId="0F730F52" w:rsidR="00A64E31" w:rsidRPr="007970F0" w:rsidRDefault="00A64E31" w:rsidP="00A64E31">
            <w:pPr>
              <w:rPr>
                <w:b/>
                <w:bCs/>
                <w:lang w:val="pt-PT"/>
              </w:rPr>
            </w:pPr>
            <w:r w:rsidRPr="007970F0">
              <w:rPr>
                <w:b/>
                <w:color w:val="00000A"/>
                <w:szCs w:val="20"/>
                <w:lang w:val="pt-PT"/>
              </w:rPr>
              <w:t>Escala espacial da atividade de pesca</w:t>
            </w:r>
          </w:p>
        </w:tc>
        <w:tc>
          <w:tcPr>
            <w:tcW w:w="1701" w:type="dxa"/>
            <w:shd w:val="clear" w:color="auto" w:fill="D9D9D9" w:themeFill="background1" w:themeFillShade="D9"/>
            <w:vAlign w:val="center"/>
          </w:tcPr>
          <w:p w14:paraId="642182CD" w14:textId="6FEB924D" w:rsidR="00A64E31" w:rsidRPr="007970F0" w:rsidRDefault="00A64E31" w:rsidP="00A64E31">
            <w:pPr>
              <w:rPr>
                <w:b/>
                <w:bCs/>
                <w:lang w:val="pt-PT"/>
              </w:rPr>
            </w:pPr>
            <w:r w:rsidRPr="007970F0">
              <w:rPr>
                <w:b/>
                <w:color w:val="00000A"/>
                <w:szCs w:val="20"/>
                <w:lang w:val="pt-PT"/>
              </w:rPr>
              <w:t>Escala temporal da atividade de pesca</w:t>
            </w:r>
          </w:p>
        </w:tc>
        <w:tc>
          <w:tcPr>
            <w:tcW w:w="1701" w:type="dxa"/>
            <w:shd w:val="clear" w:color="auto" w:fill="D9D9D9" w:themeFill="background1" w:themeFillShade="D9"/>
            <w:vAlign w:val="center"/>
          </w:tcPr>
          <w:p w14:paraId="3ABA5B94" w14:textId="4C793F4A" w:rsidR="00A64E31" w:rsidRPr="007970F0" w:rsidRDefault="00A64E31" w:rsidP="00A64E31">
            <w:pPr>
              <w:rPr>
                <w:rStyle w:val="Strong"/>
                <w:b w:val="0"/>
                <w:bCs w:val="0"/>
                <w:lang w:val="pt-PT"/>
              </w:rPr>
            </w:pPr>
            <w:r w:rsidRPr="007970F0">
              <w:rPr>
                <w:b/>
                <w:color w:val="00000A"/>
                <w:szCs w:val="20"/>
                <w:lang w:val="pt-PT"/>
              </w:rPr>
              <w:t>Intensidade da atividade de pesca</w:t>
            </w:r>
          </w:p>
        </w:tc>
        <w:tc>
          <w:tcPr>
            <w:tcW w:w="1839" w:type="dxa"/>
            <w:shd w:val="clear" w:color="auto" w:fill="D9D9D9" w:themeFill="background1" w:themeFillShade="D9"/>
            <w:vAlign w:val="center"/>
          </w:tcPr>
          <w:p w14:paraId="1A5814A9" w14:textId="10780EA6" w:rsidR="00A64E31" w:rsidRPr="007970F0" w:rsidRDefault="00A64E31" w:rsidP="00A64E31">
            <w:pPr>
              <w:rPr>
                <w:b/>
                <w:bCs/>
              </w:rPr>
            </w:pPr>
            <w:r w:rsidRPr="007970F0">
              <w:rPr>
                <w:b/>
                <w:color w:val="00000A"/>
                <w:szCs w:val="20"/>
                <w:lang w:val="pt-PT"/>
              </w:rPr>
              <w:t>Subcomponentes relevantes</w:t>
            </w:r>
          </w:p>
        </w:tc>
        <w:tc>
          <w:tcPr>
            <w:tcW w:w="1534" w:type="dxa"/>
            <w:shd w:val="clear" w:color="auto" w:fill="D9D9D9" w:themeFill="background1" w:themeFillShade="D9"/>
            <w:vAlign w:val="center"/>
          </w:tcPr>
          <w:p w14:paraId="401D4D58" w14:textId="0FF9BB49" w:rsidR="00A64E31" w:rsidRPr="007970F0" w:rsidRDefault="00A64E31" w:rsidP="00A64E31">
            <w:pPr>
              <w:rPr>
                <w:rStyle w:val="Strong"/>
                <w:b w:val="0"/>
                <w:bCs w:val="0"/>
              </w:rPr>
            </w:pPr>
            <w:r w:rsidRPr="007970F0">
              <w:rPr>
                <w:b/>
                <w:color w:val="00000A"/>
                <w:szCs w:val="20"/>
                <w:lang w:val="pt-PT"/>
              </w:rPr>
              <w:t>Pontuação de consequência</w:t>
            </w:r>
          </w:p>
        </w:tc>
      </w:tr>
      <w:tr w:rsidR="00A64E31" w:rsidRPr="007970F0" w14:paraId="330C4D1F" w14:textId="77777777" w:rsidTr="0088657F">
        <w:trPr>
          <w:tblHeader/>
        </w:trPr>
        <w:tc>
          <w:tcPr>
            <w:tcW w:w="1980" w:type="dxa"/>
            <w:vMerge/>
            <w:shd w:val="clear" w:color="auto" w:fill="FFFFFF" w:themeFill="background1"/>
          </w:tcPr>
          <w:p w14:paraId="3B8F9F5B" w14:textId="77777777" w:rsidR="00A64E31" w:rsidRPr="007970F0" w:rsidRDefault="00A64E31" w:rsidP="00A64E31">
            <w:pPr>
              <w:rPr>
                <w:b/>
                <w:bCs/>
                <w:i/>
                <w:iCs/>
              </w:rPr>
            </w:pPr>
          </w:p>
        </w:tc>
        <w:tc>
          <w:tcPr>
            <w:tcW w:w="1701" w:type="dxa"/>
            <w:vMerge w:val="restart"/>
            <w:shd w:val="clear" w:color="auto" w:fill="FFFFFF" w:themeFill="background1"/>
          </w:tcPr>
          <w:p w14:paraId="037AEE26" w14:textId="77777777" w:rsidR="00A64E31" w:rsidRPr="007970F0" w:rsidRDefault="00A64E31" w:rsidP="00A64E31"/>
        </w:tc>
        <w:tc>
          <w:tcPr>
            <w:tcW w:w="1701" w:type="dxa"/>
            <w:vMerge w:val="restart"/>
            <w:shd w:val="clear" w:color="auto" w:fill="FFFFFF" w:themeFill="background1"/>
          </w:tcPr>
          <w:p w14:paraId="2D923FB1" w14:textId="2DB13CEC" w:rsidR="00A64E31" w:rsidRPr="007970F0" w:rsidRDefault="00A64E31" w:rsidP="00A64E31"/>
        </w:tc>
        <w:tc>
          <w:tcPr>
            <w:tcW w:w="1701" w:type="dxa"/>
            <w:vMerge w:val="restart"/>
            <w:shd w:val="clear" w:color="auto" w:fill="FFFFFF" w:themeFill="background1"/>
          </w:tcPr>
          <w:p w14:paraId="0FE140A6" w14:textId="30399EEA" w:rsidR="00A64E31" w:rsidRPr="007970F0" w:rsidRDefault="00A64E31" w:rsidP="00A64E31"/>
        </w:tc>
        <w:tc>
          <w:tcPr>
            <w:tcW w:w="1839" w:type="dxa"/>
            <w:shd w:val="clear" w:color="auto" w:fill="F2F2F2" w:themeFill="background1" w:themeFillShade="F2"/>
            <w:vAlign w:val="center"/>
          </w:tcPr>
          <w:p w14:paraId="4F79EAEF" w14:textId="0A79336A" w:rsidR="00A64E31" w:rsidRPr="007970F0" w:rsidRDefault="00A64E31" w:rsidP="00A64E31">
            <w:pPr>
              <w:rPr>
                <w:i/>
                <w:iCs/>
              </w:rPr>
            </w:pPr>
            <w:r w:rsidRPr="007970F0">
              <w:rPr>
                <w:szCs w:val="20"/>
                <w:lang w:val="pt-PT"/>
              </w:rPr>
              <w:t xml:space="preserve">Composição da espécie </w:t>
            </w:r>
          </w:p>
        </w:tc>
        <w:tc>
          <w:tcPr>
            <w:tcW w:w="1534" w:type="dxa"/>
            <w:shd w:val="clear" w:color="auto" w:fill="FFFFFF" w:themeFill="background1"/>
          </w:tcPr>
          <w:p w14:paraId="1336A95F" w14:textId="77777777" w:rsidR="00A64E31" w:rsidRPr="007970F0" w:rsidRDefault="00A64E31" w:rsidP="00A64E31"/>
        </w:tc>
      </w:tr>
      <w:tr w:rsidR="00A64E31" w:rsidRPr="007970F0" w14:paraId="7D34FE0C" w14:textId="77777777" w:rsidTr="0088657F">
        <w:trPr>
          <w:tblHeader/>
        </w:trPr>
        <w:tc>
          <w:tcPr>
            <w:tcW w:w="1980" w:type="dxa"/>
            <w:vMerge/>
            <w:shd w:val="clear" w:color="auto" w:fill="FFFFFF" w:themeFill="background1"/>
          </w:tcPr>
          <w:p w14:paraId="79F76D28" w14:textId="77777777" w:rsidR="00A64E31" w:rsidRPr="007970F0" w:rsidRDefault="00A64E31" w:rsidP="00A64E31">
            <w:pPr>
              <w:rPr>
                <w:b/>
                <w:bCs/>
                <w:i/>
                <w:iCs/>
              </w:rPr>
            </w:pPr>
          </w:p>
        </w:tc>
        <w:tc>
          <w:tcPr>
            <w:tcW w:w="1701" w:type="dxa"/>
            <w:vMerge/>
            <w:shd w:val="clear" w:color="auto" w:fill="FFFFFF" w:themeFill="background1"/>
          </w:tcPr>
          <w:p w14:paraId="1261C32E" w14:textId="77777777" w:rsidR="00A64E31" w:rsidRPr="007970F0" w:rsidRDefault="00A64E31" w:rsidP="00A64E31">
            <w:pPr>
              <w:rPr>
                <w:i/>
                <w:iCs/>
              </w:rPr>
            </w:pPr>
          </w:p>
        </w:tc>
        <w:tc>
          <w:tcPr>
            <w:tcW w:w="1701" w:type="dxa"/>
            <w:vMerge/>
            <w:shd w:val="clear" w:color="auto" w:fill="FFFFFF" w:themeFill="background1"/>
          </w:tcPr>
          <w:p w14:paraId="250EF75C" w14:textId="29468B7B" w:rsidR="00A64E31" w:rsidRPr="007970F0" w:rsidRDefault="00A64E31" w:rsidP="00A64E31">
            <w:pPr>
              <w:rPr>
                <w:i/>
                <w:iCs/>
              </w:rPr>
            </w:pPr>
          </w:p>
        </w:tc>
        <w:tc>
          <w:tcPr>
            <w:tcW w:w="1701" w:type="dxa"/>
            <w:vMerge/>
            <w:shd w:val="clear" w:color="auto" w:fill="FFFFFF" w:themeFill="background1"/>
          </w:tcPr>
          <w:p w14:paraId="2423A200" w14:textId="64C99967" w:rsidR="00A64E31" w:rsidRPr="007970F0" w:rsidRDefault="00A64E31" w:rsidP="00A64E31">
            <w:pPr>
              <w:rPr>
                <w:i/>
                <w:iCs/>
              </w:rPr>
            </w:pPr>
          </w:p>
        </w:tc>
        <w:tc>
          <w:tcPr>
            <w:tcW w:w="1839" w:type="dxa"/>
            <w:shd w:val="clear" w:color="auto" w:fill="F2F2F2" w:themeFill="background1" w:themeFillShade="F2"/>
            <w:vAlign w:val="center"/>
          </w:tcPr>
          <w:p w14:paraId="060AA741" w14:textId="72355038" w:rsidR="00A64E31" w:rsidRPr="007970F0" w:rsidRDefault="00A64E31" w:rsidP="00A64E31">
            <w:pPr>
              <w:rPr>
                <w:i/>
                <w:iCs/>
              </w:rPr>
            </w:pPr>
            <w:r w:rsidRPr="007970F0">
              <w:rPr>
                <w:szCs w:val="20"/>
                <w:lang w:val="pt-PT"/>
              </w:rPr>
              <w:t>Composição do grupo funcional</w:t>
            </w:r>
          </w:p>
        </w:tc>
        <w:tc>
          <w:tcPr>
            <w:tcW w:w="1534" w:type="dxa"/>
            <w:shd w:val="clear" w:color="auto" w:fill="FFFFFF" w:themeFill="background1"/>
          </w:tcPr>
          <w:p w14:paraId="61BF2681" w14:textId="77777777" w:rsidR="00A64E31" w:rsidRPr="007970F0" w:rsidRDefault="00A64E31" w:rsidP="00A64E31"/>
        </w:tc>
      </w:tr>
      <w:tr w:rsidR="00A64E31" w:rsidRPr="007970F0" w14:paraId="2CCD35DA" w14:textId="77777777" w:rsidTr="0088657F">
        <w:trPr>
          <w:tblHeader/>
        </w:trPr>
        <w:tc>
          <w:tcPr>
            <w:tcW w:w="1980" w:type="dxa"/>
            <w:vMerge/>
            <w:shd w:val="clear" w:color="auto" w:fill="FFFFFF" w:themeFill="background1"/>
          </w:tcPr>
          <w:p w14:paraId="750314BB" w14:textId="77777777" w:rsidR="00A64E31" w:rsidRPr="007970F0" w:rsidRDefault="00A64E31" w:rsidP="00A64E31">
            <w:pPr>
              <w:rPr>
                <w:b/>
                <w:bCs/>
                <w:i/>
                <w:iCs/>
              </w:rPr>
            </w:pPr>
          </w:p>
        </w:tc>
        <w:tc>
          <w:tcPr>
            <w:tcW w:w="1701" w:type="dxa"/>
            <w:vMerge/>
            <w:shd w:val="clear" w:color="auto" w:fill="FFFFFF" w:themeFill="background1"/>
          </w:tcPr>
          <w:p w14:paraId="3CBE51D8" w14:textId="77777777" w:rsidR="00A64E31" w:rsidRPr="007970F0" w:rsidRDefault="00A64E31" w:rsidP="00A64E31">
            <w:pPr>
              <w:rPr>
                <w:i/>
                <w:iCs/>
              </w:rPr>
            </w:pPr>
          </w:p>
        </w:tc>
        <w:tc>
          <w:tcPr>
            <w:tcW w:w="1701" w:type="dxa"/>
            <w:vMerge/>
            <w:shd w:val="clear" w:color="auto" w:fill="FFFFFF" w:themeFill="background1"/>
          </w:tcPr>
          <w:p w14:paraId="229E2532" w14:textId="121EA576" w:rsidR="00A64E31" w:rsidRPr="007970F0" w:rsidRDefault="00A64E31" w:rsidP="00A64E31">
            <w:pPr>
              <w:rPr>
                <w:i/>
                <w:iCs/>
              </w:rPr>
            </w:pPr>
          </w:p>
        </w:tc>
        <w:tc>
          <w:tcPr>
            <w:tcW w:w="1701" w:type="dxa"/>
            <w:vMerge/>
            <w:shd w:val="clear" w:color="auto" w:fill="FFFFFF" w:themeFill="background1"/>
          </w:tcPr>
          <w:p w14:paraId="123F4C3D" w14:textId="465E16D1" w:rsidR="00A64E31" w:rsidRPr="007970F0" w:rsidRDefault="00A64E31" w:rsidP="00A64E31">
            <w:pPr>
              <w:rPr>
                <w:i/>
                <w:iCs/>
              </w:rPr>
            </w:pPr>
          </w:p>
        </w:tc>
        <w:tc>
          <w:tcPr>
            <w:tcW w:w="1839" w:type="dxa"/>
            <w:shd w:val="clear" w:color="auto" w:fill="F2F2F2" w:themeFill="background1" w:themeFillShade="F2"/>
            <w:vAlign w:val="center"/>
          </w:tcPr>
          <w:p w14:paraId="215C6ED8" w14:textId="53805513" w:rsidR="00A64E31" w:rsidRPr="007970F0" w:rsidRDefault="00A64E31" w:rsidP="00A64E31">
            <w:pPr>
              <w:rPr>
                <w:i/>
                <w:iCs/>
              </w:rPr>
            </w:pPr>
            <w:r w:rsidRPr="007970F0">
              <w:rPr>
                <w:szCs w:val="20"/>
                <w:lang w:val="pt-PT"/>
              </w:rPr>
              <w:t>Distribuição da comunidade</w:t>
            </w:r>
          </w:p>
        </w:tc>
        <w:tc>
          <w:tcPr>
            <w:tcW w:w="1534" w:type="dxa"/>
            <w:shd w:val="clear" w:color="auto" w:fill="FFFFFF" w:themeFill="background1"/>
          </w:tcPr>
          <w:p w14:paraId="72150E29" w14:textId="77777777" w:rsidR="00A64E31" w:rsidRPr="007970F0" w:rsidRDefault="00A64E31" w:rsidP="00A64E31"/>
        </w:tc>
      </w:tr>
      <w:tr w:rsidR="00A64E31" w:rsidRPr="007970F0" w14:paraId="4D6D7303" w14:textId="77777777" w:rsidTr="0088657F">
        <w:trPr>
          <w:tblHeader/>
        </w:trPr>
        <w:tc>
          <w:tcPr>
            <w:tcW w:w="1980" w:type="dxa"/>
            <w:vMerge/>
            <w:shd w:val="clear" w:color="auto" w:fill="FFFFFF" w:themeFill="background1"/>
          </w:tcPr>
          <w:p w14:paraId="5797C8E1" w14:textId="77777777" w:rsidR="00A64E31" w:rsidRPr="007970F0" w:rsidRDefault="00A64E31" w:rsidP="00A64E31">
            <w:pPr>
              <w:rPr>
                <w:b/>
                <w:bCs/>
                <w:i/>
                <w:iCs/>
              </w:rPr>
            </w:pPr>
          </w:p>
        </w:tc>
        <w:tc>
          <w:tcPr>
            <w:tcW w:w="1701" w:type="dxa"/>
            <w:vMerge/>
            <w:shd w:val="clear" w:color="auto" w:fill="FFFFFF" w:themeFill="background1"/>
          </w:tcPr>
          <w:p w14:paraId="1DB0CE09" w14:textId="77777777" w:rsidR="00A64E31" w:rsidRPr="007970F0" w:rsidRDefault="00A64E31" w:rsidP="00A64E31">
            <w:pPr>
              <w:rPr>
                <w:i/>
                <w:iCs/>
              </w:rPr>
            </w:pPr>
          </w:p>
        </w:tc>
        <w:tc>
          <w:tcPr>
            <w:tcW w:w="1701" w:type="dxa"/>
            <w:vMerge/>
            <w:shd w:val="clear" w:color="auto" w:fill="FFFFFF" w:themeFill="background1"/>
          </w:tcPr>
          <w:p w14:paraId="6C6EF247" w14:textId="46935857" w:rsidR="00A64E31" w:rsidRPr="007970F0" w:rsidRDefault="00A64E31" w:rsidP="00A64E31">
            <w:pPr>
              <w:rPr>
                <w:i/>
                <w:iCs/>
              </w:rPr>
            </w:pPr>
          </w:p>
        </w:tc>
        <w:tc>
          <w:tcPr>
            <w:tcW w:w="1701" w:type="dxa"/>
            <w:vMerge/>
            <w:shd w:val="clear" w:color="auto" w:fill="FFFFFF" w:themeFill="background1"/>
          </w:tcPr>
          <w:p w14:paraId="75025406" w14:textId="6742100F" w:rsidR="00A64E31" w:rsidRPr="007970F0" w:rsidRDefault="00A64E31" w:rsidP="00A64E31">
            <w:pPr>
              <w:rPr>
                <w:i/>
                <w:iCs/>
              </w:rPr>
            </w:pPr>
          </w:p>
        </w:tc>
        <w:tc>
          <w:tcPr>
            <w:tcW w:w="1839" w:type="dxa"/>
            <w:shd w:val="clear" w:color="auto" w:fill="F2F2F2" w:themeFill="background1" w:themeFillShade="F2"/>
            <w:vAlign w:val="center"/>
          </w:tcPr>
          <w:p w14:paraId="755E66C8" w14:textId="00760A0D" w:rsidR="00A64E31" w:rsidRPr="007970F0" w:rsidRDefault="00A64E31" w:rsidP="00A64E31">
            <w:pPr>
              <w:rPr>
                <w:i/>
                <w:iCs/>
              </w:rPr>
            </w:pPr>
            <w:r w:rsidRPr="007970F0">
              <w:rPr>
                <w:szCs w:val="20"/>
                <w:lang w:val="pt-PT"/>
              </w:rPr>
              <w:t>Tamanho/estrutura trófica</w:t>
            </w:r>
          </w:p>
        </w:tc>
        <w:tc>
          <w:tcPr>
            <w:tcW w:w="1534" w:type="dxa"/>
            <w:shd w:val="clear" w:color="auto" w:fill="FFFFFF" w:themeFill="background1"/>
          </w:tcPr>
          <w:p w14:paraId="419A098E" w14:textId="77777777" w:rsidR="00A64E31" w:rsidRPr="007970F0" w:rsidRDefault="00A64E31" w:rsidP="00A64E31"/>
        </w:tc>
      </w:tr>
      <w:tr w:rsidR="00A64E31" w:rsidRPr="0034603C" w14:paraId="1F542618" w14:textId="77777777" w:rsidTr="0088657F">
        <w:trPr>
          <w:tblHeader/>
        </w:trPr>
        <w:tc>
          <w:tcPr>
            <w:tcW w:w="1980" w:type="dxa"/>
            <w:shd w:val="clear" w:color="auto" w:fill="D9D9D9" w:themeFill="background1" w:themeFillShade="D9"/>
            <w:vAlign w:val="center"/>
          </w:tcPr>
          <w:p w14:paraId="7AE21F8A" w14:textId="26279779" w:rsidR="00A64E31" w:rsidRPr="007970F0" w:rsidRDefault="00A64E31" w:rsidP="00A64E31">
            <w:pPr>
              <w:rPr>
                <w:b/>
                <w:bCs/>
                <w:i/>
                <w:iCs/>
                <w:lang w:val="pt-PT"/>
              </w:rPr>
            </w:pPr>
            <w:r w:rsidRPr="007970F0">
              <w:rPr>
                <w:color w:val="00000A"/>
                <w:szCs w:val="20"/>
                <w:lang w:val="pt-PT"/>
              </w:rPr>
              <w:t>Justificação para a escala espacial da atividade de pesca</w:t>
            </w:r>
          </w:p>
        </w:tc>
        <w:tc>
          <w:tcPr>
            <w:tcW w:w="8476" w:type="dxa"/>
            <w:gridSpan w:val="5"/>
            <w:shd w:val="clear" w:color="auto" w:fill="FFFFFF" w:themeFill="background1"/>
          </w:tcPr>
          <w:p w14:paraId="708AFE8C" w14:textId="77777777" w:rsidR="00A64E31" w:rsidRPr="007970F0" w:rsidRDefault="00A64E31" w:rsidP="00A64E31">
            <w:pPr>
              <w:rPr>
                <w:lang w:val="pt-PT"/>
              </w:rPr>
            </w:pPr>
          </w:p>
        </w:tc>
      </w:tr>
      <w:tr w:rsidR="00A64E31" w:rsidRPr="0034603C" w14:paraId="2A1B00A7" w14:textId="77777777" w:rsidTr="0088657F">
        <w:trPr>
          <w:tblHeader/>
        </w:trPr>
        <w:tc>
          <w:tcPr>
            <w:tcW w:w="1980" w:type="dxa"/>
            <w:shd w:val="clear" w:color="auto" w:fill="D9D9D9" w:themeFill="background1" w:themeFillShade="D9"/>
            <w:vAlign w:val="center"/>
          </w:tcPr>
          <w:p w14:paraId="7A461A0B" w14:textId="6245BB12" w:rsidR="00A64E31" w:rsidRPr="007970F0" w:rsidRDefault="00A64E31" w:rsidP="00A64E31">
            <w:pPr>
              <w:rPr>
                <w:b/>
                <w:bCs/>
                <w:i/>
                <w:iCs/>
                <w:lang w:val="pt-PT"/>
              </w:rPr>
            </w:pPr>
            <w:r w:rsidRPr="007970F0">
              <w:rPr>
                <w:color w:val="00000A"/>
                <w:szCs w:val="20"/>
                <w:lang w:val="pt-PT"/>
              </w:rPr>
              <w:t>Justificação para a escala temporal da atividade de pesca</w:t>
            </w:r>
          </w:p>
        </w:tc>
        <w:tc>
          <w:tcPr>
            <w:tcW w:w="8476" w:type="dxa"/>
            <w:gridSpan w:val="5"/>
            <w:shd w:val="clear" w:color="auto" w:fill="FFFFFF" w:themeFill="background1"/>
          </w:tcPr>
          <w:p w14:paraId="66A02E3E" w14:textId="77777777" w:rsidR="00A64E31" w:rsidRPr="007970F0" w:rsidRDefault="00A64E31" w:rsidP="00A64E31">
            <w:pPr>
              <w:rPr>
                <w:lang w:val="pt-PT"/>
              </w:rPr>
            </w:pPr>
          </w:p>
        </w:tc>
      </w:tr>
      <w:tr w:rsidR="00A64E31" w:rsidRPr="0034603C" w14:paraId="7B368D95" w14:textId="77777777" w:rsidTr="0088657F">
        <w:trPr>
          <w:tblHeader/>
        </w:trPr>
        <w:tc>
          <w:tcPr>
            <w:tcW w:w="1980" w:type="dxa"/>
            <w:shd w:val="clear" w:color="auto" w:fill="D9D9D9" w:themeFill="background1" w:themeFillShade="D9"/>
            <w:vAlign w:val="center"/>
          </w:tcPr>
          <w:p w14:paraId="7C658124" w14:textId="6AA803C2" w:rsidR="00A64E31" w:rsidRPr="007970F0" w:rsidRDefault="00A64E31" w:rsidP="00A64E31">
            <w:pPr>
              <w:rPr>
                <w:b/>
                <w:bCs/>
                <w:lang w:val="pt-PT"/>
              </w:rPr>
            </w:pPr>
            <w:r w:rsidRPr="007970F0">
              <w:rPr>
                <w:color w:val="00000A"/>
                <w:szCs w:val="20"/>
                <w:lang w:val="pt-PT"/>
              </w:rPr>
              <w:t>Justificação para a intensidade da atividade de pesca</w:t>
            </w:r>
          </w:p>
        </w:tc>
        <w:tc>
          <w:tcPr>
            <w:tcW w:w="8476" w:type="dxa"/>
            <w:gridSpan w:val="5"/>
            <w:shd w:val="clear" w:color="auto" w:fill="FFFFFF" w:themeFill="background1"/>
          </w:tcPr>
          <w:p w14:paraId="75BD536E" w14:textId="77777777" w:rsidR="00A64E31" w:rsidRPr="007970F0" w:rsidRDefault="00A64E31" w:rsidP="00A64E31">
            <w:pPr>
              <w:rPr>
                <w:lang w:val="pt-PT"/>
              </w:rPr>
            </w:pPr>
          </w:p>
        </w:tc>
      </w:tr>
      <w:tr w:rsidR="00A64E31" w:rsidRPr="0034603C" w14:paraId="5DCCFB63" w14:textId="77777777" w:rsidTr="0088657F">
        <w:trPr>
          <w:tblHeader/>
        </w:trPr>
        <w:tc>
          <w:tcPr>
            <w:tcW w:w="1980" w:type="dxa"/>
            <w:shd w:val="clear" w:color="auto" w:fill="D9D9D9" w:themeFill="background1" w:themeFillShade="D9"/>
            <w:vAlign w:val="center"/>
          </w:tcPr>
          <w:p w14:paraId="793ED66D" w14:textId="3934D850" w:rsidR="00A64E31" w:rsidRPr="007970F0" w:rsidRDefault="00A64E31" w:rsidP="00A64E31">
            <w:pPr>
              <w:rPr>
                <w:b/>
                <w:bCs/>
                <w:lang w:val="pt-PT"/>
              </w:rPr>
            </w:pPr>
            <w:r w:rsidRPr="007970F0">
              <w:rPr>
                <w:color w:val="00000A"/>
                <w:szCs w:val="20"/>
                <w:lang w:val="pt-PT"/>
              </w:rPr>
              <w:t>Justificação para a pontuação da consequência</w:t>
            </w:r>
          </w:p>
        </w:tc>
        <w:tc>
          <w:tcPr>
            <w:tcW w:w="8476" w:type="dxa"/>
            <w:gridSpan w:val="5"/>
            <w:shd w:val="clear" w:color="auto" w:fill="FFFFFF" w:themeFill="background1"/>
          </w:tcPr>
          <w:p w14:paraId="00F54E64" w14:textId="77777777" w:rsidR="00A64E31" w:rsidRPr="007970F0" w:rsidRDefault="00A64E31" w:rsidP="00A64E31">
            <w:pPr>
              <w:rPr>
                <w:lang w:val="pt-PT"/>
              </w:rPr>
            </w:pPr>
          </w:p>
        </w:tc>
      </w:tr>
    </w:tbl>
    <w:p w14:paraId="23F52AEF" w14:textId="77777777" w:rsidR="00F92BE2" w:rsidRPr="007970F0" w:rsidRDefault="00F92BE2" w:rsidP="00F92BE2">
      <w:pPr>
        <w:rPr>
          <w:lang w:val="pt-PT"/>
        </w:rPr>
      </w:pPr>
    </w:p>
    <w:p w14:paraId="430F2FC8" w14:textId="2F81D906" w:rsidR="00313A1D" w:rsidRPr="007970F0" w:rsidRDefault="00313A1D">
      <w:pPr>
        <w:rPr>
          <w:lang w:val="pt-PT"/>
        </w:rPr>
      </w:pPr>
      <w:r w:rsidRPr="007970F0">
        <w:rPr>
          <w:lang w:val="pt-PT"/>
        </w:rPr>
        <w:br w:type="page"/>
      </w:r>
    </w:p>
    <w:p w14:paraId="2DD02887" w14:textId="2D3C0BF6" w:rsidR="00C82A40" w:rsidRPr="007970F0" w:rsidRDefault="00253522" w:rsidP="00317632">
      <w:pPr>
        <w:pStyle w:val="Heading3"/>
        <w:numPr>
          <w:ilvl w:val="1"/>
          <w:numId w:val="2"/>
        </w:numPr>
        <w:rPr>
          <w:lang w:val="pt-PT"/>
        </w:rPr>
      </w:pPr>
      <w:r w:rsidRPr="007970F0">
        <w:rPr>
          <w:lang w:val="pt-PT"/>
        </w:rPr>
        <w:lastRenderedPageBreak/>
        <w:t xml:space="preserve">Definições da </w:t>
      </w:r>
      <w:bookmarkStart w:id="2" w:name="_Hlk143626950"/>
      <w:r w:rsidRPr="007970F0">
        <w:rPr>
          <w:lang w:val="pt-PT"/>
        </w:rPr>
        <w:t>Ferramenta do Impacto em Organismos Bentónicos</w:t>
      </w:r>
      <w:bookmarkEnd w:id="2"/>
      <w:r w:rsidRPr="007970F0">
        <w:rPr>
          <w:lang w:val="pt-PT"/>
        </w:rPr>
        <w:t xml:space="preserve"> </w:t>
      </w:r>
      <w:r w:rsidR="00A42BE0" w:rsidRPr="007970F0">
        <w:rPr>
          <w:lang w:val="pt-PT"/>
        </w:rPr>
        <w:t xml:space="preserve">– </w:t>
      </w:r>
      <w:r w:rsidRPr="007970F0">
        <w:rPr>
          <w:lang w:val="pt-PT"/>
        </w:rPr>
        <w:t>apagar se não for aplicável</w:t>
      </w:r>
    </w:p>
    <w:p w14:paraId="1D3C4FDA" w14:textId="77777777" w:rsidR="00C82A40" w:rsidRPr="007970F0" w:rsidRDefault="00C82A40" w:rsidP="00F92BE2">
      <w:pPr>
        <w:rPr>
          <w:lang w:val="pt-PT"/>
        </w:rPr>
      </w:pPr>
    </w:p>
    <w:p w14:paraId="50F2B1F9" w14:textId="649A611E" w:rsidR="00CE1577" w:rsidRPr="007970F0" w:rsidRDefault="00253522" w:rsidP="00CE1577">
      <w:pPr>
        <w:rPr>
          <w:i/>
          <w:iCs/>
          <w:lang w:val="pt-PT"/>
        </w:rPr>
      </w:pPr>
      <w:r w:rsidRPr="007970F0">
        <w:rPr>
          <w:i/>
          <w:iCs/>
          <w:lang w:val="pt-PT"/>
        </w:rPr>
        <w:t>Este modelo determina a informação que o utilizador da Ferramenta MSC do Impacto em Organismos Bentónicos deve relatar para que o resultado seja usado com vista a informar a pontuação. A intenção é assegurar que os resultados da Ferramenta do Impacto em Organismos Bentónicos são</w:t>
      </w:r>
      <w:r w:rsidR="00AF30AF" w:rsidRPr="007970F0">
        <w:rPr>
          <w:i/>
          <w:iCs/>
          <w:lang w:val="pt-PT"/>
        </w:rPr>
        <w:t xml:space="preserve"> passíveis de controlo e reproduzíveis</w:t>
      </w:r>
      <w:r w:rsidR="00CE1577" w:rsidRPr="007970F0">
        <w:rPr>
          <w:i/>
          <w:iCs/>
          <w:lang w:val="pt-PT"/>
        </w:rPr>
        <w:t>.</w:t>
      </w:r>
    </w:p>
    <w:p w14:paraId="3C53C76A" w14:textId="1AACB225" w:rsidR="00CE1577" w:rsidRPr="00B9075D" w:rsidRDefault="00AF30AF" w:rsidP="00CE1577">
      <w:pPr>
        <w:rPr>
          <w:i/>
          <w:iCs/>
          <w:lang w:val="pt-PT"/>
        </w:rPr>
      </w:pPr>
      <w:r w:rsidRPr="007970F0">
        <w:rPr>
          <w:i/>
          <w:iCs/>
          <w:lang w:val="pt-PT"/>
        </w:rPr>
        <w:t xml:space="preserve">Por favor, completar todos os campos em branco. Para as notas e orientação indicados em itálico, por favor apagar e substituir com a sua informação específica. </w:t>
      </w:r>
    </w:p>
    <w:p w14:paraId="039928C5" w14:textId="0BF60A52" w:rsidR="00CE1577" w:rsidRPr="00931056" w:rsidRDefault="00CE1577" w:rsidP="00CE1577">
      <w:pPr>
        <w:rPr>
          <w:i/>
          <w:iCs/>
          <w:lang w:val="en-US"/>
        </w:rPr>
      </w:pPr>
      <w:proofErr w:type="spellStart"/>
      <w:r w:rsidRPr="00931056">
        <w:rPr>
          <w:i/>
          <w:iCs/>
          <w:lang w:val="en-US"/>
        </w:rPr>
        <w:t>Refer</w:t>
      </w:r>
      <w:r w:rsidR="00407110" w:rsidRPr="00931056">
        <w:rPr>
          <w:i/>
          <w:iCs/>
          <w:lang w:val="en-US"/>
        </w:rPr>
        <w:t>ê</w:t>
      </w:r>
      <w:r w:rsidRPr="00931056">
        <w:rPr>
          <w:i/>
          <w:iCs/>
          <w:lang w:val="en-US"/>
        </w:rPr>
        <w:t>nc</w:t>
      </w:r>
      <w:r w:rsidR="00407110" w:rsidRPr="00931056">
        <w:rPr>
          <w:i/>
          <w:iCs/>
          <w:lang w:val="en-US"/>
        </w:rPr>
        <w:t>ia</w:t>
      </w:r>
      <w:proofErr w:type="spellEnd"/>
      <w:r w:rsidRPr="00931056">
        <w:rPr>
          <w:i/>
          <w:iCs/>
          <w:lang w:val="en-US"/>
        </w:rPr>
        <w:t xml:space="preserve">: </w:t>
      </w:r>
      <w:r w:rsidR="009539A6" w:rsidRPr="00931056">
        <w:rPr>
          <w:i/>
          <w:iCs/>
          <w:lang w:val="en-US"/>
        </w:rPr>
        <w:t xml:space="preserve">MSC Fisheries Standard Toolbox </w:t>
      </w:r>
      <w:proofErr w:type="spellStart"/>
      <w:r w:rsidR="00EA6FAD" w:rsidRPr="00931056">
        <w:rPr>
          <w:i/>
          <w:iCs/>
          <w:lang w:val="en-US"/>
        </w:rPr>
        <w:t>Se</w:t>
      </w:r>
      <w:r w:rsidR="00407110" w:rsidRPr="00931056">
        <w:rPr>
          <w:i/>
          <w:iCs/>
          <w:lang w:val="en-US"/>
        </w:rPr>
        <w:t>cção</w:t>
      </w:r>
      <w:proofErr w:type="spellEnd"/>
      <w:r w:rsidR="00EA6FAD" w:rsidRPr="00931056">
        <w:rPr>
          <w:i/>
          <w:iCs/>
          <w:lang w:val="en-US"/>
        </w:rPr>
        <w:t xml:space="preserve"> C </w:t>
      </w:r>
    </w:p>
    <w:p w14:paraId="0A970177" w14:textId="62793C58" w:rsidR="00482300" w:rsidRPr="007970F0" w:rsidRDefault="000F736D" w:rsidP="000F736D">
      <w:pPr>
        <w:pStyle w:val="Caption"/>
        <w:rPr>
          <w:lang w:val="pt-PT"/>
        </w:rPr>
      </w:pPr>
      <w:r w:rsidRPr="007970F0">
        <w:rPr>
          <w:lang w:val="pt-PT"/>
        </w:rPr>
        <w:t>Tab</w:t>
      </w:r>
      <w:r w:rsidR="00407110" w:rsidRPr="007970F0">
        <w:rPr>
          <w:lang w:val="pt-PT"/>
        </w:rPr>
        <w:t>e</w:t>
      </w:r>
      <w:r w:rsidRPr="007970F0">
        <w:rPr>
          <w:lang w:val="pt-PT"/>
        </w:rPr>
        <w:t>l</w:t>
      </w:r>
      <w:r w:rsidR="00407110" w:rsidRPr="007970F0">
        <w:rPr>
          <w:lang w:val="pt-PT"/>
        </w:rPr>
        <w:t>a</w:t>
      </w:r>
      <w:r w:rsidRPr="007970F0">
        <w:rPr>
          <w:lang w:val="pt-PT"/>
        </w:rPr>
        <w:t xml:space="preserve"> </w:t>
      </w:r>
      <w:r w:rsidRPr="007970F0">
        <w:fldChar w:fldCharType="begin"/>
      </w:r>
      <w:r w:rsidRPr="007970F0">
        <w:rPr>
          <w:lang w:val="pt-PT"/>
        </w:rPr>
        <w:instrText>SEQ Table \* ARABIC</w:instrText>
      </w:r>
      <w:r w:rsidRPr="007970F0">
        <w:fldChar w:fldCharType="separate"/>
      </w:r>
      <w:r w:rsidR="009A7BAF" w:rsidRPr="007970F0">
        <w:rPr>
          <w:noProof/>
          <w:lang w:val="pt-PT"/>
        </w:rPr>
        <w:t>21</w:t>
      </w:r>
      <w:r w:rsidRPr="007970F0">
        <w:fldChar w:fldCharType="end"/>
      </w:r>
      <w:r w:rsidRPr="007970F0">
        <w:rPr>
          <w:lang w:val="pt-PT"/>
        </w:rPr>
        <w:t xml:space="preserve">: </w:t>
      </w:r>
      <w:r w:rsidR="00407110" w:rsidRPr="007970F0">
        <w:rPr>
          <w:lang w:val="pt-PT"/>
        </w:rPr>
        <w:t>Ferrament</w:t>
      </w:r>
      <w:r w:rsidR="008F6264" w:rsidRPr="007970F0">
        <w:rPr>
          <w:lang w:val="pt-PT"/>
        </w:rPr>
        <w:t>a</w:t>
      </w:r>
      <w:r w:rsidR="00407110" w:rsidRPr="007970F0">
        <w:rPr>
          <w:lang w:val="pt-PT"/>
        </w:rPr>
        <w:t xml:space="preserve"> do Impacto em Organismos Bentónicos: informação do utilizador e de avaliação</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2C374A" w:rsidRPr="007970F0" w14:paraId="42268DA2" w14:textId="77777777" w:rsidTr="00581657">
        <w:tc>
          <w:tcPr>
            <w:tcW w:w="2547" w:type="dxa"/>
            <w:shd w:val="clear" w:color="auto" w:fill="D9D9D9" w:themeFill="background1" w:themeFillShade="D9"/>
          </w:tcPr>
          <w:p w14:paraId="71C64FFF" w14:textId="2E2C765F" w:rsidR="002C374A" w:rsidRPr="007970F0" w:rsidRDefault="00407110" w:rsidP="002C374A">
            <w:r w:rsidRPr="007970F0">
              <w:t>Nome</w:t>
            </w:r>
            <w:r w:rsidR="002C374A" w:rsidRPr="007970F0">
              <w:t xml:space="preserve"> </w:t>
            </w:r>
          </w:p>
        </w:tc>
        <w:tc>
          <w:tcPr>
            <w:tcW w:w="7938" w:type="dxa"/>
          </w:tcPr>
          <w:p w14:paraId="5FF7D801" w14:textId="77777777" w:rsidR="002C374A" w:rsidRPr="007970F0" w:rsidRDefault="002C374A" w:rsidP="002C374A"/>
        </w:tc>
      </w:tr>
      <w:tr w:rsidR="002C374A" w:rsidRPr="007970F0" w14:paraId="0449F8B0" w14:textId="77777777" w:rsidTr="00581657">
        <w:tc>
          <w:tcPr>
            <w:tcW w:w="2547" w:type="dxa"/>
            <w:shd w:val="clear" w:color="auto" w:fill="D9D9D9" w:themeFill="background1" w:themeFillShade="D9"/>
          </w:tcPr>
          <w:p w14:paraId="5C144F93" w14:textId="6CAAA7BB" w:rsidR="002C374A" w:rsidRPr="007970F0" w:rsidRDefault="002C374A" w:rsidP="002C374A">
            <w:proofErr w:type="spellStart"/>
            <w:r w:rsidRPr="007970F0">
              <w:t>Organi</w:t>
            </w:r>
            <w:r w:rsidR="00407110" w:rsidRPr="007970F0">
              <w:t>zação</w:t>
            </w:r>
            <w:proofErr w:type="spellEnd"/>
          </w:p>
        </w:tc>
        <w:tc>
          <w:tcPr>
            <w:tcW w:w="7938" w:type="dxa"/>
          </w:tcPr>
          <w:p w14:paraId="60F3CE9B" w14:textId="34D6B12B" w:rsidR="002C374A" w:rsidRPr="007970F0" w:rsidRDefault="002C374A" w:rsidP="002C374A"/>
        </w:tc>
      </w:tr>
      <w:tr w:rsidR="002C374A" w:rsidRPr="007970F0" w14:paraId="4B84F74E" w14:textId="77777777" w:rsidTr="00581657">
        <w:tc>
          <w:tcPr>
            <w:tcW w:w="2547" w:type="dxa"/>
            <w:shd w:val="clear" w:color="auto" w:fill="D9D9D9" w:themeFill="background1" w:themeFillShade="D9"/>
          </w:tcPr>
          <w:p w14:paraId="24D62C64" w14:textId="2F9A35D5" w:rsidR="00407110" w:rsidRPr="007970F0" w:rsidRDefault="002C374A" w:rsidP="002C374A">
            <w:r w:rsidRPr="007970F0">
              <w:t>Dat</w:t>
            </w:r>
            <w:r w:rsidR="00407110" w:rsidRPr="007970F0">
              <w:t>a</w:t>
            </w:r>
            <w:r w:rsidRPr="007970F0">
              <w:t xml:space="preserve"> </w:t>
            </w:r>
            <w:r w:rsidR="00407110" w:rsidRPr="007970F0">
              <w:t>de</w:t>
            </w:r>
            <w:r w:rsidRPr="007970F0">
              <w:t xml:space="preserve"> </w:t>
            </w:r>
            <w:proofErr w:type="spellStart"/>
            <w:r w:rsidRPr="007970F0">
              <w:t>u</w:t>
            </w:r>
            <w:r w:rsidR="00407110" w:rsidRPr="007970F0">
              <w:t>tilização</w:t>
            </w:r>
            <w:proofErr w:type="spellEnd"/>
          </w:p>
        </w:tc>
        <w:tc>
          <w:tcPr>
            <w:tcW w:w="7938" w:type="dxa"/>
          </w:tcPr>
          <w:p w14:paraId="6FB345AD" w14:textId="378AFC94" w:rsidR="002C374A" w:rsidRPr="007970F0" w:rsidRDefault="002C374A" w:rsidP="002C374A"/>
        </w:tc>
      </w:tr>
      <w:tr w:rsidR="002C374A" w:rsidRPr="0034603C" w14:paraId="147D186D" w14:textId="77777777" w:rsidTr="00581657">
        <w:tc>
          <w:tcPr>
            <w:tcW w:w="2547" w:type="dxa"/>
            <w:shd w:val="clear" w:color="auto" w:fill="D9D9D9" w:themeFill="background1" w:themeFillShade="D9"/>
          </w:tcPr>
          <w:p w14:paraId="145B06A0" w14:textId="1B70E8B5" w:rsidR="002C374A" w:rsidRPr="007970F0" w:rsidRDefault="002C374A" w:rsidP="002C374A">
            <w:pPr>
              <w:rPr>
                <w:lang w:val="pt-PT"/>
              </w:rPr>
            </w:pPr>
            <w:r w:rsidRPr="007970F0">
              <w:rPr>
                <w:lang w:val="pt-PT"/>
              </w:rPr>
              <w:t>Uni</w:t>
            </w:r>
            <w:r w:rsidR="00407110" w:rsidRPr="007970F0">
              <w:rPr>
                <w:lang w:val="pt-PT"/>
              </w:rPr>
              <w:t>dades</w:t>
            </w:r>
            <w:r w:rsidRPr="007970F0">
              <w:rPr>
                <w:lang w:val="pt-PT"/>
              </w:rPr>
              <w:t xml:space="preserve"> </w:t>
            </w:r>
            <w:r w:rsidR="00407110" w:rsidRPr="007970F0">
              <w:rPr>
                <w:lang w:val="pt-PT"/>
              </w:rPr>
              <w:t>de</w:t>
            </w:r>
            <w:r w:rsidRPr="007970F0">
              <w:rPr>
                <w:lang w:val="pt-PT"/>
              </w:rPr>
              <w:t xml:space="preserve"> A</w:t>
            </w:r>
            <w:r w:rsidR="00407110" w:rsidRPr="007970F0">
              <w:rPr>
                <w:lang w:val="pt-PT"/>
              </w:rPr>
              <w:t>valiação</w:t>
            </w:r>
            <w:r w:rsidRPr="007970F0">
              <w:rPr>
                <w:lang w:val="pt-PT"/>
              </w:rPr>
              <w:t xml:space="preserve"> </w:t>
            </w:r>
            <w:r w:rsidR="00407110" w:rsidRPr="007970F0">
              <w:rPr>
                <w:lang w:val="pt-PT"/>
              </w:rPr>
              <w:t>para que se usou a ferramenta</w:t>
            </w:r>
          </w:p>
        </w:tc>
        <w:tc>
          <w:tcPr>
            <w:tcW w:w="7938" w:type="dxa"/>
          </w:tcPr>
          <w:p w14:paraId="0319EBF0" w14:textId="77777777" w:rsidR="002C374A" w:rsidRPr="007970F0" w:rsidRDefault="002C374A" w:rsidP="002C374A">
            <w:pPr>
              <w:rPr>
                <w:lang w:val="pt-PT"/>
              </w:rPr>
            </w:pPr>
          </w:p>
        </w:tc>
      </w:tr>
      <w:tr w:rsidR="002C374A" w:rsidRPr="007970F0" w14:paraId="0EF86A35" w14:textId="77777777" w:rsidTr="00581657">
        <w:tc>
          <w:tcPr>
            <w:tcW w:w="2547" w:type="dxa"/>
            <w:shd w:val="clear" w:color="auto" w:fill="D9D9D9" w:themeFill="background1" w:themeFillShade="D9"/>
          </w:tcPr>
          <w:p w14:paraId="68756C29" w14:textId="3C23F3AA" w:rsidR="002C374A" w:rsidRPr="007970F0" w:rsidRDefault="002C374A" w:rsidP="002C374A">
            <w:pPr>
              <w:rPr>
                <w:lang w:val="pt-PT"/>
              </w:rPr>
            </w:pPr>
            <w:r w:rsidRPr="007970F0">
              <w:rPr>
                <w:lang w:val="pt-PT"/>
              </w:rPr>
              <w:t>Confirm</w:t>
            </w:r>
            <w:r w:rsidR="00407110" w:rsidRPr="007970F0">
              <w:rPr>
                <w:lang w:val="pt-PT"/>
              </w:rPr>
              <w:t>ação de que foi usado o Manual do Utilizador da Ferramenta MSC do Impacto em Organismos Bentónicos</w:t>
            </w:r>
          </w:p>
        </w:tc>
        <w:tc>
          <w:tcPr>
            <w:tcW w:w="7938" w:type="dxa"/>
          </w:tcPr>
          <w:p w14:paraId="7BC3509C" w14:textId="57CB4E77" w:rsidR="002C374A" w:rsidRPr="007970F0" w:rsidRDefault="00597398" w:rsidP="002C374A">
            <w:pPr>
              <w:rPr>
                <w:i/>
                <w:iCs/>
              </w:rPr>
            </w:pPr>
            <w:r w:rsidRPr="007970F0">
              <w:rPr>
                <w:i/>
                <w:iCs/>
              </w:rPr>
              <w:t xml:space="preserve">Sim / </w:t>
            </w:r>
            <w:proofErr w:type="spellStart"/>
            <w:r w:rsidRPr="007970F0">
              <w:rPr>
                <w:i/>
                <w:iCs/>
              </w:rPr>
              <w:t>Não</w:t>
            </w:r>
            <w:proofErr w:type="spellEnd"/>
          </w:p>
        </w:tc>
      </w:tr>
    </w:tbl>
    <w:p w14:paraId="076611D2" w14:textId="77777777" w:rsidR="00482300" w:rsidRPr="007970F0" w:rsidRDefault="00482300" w:rsidP="00CE1577"/>
    <w:p w14:paraId="318AB8BC" w14:textId="04F6EF61" w:rsidR="00B1563E" w:rsidRPr="007970F0" w:rsidRDefault="0029362A" w:rsidP="0029362A">
      <w:pPr>
        <w:pStyle w:val="Caption"/>
        <w:rPr>
          <w:lang w:val="pt-PT"/>
        </w:rPr>
      </w:pPr>
      <w:r w:rsidRPr="007970F0">
        <w:rPr>
          <w:lang w:val="pt-PT"/>
        </w:rPr>
        <w:t>Tabe</w:t>
      </w:r>
      <w:r w:rsidR="007477B2" w:rsidRPr="007970F0">
        <w:rPr>
          <w:lang w:val="pt-PT"/>
        </w:rPr>
        <w:t>la</w:t>
      </w:r>
      <w:r w:rsidRPr="007970F0">
        <w:rPr>
          <w:lang w:val="pt-PT"/>
        </w:rPr>
        <w:t xml:space="preserve"> </w:t>
      </w:r>
      <w:r w:rsidRPr="007970F0">
        <w:fldChar w:fldCharType="begin"/>
      </w:r>
      <w:r w:rsidRPr="007970F0">
        <w:rPr>
          <w:lang w:val="pt-PT"/>
        </w:rPr>
        <w:instrText>SEQ Table \* ARABIC</w:instrText>
      </w:r>
      <w:r w:rsidRPr="007970F0">
        <w:fldChar w:fldCharType="separate"/>
      </w:r>
      <w:r w:rsidR="009A7BAF" w:rsidRPr="007970F0">
        <w:rPr>
          <w:noProof/>
          <w:lang w:val="pt-PT"/>
        </w:rPr>
        <w:t>22</w:t>
      </w:r>
      <w:r w:rsidRPr="007970F0">
        <w:fldChar w:fldCharType="end"/>
      </w:r>
      <w:r w:rsidRPr="007970F0">
        <w:rPr>
          <w:lang w:val="pt-PT"/>
        </w:rPr>
        <w:t xml:space="preserve">: </w:t>
      </w:r>
      <w:r w:rsidR="007477B2" w:rsidRPr="007970F0">
        <w:rPr>
          <w:lang w:val="pt-PT"/>
        </w:rPr>
        <w:t>Ferramenta do Impacto em Organismos Bentónicos</w:t>
      </w:r>
      <w:r w:rsidRPr="007970F0">
        <w:rPr>
          <w:lang w:val="pt-PT"/>
        </w:rPr>
        <w:t>: Da</w:t>
      </w:r>
      <w:r w:rsidR="007477B2" w:rsidRPr="007970F0">
        <w:rPr>
          <w:lang w:val="pt-PT"/>
        </w:rPr>
        <w:t>dos</w:t>
      </w:r>
      <w:r w:rsidRPr="007970F0">
        <w:rPr>
          <w:lang w:val="pt-PT"/>
        </w:rPr>
        <w:t xml:space="preserve"> </w:t>
      </w:r>
      <w:r w:rsidR="007477B2" w:rsidRPr="007970F0">
        <w:rPr>
          <w:lang w:val="pt-PT"/>
        </w:rPr>
        <w:t>e</w:t>
      </w:r>
      <w:r w:rsidRPr="007970F0">
        <w:rPr>
          <w:lang w:val="pt-PT"/>
        </w:rPr>
        <w:t xml:space="preserve"> </w:t>
      </w:r>
      <w:r w:rsidR="007477B2" w:rsidRPr="007970F0">
        <w:rPr>
          <w:lang w:val="pt-PT"/>
        </w:rPr>
        <w:t>definições</w:t>
      </w:r>
    </w:p>
    <w:p w14:paraId="4B2671DD" w14:textId="41711818" w:rsidR="0029362A" w:rsidRPr="00B9075D" w:rsidRDefault="00D36105" w:rsidP="00CE1577">
      <w:pPr>
        <w:rPr>
          <w:i/>
          <w:iCs/>
          <w:lang w:val="pt-PT"/>
        </w:rPr>
      </w:pPr>
      <w:r w:rsidRPr="007970F0">
        <w:rPr>
          <w:i/>
          <w:iCs/>
          <w:lang w:val="pt-PT"/>
        </w:rPr>
        <w:t>Complet</w:t>
      </w:r>
      <w:r w:rsidR="0057090D" w:rsidRPr="007970F0">
        <w:rPr>
          <w:i/>
          <w:iCs/>
          <w:lang w:val="pt-PT"/>
        </w:rPr>
        <w:t>ar esta</w:t>
      </w:r>
      <w:r w:rsidRPr="007970F0">
        <w:rPr>
          <w:i/>
          <w:iCs/>
          <w:lang w:val="pt-PT"/>
        </w:rPr>
        <w:t xml:space="preserve"> tabe</w:t>
      </w:r>
      <w:r w:rsidR="0057090D" w:rsidRPr="007970F0">
        <w:rPr>
          <w:i/>
          <w:iCs/>
          <w:lang w:val="pt-PT"/>
        </w:rPr>
        <w:t>la para cada arte da pesca avaliada utilizando a Ferramenta de Impacto em Organismos Bentónicos. Se foram avaliadas múltiplas artes da pesca fazendo uso da Ferramenta de Impacto em Organismos Bentónicos, replicar a tabela abaixo e completar uma tabela para cada arte da pesca.</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B1563E" w:rsidRPr="007970F0" w14:paraId="3DE18B96" w14:textId="77777777" w:rsidTr="00581657">
        <w:tc>
          <w:tcPr>
            <w:tcW w:w="2547" w:type="dxa"/>
            <w:shd w:val="clear" w:color="auto" w:fill="D9D9D9" w:themeFill="background1" w:themeFillShade="D9"/>
          </w:tcPr>
          <w:p w14:paraId="251B2D5F" w14:textId="5ADF64A5" w:rsidR="00B1563E" w:rsidRPr="007970F0" w:rsidRDefault="0057090D" w:rsidP="00581657">
            <w:r w:rsidRPr="007970F0">
              <w:t xml:space="preserve">Arte da </w:t>
            </w:r>
            <w:proofErr w:type="spellStart"/>
            <w:r w:rsidRPr="007970F0">
              <w:t>pesca</w:t>
            </w:r>
            <w:proofErr w:type="spellEnd"/>
            <w:r w:rsidRPr="007970F0">
              <w:t xml:space="preserve"> </w:t>
            </w:r>
            <w:proofErr w:type="spellStart"/>
            <w:r w:rsidRPr="007970F0">
              <w:t>avaliada</w:t>
            </w:r>
            <w:proofErr w:type="spellEnd"/>
          </w:p>
        </w:tc>
        <w:tc>
          <w:tcPr>
            <w:tcW w:w="7938" w:type="dxa"/>
          </w:tcPr>
          <w:p w14:paraId="1EA8696F" w14:textId="77777777" w:rsidR="00B1563E" w:rsidRPr="007970F0" w:rsidRDefault="00B1563E" w:rsidP="00581657"/>
        </w:tc>
      </w:tr>
      <w:tr w:rsidR="0035726B" w:rsidRPr="0034603C" w14:paraId="6941F706" w14:textId="77777777" w:rsidTr="00581657">
        <w:tc>
          <w:tcPr>
            <w:tcW w:w="10485" w:type="dxa"/>
            <w:gridSpan w:val="2"/>
            <w:shd w:val="clear" w:color="auto" w:fill="D9D9D9" w:themeFill="background1" w:themeFillShade="D9"/>
          </w:tcPr>
          <w:p w14:paraId="0116F858" w14:textId="0B91F989" w:rsidR="0035726B" w:rsidRPr="007970F0" w:rsidRDefault="0010023D" w:rsidP="00581657">
            <w:pPr>
              <w:rPr>
                <w:i/>
                <w:iCs/>
                <w:lang w:val="pt-PT"/>
              </w:rPr>
            </w:pPr>
            <w:r w:rsidRPr="007970F0">
              <w:rPr>
                <w:b/>
                <w:bCs/>
                <w:lang w:val="pt-PT"/>
              </w:rPr>
              <w:t>Conjuntos de dados</w:t>
            </w:r>
            <w:r w:rsidR="00174A65" w:rsidRPr="007970F0">
              <w:rPr>
                <w:b/>
                <w:bCs/>
                <w:lang w:val="pt-PT"/>
              </w:rPr>
              <w:t>:</w:t>
            </w:r>
            <w:r w:rsidR="00174A65" w:rsidRPr="007970F0">
              <w:rPr>
                <w:i/>
                <w:iCs/>
                <w:lang w:val="pt-PT"/>
              </w:rPr>
              <w:t xml:space="preserve"> </w:t>
            </w:r>
            <w:r w:rsidRPr="007970F0">
              <w:rPr>
                <w:i/>
                <w:iCs/>
                <w:lang w:val="pt-PT"/>
              </w:rPr>
              <w:t>Em cada caixa, por favor colocar uma descrição dos dados utilizados</w:t>
            </w:r>
            <w:r w:rsidR="00174A65" w:rsidRPr="007970F0">
              <w:rPr>
                <w:i/>
                <w:iCs/>
                <w:lang w:val="pt-PT"/>
              </w:rPr>
              <w:t xml:space="preserve"> (e</w:t>
            </w:r>
            <w:r w:rsidRPr="007970F0">
              <w:rPr>
                <w:i/>
                <w:iCs/>
                <w:lang w:val="pt-PT"/>
              </w:rPr>
              <w:t>x</w:t>
            </w:r>
            <w:r w:rsidR="00174A65" w:rsidRPr="007970F0">
              <w:rPr>
                <w:i/>
                <w:iCs/>
                <w:lang w:val="pt-PT"/>
              </w:rPr>
              <w:t xml:space="preserve">., </w:t>
            </w:r>
            <w:r w:rsidRPr="007970F0">
              <w:rPr>
                <w:i/>
                <w:iCs/>
                <w:lang w:val="pt-PT"/>
              </w:rPr>
              <w:t>tipo de dados, fonte, e qualquer modificação dos conjuntos de dados originais</w:t>
            </w:r>
            <w:r w:rsidR="00174A65" w:rsidRPr="007970F0">
              <w:rPr>
                <w:i/>
                <w:iCs/>
                <w:lang w:val="pt-PT"/>
              </w:rPr>
              <w:t>)</w:t>
            </w:r>
          </w:p>
        </w:tc>
      </w:tr>
      <w:tr w:rsidR="000D23AD" w:rsidRPr="0034603C" w14:paraId="46FF8514" w14:textId="77777777" w:rsidTr="00581657">
        <w:tc>
          <w:tcPr>
            <w:tcW w:w="2547" w:type="dxa"/>
            <w:shd w:val="clear" w:color="auto" w:fill="D9D9D9" w:themeFill="background1" w:themeFillShade="D9"/>
          </w:tcPr>
          <w:p w14:paraId="22AE7DB8" w14:textId="0A281741" w:rsidR="000D23AD" w:rsidRPr="007970F0" w:rsidRDefault="000431C0" w:rsidP="000D23AD">
            <w:pPr>
              <w:rPr>
                <w:lang w:val="pt-PT"/>
              </w:rPr>
            </w:pPr>
            <w:r w:rsidRPr="007970F0">
              <w:rPr>
                <w:lang w:val="pt-PT"/>
              </w:rPr>
              <w:t>Dados do esforço de pesca</w:t>
            </w:r>
          </w:p>
        </w:tc>
        <w:tc>
          <w:tcPr>
            <w:tcW w:w="7938" w:type="dxa"/>
          </w:tcPr>
          <w:p w14:paraId="1B19C74D" w14:textId="77777777" w:rsidR="000D23AD" w:rsidRPr="007970F0" w:rsidRDefault="000D23AD" w:rsidP="000D23AD">
            <w:pPr>
              <w:rPr>
                <w:lang w:val="pt-PT"/>
              </w:rPr>
            </w:pPr>
          </w:p>
        </w:tc>
      </w:tr>
      <w:tr w:rsidR="000D23AD" w:rsidRPr="0034603C" w14:paraId="2223A4B9" w14:textId="77777777" w:rsidTr="00581657">
        <w:tc>
          <w:tcPr>
            <w:tcW w:w="2547" w:type="dxa"/>
            <w:shd w:val="clear" w:color="auto" w:fill="D9D9D9" w:themeFill="background1" w:themeFillShade="D9"/>
          </w:tcPr>
          <w:p w14:paraId="53A11B45" w14:textId="4A9A8654" w:rsidR="000D23AD" w:rsidRPr="007970F0" w:rsidRDefault="000431C0" w:rsidP="000D23AD">
            <w:pPr>
              <w:rPr>
                <w:lang w:val="pt-PT"/>
              </w:rPr>
            </w:pPr>
            <w:r w:rsidRPr="007970F0">
              <w:rPr>
                <w:lang w:val="pt-PT"/>
              </w:rPr>
              <w:t>Limites da área de avaliação</w:t>
            </w:r>
          </w:p>
        </w:tc>
        <w:tc>
          <w:tcPr>
            <w:tcW w:w="7938" w:type="dxa"/>
          </w:tcPr>
          <w:p w14:paraId="669FF916" w14:textId="77777777" w:rsidR="000D23AD" w:rsidRPr="007970F0" w:rsidRDefault="000D23AD" w:rsidP="000D23AD">
            <w:pPr>
              <w:rPr>
                <w:lang w:val="pt-PT"/>
              </w:rPr>
            </w:pPr>
          </w:p>
        </w:tc>
      </w:tr>
      <w:tr w:rsidR="000D23AD" w:rsidRPr="0034603C" w14:paraId="1EBE0487" w14:textId="77777777" w:rsidTr="00581657">
        <w:tc>
          <w:tcPr>
            <w:tcW w:w="2547" w:type="dxa"/>
            <w:shd w:val="clear" w:color="auto" w:fill="D9D9D9" w:themeFill="background1" w:themeFillShade="D9"/>
          </w:tcPr>
          <w:p w14:paraId="4C731DFB" w14:textId="3362A1A9" w:rsidR="000D23AD" w:rsidRPr="007970F0" w:rsidRDefault="000D23AD" w:rsidP="000D23AD">
            <w:pPr>
              <w:rPr>
                <w:lang w:val="pt-PT"/>
              </w:rPr>
            </w:pPr>
            <w:r w:rsidRPr="007970F0">
              <w:rPr>
                <w:lang w:val="pt-PT"/>
              </w:rPr>
              <w:t>Habitats</w:t>
            </w:r>
            <w:r w:rsidR="000431C0" w:rsidRPr="007970F0">
              <w:rPr>
                <w:lang w:val="pt-PT"/>
              </w:rPr>
              <w:t xml:space="preserve"> dentro dos limites da área de avaliação</w:t>
            </w:r>
          </w:p>
        </w:tc>
        <w:tc>
          <w:tcPr>
            <w:tcW w:w="7938" w:type="dxa"/>
          </w:tcPr>
          <w:p w14:paraId="7751F8AD" w14:textId="7C932D79" w:rsidR="000D23AD" w:rsidRPr="007970F0" w:rsidRDefault="000D23AD" w:rsidP="000D23AD">
            <w:pPr>
              <w:rPr>
                <w:lang w:val="pt-PT"/>
              </w:rPr>
            </w:pPr>
          </w:p>
        </w:tc>
      </w:tr>
      <w:tr w:rsidR="00DE6BC9" w:rsidRPr="007970F0" w14:paraId="56CF24A8" w14:textId="77777777" w:rsidTr="00581657">
        <w:tc>
          <w:tcPr>
            <w:tcW w:w="10485" w:type="dxa"/>
            <w:gridSpan w:val="2"/>
            <w:shd w:val="clear" w:color="auto" w:fill="D9D9D9" w:themeFill="background1" w:themeFillShade="D9"/>
          </w:tcPr>
          <w:p w14:paraId="61AA215F" w14:textId="50D65511" w:rsidR="00DE6BC9" w:rsidRPr="007970F0" w:rsidRDefault="000431C0" w:rsidP="00DE6BC9">
            <w:pPr>
              <w:rPr>
                <w:b/>
                <w:bCs/>
              </w:rPr>
            </w:pPr>
            <w:proofErr w:type="spellStart"/>
            <w:r w:rsidRPr="007970F0">
              <w:rPr>
                <w:b/>
                <w:bCs/>
              </w:rPr>
              <w:t>Definições</w:t>
            </w:r>
            <w:proofErr w:type="spellEnd"/>
          </w:p>
        </w:tc>
      </w:tr>
      <w:tr w:rsidR="00DE6BC9" w:rsidRPr="0034603C" w14:paraId="22B956DD" w14:textId="77777777" w:rsidTr="00581657">
        <w:tc>
          <w:tcPr>
            <w:tcW w:w="10485" w:type="dxa"/>
            <w:gridSpan w:val="2"/>
            <w:shd w:val="clear" w:color="auto" w:fill="D9D9D9" w:themeFill="background1" w:themeFillShade="D9"/>
          </w:tcPr>
          <w:p w14:paraId="538EA769" w14:textId="0A035F1A" w:rsidR="00DE6BC9" w:rsidRPr="007970F0" w:rsidRDefault="000431C0" w:rsidP="00DE6BC9">
            <w:pPr>
              <w:rPr>
                <w:b/>
                <w:bCs/>
                <w:lang w:val="pt-PT"/>
              </w:rPr>
            </w:pPr>
            <w:r w:rsidRPr="007970F0">
              <w:rPr>
                <w:b/>
                <w:bCs/>
                <w:lang w:val="pt-PT"/>
              </w:rPr>
              <w:t>Dados do esforço e do habitat</w:t>
            </w:r>
          </w:p>
        </w:tc>
      </w:tr>
      <w:tr w:rsidR="00D65431" w:rsidRPr="0034603C" w14:paraId="4A827EFB" w14:textId="77777777" w:rsidTr="00581657">
        <w:tc>
          <w:tcPr>
            <w:tcW w:w="2547" w:type="dxa"/>
            <w:shd w:val="clear" w:color="auto" w:fill="D9D9D9" w:themeFill="background1" w:themeFillShade="D9"/>
          </w:tcPr>
          <w:p w14:paraId="614FDBBA" w14:textId="0A9F33E3" w:rsidR="00D65431" w:rsidRPr="007970F0" w:rsidRDefault="00852AF6" w:rsidP="00D65431">
            <w:pPr>
              <w:rPr>
                <w:lang w:val="pt-PT"/>
              </w:rPr>
            </w:pPr>
            <w:r w:rsidRPr="007970F0">
              <w:rPr>
                <w:lang w:val="pt-PT"/>
              </w:rPr>
              <w:t>Quantos anos de dados relativos ao esforço de pesca se encontram no conjunto de dados?</w:t>
            </w:r>
          </w:p>
        </w:tc>
        <w:tc>
          <w:tcPr>
            <w:tcW w:w="7938" w:type="dxa"/>
          </w:tcPr>
          <w:p w14:paraId="4FAD682E" w14:textId="77777777" w:rsidR="00D65431" w:rsidRPr="007970F0" w:rsidRDefault="00D65431" w:rsidP="00D65431">
            <w:pPr>
              <w:rPr>
                <w:lang w:val="pt-PT"/>
              </w:rPr>
            </w:pPr>
          </w:p>
        </w:tc>
      </w:tr>
      <w:tr w:rsidR="00D65431" w:rsidRPr="0034603C" w14:paraId="637FAC23" w14:textId="77777777" w:rsidTr="00581657">
        <w:tc>
          <w:tcPr>
            <w:tcW w:w="2547" w:type="dxa"/>
            <w:shd w:val="clear" w:color="auto" w:fill="D9D9D9" w:themeFill="background1" w:themeFillShade="D9"/>
          </w:tcPr>
          <w:p w14:paraId="78F35FDF" w14:textId="24FBE331" w:rsidR="00D65431" w:rsidRPr="00B9075D" w:rsidRDefault="00852AF6" w:rsidP="00D65431">
            <w:pPr>
              <w:rPr>
                <w:lang w:val="pt-PT"/>
              </w:rPr>
            </w:pPr>
            <w:r w:rsidRPr="007970F0">
              <w:rPr>
                <w:lang w:val="pt-PT"/>
              </w:rPr>
              <w:t xml:space="preserve">Qual o tamanho da célula de grelha utilizado? </w:t>
            </w:r>
          </w:p>
        </w:tc>
        <w:tc>
          <w:tcPr>
            <w:tcW w:w="7938" w:type="dxa"/>
          </w:tcPr>
          <w:p w14:paraId="2BB1EA8B" w14:textId="77777777" w:rsidR="00D65431" w:rsidRPr="00B9075D" w:rsidRDefault="00D65431" w:rsidP="00D65431">
            <w:pPr>
              <w:rPr>
                <w:lang w:val="pt-PT"/>
              </w:rPr>
            </w:pPr>
          </w:p>
        </w:tc>
      </w:tr>
      <w:tr w:rsidR="00A461E4" w:rsidRPr="0034603C" w14:paraId="1A26B9DD" w14:textId="77777777" w:rsidTr="00581657">
        <w:tc>
          <w:tcPr>
            <w:tcW w:w="10485" w:type="dxa"/>
            <w:gridSpan w:val="2"/>
            <w:shd w:val="clear" w:color="auto" w:fill="D9D9D9" w:themeFill="background1" w:themeFillShade="D9"/>
          </w:tcPr>
          <w:p w14:paraId="0E16C240" w14:textId="1ECA4DD5" w:rsidR="00A461E4" w:rsidRPr="007970F0" w:rsidRDefault="00B000B0" w:rsidP="00581657">
            <w:pPr>
              <w:rPr>
                <w:lang w:val="pt-PT"/>
              </w:rPr>
            </w:pPr>
            <w:r w:rsidRPr="007970F0">
              <w:rPr>
                <w:b/>
                <w:bCs/>
                <w:lang w:val="pt-PT"/>
              </w:rPr>
              <w:t>Valores de esgotamento</w:t>
            </w:r>
            <w:r w:rsidR="00A425D1" w:rsidRPr="007970F0">
              <w:rPr>
                <w:b/>
                <w:bCs/>
                <w:lang w:val="pt-PT"/>
              </w:rPr>
              <w:t>:</w:t>
            </w:r>
            <w:r w:rsidR="00A425D1" w:rsidRPr="007970F0">
              <w:rPr>
                <w:lang w:val="pt-PT"/>
              </w:rPr>
              <w:t xml:space="preserve"> </w:t>
            </w:r>
            <w:r w:rsidR="00A425D1" w:rsidRPr="007970F0">
              <w:rPr>
                <w:i/>
                <w:iCs/>
                <w:lang w:val="pt-PT"/>
              </w:rPr>
              <w:t>Complet</w:t>
            </w:r>
            <w:r w:rsidRPr="007970F0">
              <w:rPr>
                <w:i/>
                <w:iCs/>
                <w:lang w:val="pt-PT"/>
              </w:rPr>
              <w:t>ar</w:t>
            </w:r>
            <w:r w:rsidR="00A425D1" w:rsidRPr="007970F0">
              <w:rPr>
                <w:i/>
                <w:iCs/>
                <w:lang w:val="pt-PT"/>
              </w:rPr>
              <w:t xml:space="preserve"> </w:t>
            </w:r>
            <w:r w:rsidRPr="007970F0">
              <w:rPr>
                <w:i/>
                <w:iCs/>
                <w:lang w:val="pt-PT"/>
              </w:rPr>
              <w:t>onde os valores predefinidos não foram utilizados</w:t>
            </w:r>
          </w:p>
        </w:tc>
      </w:tr>
      <w:tr w:rsidR="00FB1899" w:rsidRPr="0034603C" w14:paraId="7A3BA7A2" w14:textId="77777777" w:rsidTr="00581657">
        <w:tc>
          <w:tcPr>
            <w:tcW w:w="2547" w:type="dxa"/>
            <w:shd w:val="clear" w:color="auto" w:fill="D9D9D9" w:themeFill="background1" w:themeFillShade="D9"/>
          </w:tcPr>
          <w:p w14:paraId="724C35C0" w14:textId="3FED58FD" w:rsidR="00B000B0" w:rsidRPr="007970F0" w:rsidRDefault="00B000B0" w:rsidP="006D2B6A">
            <w:pPr>
              <w:rPr>
                <w:lang w:val="pt-PT"/>
              </w:rPr>
            </w:pPr>
            <w:r w:rsidRPr="007970F0">
              <w:rPr>
                <w:lang w:val="pt-PT"/>
              </w:rPr>
              <w:t>Que taxa de esgotamento específica relativa à arte da pesca foi utilizada?</w:t>
            </w:r>
          </w:p>
          <w:p w14:paraId="21B4F5D6" w14:textId="0F7BB3A9" w:rsidR="00FB1899" w:rsidRPr="00B9075D" w:rsidRDefault="00FB1899" w:rsidP="006D2B6A">
            <w:pPr>
              <w:rPr>
                <w:lang w:val="pt-PT"/>
              </w:rPr>
            </w:pPr>
          </w:p>
        </w:tc>
        <w:tc>
          <w:tcPr>
            <w:tcW w:w="7938" w:type="dxa"/>
          </w:tcPr>
          <w:p w14:paraId="3647C41F" w14:textId="77777777" w:rsidR="00FB1899" w:rsidRPr="00B9075D" w:rsidRDefault="00FB1899" w:rsidP="00FB1899">
            <w:pPr>
              <w:rPr>
                <w:lang w:val="pt-PT"/>
              </w:rPr>
            </w:pPr>
          </w:p>
        </w:tc>
      </w:tr>
      <w:tr w:rsidR="00FB1899" w:rsidRPr="0034603C" w14:paraId="72022F97" w14:textId="77777777" w:rsidTr="00581657">
        <w:tc>
          <w:tcPr>
            <w:tcW w:w="2547" w:type="dxa"/>
            <w:shd w:val="clear" w:color="auto" w:fill="D9D9D9" w:themeFill="background1" w:themeFillShade="D9"/>
          </w:tcPr>
          <w:p w14:paraId="5D4B921E" w14:textId="078F3FBD" w:rsidR="00B000B0" w:rsidRPr="00B9075D" w:rsidRDefault="00B000B0" w:rsidP="00B000B0">
            <w:pPr>
              <w:rPr>
                <w:lang w:val="pt-PT"/>
              </w:rPr>
            </w:pPr>
            <w:r w:rsidRPr="007970F0">
              <w:rPr>
                <w:lang w:val="pt-PT"/>
              </w:rPr>
              <w:lastRenderedPageBreak/>
              <w:t>Que profundidades de penetração específicas relativas à arte da pesca foram utilizadas?</w:t>
            </w:r>
          </w:p>
          <w:p w14:paraId="3B18FBF5" w14:textId="614DBB3D" w:rsidR="00FB1899" w:rsidRPr="00B9075D" w:rsidRDefault="00FB1899" w:rsidP="005A2D1B">
            <w:pPr>
              <w:rPr>
                <w:lang w:val="pt-PT"/>
              </w:rPr>
            </w:pPr>
          </w:p>
        </w:tc>
        <w:tc>
          <w:tcPr>
            <w:tcW w:w="7938" w:type="dxa"/>
          </w:tcPr>
          <w:p w14:paraId="4886AF5C" w14:textId="77777777" w:rsidR="00FB1899" w:rsidRPr="00B9075D" w:rsidRDefault="00FB1899" w:rsidP="00FB1899">
            <w:pPr>
              <w:rPr>
                <w:lang w:val="pt-PT"/>
              </w:rPr>
            </w:pPr>
          </w:p>
        </w:tc>
      </w:tr>
      <w:tr w:rsidR="00FB1899" w:rsidRPr="0034603C" w14:paraId="458A7290" w14:textId="77777777" w:rsidTr="00581657">
        <w:tc>
          <w:tcPr>
            <w:tcW w:w="2547" w:type="dxa"/>
            <w:shd w:val="clear" w:color="auto" w:fill="D9D9D9" w:themeFill="background1" w:themeFillShade="D9"/>
          </w:tcPr>
          <w:p w14:paraId="0250A0BD" w14:textId="5DD7DCFE" w:rsidR="00FB1899" w:rsidRPr="00B9075D" w:rsidRDefault="00B000B0" w:rsidP="00FB1899">
            <w:pPr>
              <w:rPr>
                <w:lang w:val="pt-PT"/>
              </w:rPr>
            </w:pPr>
            <w:r w:rsidRPr="007970F0">
              <w:rPr>
                <w:lang w:val="pt-PT"/>
              </w:rPr>
              <w:t xml:space="preserve">Que tipo de sedimentos foi atribuído a cada tipo de habitat? </w:t>
            </w:r>
          </w:p>
        </w:tc>
        <w:tc>
          <w:tcPr>
            <w:tcW w:w="7938" w:type="dxa"/>
          </w:tcPr>
          <w:p w14:paraId="5AB1862E" w14:textId="77777777" w:rsidR="00226A39" w:rsidRPr="00B9075D" w:rsidRDefault="00226A39" w:rsidP="00FB1899">
            <w:pPr>
              <w:rPr>
                <w:lang w:val="pt-PT"/>
              </w:rPr>
            </w:pPr>
          </w:p>
          <w:p w14:paraId="6A331A72" w14:textId="5C8F08DE" w:rsidR="00FB1899" w:rsidRPr="007970F0" w:rsidRDefault="00226A39" w:rsidP="00FB1899">
            <w:pPr>
              <w:rPr>
                <w:i/>
                <w:iCs/>
                <w:lang w:val="pt-PT"/>
              </w:rPr>
            </w:pPr>
            <w:r w:rsidRPr="007970F0">
              <w:rPr>
                <w:i/>
                <w:iCs/>
                <w:lang w:val="pt-PT"/>
              </w:rPr>
              <w:t xml:space="preserve">E.g., A2.3 – </w:t>
            </w:r>
            <w:r w:rsidR="00B000B0" w:rsidRPr="007970F0">
              <w:rPr>
                <w:i/>
                <w:iCs/>
                <w:lang w:val="pt-PT"/>
              </w:rPr>
              <w:t>Lama</w:t>
            </w:r>
            <w:r w:rsidRPr="007970F0">
              <w:rPr>
                <w:i/>
                <w:iCs/>
                <w:lang w:val="pt-PT"/>
              </w:rPr>
              <w:t xml:space="preserve">, A2.4 – </w:t>
            </w:r>
            <w:r w:rsidR="00B000B0" w:rsidRPr="007970F0">
              <w:rPr>
                <w:i/>
                <w:iCs/>
                <w:lang w:val="pt-PT"/>
              </w:rPr>
              <w:t>Areia</w:t>
            </w:r>
            <w:r w:rsidRPr="007970F0">
              <w:rPr>
                <w:i/>
                <w:iCs/>
                <w:lang w:val="pt-PT"/>
              </w:rPr>
              <w:t xml:space="preserve">, A2.5 – </w:t>
            </w:r>
            <w:r w:rsidR="00B000B0" w:rsidRPr="007970F0">
              <w:rPr>
                <w:i/>
                <w:iCs/>
                <w:lang w:val="pt-PT"/>
              </w:rPr>
              <w:t>Cascalho</w:t>
            </w:r>
          </w:p>
        </w:tc>
      </w:tr>
      <w:tr w:rsidR="001E135C" w:rsidRPr="0034603C" w14:paraId="2E83A99D" w14:textId="77777777" w:rsidTr="00581657">
        <w:tc>
          <w:tcPr>
            <w:tcW w:w="10485" w:type="dxa"/>
            <w:gridSpan w:val="2"/>
            <w:shd w:val="clear" w:color="auto" w:fill="D9D9D9" w:themeFill="background1" w:themeFillShade="D9"/>
          </w:tcPr>
          <w:p w14:paraId="63B84032" w14:textId="114F0047" w:rsidR="001E135C" w:rsidRPr="007970F0" w:rsidRDefault="00B000B0" w:rsidP="00581657">
            <w:pPr>
              <w:rPr>
                <w:lang w:val="pt-PT"/>
              </w:rPr>
            </w:pPr>
            <w:r w:rsidRPr="007970F0">
              <w:rPr>
                <w:b/>
                <w:bCs/>
                <w:lang w:val="pt-PT"/>
              </w:rPr>
              <w:t>Taxas de recuperação</w:t>
            </w:r>
            <w:r w:rsidR="009E0B02" w:rsidRPr="007970F0">
              <w:rPr>
                <w:b/>
                <w:bCs/>
                <w:lang w:val="pt-PT"/>
              </w:rPr>
              <w:t>:</w:t>
            </w:r>
            <w:r w:rsidR="009E0B02" w:rsidRPr="007970F0">
              <w:rPr>
                <w:lang w:val="pt-PT"/>
              </w:rPr>
              <w:t xml:space="preserve"> </w:t>
            </w:r>
            <w:r w:rsidR="009E0B02" w:rsidRPr="007970F0">
              <w:rPr>
                <w:i/>
                <w:iCs/>
                <w:lang w:val="pt-PT"/>
              </w:rPr>
              <w:t>Complet</w:t>
            </w:r>
            <w:r w:rsidRPr="007970F0">
              <w:rPr>
                <w:i/>
                <w:iCs/>
                <w:lang w:val="pt-PT"/>
              </w:rPr>
              <w:t>ar</w:t>
            </w:r>
            <w:r w:rsidR="009E0B02" w:rsidRPr="007970F0">
              <w:rPr>
                <w:i/>
                <w:iCs/>
                <w:lang w:val="pt-PT"/>
              </w:rPr>
              <w:t xml:space="preserve"> </w:t>
            </w:r>
            <w:r w:rsidRPr="007970F0">
              <w:rPr>
                <w:i/>
                <w:iCs/>
                <w:lang w:val="pt-PT"/>
              </w:rPr>
              <w:t xml:space="preserve">onde os valores predefinidos não foram utilizados </w:t>
            </w:r>
          </w:p>
        </w:tc>
      </w:tr>
      <w:tr w:rsidR="002958DD" w:rsidRPr="0034603C" w14:paraId="185DD4F2" w14:textId="77777777" w:rsidTr="00581657">
        <w:tc>
          <w:tcPr>
            <w:tcW w:w="2547" w:type="dxa"/>
            <w:shd w:val="clear" w:color="auto" w:fill="D9D9D9" w:themeFill="background1" w:themeFillShade="D9"/>
          </w:tcPr>
          <w:p w14:paraId="69609B44" w14:textId="2AFBD7C1" w:rsidR="002958DD" w:rsidRPr="00B9075D" w:rsidRDefault="00B000B0" w:rsidP="002958DD">
            <w:pPr>
              <w:rPr>
                <w:lang w:val="pt-PT"/>
              </w:rPr>
            </w:pPr>
            <w:r w:rsidRPr="007970F0">
              <w:rPr>
                <w:lang w:val="pt-PT"/>
              </w:rPr>
              <w:t>Que parâmetros de distribuição de longevidade foram utilizados?</w:t>
            </w:r>
          </w:p>
        </w:tc>
        <w:tc>
          <w:tcPr>
            <w:tcW w:w="7938" w:type="dxa"/>
          </w:tcPr>
          <w:p w14:paraId="3A31823B" w14:textId="77777777" w:rsidR="002958DD" w:rsidRPr="00B9075D" w:rsidRDefault="002958DD" w:rsidP="002958DD">
            <w:pPr>
              <w:rPr>
                <w:lang w:val="pt-PT"/>
              </w:rPr>
            </w:pPr>
          </w:p>
        </w:tc>
      </w:tr>
      <w:tr w:rsidR="002958DD" w:rsidRPr="0034603C" w14:paraId="4DA04AB1" w14:textId="77777777" w:rsidTr="00581657">
        <w:tc>
          <w:tcPr>
            <w:tcW w:w="2547" w:type="dxa"/>
            <w:shd w:val="clear" w:color="auto" w:fill="D9D9D9" w:themeFill="background1" w:themeFillShade="D9"/>
          </w:tcPr>
          <w:p w14:paraId="0BAE278C" w14:textId="3A2E157E" w:rsidR="002958DD" w:rsidRPr="007970F0" w:rsidRDefault="00B000B0" w:rsidP="002958DD">
            <w:pPr>
              <w:rPr>
                <w:lang w:val="pt-PT"/>
              </w:rPr>
            </w:pPr>
            <w:r w:rsidRPr="007970F0">
              <w:rPr>
                <w:lang w:val="pt-PT"/>
              </w:rPr>
              <w:t>Que dados relativos às espécies foram utilizados</w:t>
            </w:r>
            <w:r w:rsidR="002958DD" w:rsidRPr="007970F0">
              <w:rPr>
                <w:lang w:val="pt-PT"/>
              </w:rPr>
              <w:t>?</w:t>
            </w:r>
          </w:p>
        </w:tc>
        <w:tc>
          <w:tcPr>
            <w:tcW w:w="7938" w:type="dxa"/>
          </w:tcPr>
          <w:p w14:paraId="332FD8E3" w14:textId="77777777" w:rsidR="002958DD" w:rsidRPr="007970F0" w:rsidRDefault="002958DD" w:rsidP="002958DD">
            <w:pPr>
              <w:rPr>
                <w:lang w:val="pt-PT"/>
              </w:rPr>
            </w:pPr>
          </w:p>
        </w:tc>
      </w:tr>
    </w:tbl>
    <w:p w14:paraId="27E4B349" w14:textId="5DE42812" w:rsidR="00313A1D" w:rsidRPr="007970F0" w:rsidRDefault="00313A1D" w:rsidP="00CE1577">
      <w:pPr>
        <w:rPr>
          <w:lang w:val="pt-PT"/>
        </w:rPr>
      </w:pPr>
    </w:p>
    <w:p w14:paraId="14E226AA" w14:textId="77777777" w:rsidR="00313A1D" w:rsidRPr="007970F0" w:rsidRDefault="00313A1D">
      <w:pPr>
        <w:rPr>
          <w:lang w:val="pt-PT"/>
        </w:rPr>
      </w:pPr>
      <w:r w:rsidRPr="007970F0">
        <w:rPr>
          <w:lang w:val="pt-PT"/>
        </w:rPr>
        <w:br w:type="page"/>
      </w:r>
    </w:p>
    <w:p w14:paraId="3D261961" w14:textId="1D9EBE88" w:rsidR="003D79D3" w:rsidRPr="007970F0" w:rsidRDefault="003D79D3" w:rsidP="00317632">
      <w:pPr>
        <w:pStyle w:val="ListParagraph"/>
        <w:numPr>
          <w:ilvl w:val="1"/>
          <w:numId w:val="2"/>
        </w:numPr>
        <w:rPr>
          <w:rFonts w:eastAsiaTheme="majorEastAsia" w:cstheme="majorBidi"/>
          <w:b/>
          <w:color w:val="2F5496"/>
          <w:sz w:val="24"/>
          <w:szCs w:val="24"/>
          <w:lang w:val="pt-PT"/>
        </w:rPr>
      </w:pPr>
      <w:r w:rsidRPr="007970F0">
        <w:rPr>
          <w:rFonts w:eastAsiaTheme="majorEastAsia" w:cstheme="majorBidi"/>
          <w:b/>
          <w:color w:val="2F5496"/>
          <w:sz w:val="24"/>
          <w:szCs w:val="24"/>
          <w:lang w:val="pt-PT"/>
        </w:rPr>
        <w:lastRenderedPageBreak/>
        <w:t>Avaliações de pescarias harmonizadas – apagar se não for necessário</w:t>
      </w:r>
    </w:p>
    <w:p w14:paraId="214D1C4A" w14:textId="77777777" w:rsidR="00830DF3" w:rsidRPr="007970F0" w:rsidRDefault="00830DF3" w:rsidP="00406F0A">
      <w:pPr>
        <w:rPr>
          <w:i/>
          <w:iCs/>
          <w:lang w:val="pt-PT"/>
        </w:rPr>
      </w:pPr>
      <w:r w:rsidRPr="007970F0">
        <w:rPr>
          <w:i/>
          <w:iCs/>
          <w:lang w:val="pt-PT"/>
        </w:rPr>
        <w:t>É necessária uma harmonização em casos onde as avaliações se sobrepõem, ou onde avaliações novas se sobrepõem com pescarias pré-existentes.</w:t>
      </w:r>
    </w:p>
    <w:p w14:paraId="6F2C8B69" w14:textId="34359890" w:rsidR="006D44EB" w:rsidRPr="007970F0" w:rsidRDefault="00830DF3" w:rsidP="00406F0A">
      <w:pPr>
        <w:rPr>
          <w:i/>
          <w:iCs/>
          <w:lang w:val="pt-PT"/>
        </w:rPr>
      </w:pPr>
      <w:r w:rsidRPr="007970F0">
        <w:rPr>
          <w:i/>
          <w:iCs/>
          <w:lang w:val="pt-PT"/>
        </w:rPr>
        <w:t xml:space="preserve">Se for relevante, de acordo com os requisitos da </w:t>
      </w:r>
      <w:r w:rsidR="00406F0A" w:rsidRPr="007970F0">
        <w:rPr>
          <w:i/>
          <w:iCs/>
          <w:lang w:val="pt-PT"/>
        </w:rPr>
        <w:t xml:space="preserve">FCP </w:t>
      </w:r>
      <w:r w:rsidR="00685D02" w:rsidRPr="007970F0">
        <w:rPr>
          <w:i/>
          <w:iCs/>
          <w:lang w:val="pt-PT"/>
        </w:rPr>
        <w:t>v3.0</w:t>
      </w:r>
      <w:r w:rsidR="00406F0A" w:rsidRPr="007970F0">
        <w:rPr>
          <w:i/>
          <w:iCs/>
          <w:lang w:val="pt-PT"/>
        </w:rPr>
        <w:t xml:space="preserve"> Anex</w:t>
      </w:r>
      <w:r w:rsidRPr="007970F0">
        <w:rPr>
          <w:i/>
          <w:iCs/>
          <w:lang w:val="pt-PT"/>
        </w:rPr>
        <w:t>o</w:t>
      </w:r>
      <w:r w:rsidR="00406F0A" w:rsidRPr="007970F0">
        <w:rPr>
          <w:i/>
          <w:iCs/>
          <w:lang w:val="pt-PT"/>
        </w:rPr>
        <w:t xml:space="preserve"> PB requirements, </w:t>
      </w:r>
      <w:r w:rsidRPr="007970F0">
        <w:rPr>
          <w:i/>
          <w:iCs/>
          <w:lang w:val="pt-PT"/>
        </w:rPr>
        <w:t>o CAB pode descrever no seu relatório os processos, atividades e resultados específicos de esforços para harmonizar as avaliações de pescarias. O pode identificar no seu relatório as pescarias e os indicadores de desempenho que podem estar sujeitos a uma harmonização na avaliação completa.</w:t>
      </w:r>
    </w:p>
    <w:p w14:paraId="0F356434" w14:textId="40CB6B32" w:rsidR="006D44EB" w:rsidRPr="007970F0" w:rsidRDefault="00830DF3" w:rsidP="006D44EB">
      <w:pPr>
        <w:rPr>
          <w:i/>
          <w:iCs/>
          <w:lang w:val="pt-PT"/>
        </w:rPr>
      </w:pPr>
      <w:r w:rsidRPr="007970F0">
        <w:rPr>
          <w:i/>
          <w:iCs/>
          <w:lang w:val="pt-PT"/>
        </w:rPr>
        <w:t>Referência</w:t>
      </w:r>
      <w:r w:rsidR="006D44EB" w:rsidRPr="007970F0">
        <w:rPr>
          <w:i/>
          <w:iCs/>
          <w:lang w:val="pt-PT"/>
        </w:rPr>
        <w:t xml:space="preserve">(s): </w:t>
      </w:r>
      <w:r w:rsidR="00D41203" w:rsidRPr="007970F0">
        <w:rPr>
          <w:i/>
          <w:iCs/>
          <w:lang w:val="pt-PT"/>
        </w:rPr>
        <w:t>FCP</w:t>
      </w:r>
      <w:r w:rsidR="006D44EB" w:rsidRPr="007970F0" w:rsidDel="00D41203">
        <w:rPr>
          <w:i/>
          <w:iCs/>
          <w:lang w:val="pt-PT"/>
        </w:rPr>
        <w:t xml:space="preserve"> </w:t>
      </w:r>
      <w:r w:rsidRPr="007970F0">
        <w:rPr>
          <w:i/>
          <w:iCs/>
          <w:lang w:val="pt-PT"/>
        </w:rPr>
        <w:t>v3.0 An</w:t>
      </w:r>
      <w:r w:rsidR="006D44EB" w:rsidRPr="007970F0">
        <w:rPr>
          <w:i/>
          <w:iCs/>
          <w:lang w:val="pt-PT"/>
        </w:rPr>
        <w:t>ex</w:t>
      </w:r>
      <w:r w:rsidRPr="007970F0">
        <w:rPr>
          <w:i/>
          <w:iCs/>
          <w:lang w:val="pt-PT"/>
        </w:rPr>
        <w:t>o</w:t>
      </w:r>
      <w:r w:rsidR="006D44EB" w:rsidRPr="007970F0">
        <w:rPr>
          <w:i/>
          <w:iCs/>
          <w:lang w:val="pt-PT"/>
        </w:rPr>
        <w:t xml:space="preserve"> PB, Tabe</w:t>
      </w:r>
      <w:r w:rsidRPr="007970F0">
        <w:rPr>
          <w:i/>
          <w:iCs/>
          <w:lang w:val="pt-PT"/>
        </w:rPr>
        <w:t>la</w:t>
      </w:r>
      <w:r w:rsidR="006D44EB" w:rsidRPr="007970F0">
        <w:rPr>
          <w:i/>
          <w:iCs/>
          <w:lang w:val="pt-PT"/>
        </w:rPr>
        <w:t xml:space="preserve"> PB1</w:t>
      </w:r>
    </w:p>
    <w:p w14:paraId="04BFA898" w14:textId="3F871D7D" w:rsidR="00B961C5" w:rsidRPr="007970F0" w:rsidRDefault="00830DF3" w:rsidP="00BE6437">
      <w:pPr>
        <w:pStyle w:val="Caption"/>
      </w:pPr>
      <w:proofErr w:type="spellStart"/>
      <w:r w:rsidRPr="007970F0">
        <w:t>Tab</w:t>
      </w:r>
      <w:r w:rsidR="00BE6437" w:rsidRPr="007970F0">
        <w:t>e</w:t>
      </w:r>
      <w:r w:rsidRPr="007970F0">
        <w:t>la</w:t>
      </w:r>
      <w:proofErr w:type="spellEnd"/>
      <w:r w:rsidR="00BE6437" w:rsidRPr="007970F0">
        <w:t xml:space="preserve"> </w:t>
      </w:r>
      <w:r w:rsidR="00BE6437" w:rsidRPr="007970F0">
        <w:fldChar w:fldCharType="begin"/>
      </w:r>
      <w:r w:rsidR="00BE6437" w:rsidRPr="007970F0">
        <w:instrText>SEQ Table \* ARABIC</w:instrText>
      </w:r>
      <w:r w:rsidR="00BE6437" w:rsidRPr="007970F0">
        <w:fldChar w:fldCharType="separate"/>
      </w:r>
      <w:r w:rsidR="009A7BAF" w:rsidRPr="007970F0">
        <w:rPr>
          <w:noProof/>
        </w:rPr>
        <w:t>23</w:t>
      </w:r>
      <w:r w:rsidR="00BE6437" w:rsidRPr="007970F0">
        <w:fldChar w:fldCharType="end"/>
      </w:r>
      <w:r w:rsidR="00BE6437" w:rsidRPr="007970F0">
        <w:t xml:space="preserve">: </w:t>
      </w:r>
      <w:proofErr w:type="spellStart"/>
      <w:r w:rsidRPr="007970F0">
        <w:t>Sobreposição</w:t>
      </w:r>
      <w:proofErr w:type="spellEnd"/>
      <w:r w:rsidRPr="007970F0">
        <w:t xml:space="preserve"> de </w:t>
      </w:r>
      <w:proofErr w:type="spellStart"/>
      <w:r w:rsidRPr="007970F0">
        <w:t>pescarias</w:t>
      </w:r>
      <w:proofErr w:type="spellEnd"/>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80264" w:rsidRPr="0034603C" w14:paraId="5EF2A764" w14:textId="77777777" w:rsidTr="00581657">
        <w:trPr>
          <w:tblHeader/>
        </w:trPr>
        <w:tc>
          <w:tcPr>
            <w:tcW w:w="2091" w:type="dxa"/>
            <w:shd w:val="clear" w:color="auto" w:fill="D9D9D9" w:themeFill="background1" w:themeFillShade="D9"/>
          </w:tcPr>
          <w:p w14:paraId="74AAEFEC" w14:textId="3045AC28" w:rsidR="00B80264" w:rsidRPr="007970F0" w:rsidRDefault="00830DF3" w:rsidP="00B80264">
            <w:pPr>
              <w:rPr>
                <w:rStyle w:val="Strong"/>
                <w:b w:val="0"/>
                <w:bCs w:val="0"/>
              </w:rPr>
            </w:pPr>
            <w:r w:rsidRPr="007970F0">
              <w:rPr>
                <w:b/>
                <w:bCs/>
              </w:rPr>
              <w:t xml:space="preserve">Nome da </w:t>
            </w:r>
            <w:proofErr w:type="spellStart"/>
            <w:r w:rsidRPr="007970F0">
              <w:rPr>
                <w:b/>
                <w:bCs/>
              </w:rPr>
              <w:t>pescaria</w:t>
            </w:r>
            <w:proofErr w:type="spellEnd"/>
          </w:p>
        </w:tc>
        <w:tc>
          <w:tcPr>
            <w:tcW w:w="2091" w:type="dxa"/>
            <w:shd w:val="clear" w:color="auto" w:fill="D9D9D9" w:themeFill="background1" w:themeFillShade="D9"/>
          </w:tcPr>
          <w:p w14:paraId="5CC327DE" w14:textId="005574B4" w:rsidR="00B80264" w:rsidRPr="00B9075D" w:rsidRDefault="00830DF3" w:rsidP="00B80264">
            <w:pPr>
              <w:rPr>
                <w:rStyle w:val="Strong"/>
                <w:b w:val="0"/>
                <w:bCs w:val="0"/>
              </w:rPr>
            </w:pPr>
            <w:proofErr w:type="spellStart"/>
            <w:r w:rsidRPr="003C6EC8">
              <w:rPr>
                <w:b/>
              </w:rPr>
              <w:t>UoA</w:t>
            </w:r>
            <w:proofErr w:type="spellEnd"/>
          </w:p>
        </w:tc>
        <w:tc>
          <w:tcPr>
            <w:tcW w:w="2091" w:type="dxa"/>
            <w:shd w:val="clear" w:color="auto" w:fill="D9D9D9" w:themeFill="background1" w:themeFillShade="D9"/>
          </w:tcPr>
          <w:p w14:paraId="45DD68A8" w14:textId="06C0A2AE" w:rsidR="00B80264" w:rsidRPr="00B9075D" w:rsidRDefault="00830DF3" w:rsidP="00830DF3">
            <w:pPr>
              <w:rPr>
                <w:b/>
              </w:rPr>
            </w:pPr>
            <w:r w:rsidRPr="00B9075D">
              <w:rPr>
                <w:b/>
                <w:szCs w:val="20"/>
                <w:lang w:val="pt-PT"/>
              </w:rPr>
              <w:t>Estado da certificação</w:t>
            </w:r>
          </w:p>
        </w:tc>
        <w:tc>
          <w:tcPr>
            <w:tcW w:w="2091" w:type="dxa"/>
            <w:shd w:val="clear" w:color="auto" w:fill="D9D9D9" w:themeFill="background1" w:themeFillShade="D9"/>
          </w:tcPr>
          <w:p w14:paraId="5A04DC48" w14:textId="3052FCA2" w:rsidR="00B80264" w:rsidRPr="00B9075D" w:rsidRDefault="00830DF3" w:rsidP="00B80264">
            <w:pPr>
              <w:rPr>
                <w:b/>
              </w:rPr>
            </w:pPr>
            <w:r w:rsidRPr="00B9075D">
              <w:rPr>
                <w:b/>
                <w:szCs w:val="20"/>
                <w:lang w:val="pt-PT"/>
              </w:rPr>
              <w:t>Data da certificação</w:t>
            </w:r>
          </w:p>
        </w:tc>
        <w:tc>
          <w:tcPr>
            <w:tcW w:w="2092" w:type="dxa"/>
            <w:shd w:val="clear" w:color="auto" w:fill="D9D9D9" w:themeFill="background1" w:themeFillShade="D9"/>
          </w:tcPr>
          <w:p w14:paraId="07839B8A" w14:textId="0B18A56B" w:rsidR="00B80264" w:rsidRPr="007970F0" w:rsidRDefault="00830DF3" w:rsidP="00B80264">
            <w:pPr>
              <w:rPr>
                <w:rStyle w:val="Strong"/>
                <w:b w:val="0"/>
                <w:bCs w:val="0"/>
                <w:lang w:val="pt-PT"/>
              </w:rPr>
            </w:pPr>
            <w:r w:rsidRPr="007970F0">
              <w:rPr>
                <w:b/>
                <w:bCs/>
                <w:lang w:val="pt-PT"/>
              </w:rPr>
              <w:t>Indicadores de desempenho a harmonizar</w:t>
            </w:r>
          </w:p>
        </w:tc>
      </w:tr>
      <w:tr w:rsidR="00B961C5" w:rsidRPr="0034603C" w14:paraId="66A63BBE" w14:textId="77777777" w:rsidTr="00581657">
        <w:trPr>
          <w:tblHeader/>
        </w:trPr>
        <w:tc>
          <w:tcPr>
            <w:tcW w:w="2091" w:type="dxa"/>
            <w:shd w:val="clear" w:color="auto" w:fill="FFFFFF" w:themeFill="background1"/>
          </w:tcPr>
          <w:p w14:paraId="635382CE" w14:textId="6A8E4CF3" w:rsidR="00B961C5" w:rsidRPr="007970F0" w:rsidRDefault="00B961C5" w:rsidP="00581657">
            <w:pPr>
              <w:rPr>
                <w:lang w:val="pt-PT"/>
              </w:rPr>
            </w:pPr>
          </w:p>
        </w:tc>
        <w:tc>
          <w:tcPr>
            <w:tcW w:w="2091" w:type="dxa"/>
            <w:shd w:val="clear" w:color="auto" w:fill="FFFFFF" w:themeFill="background1"/>
          </w:tcPr>
          <w:p w14:paraId="1BBDC7AC" w14:textId="4F94E2B1" w:rsidR="00B961C5" w:rsidRPr="007970F0" w:rsidRDefault="00B961C5" w:rsidP="00581657">
            <w:pPr>
              <w:rPr>
                <w:lang w:val="pt-PT"/>
              </w:rPr>
            </w:pPr>
          </w:p>
        </w:tc>
        <w:tc>
          <w:tcPr>
            <w:tcW w:w="2091" w:type="dxa"/>
            <w:shd w:val="clear" w:color="auto" w:fill="FFFFFF" w:themeFill="background1"/>
          </w:tcPr>
          <w:p w14:paraId="0F18B47C" w14:textId="7316306E" w:rsidR="00B961C5" w:rsidRPr="007970F0" w:rsidRDefault="00B961C5" w:rsidP="00581657">
            <w:pPr>
              <w:rPr>
                <w:lang w:val="pt-PT"/>
              </w:rPr>
            </w:pPr>
          </w:p>
        </w:tc>
        <w:tc>
          <w:tcPr>
            <w:tcW w:w="2091" w:type="dxa"/>
            <w:shd w:val="clear" w:color="auto" w:fill="FFFFFF" w:themeFill="background1"/>
          </w:tcPr>
          <w:p w14:paraId="7F490D66" w14:textId="3D97C98A" w:rsidR="00B961C5" w:rsidRPr="007970F0" w:rsidRDefault="00B961C5" w:rsidP="00581657">
            <w:pPr>
              <w:rPr>
                <w:lang w:val="pt-PT"/>
              </w:rPr>
            </w:pPr>
          </w:p>
        </w:tc>
        <w:tc>
          <w:tcPr>
            <w:tcW w:w="2092" w:type="dxa"/>
            <w:shd w:val="clear" w:color="auto" w:fill="FFFFFF" w:themeFill="background1"/>
          </w:tcPr>
          <w:p w14:paraId="36C60B24" w14:textId="00A3CC74" w:rsidR="00B961C5" w:rsidRPr="007970F0" w:rsidRDefault="00B961C5" w:rsidP="00581657">
            <w:pPr>
              <w:rPr>
                <w:lang w:val="pt-PT"/>
              </w:rPr>
            </w:pPr>
          </w:p>
        </w:tc>
      </w:tr>
    </w:tbl>
    <w:p w14:paraId="4C3F5D1F" w14:textId="77777777" w:rsidR="00B961C5" w:rsidRPr="007970F0" w:rsidRDefault="00B961C5" w:rsidP="006D44EB">
      <w:pPr>
        <w:rPr>
          <w:lang w:val="pt-PT"/>
        </w:rPr>
      </w:pPr>
    </w:p>
    <w:p w14:paraId="22BB0042" w14:textId="1A666B1B" w:rsidR="00B961C5" w:rsidRPr="007970F0" w:rsidRDefault="004A341F" w:rsidP="004A341F">
      <w:pPr>
        <w:pStyle w:val="Caption"/>
      </w:pPr>
      <w:proofErr w:type="spellStart"/>
      <w:r w:rsidRPr="007970F0">
        <w:t>Tabe</w:t>
      </w:r>
      <w:r w:rsidR="00B932C3" w:rsidRPr="007970F0">
        <w:t>la</w:t>
      </w:r>
      <w:proofErr w:type="spellEnd"/>
      <w:r w:rsidRPr="007970F0">
        <w:t xml:space="preserve"> </w:t>
      </w:r>
      <w:r w:rsidRPr="007970F0">
        <w:fldChar w:fldCharType="begin"/>
      </w:r>
      <w:r w:rsidRPr="007970F0">
        <w:instrText>SEQ Table \* ARABIC</w:instrText>
      </w:r>
      <w:r w:rsidRPr="007970F0">
        <w:fldChar w:fldCharType="separate"/>
      </w:r>
      <w:r w:rsidR="009A7BAF" w:rsidRPr="007970F0">
        <w:rPr>
          <w:noProof/>
        </w:rPr>
        <w:t>24</w:t>
      </w:r>
      <w:r w:rsidRPr="007970F0">
        <w:fldChar w:fldCharType="end"/>
      </w:r>
      <w:r w:rsidRPr="007970F0">
        <w:t>:</w:t>
      </w:r>
      <w:r w:rsidR="00B932C3" w:rsidRPr="007970F0">
        <w:t xml:space="preserve"> </w:t>
      </w:r>
      <w:proofErr w:type="spellStart"/>
      <w:r w:rsidR="00B932C3" w:rsidRPr="007970F0">
        <w:t>Sobreposição</w:t>
      </w:r>
      <w:proofErr w:type="spellEnd"/>
      <w:r w:rsidR="00B932C3" w:rsidRPr="007970F0">
        <w:t xml:space="preserve"> de </w:t>
      </w:r>
      <w:proofErr w:type="spellStart"/>
      <w:r w:rsidR="00B932C3" w:rsidRPr="007970F0">
        <w:t>UoAs</w:t>
      </w:r>
      <w:proofErr w:type="spellEnd"/>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7970F0" w14:paraId="05B003BD" w14:textId="77777777" w:rsidTr="00581657">
        <w:tc>
          <w:tcPr>
            <w:tcW w:w="10485" w:type="dxa"/>
            <w:gridSpan w:val="2"/>
            <w:shd w:val="clear" w:color="auto" w:fill="D9D9D9" w:themeFill="background1" w:themeFillShade="D9"/>
          </w:tcPr>
          <w:p w14:paraId="1826058F" w14:textId="1983DD97" w:rsidR="001E5AB1" w:rsidRPr="007970F0" w:rsidRDefault="00B932C3" w:rsidP="00581657">
            <w:pPr>
              <w:rPr>
                <w:b/>
                <w:bCs/>
              </w:rPr>
            </w:pPr>
            <w:proofErr w:type="spellStart"/>
            <w:r w:rsidRPr="007970F0">
              <w:rPr>
                <w:b/>
                <w:bCs/>
              </w:rPr>
              <w:t>Informação</w:t>
            </w:r>
            <w:proofErr w:type="spellEnd"/>
            <w:r w:rsidRPr="007970F0">
              <w:rPr>
                <w:b/>
                <w:bCs/>
              </w:rPr>
              <w:t xml:space="preserve"> de </w:t>
            </w:r>
            <w:proofErr w:type="spellStart"/>
            <w:r w:rsidRPr="007970F0">
              <w:rPr>
                <w:b/>
                <w:bCs/>
              </w:rPr>
              <w:t>apoio</w:t>
            </w:r>
            <w:proofErr w:type="spellEnd"/>
          </w:p>
        </w:tc>
      </w:tr>
      <w:tr w:rsidR="001E5AB1" w:rsidRPr="0034603C" w14:paraId="4F025870" w14:textId="77777777" w:rsidTr="00CA6000">
        <w:tc>
          <w:tcPr>
            <w:tcW w:w="10485" w:type="dxa"/>
            <w:gridSpan w:val="2"/>
            <w:shd w:val="clear" w:color="auto" w:fill="FFFFFF" w:themeFill="background1"/>
          </w:tcPr>
          <w:p w14:paraId="0A9763F7" w14:textId="77777777" w:rsidR="00CA6000" w:rsidRPr="00B9075D" w:rsidRDefault="00CA6000" w:rsidP="00581657">
            <w:pPr>
              <w:rPr>
                <w:lang w:val="pt-PT"/>
              </w:rPr>
            </w:pPr>
          </w:p>
          <w:p w14:paraId="68CB016B" w14:textId="40C0A577" w:rsidR="001E5AB1" w:rsidRPr="007970F0" w:rsidRDefault="00CA6000" w:rsidP="00581657">
            <w:pPr>
              <w:rPr>
                <w:i/>
                <w:iCs/>
                <w:lang w:val="pt-PT"/>
              </w:rPr>
            </w:pPr>
            <w:r w:rsidRPr="007970F0">
              <w:rPr>
                <w:i/>
                <w:iCs/>
                <w:lang w:val="pt-PT"/>
              </w:rPr>
              <w:t>Descr</w:t>
            </w:r>
            <w:r w:rsidR="00B932C3" w:rsidRPr="007970F0">
              <w:rPr>
                <w:i/>
                <w:iCs/>
                <w:lang w:val="pt-PT"/>
              </w:rPr>
              <w:t>ever qualquer informação de apoio que seja relevante para as atividades, processos e resultados de harmonização</w:t>
            </w:r>
            <w:r w:rsidRPr="007970F0">
              <w:rPr>
                <w:i/>
                <w:iCs/>
                <w:lang w:val="pt-PT"/>
              </w:rPr>
              <w:t>.</w:t>
            </w:r>
          </w:p>
        </w:tc>
      </w:tr>
      <w:tr w:rsidR="00790243" w:rsidRPr="007970F0" w14:paraId="46C56AED" w14:textId="77777777" w:rsidTr="00790243">
        <w:tc>
          <w:tcPr>
            <w:tcW w:w="8217" w:type="dxa"/>
            <w:shd w:val="clear" w:color="auto" w:fill="D9D9D9" w:themeFill="background1" w:themeFillShade="D9"/>
          </w:tcPr>
          <w:p w14:paraId="34D0EA33" w14:textId="4BBF562B" w:rsidR="00790243" w:rsidRPr="007970F0" w:rsidRDefault="00611C07" w:rsidP="00790243">
            <w:pPr>
              <w:rPr>
                <w:b/>
                <w:bCs/>
                <w:lang w:val="pt-PT"/>
              </w:rPr>
            </w:pPr>
            <w:r w:rsidRPr="007970F0">
              <w:rPr>
                <w:b/>
                <w:bCs/>
                <w:lang w:val="pt-PT"/>
              </w:rPr>
              <w:t>Houve uma reunião anual de harmonização cujos resultados serão adotados?</w:t>
            </w:r>
          </w:p>
        </w:tc>
        <w:tc>
          <w:tcPr>
            <w:tcW w:w="2268" w:type="dxa"/>
          </w:tcPr>
          <w:p w14:paraId="4DB57E91" w14:textId="3F4AF3D8" w:rsidR="00790243" w:rsidRPr="007970F0" w:rsidRDefault="00597398" w:rsidP="00DE79D9">
            <w:pPr>
              <w:jc w:val="center"/>
              <w:rPr>
                <w:i/>
                <w:iCs/>
              </w:rPr>
            </w:pPr>
            <w:r w:rsidRPr="007970F0">
              <w:rPr>
                <w:i/>
                <w:iCs/>
              </w:rPr>
              <w:t xml:space="preserve">Sim / </w:t>
            </w:r>
            <w:proofErr w:type="spellStart"/>
            <w:r w:rsidRPr="007970F0">
              <w:rPr>
                <w:i/>
                <w:iCs/>
              </w:rPr>
              <w:t>Não</w:t>
            </w:r>
            <w:proofErr w:type="spellEnd"/>
          </w:p>
        </w:tc>
      </w:tr>
      <w:tr w:rsidR="00790243" w:rsidRPr="007970F0" w14:paraId="6CF68E45" w14:textId="77777777" w:rsidTr="00790243">
        <w:tc>
          <w:tcPr>
            <w:tcW w:w="8217" w:type="dxa"/>
            <w:shd w:val="clear" w:color="auto" w:fill="D9D9D9" w:themeFill="background1" w:themeFillShade="D9"/>
          </w:tcPr>
          <w:p w14:paraId="1EA3CF4E" w14:textId="08A5901E" w:rsidR="00790243" w:rsidRPr="007970F0" w:rsidRDefault="00790243" w:rsidP="00790243">
            <w:pPr>
              <w:rPr>
                <w:b/>
                <w:bCs/>
                <w:lang w:val="pt-PT"/>
              </w:rPr>
            </w:pPr>
            <w:r w:rsidRPr="007970F0">
              <w:rPr>
                <w:b/>
                <w:bCs/>
                <w:lang w:val="pt-PT"/>
              </w:rPr>
              <w:t>Dat</w:t>
            </w:r>
            <w:r w:rsidR="00611C07" w:rsidRPr="007970F0">
              <w:rPr>
                <w:b/>
                <w:bCs/>
                <w:lang w:val="pt-PT"/>
              </w:rPr>
              <w:t>a da reunião anual de</w:t>
            </w:r>
            <w:r w:rsidRPr="007970F0">
              <w:rPr>
                <w:b/>
                <w:bCs/>
                <w:lang w:val="pt-PT"/>
              </w:rPr>
              <w:t xml:space="preserve"> </w:t>
            </w:r>
            <w:r w:rsidR="00611C07" w:rsidRPr="007970F0">
              <w:rPr>
                <w:b/>
                <w:bCs/>
                <w:lang w:val="pt-PT"/>
              </w:rPr>
              <w:t>harmonização</w:t>
            </w:r>
          </w:p>
        </w:tc>
        <w:tc>
          <w:tcPr>
            <w:tcW w:w="2268" w:type="dxa"/>
          </w:tcPr>
          <w:p w14:paraId="03D3BC97" w14:textId="4552B5BB" w:rsidR="00790243" w:rsidRPr="007970F0" w:rsidRDefault="00790243" w:rsidP="00DE79D9">
            <w:pPr>
              <w:jc w:val="center"/>
              <w:rPr>
                <w:i/>
                <w:iCs/>
              </w:rPr>
            </w:pPr>
            <w:r w:rsidRPr="007970F0">
              <w:rPr>
                <w:i/>
                <w:iCs/>
              </w:rPr>
              <w:t xml:space="preserve">DD / MM / </w:t>
            </w:r>
            <w:r w:rsidR="0014687E" w:rsidRPr="007970F0">
              <w:rPr>
                <w:i/>
                <w:iCs/>
              </w:rPr>
              <w:t>AA</w:t>
            </w:r>
          </w:p>
        </w:tc>
      </w:tr>
      <w:tr w:rsidR="008E1E5D" w:rsidRPr="0034603C" w14:paraId="4635965F" w14:textId="77777777" w:rsidTr="00581657">
        <w:tc>
          <w:tcPr>
            <w:tcW w:w="10485" w:type="dxa"/>
            <w:gridSpan w:val="2"/>
            <w:shd w:val="clear" w:color="auto" w:fill="D9D9D9" w:themeFill="background1" w:themeFillShade="D9"/>
          </w:tcPr>
          <w:p w14:paraId="23E93F7E" w14:textId="161E8FD1" w:rsidR="008E1E5D" w:rsidRPr="007970F0" w:rsidRDefault="00611C07" w:rsidP="008E1E5D">
            <w:pPr>
              <w:rPr>
                <w:b/>
                <w:bCs/>
                <w:i/>
                <w:iCs/>
                <w:lang w:val="pt-PT"/>
              </w:rPr>
            </w:pPr>
            <w:r w:rsidRPr="007970F0">
              <w:rPr>
                <w:b/>
                <w:bCs/>
                <w:lang w:val="pt-PT"/>
              </w:rPr>
              <w:t>Se for aplicável, descrever o resultado da reunião</w:t>
            </w:r>
            <w:r w:rsidR="008E1E5D" w:rsidRPr="007970F0">
              <w:rPr>
                <w:b/>
                <w:bCs/>
                <w:lang w:val="pt-PT"/>
              </w:rPr>
              <w:t xml:space="preserve"> </w:t>
            </w:r>
          </w:p>
        </w:tc>
      </w:tr>
      <w:tr w:rsidR="008E1E5D" w:rsidRPr="0034603C" w14:paraId="47D48EDB" w14:textId="77777777" w:rsidTr="008E1E5D">
        <w:tc>
          <w:tcPr>
            <w:tcW w:w="10485" w:type="dxa"/>
            <w:gridSpan w:val="2"/>
            <w:shd w:val="clear" w:color="auto" w:fill="FFFFFF" w:themeFill="background1"/>
          </w:tcPr>
          <w:p w14:paraId="47DB942F" w14:textId="77777777" w:rsidR="00055741" w:rsidRPr="007970F0" w:rsidRDefault="00055741" w:rsidP="008E1E5D">
            <w:pPr>
              <w:rPr>
                <w:lang w:val="pt-PT"/>
              </w:rPr>
            </w:pPr>
          </w:p>
          <w:p w14:paraId="5AFA1A6C" w14:textId="00B3ABAB" w:rsidR="008E1E5D" w:rsidRPr="007970F0" w:rsidRDefault="00611C07" w:rsidP="008E1E5D">
            <w:pPr>
              <w:rPr>
                <w:i/>
                <w:iCs/>
                <w:lang w:val="pt-PT"/>
              </w:rPr>
            </w:pPr>
            <w:r w:rsidRPr="007970F0">
              <w:rPr>
                <w:i/>
                <w:iCs/>
                <w:lang w:val="pt-PT"/>
              </w:rPr>
              <w:t>Por ex.:</w:t>
            </w:r>
            <w:r w:rsidR="008E1E5D" w:rsidRPr="007970F0">
              <w:rPr>
                <w:i/>
                <w:iCs/>
                <w:lang w:val="pt-PT"/>
              </w:rPr>
              <w:t xml:space="preserve"> </w:t>
            </w:r>
            <w:r w:rsidRPr="007970F0">
              <w:rPr>
                <w:i/>
                <w:iCs/>
                <w:lang w:val="pt-PT"/>
              </w:rPr>
              <w:t>Chegou-se a acordo entre as equipas, ou foi adotada a pontuação mais baixa.</w:t>
            </w:r>
          </w:p>
        </w:tc>
      </w:tr>
    </w:tbl>
    <w:p w14:paraId="22BAD5DB" w14:textId="77777777" w:rsidR="00B961C5" w:rsidRPr="007970F0" w:rsidRDefault="00B961C5" w:rsidP="006D44EB">
      <w:pPr>
        <w:rPr>
          <w:lang w:val="pt-PT"/>
        </w:rPr>
      </w:pPr>
    </w:p>
    <w:p w14:paraId="75CC1D20" w14:textId="451DEC10" w:rsidR="006D44EB" w:rsidRPr="007970F0" w:rsidRDefault="006257BF" w:rsidP="006257BF">
      <w:pPr>
        <w:pStyle w:val="Caption"/>
      </w:pPr>
      <w:proofErr w:type="spellStart"/>
      <w:r w:rsidRPr="007970F0">
        <w:t>Tabe</w:t>
      </w:r>
      <w:r w:rsidR="00B932C3" w:rsidRPr="007970F0">
        <w:t>la</w:t>
      </w:r>
      <w:proofErr w:type="spellEnd"/>
      <w:r w:rsidRPr="007970F0">
        <w:t xml:space="preserve"> </w:t>
      </w:r>
      <w:r w:rsidRPr="007970F0">
        <w:fldChar w:fldCharType="begin"/>
      </w:r>
      <w:r w:rsidRPr="007970F0">
        <w:instrText>SEQ Table \* ARABIC</w:instrText>
      </w:r>
      <w:r w:rsidRPr="007970F0">
        <w:fldChar w:fldCharType="separate"/>
      </w:r>
      <w:r w:rsidR="009A7BAF" w:rsidRPr="007970F0">
        <w:rPr>
          <w:noProof/>
        </w:rPr>
        <w:t>25</w:t>
      </w:r>
      <w:r w:rsidRPr="007970F0">
        <w:fldChar w:fldCharType="end"/>
      </w:r>
      <w:r w:rsidRPr="007970F0">
        <w:t xml:space="preserve">: </w:t>
      </w:r>
      <w:proofErr w:type="spellStart"/>
      <w:r w:rsidR="00B932C3" w:rsidRPr="007970F0">
        <w:t>Diferenças</w:t>
      </w:r>
      <w:proofErr w:type="spellEnd"/>
      <w:r w:rsidR="00B932C3" w:rsidRPr="007970F0">
        <w:t xml:space="preserve"> de </w:t>
      </w:r>
      <w:proofErr w:type="spellStart"/>
      <w:r w:rsidR="00B932C3" w:rsidRPr="007970F0">
        <w:t>pontuação</w:t>
      </w:r>
      <w:proofErr w:type="spellEnd"/>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647B94" w:rsidRPr="0034603C" w14:paraId="525BDCE1" w14:textId="77777777" w:rsidTr="00581657">
        <w:trPr>
          <w:tblHeader/>
        </w:trPr>
        <w:tc>
          <w:tcPr>
            <w:tcW w:w="2091" w:type="dxa"/>
            <w:shd w:val="clear" w:color="auto" w:fill="D9D9D9" w:themeFill="background1" w:themeFillShade="D9"/>
          </w:tcPr>
          <w:p w14:paraId="113FC840" w14:textId="1EBB807E" w:rsidR="00647B94" w:rsidRPr="007970F0" w:rsidRDefault="00647B94" w:rsidP="00647B94">
            <w:pPr>
              <w:rPr>
                <w:rStyle w:val="Strong"/>
                <w:b w:val="0"/>
                <w:bCs w:val="0"/>
              </w:rPr>
            </w:pPr>
            <w:proofErr w:type="spellStart"/>
            <w:r w:rsidRPr="007970F0">
              <w:rPr>
                <w:b/>
                <w:bCs/>
              </w:rPr>
              <w:t>Indicadores</w:t>
            </w:r>
            <w:proofErr w:type="spellEnd"/>
            <w:r w:rsidRPr="007970F0">
              <w:rPr>
                <w:b/>
                <w:bCs/>
              </w:rPr>
              <w:t xml:space="preserve"> de </w:t>
            </w:r>
            <w:proofErr w:type="spellStart"/>
            <w:r w:rsidRPr="007970F0">
              <w:rPr>
                <w:b/>
                <w:bCs/>
              </w:rPr>
              <w:t>Desempenho</w:t>
            </w:r>
            <w:proofErr w:type="spellEnd"/>
            <w:r w:rsidRPr="007970F0">
              <w:rPr>
                <w:b/>
                <w:bCs/>
              </w:rPr>
              <w:t xml:space="preserve"> (PIs)</w:t>
            </w:r>
          </w:p>
        </w:tc>
        <w:tc>
          <w:tcPr>
            <w:tcW w:w="2091" w:type="dxa"/>
            <w:shd w:val="clear" w:color="auto" w:fill="D9D9D9" w:themeFill="background1" w:themeFillShade="D9"/>
          </w:tcPr>
          <w:p w14:paraId="56F1F4D3" w14:textId="20D90ED3" w:rsidR="00647B94" w:rsidRPr="007970F0" w:rsidRDefault="00647B94" w:rsidP="00647B94">
            <w:pPr>
              <w:rPr>
                <w:rStyle w:val="Strong"/>
                <w:b w:val="0"/>
                <w:bCs w:val="0"/>
                <w:lang w:val="pt-PT"/>
              </w:rPr>
            </w:pPr>
            <w:r w:rsidRPr="007970F0">
              <w:rPr>
                <w:b/>
                <w:bCs/>
                <w:lang w:val="pt-PT"/>
              </w:rPr>
              <w:t>Nome da pescaria &amp; nome da UoA</w:t>
            </w:r>
          </w:p>
        </w:tc>
        <w:tc>
          <w:tcPr>
            <w:tcW w:w="2091" w:type="dxa"/>
            <w:shd w:val="clear" w:color="auto" w:fill="D9D9D9" w:themeFill="background1" w:themeFillShade="D9"/>
          </w:tcPr>
          <w:p w14:paraId="1B4A17A0" w14:textId="2433C76D" w:rsidR="00647B94" w:rsidRPr="007970F0" w:rsidRDefault="00647B94" w:rsidP="00647B94">
            <w:pPr>
              <w:rPr>
                <w:b/>
                <w:bCs/>
                <w:lang w:val="pt-PT"/>
              </w:rPr>
            </w:pPr>
            <w:r w:rsidRPr="007970F0">
              <w:rPr>
                <w:b/>
                <w:bCs/>
                <w:lang w:val="pt-PT"/>
              </w:rPr>
              <w:t>Nome da pescaria &amp; nome da UoA</w:t>
            </w:r>
          </w:p>
        </w:tc>
        <w:tc>
          <w:tcPr>
            <w:tcW w:w="2091" w:type="dxa"/>
            <w:shd w:val="clear" w:color="auto" w:fill="D9D9D9" w:themeFill="background1" w:themeFillShade="D9"/>
          </w:tcPr>
          <w:p w14:paraId="047907DB" w14:textId="638FC50F" w:rsidR="00647B94" w:rsidRPr="007970F0" w:rsidRDefault="00647B94" w:rsidP="00647B94">
            <w:pPr>
              <w:rPr>
                <w:b/>
                <w:bCs/>
                <w:lang w:val="pt-PT"/>
              </w:rPr>
            </w:pPr>
            <w:r w:rsidRPr="007970F0">
              <w:rPr>
                <w:b/>
                <w:bCs/>
                <w:lang w:val="pt-PT"/>
              </w:rPr>
              <w:t>Nome da pescaria &amp; nome da UoA</w:t>
            </w:r>
          </w:p>
        </w:tc>
        <w:tc>
          <w:tcPr>
            <w:tcW w:w="2092" w:type="dxa"/>
            <w:shd w:val="clear" w:color="auto" w:fill="D9D9D9" w:themeFill="background1" w:themeFillShade="D9"/>
          </w:tcPr>
          <w:p w14:paraId="322F0EE9" w14:textId="7A79D515" w:rsidR="00647B94" w:rsidRPr="007970F0" w:rsidRDefault="00647B94" w:rsidP="00647B94">
            <w:pPr>
              <w:rPr>
                <w:rStyle w:val="Strong"/>
                <w:b w:val="0"/>
                <w:bCs w:val="0"/>
                <w:lang w:val="pt-PT"/>
              </w:rPr>
            </w:pPr>
            <w:r w:rsidRPr="007970F0">
              <w:rPr>
                <w:b/>
                <w:bCs/>
                <w:lang w:val="pt-PT"/>
              </w:rPr>
              <w:t>Nome da pescaria &amp; nome da UoA</w:t>
            </w:r>
          </w:p>
        </w:tc>
      </w:tr>
      <w:tr w:rsidR="00647B94" w:rsidRPr="007970F0" w14:paraId="0D543A4E" w14:textId="77777777" w:rsidTr="00E5414E">
        <w:trPr>
          <w:tblHeader/>
        </w:trPr>
        <w:tc>
          <w:tcPr>
            <w:tcW w:w="2091" w:type="dxa"/>
            <w:shd w:val="clear" w:color="auto" w:fill="F2F2F2" w:themeFill="background1" w:themeFillShade="F2"/>
          </w:tcPr>
          <w:p w14:paraId="29359495" w14:textId="6ECA8E9F" w:rsidR="00647B94" w:rsidRPr="007970F0" w:rsidRDefault="00647B94" w:rsidP="00647B94">
            <w:pPr>
              <w:rPr>
                <w:b/>
                <w:bCs/>
              </w:rPr>
            </w:pPr>
            <w:r w:rsidRPr="007970F0">
              <w:rPr>
                <w:b/>
                <w:bCs/>
              </w:rPr>
              <w:t xml:space="preserve">PI </w:t>
            </w:r>
          </w:p>
        </w:tc>
        <w:tc>
          <w:tcPr>
            <w:tcW w:w="2091" w:type="dxa"/>
            <w:shd w:val="clear" w:color="auto" w:fill="FFFFFF" w:themeFill="background1"/>
          </w:tcPr>
          <w:p w14:paraId="0791E0BD" w14:textId="7083807F" w:rsidR="00647B94" w:rsidRPr="007970F0" w:rsidRDefault="00647B94" w:rsidP="00647B94">
            <w:proofErr w:type="spellStart"/>
            <w:r w:rsidRPr="007970F0">
              <w:t>Pontuação</w:t>
            </w:r>
            <w:proofErr w:type="spellEnd"/>
          </w:p>
        </w:tc>
        <w:tc>
          <w:tcPr>
            <w:tcW w:w="2091" w:type="dxa"/>
            <w:shd w:val="clear" w:color="auto" w:fill="FFFFFF" w:themeFill="background1"/>
          </w:tcPr>
          <w:p w14:paraId="02676684" w14:textId="12D53067" w:rsidR="00647B94" w:rsidRPr="007970F0" w:rsidRDefault="00647B94" w:rsidP="00647B94">
            <w:proofErr w:type="spellStart"/>
            <w:r w:rsidRPr="007970F0">
              <w:t>Pontuação</w:t>
            </w:r>
            <w:proofErr w:type="spellEnd"/>
          </w:p>
        </w:tc>
        <w:tc>
          <w:tcPr>
            <w:tcW w:w="2091" w:type="dxa"/>
            <w:shd w:val="clear" w:color="auto" w:fill="FFFFFF" w:themeFill="background1"/>
          </w:tcPr>
          <w:p w14:paraId="53D47DBD" w14:textId="20D93607" w:rsidR="00647B94" w:rsidRPr="007970F0" w:rsidRDefault="00647B94" w:rsidP="00647B94">
            <w:proofErr w:type="spellStart"/>
            <w:r w:rsidRPr="007970F0">
              <w:t>Pontuação</w:t>
            </w:r>
            <w:proofErr w:type="spellEnd"/>
          </w:p>
        </w:tc>
        <w:tc>
          <w:tcPr>
            <w:tcW w:w="2092" w:type="dxa"/>
            <w:shd w:val="clear" w:color="auto" w:fill="FFFFFF" w:themeFill="background1"/>
          </w:tcPr>
          <w:p w14:paraId="19E8A6D0" w14:textId="2AD50B7B" w:rsidR="00647B94" w:rsidRPr="007970F0" w:rsidRDefault="00647B94" w:rsidP="00647B94">
            <w:proofErr w:type="spellStart"/>
            <w:r w:rsidRPr="007970F0">
              <w:t>Pontuação</w:t>
            </w:r>
            <w:proofErr w:type="spellEnd"/>
          </w:p>
        </w:tc>
      </w:tr>
      <w:tr w:rsidR="00647B94" w:rsidRPr="007970F0" w14:paraId="064F3B9B" w14:textId="77777777" w:rsidTr="00E5414E">
        <w:trPr>
          <w:tblHeader/>
        </w:trPr>
        <w:tc>
          <w:tcPr>
            <w:tcW w:w="2091" w:type="dxa"/>
            <w:shd w:val="clear" w:color="auto" w:fill="F2F2F2" w:themeFill="background1" w:themeFillShade="F2"/>
          </w:tcPr>
          <w:p w14:paraId="22E4AF47" w14:textId="76BB724D" w:rsidR="00647B94" w:rsidRPr="007970F0" w:rsidRDefault="00647B94" w:rsidP="00647B94">
            <w:pPr>
              <w:rPr>
                <w:b/>
                <w:bCs/>
              </w:rPr>
            </w:pPr>
            <w:r w:rsidRPr="007970F0">
              <w:rPr>
                <w:b/>
                <w:bCs/>
              </w:rPr>
              <w:t>PI</w:t>
            </w:r>
          </w:p>
        </w:tc>
        <w:tc>
          <w:tcPr>
            <w:tcW w:w="2091" w:type="dxa"/>
            <w:shd w:val="clear" w:color="auto" w:fill="FFFFFF" w:themeFill="background1"/>
          </w:tcPr>
          <w:p w14:paraId="3A24E95F" w14:textId="233C2853" w:rsidR="00647B94" w:rsidRPr="007970F0" w:rsidRDefault="00647B94" w:rsidP="00647B94">
            <w:proofErr w:type="spellStart"/>
            <w:r w:rsidRPr="007970F0">
              <w:t>Pontuação</w:t>
            </w:r>
            <w:proofErr w:type="spellEnd"/>
          </w:p>
        </w:tc>
        <w:tc>
          <w:tcPr>
            <w:tcW w:w="2091" w:type="dxa"/>
            <w:shd w:val="clear" w:color="auto" w:fill="FFFFFF" w:themeFill="background1"/>
          </w:tcPr>
          <w:p w14:paraId="3519AC4B" w14:textId="205A2073" w:rsidR="00647B94" w:rsidRPr="007970F0" w:rsidRDefault="00647B94" w:rsidP="00647B94">
            <w:proofErr w:type="spellStart"/>
            <w:r w:rsidRPr="007970F0">
              <w:t>Pontuação</w:t>
            </w:r>
            <w:proofErr w:type="spellEnd"/>
          </w:p>
        </w:tc>
        <w:tc>
          <w:tcPr>
            <w:tcW w:w="2091" w:type="dxa"/>
            <w:shd w:val="clear" w:color="auto" w:fill="FFFFFF" w:themeFill="background1"/>
          </w:tcPr>
          <w:p w14:paraId="34F3775D" w14:textId="6FFD7D8C" w:rsidR="00647B94" w:rsidRPr="007970F0" w:rsidRDefault="00647B94" w:rsidP="00647B94">
            <w:proofErr w:type="spellStart"/>
            <w:r w:rsidRPr="007970F0">
              <w:t>Pontuação</w:t>
            </w:r>
            <w:proofErr w:type="spellEnd"/>
          </w:p>
        </w:tc>
        <w:tc>
          <w:tcPr>
            <w:tcW w:w="2092" w:type="dxa"/>
            <w:shd w:val="clear" w:color="auto" w:fill="FFFFFF" w:themeFill="background1"/>
          </w:tcPr>
          <w:p w14:paraId="7B36F483" w14:textId="395933F0" w:rsidR="00647B94" w:rsidRPr="007970F0" w:rsidRDefault="00647B94" w:rsidP="00647B94">
            <w:proofErr w:type="spellStart"/>
            <w:r w:rsidRPr="007970F0">
              <w:t>Pontuação</w:t>
            </w:r>
            <w:proofErr w:type="spellEnd"/>
          </w:p>
        </w:tc>
      </w:tr>
      <w:tr w:rsidR="00647B94" w:rsidRPr="007970F0" w14:paraId="1EA9FF29" w14:textId="77777777" w:rsidTr="00E5414E">
        <w:trPr>
          <w:tblHeader/>
        </w:trPr>
        <w:tc>
          <w:tcPr>
            <w:tcW w:w="2091" w:type="dxa"/>
            <w:shd w:val="clear" w:color="auto" w:fill="F2F2F2" w:themeFill="background1" w:themeFillShade="F2"/>
          </w:tcPr>
          <w:p w14:paraId="1E1CF6F9" w14:textId="6298607A" w:rsidR="00647B94" w:rsidRPr="007970F0" w:rsidRDefault="00647B94" w:rsidP="00647B94">
            <w:pPr>
              <w:rPr>
                <w:b/>
                <w:bCs/>
              </w:rPr>
            </w:pPr>
            <w:r w:rsidRPr="007970F0">
              <w:rPr>
                <w:b/>
                <w:bCs/>
              </w:rPr>
              <w:t>PI</w:t>
            </w:r>
          </w:p>
        </w:tc>
        <w:tc>
          <w:tcPr>
            <w:tcW w:w="2091" w:type="dxa"/>
            <w:shd w:val="clear" w:color="auto" w:fill="FFFFFF" w:themeFill="background1"/>
          </w:tcPr>
          <w:p w14:paraId="583B6ED2" w14:textId="1B448544" w:rsidR="00647B94" w:rsidRPr="007970F0" w:rsidRDefault="00647B94" w:rsidP="00647B94">
            <w:proofErr w:type="spellStart"/>
            <w:r w:rsidRPr="007970F0">
              <w:t>Pontuação</w:t>
            </w:r>
            <w:proofErr w:type="spellEnd"/>
          </w:p>
        </w:tc>
        <w:tc>
          <w:tcPr>
            <w:tcW w:w="2091" w:type="dxa"/>
            <w:shd w:val="clear" w:color="auto" w:fill="FFFFFF" w:themeFill="background1"/>
          </w:tcPr>
          <w:p w14:paraId="7B174940" w14:textId="3AB6158A" w:rsidR="00647B94" w:rsidRPr="007970F0" w:rsidRDefault="00647B94" w:rsidP="00647B94">
            <w:proofErr w:type="spellStart"/>
            <w:r w:rsidRPr="007970F0">
              <w:t>Pontuação</w:t>
            </w:r>
            <w:proofErr w:type="spellEnd"/>
          </w:p>
        </w:tc>
        <w:tc>
          <w:tcPr>
            <w:tcW w:w="2091" w:type="dxa"/>
            <w:shd w:val="clear" w:color="auto" w:fill="FFFFFF" w:themeFill="background1"/>
          </w:tcPr>
          <w:p w14:paraId="476209B8" w14:textId="5730549C" w:rsidR="00647B94" w:rsidRPr="007970F0" w:rsidRDefault="00647B94" w:rsidP="00647B94">
            <w:proofErr w:type="spellStart"/>
            <w:r w:rsidRPr="007970F0">
              <w:t>Pontuação</w:t>
            </w:r>
            <w:proofErr w:type="spellEnd"/>
          </w:p>
        </w:tc>
        <w:tc>
          <w:tcPr>
            <w:tcW w:w="2092" w:type="dxa"/>
            <w:shd w:val="clear" w:color="auto" w:fill="FFFFFF" w:themeFill="background1"/>
          </w:tcPr>
          <w:p w14:paraId="171BC039" w14:textId="2A490D2A" w:rsidR="00647B94" w:rsidRPr="007970F0" w:rsidRDefault="00647B94" w:rsidP="00647B94">
            <w:proofErr w:type="spellStart"/>
            <w:r w:rsidRPr="007970F0">
              <w:t>Pontuação</w:t>
            </w:r>
            <w:proofErr w:type="spellEnd"/>
          </w:p>
        </w:tc>
      </w:tr>
    </w:tbl>
    <w:p w14:paraId="654BE7F4" w14:textId="77777777" w:rsidR="006D44EB" w:rsidRPr="007970F0" w:rsidRDefault="006D44EB" w:rsidP="006D44EB"/>
    <w:p w14:paraId="0DBE507B" w14:textId="7FABB605" w:rsidR="000D3283" w:rsidRPr="007970F0" w:rsidRDefault="00815DD2" w:rsidP="00815DD2">
      <w:pPr>
        <w:pStyle w:val="Caption"/>
        <w:rPr>
          <w:lang w:val="pt-PT"/>
        </w:rPr>
      </w:pPr>
      <w:r w:rsidRPr="007970F0">
        <w:rPr>
          <w:lang w:val="pt-PT"/>
        </w:rPr>
        <w:t>Tabe</w:t>
      </w:r>
      <w:r w:rsidR="00647B94" w:rsidRPr="007970F0">
        <w:rPr>
          <w:lang w:val="pt-PT"/>
        </w:rPr>
        <w:t>la</w:t>
      </w:r>
      <w:r w:rsidRPr="007970F0">
        <w:rPr>
          <w:lang w:val="pt-PT"/>
        </w:rPr>
        <w:t xml:space="preserve"> </w:t>
      </w:r>
      <w:r w:rsidRPr="007970F0">
        <w:fldChar w:fldCharType="begin"/>
      </w:r>
      <w:r w:rsidRPr="007970F0">
        <w:rPr>
          <w:lang w:val="pt-PT"/>
        </w:rPr>
        <w:instrText>SEQ Table \* ARABIC</w:instrText>
      </w:r>
      <w:r w:rsidRPr="007970F0">
        <w:fldChar w:fldCharType="separate"/>
      </w:r>
      <w:r w:rsidR="009A7BAF" w:rsidRPr="007970F0">
        <w:rPr>
          <w:noProof/>
          <w:lang w:val="pt-PT"/>
        </w:rPr>
        <w:t>26</w:t>
      </w:r>
      <w:r w:rsidRPr="007970F0">
        <w:fldChar w:fldCharType="end"/>
      </w:r>
      <w:r w:rsidRPr="007970F0">
        <w:rPr>
          <w:lang w:val="pt-PT"/>
        </w:rPr>
        <w:t xml:space="preserve">: </w:t>
      </w:r>
      <w:r w:rsidR="00597398" w:rsidRPr="007970F0">
        <w:rPr>
          <w:lang w:val="pt-PT"/>
        </w:rPr>
        <w:t>Justificação</w:t>
      </w:r>
      <w:r w:rsidRPr="007970F0">
        <w:rPr>
          <w:lang w:val="pt-PT"/>
        </w:rPr>
        <w:t xml:space="preserve"> </w:t>
      </w:r>
      <w:r w:rsidR="00647B94" w:rsidRPr="007970F0">
        <w:rPr>
          <w:lang w:val="pt-PT"/>
        </w:rPr>
        <w:t>para as diferenças de pontuação</w:t>
      </w:r>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34603C" w14:paraId="3847A88F" w14:textId="77777777" w:rsidTr="00581657">
        <w:tc>
          <w:tcPr>
            <w:tcW w:w="10485" w:type="dxa"/>
            <w:shd w:val="clear" w:color="auto" w:fill="D9D9D9" w:themeFill="background1" w:themeFillShade="D9"/>
          </w:tcPr>
          <w:p w14:paraId="5BC88FF6" w14:textId="61BCAA7B" w:rsidR="000D3283" w:rsidRPr="007970F0" w:rsidRDefault="00124DF7" w:rsidP="00581657">
            <w:pPr>
              <w:rPr>
                <w:b/>
                <w:bCs/>
                <w:lang w:val="pt-PT"/>
              </w:rPr>
            </w:pPr>
            <w:r w:rsidRPr="007970F0">
              <w:rPr>
                <w:b/>
                <w:bCs/>
                <w:lang w:val="pt-PT"/>
              </w:rPr>
              <w:t xml:space="preserve">Se se aplicarem circunstâncias excecionais, descrever a situação e se houve acordo entre as equipas nesta determinação </w:t>
            </w:r>
            <w:r w:rsidR="00A61DA9" w:rsidRPr="007970F0">
              <w:rPr>
                <w:b/>
                <w:bCs/>
                <w:lang w:val="pt-PT"/>
              </w:rPr>
              <w:t>(FCP v3.0 PB</w:t>
            </w:r>
            <w:r w:rsidR="00237C01" w:rsidRPr="007970F0">
              <w:rPr>
                <w:b/>
                <w:bCs/>
                <w:lang w:val="pt-PT"/>
              </w:rPr>
              <w:t xml:space="preserve"> </w:t>
            </w:r>
            <w:r w:rsidR="00A61DA9" w:rsidRPr="007970F0">
              <w:rPr>
                <w:b/>
                <w:bCs/>
                <w:lang w:val="pt-PT"/>
              </w:rPr>
              <w:t>1.3.2.1).</w:t>
            </w:r>
          </w:p>
        </w:tc>
      </w:tr>
      <w:tr w:rsidR="000D3283" w:rsidRPr="0034603C" w14:paraId="69AD122C" w14:textId="77777777" w:rsidTr="00581657">
        <w:tc>
          <w:tcPr>
            <w:tcW w:w="10485" w:type="dxa"/>
            <w:shd w:val="clear" w:color="auto" w:fill="FFFFFF" w:themeFill="background1"/>
          </w:tcPr>
          <w:p w14:paraId="3EDFEC85" w14:textId="77777777" w:rsidR="000D3283" w:rsidRPr="007970F0" w:rsidRDefault="000D3283" w:rsidP="00581657">
            <w:pPr>
              <w:rPr>
                <w:lang w:val="pt-PT"/>
              </w:rPr>
            </w:pPr>
          </w:p>
          <w:p w14:paraId="7B4037E4" w14:textId="1E5F08C3" w:rsidR="005404EB" w:rsidRPr="007970F0" w:rsidRDefault="005404EB" w:rsidP="00581657">
            <w:pPr>
              <w:rPr>
                <w:lang w:val="pt-PT"/>
              </w:rPr>
            </w:pPr>
          </w:p>
        </w:tc>
      </w:tr>
      <w:tr w:rsidR="00015829" w:rsidRPr="0034603C" w14:paraId="5B8374E9" w14:textId="77777777" w:rsidTr="00581657">
        <w:tc>
          <w:tcPr>
            <w:tcW w:w="10485" w:type="dxa"/>
            <w:shd w:val="clear" w:color="auto" w:fill="D9D9D9" w:themeFill="background1" w:themeFillShade="D9"/>
          </w:tcPr>
          <w:p w14:paraId="15619450" w14:textId="5CF46BD6" w:rsidR="00015829" w:rsidRPr="007970F0" w:rsidRDefault="00124DF7" w:rsidP="00581657">
            <w:pPr>
              <w:rPr>
                <w:b/>
                <w:bCs/>
                <w:lang w:val="pt-PT"/>
              </w:rPr>
            </w:pPr>
            <w:r w:rsidRPr="007970F0">
              <w:rPr>
                <w:b/>
                <w:bCs/>
                <w:lang w:val="pt-PT"/>
              </w:rPr>
              <w:t>Se se aplicar</w:t>
            </w:r>
            <w:r w:rsidR="00DB3748" w:rsidRPr="007970F0">
              <w:rPr>
                <w:b/>
                <w:bCs/>
                <w:lang w:val="pt-PT"/>
              </w:rPr>
              <w:t>, expl</w:t>
            </w:r>
            <w:r w:rsidRPr="007970F0">
              <w:rPr>
                <w:b/>
                <w:bCs/>
                <w:lang w:val="pt-PT"/>
              </w:rPr>
              <w:t>icar e justificar qualquer diferença na pontuação e dos Indicadores de Desempenho relevantes</w:t>
            </w:r>
            <w:r w:rsidR="00DB3748" w:rsidRPr="007970F0">
              <w:rPr>
                <w:b/>
                <w:bCs/>
                <w:lang w:val="pt-PT"/>
              </w:rPr>
              <w:t xml:space="preserve"> (FCP v3.0 Anex</w:t>
            </w:r>
            <w:r w:rsidRPr="007970F0">
              <w:rPr>
                <w:b/>
                <w:bCs/>
                <w:lang w:val="pt-PT"/>
              </w:rPr>
              <w:t>o</w:t>
            </w:r>
            <w:r w:rsidR="00DB3748" w:rsidRPr="007970F0">
              <w:rPr>
                <w:b/>
                <w:bCs/>
                <w:lang w:val="pt-PT"/>
              </w:rPr>
              <w:t xml:space="preserve"> PB</w:t>
            </w:r>
            <w:r w:rsidR="00237C01" w:rsidRPr="007970F0">
              <w:rPr>
                <w:b/>
                <w:bCs/>
                <w:lang w:val="pt-PT"/>
              </w:rPr>
              <w:t xml:space="preserve"> </w:t>
            </w:r>
            <w:r w:rsidR="00DB3748" w:rsidRPr="007970F0">
              <w:rPr>
                <w:b/>
                <w:bCs/>
                <w:lang w:val="pt-PT"/>
              </w:rPr>
              <w:t>1.3.2.2).</w:t>
            </w:r>
          </w:p>
        </w:tc>
      </w:tr>
      <w:tr w:rsidR="00015829" w:rsidRPr="0034603C" w14:paraId="096B00AF" w14:textId="77777777" w:rsidTr="00581657">
        <w:tc>
          <w:tcPr>
            <w:tcW w:w="10485" w:type="dxa"/>
            <w:shd w:val="clear" w:color="auto" w:fill="FFFFFF" w:themeFill="background1"/>
          </w:tcPr>
          <w:p w14:paraId="1398A829" w14:textId="77777777" w:rsidR="00015829" w:rsidRPr="007970F0" w:rsidRDefault="00015829" w:rsidP="00581657">
            <w:pPr>
              <w:rPr>
                <w:lang w:val="pt-PT"/>
              </w:rPr>
            </w:pPr>
          </w:p>
          <w:p w14:paraId="5D290328" w14:textId="2F816F54" w:rsidR="005404EB" w:rsidRPr="007970F0" w:rsidRDefault="005404EB" w:rsidP="00581657">
            <w:pPr>
              <w:rPr>
                <w:lang w:val="pt-PT"/>
              </w:rPr>
            </w:pPr>
          </w:p>
        </w:tc>
      </w:tr>
    </w:tbl>
    <w:p w14:paraId="2C355744" w14:textId="77777777" w:rsidR="00015829" w:rsidRPr="007970F0" w:rsidRDefault="00015829" w:rsidP="006D44EB">
      <w:pPr>
        <w:rPr>
          <w:lang w:val="pt-PT"/>
        </w:rPr>
      </w:pPr>
    </w:p>
    <w:p w14:paraId="36D67F52" w14:textId="5174060B" w:rsidR="00E0192B" w:rsidRPr="007970F0" w:rsidRDefault="00E0192B">
      <w:pPr>
        <w:rPr>
          <w:lang w:val="pt-PT"/>
        </w:rPr>
      </w:pPr>
      <w:r w:rsidRPr="007970F0">
        <w:rPr>
          <w:lang w:val="pt-PT"/>
        </w:rPr>
        <w:br w:type="page"/>
      </w:r>
    </w:p>
    <w:p w14:paraId="67AC48EE" w14:textId="74C375E9" w:rsidR="00B01D7F" w:rsidRPr="007970F0" w:rsidRDefault="00D34291" w:rsidP="00317632">
      <w:pPr>
        <w:pStyle w:val="Heading3"/>
        <w:numPr>
          <w:ilvl w:val="1"/>
          <w:numId w:val="2"/>
        </w:numPr>
        <w:rPr>
          <w:lang w:val="pt-PT"/>
        </w:rPr>
      </w:pPr>
      <w:r w:rsidRPr="007970F0">
        <w:rPr>
          <w:lang w:val="pt-PT"/>
        </w:rPr>
        <w:lastRenderedPageBreak/>
        <w:t>Equipa de Avaliação</w:t>
      </w:r>
      <w:r w:rsidR="00144DC5" w:rsidRPr="007970F0">
        <w:rPr>
          <w:lang w:val="pt-PT"/>
        </w:rPr>
        <w:t xml:space="preserve"> – biogra</w:t>
      </w:r>
      <w:r w:rsidRPr="007970F0">
        <w:rPr>
          <w:lang w:val="pt-PT"/>
        </w:rPr>
        <w:t>fia</w:t>
      </w:r>
      <w:r w:rsidR="00144DC5" w:rsidRPr="007970F0">
        <w:rPr>
          <w:lang w:val="pt-PT"/>
        </w:rPr>
        <w:t>s/</w:t>
      </w:r>
      <w:r w:rsidRPr="007970F0">
        <w:rPr>
          <w:lang w:val="pt-PT"/>
        </w:rPr>
        <w:t>resumos dos</w:t>
      </w:r>
      <w:r w:rsidR="00144DC5" w:rsidRPr="007970F0">
        <w:rPr>
          <w:lang w:val="pt-PT"/>
        </w:rPr>
        <w:t xml:space="preserve"> CVs (op</w:t>
      </w:r>
      <w:r w:rsidRPr="007970F0">
        <w:rPr>
          <w:lang w:val="pt-PT"/>
        </w:rPr>
        <w:t>c</w:t>
      </w:r>
      <w:r w:rsidR="00144DC5" w:rsidRPr="007970F0">
        <w:rPr>
          <w:lang w:val="pt-PT"/>
        </w:rPr>
        <w:t>ional)</w:t>
      </w:r>
    </w:p>
    <w:p w14:paraId="48EA82E4" w14:textId="77777777" w:rsidR="00B01D7F" w:rsidRPr="007970F0" w:rsidRDefault="00B01D7F" w:rsidP="006D44EB">
      <w:pPr>
        <w:rPr>
          <w:lang w:val="pt-PT"/>
        </w:rPr>
      </w:pPr>
    </w:p>
    <w:p w14:paraId="4580F24E" w14:textId="06394807" w:rsidR="00FC76A8" w:rsidRPr="007970F0" w:rsidRDefault="00D34291" w:rsidP="006D44EB">
      <w:pPr>
        <w:rPr>
          <w:i/>
          <w:iCs/>
          <w:lang w:val="pt-PT"/>
        </w:rPr>
      </w:pPr>
      <w:r w:rsidRPr="007970F0">
        <w:rPr>
          <w:i/>
          <w:iCs/>
          <w:lang w:val="pt-PT"/>
        </w:rPr>
        <w:t>O</w:t>
      </w:r>
      <w:r w:rsidR="00F42B78" w:rsidRPr="007970F0">
        <w:rPr>
          <w:i/>
          <w:iCs/>
          <w:lang w:val="pt-PT"/>
        </w:rPr>
        <w:t xml:space="preserve"> CAB </w:t>
      </w:r>
      <w:r w:rsidRPr="007970F0">
        <w:rPr>
          <w:i/>
          <w:iCs/>
          <w:lang w:val="pt-PT"/>
        </w:rPr>
        <w:t>pode incluir num apêndice ao relatório as biografias e/ou resumos dos CVs da equipa de avaliação.</w:t>
      </w:r>
    </w:p>
    <w:p w14:paraId="6C028144" w14:textId="6D777B57" w:rsidR="00E0192B" w:rsidRPr="007970F0" w:rsidRDefault="00E0192B">
      <w:pPr>
        <w:rPr>
          <w:lang w:val="pt-PT"/>
        </w:rPr>
      </w:pPr>
      <w:r w:rsidRPr="007970F0">
        <w:rPr>
          <w:lang w:val="pt-PT"/>
        </w:rPr>
        <w:br w:type="page"/>
      </w:r>
    </w:p>
    <w:p w14:paraId="0F13C4A0" w14:textId="0FF12675" w:rsidR="007E1A0B" w:rsidRPr="007970F0" w:rsidRDefault="00962AFE" w:rsidP="00317632">
      <w:pPr>
        <w:pStyle w:val="Heading3"/>
        <w:numPr>
          <w:ilvl w:val="1"/>
          <w:numId w:val="2"/>
        </w:numPr>
      </w:pPr>
      <w:proofErr w:type="spellStart"/>
      <w:r w:rsidRPr="007970F0">
        <w:lastRenderedPageBreak/>
        <w:t>Refer</w:t>
      </w:r>
      <w:r w:rsidR="0011153B" w:rsidRPr="007970F0">
        <w:t>ê</w:t>
      </w:r>
      <w:r w:rsidRPr="007970F0">
        <w:t>nc</w:t>
      </w:r>
      <w:r w:rsidR="0011153B" w:rsidRPr="007970F0">
        <w:t>ia</w:t>
      </w:r>
      <w:r w:rsidRPr="007970F0">
        <w:t>s</w:t>
      </w:r>
      <w:proofErr w:type="spellEnd"/>
      <w:r w:rsidRPr="007970F0">
        <w:t xml:space="preserve"> (</w:t>
      </w:r>
      <w:proofErr w:type="spellStart"/>
      <w:r w:rsidRPr="007970F0">
        <w:t>Bibliogra</w:t>
      </w:r>
      <w:r w:rsidR="0011153B" w:rsidRPr="007970F0">
        <w:t>fia</w:t>
      </w:r>
      <w:proofErr w:type="spellEnd"/>
      <w:r w:rsidRPr="007970F0">
        <w:t>)</w:t>
      </w:r>
    </w:p>
    <w:p w14:paraId="046AE19B" w14:textId="77777777" w:rsidR="007E1A0B" w:rsidRPr="007970F0" w:rsidRDefault="007E1A0B" w:rsidP="007E1A0B"/>
    <w:p w14:paraId="027F1DDF" w14:textId="53E9519B" w:rsidR="00F74D23" w:rsidRPr="007970F0" w:rsidRDefault="0011153B" w:rsidP="00F74D23">
      <w:pPr>
        <w:rPr>
          <w:i/>
          <w:iCs/>
          <w:lang w:val="pt-PT"/>
        </w:rPr>
      </w:pPr>
      <w:r w:rsidRPr="007970F0">
        <w:rPr>
          <w:i/>
          <w:iCs/>
          <w:lang w:val="pt-PT"/>
        </w:rPr>
        <w:t>O CAB deve indicar todas as referências aqui, incluindo hiperligações para documentos acessíveis ao público</w:t>
      </w:r>
      <w:r w:rsidR="00F74D23" w:rsidRPr="007970F0">
        <w:rPr>
          <w:i/>
          <w:iCs/>
          <w:lang w:val="pt-PT"/>
        </w:rPr>
        <w:t>.</w:t>
      </w:r>
    </w:p>
    <w:p w14:paraId="43B0C1EA" w14:textId="4ADD8BDA" w:rsidR="00F74D23" w:rsidRPr="00B9075D" w:rsidRDefault="0011153B" w:rsidP="00F74D23">
      <w:pPr>
        <w:rPr>
          <w:i/>
          <w:iCs/>
          <w:lang w:val="pt-PT"/>
        </w:rPr>
      </w:pPr>
      <w:r w:rsidRPr="007970F0">
        <w:rPr>
          <w:i/>
          <w:iCs/>
          <w:lang w:val="pt-PT"/>
        </w:rPr>
        <w:t>O</w:t>
      </w:r>
      <w:r w:rsidR="00F74D23" w:rsidRPr="007970F0">
        <w:rPr>
          <w:i/>
          <w:iCs/>
          <w:lang w:val="pt-PT"/>
        </w:rPr>
        <w:t xml:space="preserve"> CAB </w:t>
      </w:r>
      <w:r w:rsidRPr="007970F0">
        <w:rPr>
          <w:i/>
          <w:iCs/>
          <w:lang w:val="pt-PT"/>
        </w:rPr>
        <w:t>deve fornecer as referências completes de forma que encontrar qualquer informação seja um processo simples e direto para as partes interessadas. Sempre que possível, o CAB deve incluir tanto uma hiperligação como os pormenores adicionais necessários para encontrar a informação se a hiperligação não funcionar.</w:t>
      </w:r>
    </w:p>
    <w:p w14:paraId="2DF0EF29" w14:textId="7D73DDF4" w:rsidR="007E1A0B" w:rsidRPr="007970F0" w:rsidRDefault="0011153B" w:rsidP="00F74D23">
      <w:pPr>
        <w:rPr>
          <w:i/>
          <w:iCs/>
          <w:lang w:val="pt-PT"/>
        </w:rPr>
      </w:pPr>
      <w:r w:rsidRPr="007970F0">
        <w:rPr>
          <w:i/>
          <w:iCs/>
          <w:lang w:val="pt-PT"/>
        </w:rPr>
        <w:t>O</w:t>
      </w:r>
      <w:r w:rsidR="00F74D23" w:rsidRPr="007970F0">
        <w:rPr>
          <w:i/>
          <w:iCs/>
          <w:lang w:val="pt-PT"/>
        </w:rPr>
        <w:t xml:space="preserve"> CAB</w:t>
      </w:r>
      <w:r w:rsidRPr="007970F0">
        <w:rPr>
          <w:i/>
          <w:iCs/>
          <w:lang w:val="pt-PT"/>
        </w:rPr>
        <w:t xml:space="preserve"> pode preferir entre uma secção de referências por cada princípio ou uma única secção de referências</w:t>
      </w:r>
      <w:r w:rsidR="00014389" w:rsidRPr="007970F0">
        <w:rPr>
          <w:i/>
          <w:iCs/>
          <w:lang w:val="pt-PT"/>
        </w:rPr>
        <w:t>.</w:t>
      </w:r>
    </w:p>
    <w:p w14:paraId="3F80CE02" w14:textId="4E1E8958" w:rsidR="003C1D3F" w:rsidRPr="007970F0" w:rsidRDefault="003C1D3F">
      <w:pPr>
        <w:rPr>
          <w:lang w:val="pt-PT"/>
        </w:rPr>
      </w:pPr>
      <w:r w:rsidRPr="007970F0">
        <w:rPr>
          <w:lang w:val="pt-PT"/>
        </w:rPr>
        <w:br w:type="page"/>
      </w:r>
    </w:p>
    <w:p w14:paraId="674121F3" w14:textId="190B0A8B" w:rsidR="003C1D3F" w:rsidRPr="007970F0" w:rsidRDefault="00830DF3" w:rsidP="00317632">
      <w:pPr>
        <w:pStyle w:val="Heading2"/>
        <w:numPr>
          <w:ilvl w:val="0"/>
          <w:numId w:val="2"/>
        </w:numPr>
        <w:rPr>
          <w:lang w:val="pt-PT"/>
        </w:rPr>
      </w:pPr>
      <w:r w:rsidRPr="007970F0">
        <w:rPr>
          <w:lang w:val="pt-PT"/>
        </w:rPr>
        <w:lastRenderedPageBreak/>
        <w:t>Informação do modelo e direitos de autor</w:t>
      </w:r>
    </w:p>
    <w:p w14:paraId="0487C299" w14:textId="77777777" w:rsidR="00E861A2" w:rsidRPr="007970F0" w:rsidRDefault="00E861A2" w:rsidP="006D44EB">
      <w:pPr>
        <w:rPr>
          <w:lang w:val="pt-PT"/>
        </w:rPr>
      </w:pPr>
    </w:p>
    <w:p w14:paraId="2478CD08" w14:textId="228365B8" w:rsidR="00E42084" w:rsidRPr="007970F0" w:rsidRDefault="00830DF3" w:rsidP="00E42084">
      <w:pPr>
        <w:rPr>
          <w:lang w:val="pt-PT"/>
        </w:rPr>
      </w:pPr>
      <w:r w:rsidRPr="007970F0">
        <w:rPr>
          <w:lang w:val="pt-PT"/>
        </w:rPr>
        <w:t>Os direitos sobre o documento 'Modelo de Relatório da Pré-Avaliação v.4.1 do MSC' do Marine Stewardship Council e o seu conteúdo pertencem ao “Marine Stewardship Council” - © “Marine Stewardship Council” 2023. Todos os direitos reservados</w:t>
      </w:r>
      <w:r w:rsidR="00E42084" w:rsidRPr="007970F0">
        <w:rPr>
          <w:lang w:val="pt-PT"/>
        </w:rPr>
        <w:t>.</w:t>
      </w:r>
    </w:p>
    <w:p w14:paraId="0618F722" w14:textId="327D85B2" w:rsidR="00E861A2" w:rsidRPr="007970F0" w:rsidRDefault="009F5893" w:rsidP="00E42084">
      <w:pPr>
        <w:rPr>
          <w:lang w:val="pt-PT"/>
        </w:rPr>
      </w:pPr>
      <w:r w:rsidRPr="007970F0">
        <w:rPr>
          <w:i/>
          <w:iCs/>
          <w:lang w:val="pt-PT"/>
        </w:rPr>
        <w:t>O</w:t>
      </w:r>
      <w:r w:rsidR="00E42084" w:rsidRPr="007970F0">
        <w:rPr>
          <w:i/>
          <w:iCs/>
          <w:lang w:val="pt-PT"/>
        </w:rPr>
        <w:t xml:space="preserve"> CAB </w:t>
      </w:r>
      <w:r w:rsidRPr="007970F0">
        <w:rPr>
          <w:i/>
          <w:iCs/>
          <w:lang w:val="pt-PT"/>
        </w:rPr>
        <w:t>deve apagar a tabela em baixo</w:t>
      </w:r>
      <w:r w:rsidR="00E42084" w:rsidRPr="007970F0">
        <w:rPr>
          <w:i/>
          <w:iCs/>
          <w:lang w:val="pt-PT"/>
        </w:rPr>
        <w:t>:</w:t>
      </w:r>
    </w:p>
    <w:p w14:paraId="4B4ECDB3" w14:textId="2716833B" w:rsidR="005A0424" w:rsidRPr="007970F0" w:rsidRDefault="00830DF3" w:rsidP="00557892">
      <w:pPr>
        <w:pStyle w:val="Caption"/>
        <w:rPr>
          <w:lang w:val="pt-PT"/>
        </w:rPr>
      </w:pPr>
      <w:r w:rsidRPr="007970F0">
        <w:rPr>
          <w:lang w:val="pt-PT"/>
        </w:rPr>
        <w:t>Tab</w:t>
      </w:r>
      <w:r w:rsidR="00557892" w:rsidRPr="007970F0">
        <w:rPr>
          <w:lang w:val="pt-PT"/>
        </w:rPr>
        <w:t>e</w:t>
      </w:r>
      <w:r w:rsidRPr="007970F0">
        <w:rPr>
          <w:lang w:val="pt-PT"/>
        </w:rPr>
        <w:t>la</w:t>
      </w:r>
      <w:r w:rsidR="00557892" w:rsidRPr="007970F0">
        <w:rPr>
          <w:lang w:val="pt-PT"/>
        </w:rPr>
        <w:t xml:space="preserve"> </w:t>
      </w:r>
      <w:r w:rsidR="00557892" w:rsidRPr="007970F0">
        <w:fldChar w:fldCharType="begin"/>
      </w:r>
      <w:r w:rsidR="00557892" w:rsidRPr="007970F0">
        <w:rPr>
          <w:lang w:val="pt-PT"/>
        </w:rPr>
        <w:instrText>SEQ Table \* ARABIC</w:instrText>
      </w:r>
      <w:r w:rsidR="00557892" w:rsidRPr="007970F0">
        <w:fldChar w:fldCharType="separate"/>
      </w:r>
      <w:r w:rsidR="009A7BAF" w:rsidRPr="007970F0">
        <w:rPr>
          <w:noProof/>
          <w:lang w:val="pt-PT"/>
        </w:rPr>
        <w:t>27</w:t>
      </w:r>
      <w:r w:rsidR="00557892" w:rsidRPr="007970F0">
        <w:fldChar w:fldCharType="end"/>
      </w:r>
      <w:r w:rsidR="00557892" w:rsidRPr="007970F0">
        <w:rPr>
          <w:lang w:val="pt-PT"/>
        </w:rPr>
        <w:t xml:space="preserve">: </w:t>
      </w:r>
      <w:r w:rsidRPr="007970F0">
        <w:rPr>
          <w:lang w:val="pt-PT"/>
        </w:rPr>
        <w:t>Histórico da versão do modelo</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830DF3" w:rsidRPr="007970F0" w14:paraId="3AFD5C86" w14:textId="77777777" w:rsidTr="0088657F">
        <w:trPr>
          <w:tblHeader/>
        </w:trPr>
        <w:tc>
          <w:tcPr>
            <w:tcW w:w="988" w:type="dxa"/>
            <w:tcBorders>
              <w:bottom w:val="single" w:sz="4" w:space="0" w:color="auto"/>
            </w:tcBorders>
            <w:shd w:val="clear" w:color="auto" w:fill="D9D9D9" w:themeFill="background1" w:themeFillShade="D9"/>
            <w:vAlign w:val="center"/>
          </w:tcPr>
          <w:p w14:paraId="4EBB0EB8" w14:textId="2F9AF048" w:rsidR="00830DF3" w:rsidRPr="007970F0" w:rsidRDefault="00830DF3" w:rsidP="00830DF3">
            <w:pPr>
              <w:rPr>
                <w:rStyle w:val="Strong"/>
                <w:b w:val="0"/>
                <w:bCs w:val="0"/>
              </w:rPr>
            </w:pPr>
            <w:r w:rsidRPr="007970F0">
              <w:rPr>
                <w:b/>
                <w:szCs w:val="20"/>
                <w:lang w:val="pt-PT"/>
              </w:rPr>
              <w:t>Versão</w:t>
            </w:r>
          </w:p>
        </w:tc>
        <w:tc>
          <w:tcPr>
            <w:tcW w:w="2126" w:type="dxa"/>
            <w:shd w:val="clear" w:color="auto" w:fill="D9D9D9" w:themeFill="background1" w:themeFillShade="D9"/>
            <w:vAlign w:val="center"/>
          </w:tcPr>
          <w:p w14:paraId="79308082" w14:textId="45B57322" w:rsidR="00830DF3" w:rsidRPr="007970F0" w:rsidRDefault="00830DF3" w:rsidP="00830DF3">
            <w:pPr>
              <w:rPr>
                <w:rStyle w:val="Strong"/>
                <w:b w:val="0"/>
                <w:bCs w:val="0"/>
              </w:rPr>
            </w:pPr>
            <w:r w:rsidRPr="007970F0">
              <w:rPr>
                <w:b/>
                <w:szCs w:val="20"/>
                <w:lang w:val="pt-PT"/>
              </w:rPr>
              <w:t>Data de publicação</w:t>
            </w:r>
          </w:p>
        </w:tc>
        <w:tc>
          <w:tcPr>
            <w:tcW w:w="7342" w:type="dxa"/>
            <w:shd w:val="clear" w:color="auto" w:fill="D9D9D9" w:themeFill="background1" w:themeFillShade="D9"/>
            <w:vAlign w:val="center"/>
          </w:tcPr>
          <w:p w14:paraId="54BEE8FF" w14:textId="176ACF6B" w:rsidR="00830DF3" w:rsidRPr="007970F0" w:rsidRDefault="00830DF3" w:rsidP="00830DF3">
            <w:pPr>
              <w:rPr>
                <w:b/>
                <w:bCs/>
              </w:rPr>
            </w:pPr>
            <w:r w:rsidRPr="007970F0">
              <w:rPr>
                <w:b/>
                <w:szCs w:val="20"/>
                <w:lang w:val="pt-PT"/>
              </w:rPr>
              <w:t>Descrição das alterações</w:t>
            </w:r>
          </w:p>
        </w:tc>
      </w:tr>
      <w:tr w:rsidR="00830DF3" w:rsidRPr="007970F0" w14:paraId="59F00E39" w14:textId="77777777" w:rsidTr="0088657F">
        <w:trPr>
          <w:tblHeader/>
        </w:trPr>
        <w:tc>
          <w:tcPr>
            <w:tcW w:w="988" w:type="dxa"/>
            <w:shd w:val="clear" w:color="auto" w:fill="auto"/>
          </w:tcPr>
          <w:p w14:paraId="24D34B03" w14:textId="2F130BBB" w:rsidR="00830DF3" w:rsidRPr="007970F0" w:rsidRDefault="00830DF3" w:rsidP="00830DF3">
            <w:pPr>
              <w:jc w:val="center"/>
              <w:rPr>
                <w:b/>
                <w:bCs/>
              </w:rPr>
            </w:pPr>
            <w:r w:rsidRPr="007970F0">
              <w:t>1.0</w:t>
            </w:r>
          </w:p>
        </w:tc>
        <w:tc>
          <w:tcPr>
            <w:tcW w:w="2126" w:type="dxa"/>
            <w:shd w:val="clear" w:color="auto" w:fill="FFFFFF" w:themeFill="background1"/>
            <w:vAlign w:val="center"/>
          </w:tcPr>
          <w:p w14:paraId="58F16CC2" w14:textId="6F4C1ED9" w:rsidR="00830DF3" w:rsidRPr="007970F0" w:rsidRDefault="00830DF3" w:rsidP="00830DF3">
            <w:pPr>
              <w:jc w:val="center"/>
            </w:pPr>
            <w:r w:rsidRPr="007970F0">
              <w:rPr>
                <w:szCs w:val="20"/>
                <w:lang w:val="pt-PT"/>
              </w:rPr>
              <w:t>15 de agosto de 2011</w:t>
            </w:r>
          </w:p>
        </w:tc>
        <w:tc>
          <w:tcPr>
            <w:tcW w:w="7342" w:type="dxa"/>
            <w:shd w:val="clear" w:color="auto" w:fill="FFFFFF" w:themeFill="background1"/>
            <w:vAlign w:val="center"/>
          </w:tcPr>
          <w:p w14:paraId="40E630EF" w14:textId="639A133B" w:rsidR="00830DF3" w:rsidRPr="007970F0" w:rsidRDefault="00830DF3" w:rsidP="00830DF3">
            <w:r w:rsidRPr="007970F0">
              <w:rPr>
                <w:szCs w:val="20"/>
                <w:lang w:val="pt-PT"/>
              </w:rPr>
              <w:t>Data da primeira publicação</w:t>
            </w:r>
          </w:p>
        </w:tc>
      </w:tr>
      <w:tr w:rsidR="00830DF3" w:rsidRPr="0034603C" w14:paraId="7608D261" w14:textId="77777777" w:rsidTr="0088657F">
        <w:trPr>
          <w:tblHeader/>
        </w:trPr>
        <w:tc>
          <w:tcPr>
            <w:tcW w:w="988" w:type="dxa"/>
            <w:shd w:val="clear" w:color="auto" w:fill="auto"/>
          </w:tcPr>
          <w:p w14:paraId="695E92E5" w14:textId="52EA1D64" w:rsidR="00830DF3" w:rsidRPr="007970F0" w:rsidRDefault="00830DF3" w:rsidP="00830DF3">
            <w:pPr>
              <w:jc w:val="center"/>
              <w:rPr>
                <w:b/>
                <w:bCs/>
              </w:rPr>
            </w:pPr>
            <w:r w:rsidRPr="007970F0">
              <w:t>1.1</w:t>
            </w:r>
          </w:p>
        </w:tc>
        <w:tc>
          <w:tcPr>
            <w:tcW w:w="2126" w:type="dxa"/>
            <w:shd w:val="clear" w:color="auto" w:fill="FFFFFF" w:themeFill="background1"/>
            <w:vAlign w:val="center"/>
          </w:tcPr>
          <w:p w14:paraId="6C36547F" w14:textId="32F16D6F" w:rsidR="00830DF3" w:rsidRPr="007970F0" w:rsidRDefault="00830DF3" w:rsidP="00830DF3">
            <w:pPr>
              <w:jc w:val="center"/>
            </w:pPr>
            <w:r w:rsidRPr="007970F0">
              <w:rPr>
                <w:szCs w:val="20"/>
                <w:lang w:val="pt-PT"/>
              </w:rPr>
              <w:t>31 de outubro de 2013</w:t>
            </w:r>
          </w:p>
        </w:tc>
        <w:tc>
          <w:tcPr>
            <w:tcW w:w="7342" w:type="dxa"/>
            <w:shd w:val="clear" w:color="auto" w:fill="FFFFFF" w:themeFill="background1"/>
            <w:vAlign w:val="center"/>
          </w:tcPr>
          <w:p w14:paraId="7B548F42" w14:textId="4DC54A01" w:rsidR="00830DF3" w:rsidRPr="007970F0" w:rsidRDefault="00830DF3" w:rsidP="00830DF3">
            <w:pPr>
              <w:rPr>
                <w:lang w:val="pt-PT"/>
              </w:rPr>
            </w:pPr>
            <w:r w:rsidRPr="007970F0">
              <w:rPr>
                <w:szCs w:val="20"/>
                <w:lang w:val="pt-PT"/>
              </w:rPr>
              <w:t>Atualizado em linha com as mudanças feitas na CR v1.3</w:t>
            </w:r>
          </w:p>
        </w:tc>
      </w:tr>
      <w:tr w:rsidR="00830DF3" w:rsidRPr="0034603C" w14:paraId="3AE057BB" w14:textId="77777777" w:rsidTr="0088657F">
        <w:trPr>
          <w:tblHeader/>
        </w:trPr>
        <w:tc>
          <w:tcPr>
            <w:tcW w:w="988" w:type="dxa"/>
            <w:shd w:val="clear" w:color="auto" w:fill="auto"/>
          </w:tcPr>
          <w:p w14:paraId="4638639F" w14:textId="38A6F0CB" w:rsidR="00830DF3" w:rsidRPr="007970F0" w:rsidRDefault="00830DF3" w:rsidP="00830DF3">
            <w:pPr>
              <w:jc w:val="center"/>
              <w:rPr>
                <w:b/>
                <w:bCs/>
              </w:rPr>
            </w:pPr>
            <w:r w:rsidRPr="007970F0">
              <w:t>2.0</w:t>
            </w:r>
          </w:p>
        </w:tc>
        <w:tc>
          <w:tcPr>
            <w:tcW w:w="2126" w:type="dxa"/>
            <w:shd w:val="clear" w:color="auto" w:fill="FFFFFF" w:themeFill="background1"/>
            <w:vAlign w:val="center"/>
          </w:tcPr>
          <w:p w14:paraId="7C52B681" w14:textId="6494E54D" w:rsidR="00830DF3" w:rsidRPr="007970F0" w:rsidRDefault="00830DF3" w:rsidP="00830DF3">
            <w:pPr>
              <w:jc w:val="center"/>
            </w:pPr>
            <w:r w:rsidRPr="007970F0">
              <w:rPr>
                <w:szCs w:val="20"/>
                <w:lang w:val="pt-PT"/>
              </w:rPr>
              <w:t>08 de outubro de 2014</w:t>
            </w:r>
          </w:p>
        </w:tc>
        <w:tc>
          <w:tcPr>
            <w:tcW w:w="7342" w:type="dxa"/>
            <w:shd w:val="clear" w:color="auto" w:fill="FFFFFF" w:themeFill="background1"/>
            <w:vAlign w:val="center"/>
          </w:tcPr>
          <w:p w14:paraId="494B6297" w14:textId="77777777" w:rsidR="00830DF3" w:rsidRPr="007970F0" w:rsidRDefault="00830DF3" w:rsidP="00830DF3">
            <w:pPr>
              <w:keepNext/>
              <w:keepLines/>
              <w:spacing w:after="180"/>
              <w:rPr>
                <w:szCs w:val="20"/>
                <w:lang w:val="pt-PT"/>
              </w:rPr>
            </w:pPr>
            <w:r w:rsidRPr="007970F0">
              <w:rPr>
                <w:szCs w:val="20"/>
                <w:lang w:val="pt-PT"/>
              </w:rPr>
              <w:t>Confirmado o caráter opcional da secções de fundo (Secção 3) (uso das expressões ‘pode’)</w:t>
            </w:r>
          </w:p>
          <w:p w14:paraId="6C1213DE" w14:textId="6E5B11FF" w:rsidR="00830DF3" w:rsidRPr="007970F0" w:rsidRDefault="00830DF3" w:rsidP="00830DF3">
            <w:pPr>
              <w:keepNext/>
              <w:keepLines/>
              <w:spacing w:after="180"/>
              <w:rPr>
                <w:szCs w:val="20"/>
                <w:lang w:val="pt-PT"/>
              </w:rPr>
            </w:pPr>
            <w:r w:rsidRPr="007970F0">
              <w:rPr>
                <w:szCs w:val="20"/>
                <w:lang w:val="pt-PT"/>
              </w:rPr>
              <w:t xml:space="preserve">Modificação da Tabela 6.3 com vista a criar uma ficha de pontuação simplificada a preencher </w:t>
            </w:r>
            <w:r w:rsidR="00093229" w:rsidRPr="007970F0">
              <w:rPr>
                <w:szCs w:val="20"/>
                <w:lang w:val="pt-PT"/>
              </w:rPr>
              <w:t>em vez das tabelas de avaliação completas</w:t>
            </w:r>
          </w:p>
          <w:p w14:paraId="0C307AB6" w14:textId="0C9123C3" w:rsidR="00830DF3" w:rsidRPr="007970F0" w:rsidRDefault="00830DF3" w:rsidP="00830DF3">
            <w:pPr>
              <w:rPr>
                <w:lang w:val="pt-PT"/>
              </w:rPr>
            </w:pPr>
            <w:r w:rsidRPr="007970F0">
              <w:rPr>
                <w:szCs w:val="20"/>
                <w:lang w:val="pt-PT"/>
              </w:rPr>
              <w:t>Alterações realizadas aos indicadores de desempenho com base na Revisão do Padrão da Pesca (p. ex., indicadores originais 1.1.2, 3.1.4 e 3.2.4 retirados).</w:t>
            </w:r>
          </w:p>
        </w:tc>
      </w:tr>
      <w:tr w:rsidR="00830DF3" w:rsidRPr="0034603C" w14:paraId="0995B66C" w14:textId="77777777" w:rsidTr="0088657F">
        <w:trPr>
          <w:tblHeader/>
        </w:trPr>
        <w:tc>
          <w:tcPr>
            <w:tcW w:w="988" w:type="dxa"/>
            <w:shd w:val="clear" w:color="auto" w:fill="auto"/>
          </w:tcPr>
          <w:p w14:paraId="20A47792" w14:textId="77705C08" w:rsidR="00830DF3" w:rsidRPr="007970F0" w:rsidRDefault="00830DF3" w:rsidP="00830DF3">
            <w:pPr>
              <w:jc w:val="center"/>
              <w:rPr>
                <w:b/>
                <w:bCs/>
              </w:rPr>
            </w:pPr>
            <w:r w:rsidRPr="007970F0">
              <w:t>2.1</w:t>
            </w:r>
          </w:p>
        </w:tc>
        <w:tc>
          <w:tcPr>
            <w:tcW w:w="2126" w:type="dxa"/>
            <w:shd w:val="clear" w:color="auto" w:fill="FFFFFF" w:themeFill="background1"/>
            <w:vAlign w:val="center"/>
          </w:tcPr>
          <w:p w14:paraId="608BE791" w14:textId="535979BC" w:rsidR="00830DF3" w:rsidRPr="007970F0" w:rsidRDefault="00830DF3" w:rsidP="00830DF3">
            <w:pPr>
              <w:jc w:val="center"/>
            </w:pPr>
            <w:r w:rsidRPr="007970F0">
              <w:rPr>
                <w:szCs w:val="20"/>
                <w:lang w:val="pt-PT"/>
              </w:rPr>
              <w:t>9 de outubro de 2017</w:t>
            </w:r>
          </w:p>
        </w:tc>
        <w:tc>
          <w:tcPr>
            <w:tcW w:w="7342" w:type="dxa"/>
            <w:shd w:val="clear" w:color="auto" w:fill="FFFFFF" w:themeFill="background1"/>
            <w:vAlign w:val="center"/>
          </w:tcPr>
          <w:p w14:paraId="723F831C" w14:textId="552420B7" w:rsidR="00830DF3" w:rsidRPr="007970F0" w:rsidRDefault="00830DF3" w:rsidP="00830DF3">
            <w:pPr>
              <w:rPr>
                <w:lang w:val="pt-PT"/>
              </w:rPr>
            </w:pPr>
            <w:r w:rsidRPr="007970F0">
              <w:rPr>
                <w:szCs w:val="20"/>
                <w:lang w:val="pt-PT"/>
              </w:rPr>
              <w:t>Incluídas tabelas de avaliação completa opcionais</w:t>
            </w:r>
          </w:p>
        </w:tc>
      </w:tr>
      <w:tr w:rsidR="00830DF3" w:rsidRPr="0034603C" w14:paraId="709A951A" w14:textId="77777777" w:rsidTr="0088657F">
        <w:trPr>
          <w:tblHeader/>
        </w:trPr>
        <w:tc>
          <w:tcPr>
            <w:tcW w:w="988" w:type="dxa"/>
            <w:shd w:val="clear" w:color="auto" w:fill="auto"/>
          </w:tcPr>
          <w:p w14:paraId="52EAC963" w14:textId="2C879944" w:rsidR="00830DF3" w:rsidRPr="007970F0" w:rsidRDefault="00830DF3" w:rsidP="00830DF3">
            <w:pPr>
              <w:jc w:val="center"/>
              <w:rPr>
                <w:b/>
                <w:bCs/>
              </w:rPr>
            </w:pPr>
            <w:r w:rsidRPr="007970F0">
              <w:t>3.0</w:t>
            </w:r>
          </w:p>
        </w:tc>
        <w:tc>
          <w:tcPr>
            <w:tcW w:w="2126" w:type="dxa"/>
            <w:shd w:val="clear" w:color="auto" w:fill="FFFFFF" w:themeFill="background1"/>
            <w:vAlign w:val="center"/>
          </w:tcPr>
          <w:p w14:paraId="143CBB53" w14:textId="550DCF6C" w:rsidR="00830DF3" w:rsidRPr="007970F0" w:rsidRDefault="00830DF3" w:rsidP="00830DF3">
            <w:pPr>
              <w:jc w:val="center"/>
            </w:pPr>
            <w:r w:rsidRPr="007970F0">
              <w:rPr>
                <w:szCs w:val="20"/>
                <w:lang w:val="pt-PT"/>
              </w:rPr>
              <w:t>17 de dezembro de 2018</w:t>
            </w:r>
          </w:p>
        </w:tc>
        <w:tc>
          <w:tcPr>
            <w:tcW w:w="7342" w:type="dxa"/>
            <w:shd w:val="clear" w:color="auto" w:fill="FFFFFF" w:themeFill="background1"/>
            <w:vAlign w:val="center"/>
          </w:tcPr>
          <w:p w14:paraId="78EB2941" w14:textId="5B2F4606" w:rsidR="00830DF3" w:rsidRPr="007970F0" w:rsidRDefault="00830DF3" w:rsidP="00830DF3">
            <w:pPr>
              <w:rPr>
                <w:lang w:val="pt-PT"/>
              </w:rPr>
            </w:pPr>
            <w:r w:rsidRPr="007970F0">
              <w:rPr>
                <w:szCs w:val="20"/>
                <w:lang w:val="pt-PT"/>
              </w:rPr>
              <w:t>Publicado juntamente com o Processo de Certificação de Pescarias v2.1</w:t>
            </w:r>
          </w:p>
        </w:tc>
      </w:tr>
      <w:tr w:rsidR="00830DF3" w:rsidRPr="0034603C" w14:paraId="33BD58AE" w14:textId="77777777" w:rsidTr="0088657F">
        <w:trPr>
          <w:tblHeader/>
        </w:trPr>
        <w:tc>
          <w:tcPr>
            <w:tcW w:w="988" w:type="dxa"/>
            <w:shd w:val="clear" w:color="auto" w:fill="auto"/>
          </w:tcPr>
          <w:p w14:paraId="5204A790" w14:textId="690F9101" w:rsidR="00830DF3" w:rsidRPr="007970F0" w:rsidRDefault="00830DF3" w:rsidP="00830DF3">
            <w:pPr>
              <w:jc w:val="center"/>
              <w:rPr>
                <w:b/>
                <w:bCs/>
              </w:rPr>
            </w:pPr>
            <w:r w:rsidRPr="007970F0">
              <w:t>3.1</w:t>
            </w:r>
          </w:p>
        </w:tc>
        <w:tc>
          <w:tcPr>
            <w:tcW w:w="2126" w:type="dxa"/>
            <w:shd w:val="clear" w:color="auto" w:fill="FFFFFF" w:themeFill="background1"/>
            <w:vAlign w:val="center"/>
          </w:tcPr>
          <w:p w14:paraId="179D12DC" w14:textId="3062A224" w:rsidR="00830DF3" w:rsidRPr="007970F0" w:rsidRDefault="00830DF3" w:rsidP="00830DF3">
            <w:pPr>
              <w:jc w:val="center"/>
            </w:pPr>
            <w:r w:rsidRPr="007970F0">
              <w:rPr>
                <w:szCs w:val="20"/>
                <w:lang w:val="pt-PT"/>
              </w:rPr>
              <w:t>29 de março de 2019</w:t>
            </w:r>
          </w:p>
        </w:tc>
        <w:tc>
          <w:tcPr>
            <w:tcW w:w="7342" w:type="dxa"/>
            <w:shd w:val="clear" w:color="auto" w:fill="FFFFFF" w:themeFill="background1"/>
            <w:vAlign w:val="center"/>
          </w:tcPr>
          <w:p w14:paraId="7FE949B3" w14:textId="3588A2C3" w:rsidR="00830DF3" w:rsidRPr="007970F0" w:rsidRDefault="00830DF3" w:rsidP="00830DF3">
            <w:pPr>
              <w:rPr>
                <w:lang w:val="pt-PT"/>
              </w:rPr>
            </w:pPr>
            <w:r w:rsidRPr="007970F0">
              <w:rPr>
                <w:szCs w:val="20"/>
                <w:lang w:val="pt-PT"/>
              </w:rPr>
              <w:t>Pequenas alterações no documento com vista à capacidade de utilização</w:t>
            </w:r>
          </w:p>
        </w:tc>
      </w:tr>
      <w:tr w:rsidR="00830DF3" w:rsidRPr="0034603C" w14:paraId="49299B30" w14:textId="77777777" w:rsidTr="0088657F">
        <w:trPr>
          <w:tblHeader/>
        </w:trPr>
        <w:tc>
          <w:tcPr>
            <w:tcW w:w="988" w:type="dxa"/>
            <w:shd w:val="clear" w:color="auto" w:fill="auto"/>
          </w:tcPr>
          <w:p w14:paraId="645A8749" w14:textId="153AC243" w:rsidR="00830DF3" w:rsidRPr="007970F0" w:rsidRDefault="00830DF3" w:rsidP="00830DF3">
            <w:pPr>
              <w:jc w:val="center"/>
              <w:rPr>
                <w:b/>
                <w:bCs/>
              </w:rPr>
            </w:pPr>
            <w:r w:rsidRPr="007970F0">
              <w:t>3.2</w:t>
            </w:r>
          </w:p>
        </w:tc>
        <w:tc>
          <w:tcPr>
            <w:tcW w:w="2126" w:type="dxa"/>
            <w:shd w:val="clear" w:color="auto" w:fill="FFFFFF" w:themeFill="background1"/>
            <w:vAlign w:val="center"/>
          </w:tcPr>
          <w:p w14:paraId="0004D8BC" w14:textId="5326C002" w:rsidR="00830DF3" w:rsidRPr="007970F0" w:rsidRDefault="00830DF3" w:rsidP="00830DF3">
            <w:pPr>
              <w:jc w:val="center"/>
            </w:pPr>
            <w:r w:rsidRPr="007970F0">
              <w:rPr>
                <w:szCs w:val="20"/>
                <w:lang w:val="pt-PT"/>
              </w:rPr>
              <w:t>25 de março de 2020</w:t>
            </w:r>
          </w:p>
        </w:tc>
        <w:tc>
          <w:tcPr>
            <w:tcW w:w="7342" w:type="dxa"/>
            <w:shd w:val="clear" w:color="auto" w:fill="FFFFFF" w:themeFill="background1"/>
            <w:vAlign w:val="center"/>
          </w:tcPr>
          <w:p w14:paraId="54FB5646" w14:textId="7B000348" w:rsidR="00830DF3" w:rsidRPr="007970F0" w:rsidRDefault="00830DF3" w:rsidP="00830DF3">
            <w:pPr>
              <w:rPr>
                <w:lang w:val="pt-PT"/>
              </w:rPr>
            </w:pPr>
            <w:r w:rsidRPr="007970F0">
              <w:rPr>
                <w:szCs w:val="20"/>
                <w:lang w:val="pt-PT"/>
              </w:rPr>
              <w:t>Publicado juntamente com o Processo de Certificação de Pescarias v2.2</w:t>
            </w:r>
          </w:p>
        </w:tc>
      </w:tr>
      <w:tr w:rsidR="00644833" w:rsidRPr="0034603C" w14:paraId="19EECEBC" w14:textId="77777777" w:rsidTr="00D753A7">
        <w:trPr>
          <w:tblHeader/>
        </w:trPr>
        <w:tc>
          <w:tcPr>
            <w:tcW w:w="988" w:type="dxa"/>
            <w:shd w:val="clear" w:color="auto" w:fill="FFFFFF" w:themeFill="background1"/>
          </w:tcPr>
          <w:p w14:paraId="007F3322" w14:textId="5B92EC6E" w:rsidR="00644833" w:rsidRPr="007970F0" w:rsidRDefault="00644833" w:rsidP="00EF0C55">
            <w:pPr>
              <w:jc w:val="center"/>
            </w:pPr>
            <w:r w:rsidRPr="007970F0">
              <w:t>4.0</w:t>
            </w:r>
          </w:p>
        </w:tc>
        <w:tc>
          <w:tcPr>
            <w:tcW w:w="2126" w:type="dxa"/>
            <w:shd w:val="clear" w:color="auto" w:fill="FFFFFF" w:themeFill="background1"/>
          </w:tcPr>
          <w:p w14:paraId="2AD94EC8" w14:textId="64480626" w:rsidR="00644833" w:rsidRPr="007970F0" w:rsidRDefault="00644833" w:rsidP="00EF0C55">
            <w:pPr>
              <w:jc w:val="center"/>
            </w:pPr>
            <w:r w:rsidRPr="007970F0">
              <w:t xml:space="preserve">26 </w:t>
            </w:r>
            <w:r w:rsidR="0011272E" w:rsidRPr="007970F0">
              <w:t xml:space="preserve">de </w:t>
            </w:r>
            <w:proofErr w:type="spellStart"/>
            <w:r w:rsidR="0011272E" w:rsidRPr="007970F0">
              <w:t>outubro</w:t>
            </w:r>
            <w:proofErr w:type="spellEnd"/>
            <w:r w:rsidR="0011272E" w:rsidRPr="007970F0">
              <w:t xml:space="preserve"> de</w:t>
            </w:r>
            <w:r w:rsidRPr="007970F0">
              <w:t xml:space="preserve"> 2022</w:t>
            </w:r>
          </w:p>
        </w:tc>
        <w:tc>
          <w:tcPr>
            <w:tcW w:w="7342" w:type="dxa"/>
            <w:shd w:val="clear" w:color="auto" w:fill="FFFFFF" w:themeFill="background1"/>
          </w:tcPr>
          <w:p w14:paraId="6DB027AB" w14:textId="2D66E727" w:rsidR="00644833" w:rsidRPr="007970F0" w:rsidRDefault="00EA33A8" w:rsidP="00EF0C55">
            <w:pPr>
              <w:rPr>
                <w:lang w:val="pt-PT"/>
              </w:rPr>
            </w:pPr>
            <w:r w:rsidRPr="007970F0">
              <w:rPr>
                <w:lang w:val="pt-PT"/>
              </w:rPr>
              <w:t>Publicado juntamente com o Processo de Certificação de Pescarias v3.0</w:t>
            </w:r>
          </w:p>
        </w:tc>
      </w:tr>
      <w:tr w:rsidR="006354E7" w:rsidRPr="0034603C" w14:paraId="6D2013E9" w14:textId="77777777" w:rsidTr="00D753A7">
        <w:trPr>
          <w:tblHeader/>
        </w:trPr>
        <w:tc>
          <w:tcPr>
            <w:tcW w:w="988" w:type="dxa"/>
            <w:shd w:val="clear" w:color="auto" w:fill="FFFFFF" w:themeFill="background1"/>
          </w:tcPr>
          <w:p w14:paraId="33431BB1" w14:textId="20EF66D8" w:rsidR="006354E7" w:rsidRPr="007970F0" w:rsidRDefault="006354E7" w:rsidP="00EF0C55">
            <w:pPr>
              <w:jc w:val="center"/>
            </w:pPr>
            <w:r w:rsidRPr="007970F0">
              <w:t>4.1</w:t>
            </w:r>
          </w:p>
        </w:tc>
        <w:tc>
          <w:tcPr>
            <w:tcW w:w="2126" w:type="dxa"/>
            <w:shd w:val="clear" w:color="auto" w:fill="FFFFFF" w:themeFill="background1"/>
          </w:tcPr>
          <w:p w14:paraId="308A1C1C" w14:textId="19164FB7" w:rsidR="006354E7" w:rsidRPr="007970F0" w:rsidRDefault="006354E7" w:rsidP="00EF0C55">
            <w:pPr>
              <w:jc w:val="center"/>
            </w:pPr>
            <w:r w:rsidRPr="007970F0">
              <w:t xml:space="preserve">01 </w:t>
            </w:r>
            <w:r w:rsidR="0011272E" w:rsidRPr="007970F0">
              <w:t xml:space="preserve">de </w:t>
            </w:r>
            <w:proofErr w:type="spellStart"/>
            <w:r w:rsidR="0011272E" w:rsidRPr="007970F0">
              <w:t>maio</w:t>
            </w:r>
            <w:proofErr w:type="spellEnd"/>
            <w:r w:rsidR="0011272E" w:rsidRPr="007970F0">
              <w:t xml:space="preserve"> de</w:t>
            </w:r>
            <w:r w:rsidRPr="007970F0">
              <w:t xml:space="preserve"> 202</w:t>
            </w:r>
            <w:r w:rsidR="00EC28AE" w:rsidRPr="007970F0">
              <w:t>3</w:t>
            </w:r>
          </w:p>
        </w:tc>
        <w:tc>
          <w:tcPr>
            <w:tcW w:w="7342" w:type="dxa"/>
            <w:shd w:val="clear" w:color="auto" w:fill="FFFFFF" w:themeFill="background1"/>
          </w:tcPr>
          <w:p w14:paraId="3D652A99" w14:textId="53511B63" w:rsidR="006354E7" w:rsidRPr="007970F0" w:rsidRDefault="00EA33A8" w:rsidP="00EF0C55">
            <w:pPr>
              <w:rPr>
                <w:lang w:val="pt-PT"/>
              </w:rPr>
            </w:pPr>
            <w:r w:rsidRPr="007970F0">
              <w:rPr>
                <w:lang w:val="pt-PT"/>
              </w:rPr>
              <w:t>Acrescentadas listas opcionais de embarcações</w:t>
            </w:r>
            <w:r w:rsidR="00B11133" w:rsidRPr="007970F0">
              <w:rPr>
                <w:lang w:val="pt-PT"/>
              </w:rPr>
              <w:t xml:space="preserve"> se</w:t>
            </w:r>
            <w:r w:rsidRPr="007970F0">
              <w:rPr>
                <w:lang w:val="pt-PT"/>
              </w:rPr>
              <w:t>cção</w:t>
            </w:r>
            <w:r w:rsidR="003A4F14" w:rsidRPr="007970F0">
              <w:rPr>
                <w:lang w:val="pt-PT"/>
              </w:rPr>
              <w:t xml:space="preserve"> 5.2</w:t>
            </w:r>
            <w:r w:rsidR="00B11133" w:rsidRPr="007970F0">
              <w:rPr>
                <w:lang w:val="pt-PT"/>
              </w:rPr>
              <w:t xml:space="preserve">, </w:t>
            </w:r>
            <w:r w:rsidRPr="007970F0">
              <w:rPr>
                <w:lang w:val="pt-PT"/>
              </w:rPr>
              <w:t>pequenas correções no</w:t>
            </w:r>
            <w:r w:rsidR="00B11133" w:rsidRPr="007970F0">
              <w:rPr>
                <w:lang w:val="pt-PT"/>
              </w:rPr>
              <w:t xml:space="preserve"> RBF PI 1.2.3</w:t>
            </w:r>
          </w:p>
        </w:tc>
      </w:tr>
    </w:tbl>
    <w:p w14:paraId="1C7191AB" w14:textId="77777777" w:rsidR="005A0424" w:rsidRPr="007970F0" w:rsidRDefault="005A0424" w:rsidP="00E42084">
      <w:pPr>
        <w:rPr>
          <w:lang w:val="pt-PT"/>
        </w:rPr>
      </w:pPr>
    </w:p>
    <w:p w14:paraId="45A5097D" w14:textId="71BAF9E7" w:rsidR="00ED1D2A" w:rsidRPr="007970F0" w:rsidRDefault="00830DF3" w:rsidP="00ED1D2A">
      <w:pPr>
        <w:rPr>
          <w:lang w:val="pt-PT"/>
        </w:rPr>
      </w:pPr>
      <w:r w:rsidRPr="007970F0">
        <w:rPr>
          <w:lang w:val="pt-PT"/>
        </w:rPr>
        <w:t xml:space="preserve">Uma lista controlada dos documentos programáticos do MSC está disponível no site do MSC </w:t>
      </w:r>
      <w:r w:rsidR="00ED1D2A" w:rsidRPr="007970F0">
        <w:rPr>
          <w:lang w:val="pt-PT"/>
        </w:rPr>
        <w:t>(</w:t>
      </w:r>
      <w:hyperlink r:id="rId12" w:history="1">
        <w:r w:rsidR="005F6C75" w:rsidRPr="007970F0">
          <w:rPr>
            <w:rStyle w:val="Hyperlink"/>
            <w:lang w:val="pt-PT"/>
          </w:rPr>
          <w:t>https://www.msc.org/for-business/certification-bodies/supporting-documents</w:t>
        </w:r>
      </w:hyperlink>
      <w:r w:rsidR="00ED1D2A" w:rsidRPr="007970F0">
        <w:rPr>
          <w:lang w:val="pt-PT"/>
        </w:rPr>
        <w:t>).</w:t>
      </w:r>
    </w:p>
    <w:p w14:paraId="6769E410" w14:textId="77777777" w:rsidR="00ED1D2A" w:rsidRPr="007970F0" w:rsidRDefault="00ED1D2A" w:rsidP="00ED1D2A">
      <w:pPr>
        <w:rPr>
          <w:lang w:val="pt-PT"/>
        </w:rPr>
      </w:pPr>
    </w:p>
    <w:p w14:paraId="645F29FA" w14:textId="77777777" w:rsidR="00ED1D2A" w:rsidRPr="007970F0" w:rsidRDefault="00ED1D2A" w:rsidP="00ED1D2A">
      <w:r w:rsidRPr="007970F0">
        <w:t>Marine Stewardship Council</w:t>
      </w:r>
    </w:p>
    <w:p w14:paraId="31DA58CD" w14:textId="77777777" w:rsidR="00ED1D2A" w:rsidRPr="007970F0" w:rsidRDefault="00ED1D2A" w:rsidP="00ED1D2A">
      <w:r w:rsidRPr="007970F0">
        <w:t>Marine House</w:t>
      </w:r>
    </w:p>
    <w:p w14:paraId="208D896A" w14:textId="77777777" w:rsidR="00ED1D2A" w:rsidRPr="007970F0" w:rsidRDefault="00ED1D2A" w:rsidP="00ED1D2A">
      <w:r w:rsidRPr="007970F0">
        <w:t>1 Snow Hill</w:t>
      </w:r>
    </w:p>
    <w:p w14:paraId="70DD7249" w14:textId="77777777" w:rsidR="00ED1D2A" w:rsidRPr="007970F0" w:rsidRDefault="00ED1D2A" w:rsidP="00ED1D2A">
      <w:r w:rsidRPr="007970F0">
        <w:t>London EC1A 2DH</w:t>
      </w:r>
    </w:p>
    <w:p w14:paraId="7A763EFF" w14:textId="77777777" w:rsidR="00ED1D2A" w:rsidRPr="007970F0" w:rsidRDefault="00ED1D2A" w:rsidP="00ED1D2A">
      <w:r w:rsidRPr="007970F0">
        <w:t xml:space="preserve">United Kingdom </w:t>
      </w:r>
    </w:p>
    <w:p w14:paraId="255BACCE" w14:textId="77777777" w:rsidR="00ED1D2A" w:rsidRPr="007970F0" w:rsidRDefault="00ED1D2A" w:rsidP="00ED1D2A"/>
    <w:p w14:paraId="49013187" w14:textId="77777777" w:rsidR="00ED1D2A" w:rsidRPr="007970F0" w:rsidRDefault="00ED1D2A" w:rsidP="00ED1D2A">
      <w:r w:rsidRPr="007970F0">
        <w:t>Phone: + 44 (0) 20 7246 8900</w:t>
      </w:r>
    </w:p>
    <w:p w14:paraId="4DD5E7F3" w14:textId="77777777" w:rsidR="00ED1D2A" w:rsidRPr="007970F0" w:rsidRDefault="00ED1D2A" w:rsidP="00ED1D2A">
      <w:pPr>
        <w:rPr>
          <w:lang w:val="fr-FR"/>
        </w:rPr>
      </w:pPr>
      <w:proofErr w:type="gramStart"/>
      <w:r w:rsidRPr="007970F0">
        <w:rPr>
          <w:lang w:val="fr-FR"/>
        </w:rPr>
        <w:t>Fax:</w:t>
      </w:r>
      <w:proofErr w:type="gramEnd"/>
      <w:r w:rsidRPr="007970F0">
        <w:rPr>
          <w:lang w:val="fr-FR"/>
        </w:rPr>
        <w:t xml:space="preserve"> + 44 (0) 20 7246 8901</w:t>
      </w:r>
    </w:p>
    <w:p w14:paraId="07F258B8" w14:textId="770F681A" w:rsidR="005A0424" w:rsidRPr="000B4FA4" w:rsidRDefault="00ED1D2A" w:rsidP="00ED1D2A">
      <w:pPr>
        <w:rPr>
          <w:lang w:val="fr-FR"/>
        </w:rPr>
      </w:pPr>
      <w:proofErr w:type="gramStart"/>
      <w:r w:rsidRPr="007970F0">
        <w:rPr>
          <w:lang w:val="fr-FR"/>
        </w:rPr>
        <w:t>Email:</w:t>
      </w:r>
      <w:proofErr w:type="gramEnd"/>
      <w:r w:rsidRPr="007970F0">
        <w:rPr>
          <w:lang w:val="fr-FR"/>
        </w:rPr>
        <w:t xml:space="preserve"> </w:t>
      </w:r>
      <w:hyperlink r:id="rId13" w:history="1">
        <w:r w:rsidR="005F6C75" w:rsidRPr="007970F0">
          <w:rPr>
            <w:rStyle w:val="Hyperlink"/>
            <w:lang w:val="fr-FR"/>
          </w:rPr>
          <w:t>standards@msc.org</w:t>
        </w:r>
      </w:hyperlink>
      <w:r w:rsidR="005F6C75" w:rsidRPr="000B4FA4">
        <w:rPr>
          <w:lang w:val="fr-FR"/>
        </w:rPr>
        <w:t xml:space="preserve"> </w:t>
      </w:r>
    </w:p>
    <w:p w14:paraId="433B2303" w14:textId="77777777" w:rsidR="005A0424" w:rsidRPr="000B4FA4" w:rsidRDefault="005A0424" w:rsidP="00E42084">
      <w:pPr>
        <w:rPr>
          <w:lang w:val="fr-FR"/>
        </w:rPr>
      </w:pPr>
    </w:p>
    <w:sectPr w:rsidR="005A0424" w:rsidRPr="000B4FA4" w:rsidSect="00D8590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B432" w14:textId="77777777" w:rsidR="006D7A50" w:rsidRDefault="006D7A50" w:rsidP="00A878E9">
      <w:pPr>
        <w:spacing w:after="0" w:line="240" w:lineRule="auto"/>
      </w:pPr>
      <w:r>
        <w:separator/>
      </w:r>
    </w:p>
  </w:endnote>
  <w:endnote w:type="continuationSeparator" w:id="0">
    <w:p w14:paraId="2BE51ABA" w14:textId="77777777" w:rsidR="006D7A50" w:rsidRDefault="006D7A50" w:rsidP="00A878E9">
      <w:pPr>
        <w:spacing w:after="0" w:line="240" w:lineRule="auto"/>
      </w:pPr>
      <w:r>
        <w:continuationSeparator/>
      </w:r>
    </w:p>
  </w:endnote>
  <w:endnote w:type="continuationNotice" w:id="1">
    <w:p w14:paraId="04463A45" w14:textId="77777777" w:rsidR="006D7A50" w:rsidRDefault="006D7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5A18F4" w:rsidRDefault="005A18F4" w:rsidP="00A878E9">
        <w:pPr>
          <w:pStyle w:val="Footer"/>
          <w:jc w:val="right"/>
        </w:pPr>
        <w:r>
          <w:fldChar w:fldCharType="begin"/>
        </w:r>
        <w:r>
          <w:instrText xml:space="preserve"> PAGE   \* MERGEFORMAT </w:instrText>
        </w:r>
        <w:r>
          <w:fldChar w:fldCharType="separate"/>
        </w:r>
        <w:r w:rsidR="005A37BB">
          <w:rPr>
            <w:noProof/>
          </w:rPr>
          <w:t>105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B6F5" w14:textId="77777777" w:rsidR="006D7A50" w:rsidRDefault="006D7A50" w:rsidP="00A878E9">
      <w:pPr>
        <w:spacing w:after="0" w:line="240" w:lineRule="auto"/>
      </w:pPr>
      <w:r>
        <w:separator/>
      </w:r>
    </w:p>
  </w:footnote>
  <w:footnote w:type="continuationSeparator" w:id="0">
    <w:p w14:paraId="47AC61E4" w14:textId="77777777" w:rsidR="006D7A50" w:rsidRDefault="006D7A50" w:rsidP="00A878E9">
      <w:pPr>
        <w:spacing w:after="0" w:line="240" w:lineRule="auto"/>
      </w:pPr>
      <w:r>
        <w:continuationSeparator/>
      </w:r>
    </w:p>
  </w:footnote>
  <w:footnote w:type="continuationNotice" w:id="1">
    <w:p w14:paraId="5C94A824" w14:textId="77777777" w:rsidR="006D7A50" w:rsidRDefault="006D7A5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C0A001F"/>
    <w:name w:val="WW8Num1"/>
    <w:lvl w:ilvl="0">
      <w:start w:val="1"/>
      <w:numFmt w:val="decimal"/>
      <w:pStyle w:val="Level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3"/>
    <w:multiLevelType w:val="multilevel"/>
    <w:tmpl w:val="00000003"/>
    <w:name w:val="WW8Num2"/>
    <w:lvl w:ilvl="0">
      <w:start w:val="5"/>
      <w:numFmt w:val="bullet"/>
      <w:lvlText w:val="-"/>
      <w:lvlJc w:val="left"/>
      <w:pPr>
        <w:tabs>
          <w:tab w:val="num" w:pos="0"/>
        </w:tabs>
        <w:ind w:left="720" w:hanging="360"/>
      </w:pPr>
      <w:rPr>
        <w:rFonts w:ascii="Arial" w:hAnsi="Arial" w:cs="Arial"/>
        <w:b/>
        <w:color w:val="FFFFFF"/>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name w:val="WW8Num7"/>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5B0725"/>
    <w:multiLevelType w:val="hybridMultilevel"/>
    <w:tmpl w:val="BAA25B02"/>
    <w:lvl w:ilvl="0" w:tplc="BDB45046">
      <w:start w:val="1"/>
      <w:numFmt w:val="bullet"/>
      <w:pStyle w:val="Level1"/>
      <w:lvlText w:val=""/>
      <w:lvlJc w:val="left"/>
      <w:pPr>
        <w:ind w:left="720" w:hanging="360"/>
      </w:pPr>
      <w:rPr>
        <w:rFonts w:ascii="Symbol" w:hAnsi="Symbol" w:hint="default"/>
        <w:lang w:val="pt-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024E"/>
    <w:multiLevelType w:val="hybridMultilevel"/>
    <w:tmpl w:val="1522265E"/>
    <w:lvl w:ilvl="0" w:tplc="4F7009A6">
      <w:start w:val="1"/>
      <w:numFmt w:val="bullet"/>
      <w:lvlText w:val=""/>
      <w:lvlJc w:val="left"/>
      <w:pPr>
        <w:ind w:left="720" w:hanging="360"/>
      </w:pPr>
      <w:rPr>
        <w:rFonts w:ascii="Symbol" w:hAnsi="Symbol" w:hint="default"/>
        <w:lang w:val="pt-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2F7D"/>
    <w:multiLevelType w:val="hybridMultilevel"/>
    <w:tmpl w:val="37F0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13303"/>
    <w:multiLevelType w:val="hybridMultilevel"/>
    <w:tmpl w:val="695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12637"/>
    <w:multiLevelType w:val="hybridMultilevel"/>
    <w:tmpl w:val="693EF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D6508"/>
    <w:multiLevelType w:val="hybridMultilevel"/>
    <w:tmpl w:val="71F2D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C0E5C"/>
    <w:multiLevelType w:val="hybridMultilevel"/>
    <w:tmpl w:val="FB78E85E"/>
    <w:lvl w:ilvl="0" w:tplc="5DEEF722">
      <w:start w:val="6"/>
      <w:numFmt w:val="decimal"/>
      <w:pStyle w:val="Style1"/>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33E08"/>
    <w:multiLevelType w:val="hybridMultilevel"/>
    <w:tmpl w:val="7A848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334D9"/>
    <w:multiLevelType w:val="hybridMultilevel"/>
    <w:tmpl w:val="8E5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253A0"/>
    <w:multiLevelType w:val="hybridMultilevel"/>
    <w:tmpl w:val="D2709C50"/>
    <w:lvl w:ilvl="0" w:tplc="248A101E">
      <w:start w:val="1"/>
      <w:numFmt w:val="bullet"/>
      <w:lvlText w:val=""/>
      <w:lvlJc w:val="left"/>
      <w:pPr>
        <w:ind w:left="720" w:hanging="360"/>
      </w:pPr>
      <w:rPr>
        <w:rFonts w:ascii="Symbol" w:hAnsi="Symbol" w:hint="default"/>
        <w:lang w:val="pt-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414AE"/>
    <w:multiLevelType w:val="hybridMultilevel"/>
    <w:tmpl w:val="11F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318286">
    <w:abstractNumId w:val="3"/>
  </w:num>
  <w:num w:numId="2" w16cid:durableId="1609121469">
    <w:abstractNumId w:val="17"/>
  </w:num>
  <w:num w:numId="3" w16cid:durableId="1147435605">
    <w:abstractNumId w:val="20"/>
  </w:num>
  <w:num w:numId="4" w16cid:durableId="586310160">
    <w:abstractNumId w:val="12"/>
  </w:num>
  <w:num w:numId="5" w16cid:durableId="1822504525">
    <w:abstractNumId w:val="5"/>
  </w:num>
  <w:num w:numId="6" w16cid:durableId="1326743446">
    <w:abstractNumId w:val="22"/>
  </w:num>
  <w:num w:numId="7" w16cid:durableId="1018626991">
    <w:abstractNumId w:val="14"/>
  </w:num>
  <w:num w:numId="8" w16cid:durableId="1395852287">
    <w:abstractNumId w:val="21"/>
  </w:num>
  <w:num w:numId="9" w16cid:durableId="773091334">
    <w:abstractNumId w:val="4"/>
  </w:num>
  <w:num w:numId="10" w16cid:durableId="1395857745">
    <w:abstractNumId w:val="23"/>
  </w:num>
  <w:num w:numId="11" w16cid:durableId="837303638">
    <w:abstractNumId w:val="15"/>
  </w:num>
  <w:num w:numId="12" w16cid:durableId="985016601">
    <w:abstractNumId w:val="24"/>
  </w:num>
  <w:num w:numId="13" w16cid:durableId="1245601997">
    <w:abstractNumId w:val="10"/>
  </w:num>
  <w:num w:numId="14" w16cid:durableId="834304070">
    <w:abstractNumId w:val="8"/>
  </w:num>
  <w:num w:numId="15" w16cid:durableId="1685278132">
    <w:abstractNumId w:val="7"/>
  </w:num>
  <w:num w:numId="16" w16cid:durableId="1963613252">
    <w:abstractNumId w:val="6"/>
  </w:num>
  <w:num w:numId="17" w16cid:durableId="515458348">
    <w:abstractNumId w:val="25"/>
  </w:num>
  <w:num w:numId="18" w16cid:durableId="83039338">
    <w:abstractNumId w:val="13"/>
  </w:num>
  <w:num w:numId="19" w16cid:durableId="1571428351">
    <w:abstractNumId w:val="18"/>
  </w:num>
  <w:num w:numId="20" w16cid:durableId="1369531899">
    <w:abstractNumId w:val="16"/>
  </w:num>
  <w:num w:numId="21" w16cid:durableId="232088761">
    <w:abstractNumId w:val="0"/>
  </w:num>
  <w:num w:numId="22" w16cid:durableId="1395813941">
    <w:abstractNumId w:val="9"/>
  </w:num>
  <w:num w:numId="23" w16cid:durableId="659189931">
    <w:abstractNumId w:val="19"/>
  </w:num>
  <w:num w:numId="24" w16cid:durableId="82629028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OwtDAwNTMwNzZS0lEKTi0uzszPAykwrgUAiKyypSwAAAA="/>
  </w:docVars>
  <w:rsids>
    <w:rsidRoot w:val="00BF180E"/>
    <w:rsid w:val="00000348"/>
    <w:rsid w:val="0000065C"/>
    <w:rsid w:val="00001382"/>
    <w:rsid w:val="0000237C"/>
    <w:rsid w:val="000024EC"/>
    <w:rsid w:val="000033E7"/>
    <w:rsid w:val="00003A15"/>
    <w:rsid w:val="00004307"/>
    <w:rsid w:val="00004462"/>
    <w:rsid w:val="000045D1"/>
    <w:rsid w:val="00005202"/>
    <w:rsid w:val="00005F47"/>
    <w:rsid w:val="00006475"/>
    <w:rsid w:val="000078BA"/>
    <w:rsid w:val="00007E14"/>
    <w:rsid w:val="00011869"/>
    <w:rsid w:val="00011CB9"/>
    <w:rsid w:val="000128E3"/>
    <w:rsid w:val="00012B4A"/>
    <w:rsid w:val="00013901"/>
    <w:rsid w:val="00013FC1"/>
    <w:rsid w:val="00014389"/>
    <w:rsid w:val="000145CF"/>
    <w:rsid w:val="00015829"/>
    <w:rsid w:val="00015B25"/>
    <w:rsid w:val="00015E87"/>
    <w:rsid w:val="00015F0C"/>
    <w:rsid w:val="00017467"/>
    <w:rsid w:val="00017F3F"/>
    <w:rsid w:val="000203FD"/>
    <w:rsid w:val="00021139"/>
    <w:rsid w:val="000223AE"/>
    <w:rsid w:val="0002247F"/>
    <w:rsid w:val="000227A2"/>
    <w:rsid w:val="0002328B"/>
    <w:rsid w:val="0002414E"/>
    <w:rsid w:val="0002440D"/>
    <w:rsid w:val="000244E3"/>
    <w:rsid w:val="00024A7F"/>
    <w:rsid w:val="00024C1B"/>
    <w:rsid w:val="00026F65"/>
    <w:rsid w:val="000270E7"/>
    <w:rsid w:val="00027767"/>
    <w:rsid w:val="000277E3"/>
    <w:rsid w:val="00030BFF"/>
    <w:rsid w:val="00031090"/>
    <w:rsid w:val="00031A27"/>
    <w:rsid w:val="00032A76"/>
    <w:rsid w:val="00032A97"/>
    <w:rsid w:val="00033F2C"/>
    <w:rsid w:val="000342CE"/>
    <w:rsid w:val="000349BC"/>
    <w:rsid w:val="00034D65"/>
    <w:rsid w:val="0003537D"/>
    <w:rsid w:val="00035E5C"/>
    <w:rsid w:val="0004029B"/>
    <w:rsid w:val="00040B7C"/>
    <w:rsid w:val="00040D25"/>
    <w:rsid w:val="000419E0"/>
    <w:rsid w:val="000431C0"/>
    <w:rsid w:val="00043537"/>
    <w:rsid w:val="000435B7"/>
    <w:rsid w:val="00043699"/>
    <w:rsid w:val="00044058"/>
    <w:rsid w:val="00044454"/>
    <w:rsid w:val="000465C2"/>
    <w:rsid w:val="0004781D"/>
    <w:rsid w:val="00047C99"/>
    <w:rsid w:val="00051251"/>
    <w:rsid w:val="00051EC9"/>
    <w:rsid w:val="00053686"/>
    <w:rsid w:val="000544E8"/>
    <w:rsid w:val="00054A22"/>
    <w:rsid w:val="00055741"/>
    <w:rsid w:val="000561DF"/>
    <w:rsid w:val="00056505"/>
    <w:rsid w:val="00060144"/>
    <w:rsid w:val="000606B1"/>
    <w:rsid w:val="0006164C"/>
    <w:rsid w:val="0006223D"/>
    <w:rsid w:val="000624AA"/>
    <w:rsid w:val="00062AFA"/>
    <w:rsid w:val="000636EB"/>
    <w:rsid w:val="00063E28"/>
    <w:rsid w:val="00063E8B"/>
    <w:rsid w:val="00063FD8"/>
    <w:rsid w:val="000645D4"/>
    <w:rsid w:val="00064B41"/>
    <w:rsid w:val="00066A73"/>
    <w:rsid w:val="0006757C"/>
    <w:rsid w:val="00067803"/>
    <w:rsid w:val="00067DF9"/>
    <w:rsid w:val="00071CB1"/>
    <w:rsid w:val="0007318C"/>
    <w:rsid w:val="000738AB"/>
    <w:rsid w:val="00074D1A"/>
    <w:rsid w:val="00075B40"/>
    <w:rsid w:val="000773FE"/>
    <w:rsid w:val="00080076"/>
    <w:rsid w:val="00080192"/>
    <w:rsid w:val="00080247"/>
    <w:rsid w:val="00080805"/>
    <w:rsid w:val="0008192E"/>
    <w:rsid w:val="00082916"/>
    <w:rsid w:val="000834C6"/>
    <w:rsid w:val="00083BB7"/>
    <w:rsid w:val="00083D2D"/>
    <w:rsid w:val="000846AC"/>
    <w:rsid w:val="000857C6"/>
    <w:rsid w:val="0008599C"/>
    <w:rsid w:val="00086440"/>
    <w:rsid w:val="00086525"/>
    <w:rsid w:val="00087593"/>
    <w:rsid w:val="00087AB0"/>
    <w:rsid w:val="00087C1A"/>
    <w:rsid w:val="00087D07"/>
    <w:rsid w:val="00090460"/>
    <w:rsid w:val="00090541"/>
    <w:rsid w:val="00090E25"/>
    <w:rsid w:val="00091C2B"/>
    <w:rsid w:val="0009281A"/>
    <w:rsid w:val="00092B8C"/>
    <w:rsid w:val="00093229"/>
    <w:rsid w:val="000933FA"/>
    <w:rsid w:val="00095B1E"/>
    <w:rsid w:val="0009613E"/>
    <w:rsid w:val="000964A8"/>
    <w:rsid w:val="000A0347"/>
    <w:rsid w:val="000A060E"/>
    <w:rsid w:val="000A0771"/>
    <w:rsid w:val="000A0991"/>
    <w:rsid w:val="000A0C51"/>
    <w:rsid w:val="000A11D2"/>
    <w:rsid w:val="000A1E24"/>
    <w:rsid w:val="000A2394"/>
    <w:rsid w:val="000A27E0"/>
    <w:rsid w:val="000A3112"/>
    <w:rsid w:val="000A448A"/>
    <w:rsid w:val="000A4607"/>
    <w:rsid w:val="000A5A9E"/>
    <w:rsid w:val="000A61E0"/>
    <w:rsid w:val="000A6BB7"/>
    <w:rsid w:val="000B127B"/>
    <w:rsid w:val="000B1DBE"/>
    <w:rsid w:val="000B2049"/>
    <w:rsid w:val="000B363F"/>
    <w:rsid w:val="000B4FA4"/>
    <w:rsid w:val="000B6716"/>
    <w:rsid w:val="000B7168"/>
    <w:rsid w:val="000B73A3"/>
    <w:rsid w:val="000C0240"/>
    <w:rsid w:val="000C0AE7"/>
    <w:rsid w:val="000C26C8"/>
    <w:rsid w:val="000C3904"/>
    <w:rsid w:val="000C4050"/>
    <w:rsid w:val="000C5340"/>
    <w:rsid w:val="000C749A"/>
    <w:rsid w:val="000C750C"/>
    <w:rsid w:val="000C78D8"/>
    <w:rsid w:val="000D03C1"/>
    <w:rsid w:val="000D0961"/>
    <w:rsid w:val="000D12D0"/>
    <w:rsid w:val="000D180D"/>
    <w:rsid w:val="000D1F3A"/>
    <w:rsid w:val="000D219E"/>
    <w:rsid w:val="000D23AD"/>
    <w:rsid w:val="000D2DB1"/>
    <w:rsid w:val="000D3118"/>
    <w:rsid w:val="000D3283"/>
    <w:rsid w:val="000D60D4"/>
    <w:rsid w:val="000D62E7"/>
    <w:rsid w:val="000D71DC"/>
    <w:rsid w:val="000E05A8"/>
    <w:rsid w:val="000E0A5A"/>
    <w:rsid w:val="000E0A88"/>
    <w:rsid w:val="000E2790"/>
    <w:rsid w:val="000E2FB3"/>
    <w:rsid w:val="000E3D6B"/>
    <w:rsid w:val="000E4019"/>
    <w:rsid w:val="000E42EC"/>
    <w:rsid w:val="000E554A"/>
    <w:rsid w:val="000E601C"/>
    <w:rsid w:val="000E7F96"/>
    <w:rsid w:val="000F07EE"/>
    <w:rsid w:val="000F0B5C"/>
    <w:rsid w:val="000F0CB6"/>
    <w:rsid w:val="000F0F1E"/>
    <w:rsid w:val="000F0F58"/>
    <w:rsid w:val="000F0FB7"/>
    <w:rsid w:val="000F358B"/>
    <w:rsid w:val="000F3A19"/>
    <w:rsid w:val="000F3ABF"/>
    <w:rsid w:val="000F3FE4"/>
    <w:rsid w:val="000F4C9E"/>
    <w:rsid w:val="000F5107"/>
    <w:rsid w:val="000F63BD"/>
    <w:rsid w:val="000F69E9"/>
    <w:rsid w:val="000F736D"/>
    <w:rsid w:val="000F77D7"/>
    <w:rsid w:val="0010023D"/>
    <w:rsid w:val="00100314"/>
    <w:rsid w:val="001009A3"/>
    <w:rsid w:val="00100FA5"/>
    <w:rsid w:val="00101EF2"/>
    <w:rsid w:val="001027A7"/>
    <w:rsid w:val="001032D5"/>
    <w:rsid w:val="001032D9"/>
    <w:rsid w:val="00104BEC"/>
    <w:rsid w:val="00104BED"/>
    <w:rsid w:val="00104D7D"/>
    <w:rsid w:val="0010552D"/>
    <w:rsid w:val="00106890"/>
    <w:rsid w:val="0011005B"/>
    <w:rsid w:val="0011153B"/>
    <w:rsid w:val="0011272E"/>
    <w:rsid w:val="00112929"/>
    <w:rsid w:val="00114379"/>
    <w:rsid w:val="00114C2A"/>
    <w:rsid w:val="001152C5"/>
    <w:rsid w:val="001173AF"/>
    <w:rsid w:val="00117B8B"/>
    <w:rsid w:val="0012140A"/>
    <w:rsid w:val="00121E78"/>
    <w:rsid w:val="0012358B"/>
    <w:rsid w:val="00124DF7"/>
    <w:rsid w:val="00125EB2"/>
    <w:rsid w:val="00126256"/>
    <w:rsid w:val="00130E7A"/>
    <w:rsid w:val="00131767"/>
    <w:rsid w:val="00131971"/>
    <w:rsid w:val="00131ABB"/>
    <w:rsid w:val="00132D1C"/>
    <w:rsid w:val="00134655"/>
    <w:rsid w:val="001360B6"/>
    <w:rsid w:val="00136F54"/>
    <w:rsid w:val="001373D9"/>
    <w:rsid w:val="00137A00"/>
    <w:rsid w:val="00137F74"/>
    <w:rsid w:val="0014042D"/>
    <w:rsid w:val="00141417"/>
    <w:rsid w:val="00141BF2"/>
    <w:rsid w:val="00141DEC"/>
    <w:rsid w:val="001421C0"/>
    <w:rsid w:val="001436BC"/>
    <w:rsid w:val="0014417D"/>
    <w:rsid w:val="001444CF"/>
    <w:rsid w:val="00144DC5"/>
    <w:rsid w:val="00145452"/>
    <w:rsid w:val="00145B38"/>
    <w:rsid w:val="00145EE6"/>
    <w:rsid w:val="001460D5"/>
    <w:rsid w:val="001463FE"/>
    <w:rsid w:val="0014687E"/>
    <w:rsid w:val="00146913"/>
    <w:rsid w:val="00147C55"/>
    <w:rsid w:val="00147E35"/>
    <w:rsid w:val="00147E7E"/>
    <w:rsid w:val="001522D6"/>
    <w:rsid w:val="001538D7"/>
    <w:rsid w:val="00154528"/>
    <w:rsid w:val="00155E63"/>
    <w:rsid w:val="00162D1F"/>
    <w:rsid w:val="00163389"/>
    <w:rsid w:val="001642C9"/>
    <w:rsid w:val="0016490D"/>
    <w:rsid w:val="00164E17"/>
    <w:rsid w:val="001668AF"/>
    <w:rsid w:val="00166BBD"/>
    <w:rsid w:val="00167252"/>
    <w:rsid w:val="001702BA"/>
    <w:rsid w:val="00171711"/>
    <w:rsid w:val="00171B9A"/>
    <w:rsid w:val="0017413A"/>
    <w:rsid w:val="001742C6"/>
    <w:rsid w:val="0017436F"/>
    <w:rsid w:val="00174A65"/>
    <w:rsid w:val="00174EDA"/>
    <w:rsid w:val="00175A35"/>
    <w:rsid w:val="00175E05"/>
    <w:rsid w:val="00176AD5"/>
    <w:rsid w:val="00176E6C"/>
    <w:rsid w:val="00177FA2"/>
    <w:rsid w:val="0018048F"/>
    <w:rsid w:val="0018068F"/>
    <w:rsid w:val="00182177"/>
    <w:rsid w:val="00182C0A"/>
    <w:rsid w:val="00182DE9"/>
    <w:rsid w:val="00183848"/>
    <w:rsid w:val="00185362"/>
    <w:rsid w:val="001857A6"/>
    <w:rsid w:val="001858CE"/>
    <w:rsid w:val="001862DB"/>
    <w:rsid w:val="00186A62"/>
    <w:rsid w:val="00186A8F"/>
    <w:rsid w:val="00187692"/>
    <w:rsid w:val="001905F4"/>
    <w:rsid w:val="00190CE5"/>
    <w:rsid w:val="00191170"/>
    <w:rsid w:val="001911CD"/>
    <w:rsid w:val="00191901"/>
    <w:rsid w:val="00191E75"/>
    <w:rsid w:val="00192B9B"/>
    <w:rsid w:val="00192C47"/>
    <w:rsid w:val="00193153"/>
    <w:rsid w:val="0019361C"/>
    <w:rsid w:val="00193C27"/>
    <w:rsid w:val="001947AA"/>
    <w:rsid w:val="00194DF8"/>
    <w:rsid w:val="001950BD"/>
    <w:rsid w:val="001953A7"/>
    <w:rsid w:val="001956FC"/>
    <w:rsid w:val="00195EF1"/>
    <w:rsid w:val="00197C61"/>
    <w:rsid w:val="001A1110"/>
    <w:rsid w:val="001A13D2"/>
    <w:rsid w:val="001A13F4"/>
    <w:rsid w:val="001A1718"/>
    <w:rsid w:val="001A1FA3"/>
    <w:rsid w:val="001A215B"/>
    <w:rsid w:val="001A2882"/>
    <w:rsid w:val="001A2951"/>
    <w:rsid w:val="001A29D1"/>
    <w:rsid w:val="001A34F3"/>
    <w:rsid w:val="001A383C"/>
    <w:rsid w:val="001A3B0D"/>
    <w:rsid w:val="001A42FF"/>
    <w:rsid w:val="001A4384"/>
    <w:rsid w:val="001A6DC0"/>
    <w:rsid w:val="001A723C"/>
    <w:rsid w:val="001B32E9"/>
    <w:rsid w:val="001B491D"/>
    <w:rsid w:val="001B717E"/>
    <w:rsid w:val="001B72DC"/>
    <w:rsid w:val="001B76CA"/>
    <w:rsid w:val="001B7820"/>
    <w:rsid w:val="001B7E43"/>
    <w:rsid w:val="001C0EDE"/>
    <w:rsid w:val="001C2281"/>
    <w:rsid w:val="001C2E21"/>
    <w:rsid w:val="001C30A4"/>
    <w:rsid w:val="001C3444"/>
    <w:rsid w:val="001C364F"/>
    <w:rsid w:val="001C3D59"/>
    <w:rsid w:val="001C599C"/>
    <w:rsid w:val="001C6263"/>
    <w:rsid w:val="001C6F0A"/>
    <w:rsid w:val="001C7C55"/>
    <w:rsid w:val="001C7CB1"/>
    <w:rsid w:val="001D0C78"/>
    <w:rsid w:val="001D1AB1"/>
    <w:rsid w:val="001D2647"/>
    <w:rsid w:val="001D3E6B"/>
    <w:rsid w:val="001D4367"/>
    <w:rsid w:val="001D4DF2"/>
    <w:rsid w:val="001D4E37"/>
    <w:rsid w:val="001D561E"/>
    <w:rsid w:val="001D667A"/>
    <w:rsid w:val="001E098D"/>
    <w:rsid w:val="001E135C"/>
    <w:rsid w:val="001E2859"/>
    <w:rsid w:val="001E2EA7"/>
    <w:rsid w:val="001E33E3"/>
    <w:rsid w:val="001E3510"/>
    <w:rsid w:val="001E37FA"/>
    <w:rsid w:val="001E4C40"/>
    <w:rsid w:val="001E4F8E"/>
    <w:rsid w:val="001E553C"/>
    <w:rsid w:val="001E5AB1"/>
    <w:rsid w:val="001E61FB"/>
    <w:rsid w:val="001E721B"/>
    <w:rsid w:val="001E7407"/>
    <w:rsid w:val="001E75C1"/>
    <w:rsid w:val="001E78B6"/>
    <w:rsid w:val="001F0930"/>
    <w:rsid w:val="001F31FD"/>
    <w:rsid w:val="001F4E56"/>
    <w:rsid w:val="001F50C9"/>
    <w:rsid w:val="001F57AB"/>
    <w:rsid w:val="001F6146"/>
    <w:rsid w:val="001F75CA"/>
    <w:rsid w:val="0020015A"/>
    <w:rsid w:val="002008EB"/>
    <w:rsid w:val="00200905"/>
    <w:rsid w:val="002010C2"/>
    <w:rsid w:val="00201532"/>
    <w:rsid w:val="00201B3B"/>
    <w:rsid w:val="00201BF6"/>
    <w:rsid w:val="002024E3"/>
    <w:rsid w:val="002042AC"/>
    <w:rsid w:val="002045BE"/>
    <w:rsid w:val="00205673"/>
    <w:rsid w:val="00205962"/>
    <w:rsid w:val="0020618A"/>
    <w:rsid w:val="00206964"/>
    <w:rsid w:val="00206CBD"/>
    <w:rsid w:val="00206ECE"/>
    <w:rsid w:val="00206FC6"/>
    <w:rsid w:val="0021018D"/>
    <w:rsid w:val="002115EB"/>
    <w:rsid w:val="00213167"/>
    <w:rsid w:val="002131E7"/>
    <w:rsid w:val="00217444"/>
    <w:rsid w:val="0022002B"/>
    <w:rsid w:val="0022014F"/>
    <w:rsid w:val="00220B7B"/>
    <w:rsid w:val="00222BE3"/>
    <w:rsid w:val="00222BF8"/>
    <w:rsid w:val="002239AC"/>
    <w:rsid w:val="002263B2"/>
    <w:rsid w:val="002263B5"/>
    <w:rsid w:val="00226A39"/>
    <w:rsid w:val="00227128"/>
    <w:rsid w:val="00227656"/>
    <w:rsid w:val="002311E4"/>
    <w:rsid w:val="002315FB"/>
    <w:rsid w:val="002317EE"/>
    <w:rsid w:val="002323AA"/>
    <w:rsid w:val="002345F7"/>
    <w:rsid w:val="00235091"/>
    <w:rsid w:val="00235771"/>
    <w:rsid w:val="002358B5"/>
    <w:rsid w:val="00235BFF"/>
    <w:rsid w:val="00236C6B"/>
    <w:rsid w:val="00237578"/>
    <w:rsid w:val="00237C01"/>
    <w:rsid w:val="00241169"/>
    <w:rsid w:val="0024142D"/>
    <w:rsid w:val="0024238F"/>
    <w:rsid w:val="00242AC5"/>
    <w:rsid w:val="00242C74"/>
    <w:rsid w:val="0024339E"/>
    <w:rsid w:val="00243651"/>
    <w:rsid w:val="002446BD"/>
    <w:rsid w:val="00244F0C"/>
    <w:rsid w:val="002455AE"/>
    <w:rsid w:val="00245889"/>
    <w:rsid w:val="00246F05"/>
    <w:rsid w:val="00246F88"/>
    <w:rsid w:val="002479E1"/>
    <w:rsid w:val="00247EA0"/>
    <w:rsid w:val="002509D3"/>
    <w:rsid w:val="00252234"/>
    <w:rsid w:val="002529AA"/>
    <w:rsid w:val="002532FF"/>
    <w:rsid w:val="00253522"/>
    <w:rsid w:val="00253C5D"/>
    <w:rsid w:val="00253CF6"/>
    <w:rsid w:val="00253D6A"/>
    <w:rsid w:val="00253F28"/>
    <w:rsid w:val="00254E48"/>
    <w:rsid w:val="002558FB"/>
    <w:rsid w:val="0025602C"/>
    <w:rsid w:val="00257CE2"/>
    <w:rsid w:val="00261827"/>
    <w:rsid w:val="00263726"/>
    <w:rsid w:val="00263761"/>
    <w:rsid w:val="00263C79"/>
    <w:rsid w:val="002654A7"/>
    <w:rsid w:val="002662C7"/>
    <w:rsid w:val="00267161"/>
    <w:rsid w:val="00267471"/>
    <w:rsid w:val="002701CA"/>
    <w:rsid w:val="0027050D"/>
    <w:rsid w:val="00271F9A"/>
    <w:rsid w:val="00272A00"/>
    <w:rsid w:val="00272DA6"/>
    <w:rsid w:val="0027460A"/>
    <w:rsid w:val="0027479E"/>
    <w:rsid w:val="002752DB"/>
    <w:rsid w:val="00276268"/>
    <w:rsid w:val="00277310"/>
    <w:rsid w:val="002777BD"/>
    <w:rsid w:val="00277977"/>
    <w:rsid w:val="002822AB"/>
    <w:rsid w:val="00282817"/>
    <w:rsid w:val="00282FA9"/>
    <w:rsid w:val="002832AD"/>
    <w:rsid w:val="00284F91"/>
    <w:rsid w:val="00285722"/>
    <w:rsid w:val="0028642E"/>
    <w:rsid w:val="002869B1"/>
    <w:rsid w:val="00286E07"/>
    <w:rsid w:val="00286EE6"/>
    <w:rsid w:val="00287A1C"/>
    <w:rsid w:val="00290FFC"/>
    <w:rsid w:val="0029232E"/>
    <w:rsid w:val="002929EE"/>
    <w:rsid w:val="00292E51"/>
    <w:rsid w:val="00292F86"/>
    <w:rsid w:val="0029362A"/>
    <w:rsid w:val="00293C2A"/>
    <w:rsid w:val="002943DD"/>
    <w:rsid w:val="0029484C"/>
    <w:rsid w:val="0029508F"/>
    <w:rsid w:val="002958DD"/>
    <w:rsid w:val="00296739"/>
    <w:rsid w:val="002972C7"/>
    <w:rsid w:val="002977A1"/>
    <w:rsid w:val="002A0280"/>
    <w:rsid w:val="002A02D3"/>
    <w:rsid w:val="002A1515"/>
    <w:rsid w:val="002A1AAD"/>
    <w:rsid w:val="002A2BEC"/>
    <w:rsid w:val="002A2D21"/>
    <w:rsid w:val="002A3378"/>
    <w:rsid w:val="002A4B79"/>
    <w:rsid w:val="002B0CFB"/>
    <w:rsid w:val="002B0DD1"/>
    <w:rsid w:val="002B11D6"/>
    <w:rsid w:val="002B325C"/>
    <w:rsid w:val="002B3436"/>
    <w:rsid w:val="002B4124"/>
    <w:rsid w:val="002B41AE"/>
    <w:rsid w:val="002B4A9D"/>
    <w:rsid w:val="002B53C4"/>
    <w:rsid w:val="002B6379"/>
    <w:rsid w:val="002B64FF"/>
    <w:rsid w:val="002B657E"/>
    <w:rsid w:val="002B692F"/>
    <w:rsid w:val="002B6D03"/>
    <w:rsid w:val="002B7E17"/>
    <w:rsid w:val="002C0CB8"/>
    <w:rsid w:val="002C264C"/>
    <w:rsid w:val="002C374A"/>
    <w:rsid w:val="002C3898"/>
    <w:rsid w:val="002C4474"/>
    <w:rsid w:val="002C4D66"/>
    <w:rsid w:val="002C565C"/>
    <w:rsid w:val="002C6064"/>
    <w:rsid w:val="002C6347"/>
    <w:rsid w:val="002C645B"/>
    <w:rsid w:val="002C695F"/>
    <w:rsid w:val="002C6FC6"/>
    <w:rsid w:val="002C7F29"/>
    <w:rsid w:val="002D01F9"/>
    <w:rsid w:val="002D0DA9"/>
    <w:rsid w:val="002D2921"/>
    <w:rsid w:val="002D35FB"/>
    <w:rsid w:val="002D377D"/>
    <w:rsid w:val="002D5E9A"/>
    <w:rsid w:val="002D5EA2"/>
    <w:rsid w:val="002D6832"/>
    <w:rsid w:val="002D7230"/>
    <w:rsid w:val="002D7A09"/>
    <w:rsid w:val="002E01DE"/>
    <w:rsid w:val="002E0A78"/>
    <w:rsid w:val="002E1F65"/>
    <w:rsid w:val="002E3C65"/>
    <w:rsid w:val="002E4C18"/>
    <w:rsid w:val="002E4D27"/>
    <w:rsid w:val="002E4FD3"/>
    <w:rsid w:val="002E538E"/>
    <w:rsid w:val="002E5A1C"/>
    <w:rsid w:val="002E6B37"/>
    <w:rsid w:val="002E710F"/>
    <w:rsid w:val="002F08DC"/>
    <w:rsid w:val="002F0957"/>
    <w:rsid w:val="002F10FA"/>
    <w:rsid w:val="002F3414"/>
    <w:rsid w:val="002F363F"/>
    <w:rsid w:val="002F4083"/>
    <w:rsid w:val="002F4095"/>
    <w:rsid w:val="002F42DE"/>
    <w:rsid w:val="002F5629"/>
    <w:rsid w:val="002F5E07"/>
    <w:rsid w:val="002F640B"/>
    <w:rsid w:val="002F6481"/>
    <w:rsid w:val="002F6AC9"/>
    <w:rsid w:val="002F6B92"/>
    <w:rsid w:val="002F7590"/>
    <w:rsid w:val="002F7C55"/>
    <w:rsid w:val="002F7CEE"/>
    <w:rsid w:val="003005CF"/>
    <w:rsid w:val="00301873"/>
    <w:rsid w:val="00301C52"/>
    <w:rsid w:val="00302D5C"/>
    <w:rsid w:val="0030373D"/>
    <w:rsid w:val="00303995"/>
    <w:rsid w:val="00303F6F"/>
    <w:rsid w:val="0030410D"/>
    <w:rsid w:val="00304B2A"/>
    <w:rsid w:val="00306A0B"/>
    <w:rsid w:val="003110DF"/>
    <w:rsid w:val="003115B0"/>
    <w:rsid w:val="00311EA0"/>
    <w:rsid w:val="00311FE2"/>
    <w:rsid w:val="003127C2"/>
    <w:rsid w:val="00313847"/>
    <w:rsid w:val="00313A1D"/>
    <w:rsid w:val="00314263"/>
    <w:rsid w:val="00314A6E"/>
    <w:rsid w:val="00314D37"/>
    <w:rsid w:val="00315CB4"/>
    <w:rsid w:val="00315FC4"/>
    <w:rsid w:val="0031696D"/>
    <w:rsid w:val="00317164"/>
    <w:rsid w:val="00317632"/>
    <w:rsid w:val="00317EFE"/>
    <w:rsid w:val="0032277C"/>
    <w:rsid w:val="00322B31"/>
    <w:rsid w:val="0032328D"/>
    <w:rsid w:val="0032506F"/>
    <w:rsid w:val="003253AC"/>
    <w:rsid w:val="00325F15"/>
    <w:rsid w:val="00326CD6"/>
    <w:rsid w:val="003322E7"/>
    <w:rsid w:val="0033313A"/>
    <w:rsid w:val="003346CF"/>
    <w:rsid w:val="00335430"/>
    <w:rsid w:val="00335AF6"/>
    <w:rsid w:val="00335E3B"/>
    <w:rsid w:val="003364F0"/>
    <w:rsid w:val="00340C8C"/>
    <w:rsid w:val="00341FB2"/>
    <w:rsid w:val="003423AB"/>
    <w:rsid w:val="00342F25"/>
    <w:rsid w:val="00343930"/>
    <w:rsid w:val="0034501E"/>
    <w:rsid w:val="0034554A"/>
    <w:rsid w:val="0034603C"/>
    <w:rsid w:val="00347E45"/>
    <w:rsid w:val="0035371C"/>
    <w:rsid w:val="00355DF5"/>
    <w:rsid w:val="0035726B"/>
    <w:rsid w:val="00357CF7"/>
    <w:rsid w:val="00357D59"/>
    <w:rsid w:val="00357FD7"/>
    <w:rsid w:val="00360FC8"/>
    <w:rsid w:val="00361E2A"/>
    <w:rsid w:val="00362A58"/>
    <w:rsid w:val="00362AA5"/>
    <w:rsid w:val="0036347B"/>
    <w:rsid w:val="00363835"/>
    <w:rsid w:val="003648B4"/>
    <w:rsid w:val="00364FF3"/>
    <w:rsid w:val="003655B2"/>
    <w:rsid w:val="003661EC"/>
    <w:rsid w:val="00371913"/>
    <w:rsid w:val="00371928"/>
    <w:rsid w:val="0037261D"/>
    <w:rsid w:val="0037340F"/>
    <w:rsid w:val="00373F21"/>
    <w:rsid w:val="00375585"/>
    <w:rsid w:val="003755F6"/>
    <w:rsid w:val="0037588D"/>
    <w:rsid w:val="0037770A"/>
    <w:rsid w:val="003777C1"/>
    <w:rsid w:val="00377879"/>
    <w:rsid w:val="0038024B"/>
    <w:rsid w:val="003810FE"/>
    <w:rsid w:val="00381121"/>
    <w:rsid w:val="0038162E"/>
    <w:rsid w:val="00381F90"/>
    <w:rsid w:val="00382355"/>
    <w:rsid w:val="003825B2"/>
    <w:rsid w:val="00382A6A"/>
    <w:rsid w:val="00382CCB"/>
    <w:rsid w:val="00383177"/>
    <w:rsid w:val="0038337A"/>
    <w:rsid w:val="003835E7"/>
    <w:rsid w:val="00383C78"/>
    <w:rsid w:val="00383D1B"/>
    <w:rsid w:val="003850CA"/>
    <w:rsid w:val="00385413"/>
    <w:rsid w:val="00385681"/>
    <w:rsid w:val="003858A4"/>
    <w:rsid w:val="00385F6F"/>
    <w:rsid w:val="0039048B"/>
    <w:rsid w:val="003904F4"/>
    <w:rsid w:val="003913E7"/>
    <w:rsid w:val="003914B7"/>
    <w:rsid w:val="00391B24"/>
    <w:rsid w:val="00392081"/>
    <w:rsid w:val="003920CA"/>
    <w:rsid w:val="0039275F"/>
    <w:rsid w:val="00393E72"/>
    <w:rsid w:val="003944AB"/>
    <w:rsid w:val="00395074"/>
    <w:rsid w:val="00395167"/>
    <w:rsid w:val="00395708"/>
    <w:rsid w:val="003960FC"/>
    <w:rsid w:val="00396FF6"/>
    <w:rsid w:val="00397501"/>
    <w:rsid w:val="003A1F25"/>
    <w:rsid w:val="003A417F"/>
    <w:rsid w:val="003A4309"/>
    <w:rsid w:val="003A4F14"/>
    <w:rsid w:val="003A6214"/>
    <w:rsid w:val="003A67E8"/>
    <w:rsid w:val="003A6DF3"/>
    <w:rsid w:val="003B02D2"/>
    <w:rsid w:val="003B0C23"/>
    <w:rsid w:val="003B13FD"/>
    <w:rsid w:val="003B32C3"/>
    <w:rsid w:val="003B3622"/>
    <w:rsid w:val="003B3AD7"/>
    <w:rsid w:val="003B5353"/>
    <w:rsid w:val="003B53C1"/>
    <w:rsid w:val="003B5B8B"/>
    <w:rsid w:val="003B5BED"/>
    <w:rsid w:val="003B5DA4"/>
    <w:rsid w:val="003B5E5B"/>
    <w:rsid w:val="003B78BD"/>
    <w:rsid w:val="003C0008"/>
    <w:rsid w:val="003C019C"/>
    <w:rsid w:val="003C1A5B"/>
    <w:rsid w:val="003C1D3F"/>
    <w:rsid w:val="003C32A7"/>
    <w:rsid w:val="003C3492"/>
    <w:rsid w:val="003C4475"/>
    <w:rsid w:val="003C53C0"/>
    <w:rsid w:val="003C59E0"/>
    <w:rsid w:val="003C6EB3"/>
    <w:rsid w:val="003C6EC8"/>
    <w:rsid w:val="003C719E"/>
    <w:rsid w:val="003C7585"/>
    <w:rsid w:val="003C7A85"/>
    <w:rsid w:val="003C7BC5"/>
    <w:rsid w:val="003D28A2"/>
    <w:rsid w:val="003D5E1C"/>
    <w:rsid w:val="003D67FE"/>
    <w:rsid w:val="003D7448"/>
    <w:rsid w:val="003D79D3"/>
    <w:rsid w:val="003D7AE9"/>
    <w:rsid w:val="003E08D4"/>
    <w:rsid w:val="003E2058"/>
    <w:rsid w:val="003E2505"/>
    <w:rsid w:val="003E2A41"/>
    <w:rsid w:val="003E2FF8"/>
    <w:rsid w:val="003E4765"/>
    <w:rsid w:val="003E5F69"/>
    <w:rsid w:val="003E6019"/>
    <w:rsid w:val="003F0B13"/>
    <w:rsid w:val="003F153D"/>
    <w:rsid w:val="003F36F6"/>
    <w:rsid w:val="003F4B4D"/>
    <w:rsid w:val="003F4F57"/>
    <w:rsid w:val="003F57FB"/>
    <w:rsid w:val="003F5DE6"/>
    <w:rsid w:val="003F645C"/>
    <w:rsid w:val="00400ABF"/>
    <w:rsid w:val="004014B3"/>
    <w:rsid w:val="00402DD7"/>
    <w:rsid w:val="004034BD"/>
    <w:rsid w:val="00406F0A"/>
    <w:rsid w:val="00407110"/>
    <w:rsid w:val="0041112A"/>
    <w:rsid w:val="004113FF"/>
    <w:rsid w:val="0041155D"/>
    <w:rsid w:val="0041185E"/>
    <w:rsid w:val="00411B41"/>
    <w:rsid w:val="00411D0F"/>
    <w:rsid w:val="004147CF"/>
    <w:rsid w:val="00414F3B"/>
    <w:rsid w:val="00415B3B"/>
    <w:rsid w:val="004160D4"/>
    <w:rsid w:val="00416FE5"/>
    <w:rsid w:val="00422FAF"/>
    <w:rsid w:val="00423044"/>
    <w:rsid w:val="0042370B"/>
    <w:rsid w:val="00424E19"/>
    <w:rsid w:val="004255A0"/>
    <w:rsid w:val="00425808"/>
    <w:rsid w:val="00426F15"/>
    <w:rsid w:val="004275B8"/>
    <w:rsid w:val="00431485"/>
    <w:rsid w:val="004340F9"/>
    <w:rsid w:val="00434326"/>
    <w:rsid w:val="00435AD6"/>
    <w:rsid w:val="004364BD"/>
    <w:rsid w:val="0043773A"/>
    <w:rsid w:val="00440B83"/>
    <w:rsid w:val="00442B24"/>
    <w:rsid w:val="00442F7F"/>
    <w:rsid w:val="00445985"/>
    <w:rsid w:val="004464E1"/>
    <w:rsid w:val="00447076"/>
    <w:rsid w:val="0044759F"/>
    <w:rsid w:val="00450073"/>
    <w:rsid w:val="004503DA"/>
    <w:rsid w:val="00450B7E"/>
    <w:rsid w:val="00450F59"/>
    <w:rsid w:val="0045126C"/>
    <w:rsid w:val="0045174E"/>
    <w:rsid w:val="00452059"/>
    <w:rsid w:val="00452C7C"/>
    <w:rsid w:val="00452F6A"/>
    <w:rsid w:val="00453287"/>
    <w:rsid w:val="00454477"/>
    <w:rsid w:val="004546B0"/>
    <w:rsid w:val="0045541D"/>
    <w:rsid w:val="00456599"/>
    <w:rsid w:val="0045691F"/>
    <w:rsid w:val="00457E03"/>
    <w:rsid w:val="00460863"/>
    <w:rsid w:val="00461128"/>
    <w:rsid w:val="00462A10"/>
    <w:rsid w:val="00462C6F"/>
    <w:rsid w:val="00463103"/>
    <w:rsid w:val="0046537F"/>
    <w:rsid w:val="00465D36"/>
    <w:rsid w:val="00465E12"/>
    <w:rsid w:val="00466018"/>
    <w:rsid w:val="004663D6"/>
    <w:rsid w:val="004679F2"/>
    <w:rsid w:val="00467C45"/>
    <w:rsid w:val="00470C25"/>
    <w:rsid w:val="0047125C"/>
    <w:rsid w:val="004716A8"/>
    <w:rsid w:val="00471958"/>
    <w:rsid w:val="00472683"/>
    <w:rsid w:val="00472763"/>
    <w:rsid w:val="00473C25"/>
    <w:rsid w:val="00474538"/>
    <w:rsid w:val="00474965"/>
    <w:rsid w:val="0047698C"/>
    <w:rsid w:val="00476FFE"/>
    <w:rsid w:val="00477043"/>
    <w:rsid w:val="0047740F"/>
    <w:rsid w:val="004801F8"/>
    <w:rsid w:val="00480B0E"/>
    <w:rsid w:val="004810C5"/>
    <w:rsid w:val="00481666"/>
    <w:rsid w:val="00481E56"/>
    <w:rsid w:val="004821F8"/>
    <w:rsid w:val="00482300"/>
    <w:rsid w:val="0048230D"/>
    <w:rsid w:val="0048383A"/>
    <w:rsid w:val="00485C22"/>
    <w:rsid w:val="004863C9"/>
    <w:rsid w:val="00486848"/>
    <w:rsid w:val="004871F4"/>
    <w:rsid w:val="00490923"/>
    <w:rsid w:val="004910B1"/>
    <w:rsid w:val="00491FC0"/>
    <w:rsid w:val="004923B6"/>
    <w:rsid w:val="00492C0A"/>
    <w:rsid w:val="00492CD4"/>
    <w:rsid w:val="00492DB4"/>
    <w:rsid w:val="00493233"/>
    <w:rsid w:val="004950B0"/>
    <w:rsid w:val="004954E9"/>
    <w:rsid w:val="004957AB"/>
    <w:rsid w:val="00495915"/>
    <w:rsid w:val="00495F2D"/>
    <w:rsid w:val="00497264"/>
    <w:rsid w:val="004979CB"/>
    <w:rsid w:val="00497AF3"/>
    <w:rsid w:val="004A0E17"/>
    <w:rsid w:val="004A113B"/>
    <w:rsid w:val="004A2116"/>
    <w:rsid w:val="004A263A"/>
    <w:rsid w:val="004A2C63"/>
    <w:rsid w:val="004A2D62"/>
    <w:rsid w:val="004A341F"/>
    <w:rsid w:val="004A3538"/>
    <w:rsid w:val="004A4319"/>
    <w:rsid w:val="004A4BBE"/>
    <w:rsid w:val="004A4C39"/>
    <w:rsid w:val="004A54D3"/>
    <w:rsid w:val="004A5D35"/>
    <w:rsid w:val="004A5F5A"/>
    <w:rsid w:val="004A7AC2"/>
    <w:rsid w:val="004B0445"/>
    <w:rsid w:val="004B245F"/>
    <w:rsid w:val="004B246F"/>
    <w:rsid w:val="004B28DC"/>
    <w:rsid w:val="004B3B9D"/>
    <w:rsid w:val="004B3C6B"/>
    <w:rsid w:val="004B3F27"/>
    <w:rsid w:val="004B572E"/>
    <w:rsid w:val="004B58A2"/>
    <w:rsid w:val="004B5D89"/>
    <w:rsid w:val="004C1AD9"/>
    <w:rsid w:val="004C1EA9"/>
    <w:rsid w:val="004C2078"/>
    <w:rsid w:val="004C251B"/>
    <w:rsid w:val="004C2622"/>
    <w:rsid w:val="004C4FC9"/>
    <w:rsid w:val="004C533E"/>
    <w:rsid w:val="004C542D"/>
    <w:rsid w:val="004C5AEE"/>
    <w:rsid w:val="004C5B5A"/>
    <w:rsid w:val="004C5D8E"/>
    <w:rsid w:val="004C6506"/>
    <w:rsid w:val="004C783C"/>
    <w:rsid w:val="004D0037"/>
    <w:rsid w:val="004D0161"/>
    <w:rsid w:val="004D06BB"/>
    <w:rsid w:val="004D07E6"/>
    <w:rsid w:val="004D08FB"/>
    <w:rsid w:val="004D09D7"/>
    <w:rsid w:val="004D13BB"/>
    <w:rsid w:val="004D264F"/>
    <w:rsid w:val="004D282E"/>
    <w:rsid w:val="004D2F27"/>
    <w:rsid w:val="004D3CF6"/>
    <w:rsid w:val="004D578A"/>
    <w:rsid w:val="004D5994"/>
    <w:rsid w:val="004D5AD7"/>
    <w:rsid w:val="004D7065"/>
    <w:rsid w:val="004D75C8"/>
    <w:rsid w:val="004E1588"/>
    <w:rsid w:val="004E1881"/>
    <w:rsid w:val="004E1C7D"/>
    <w:rsid w:val="004E2013"/>
    <w:rsid w:val="004E2574"/>
    <w:rsid w:val="004E3626"/>
    <w:rsid w:val="004E3D39"/>
    <w:rsid w:val="004E55AB"/>
    <w:rsid w:val="004E775F"/>
    <w:rsid w:val="004F045A"/>
    <w:rsid w:val="004F0E7A"/>
    <w:rsid w:val="004F10F8"/>
    <w:rsid w:val="004F1862"/>
    <w:rsid w:val="004F1FD6"/>
    <w:rsid w:val="004F3A9B"/>
    <w:rsid w:val="004F4516"/>
    <w:rsid w:val="004F4D8F"/>
    <w:rsid w:val="004F6579"/>
    <w:rsid w:val="004F7BA5"/>
    <w:rsid w:val="005005FD"/>
    <w:rsid w:val="00501BD5"/>
    <w:rsid w:val="0050240C"/>
    <w:rsid w:val="005027EA"/>
    <w:rsid w:val="00502D3D"/>
    <w:rsid w:val="005039AE"/>
    <w:rsid w:val="00503A55"/>
    <w:rsid w:val="00504723"/>
    <w:rsid w:val="00504AE2"/>
    <w:rsid w:val="0050526F"/>
    <w:rsid w:val="005058EC"/>
    <w:rsid w:val="00506A97"/>
    <w:rsid w:val="00506C91"/>
    <w:rsid w:val="005073B0"/>
    <w:rsid w:val="005074D7"/>
    <w:rsid w:val="0050790A"/>
    <w:rsid w:val="0051355B"/>
    <w:rsid w:val="005135F1"/>
    <w:rsid w:val="0051463E"/>
    <w:rsid w:val="0051596A"/>
    <w:rsid w:val="00516791"/>
    <w:rsid w:val="00516B45"/>
    <w:rsid w:val="00516C01"/>
    <w:rsid w:val="00516DE2"/>
    <w:rsid w:val="00517A9A"/>
    <w:rsid w:val="00517ACA"/>
    <w:rsid w:val="00520657"/>
    <w:rsid w:val="0052111C"/>
    <w:rsid w:val="00521651"/>
    <w:rsid w:val="005217FC"/>
    <w:rsid w:val="00521B4E"/>
    <w:rsid w:val="0052203C"/>
    <w:rsid w:val="0052231C"/>
    <w:rsid w:val="005223EC"/>
    <w:rsid w:val="00522CA7"/>
    <w:rsid w:val="0052367D"/>
    <w:rsid w:val="00523BF6"/>
    <w:rsid w:val="00523CC7"/>
    <w:rsid w:val="005243D1"/>
    <w:rsid w:val="005247A3"/>
    <w:rsid w:val="00525DBD"/>
    <w:rsid w:val="005278C0"/>
    <w:rsid w:val="00530904"/>
    <w:rsid w:val="00530C05"/>
    <w:rsid w:val="00531CA4"/>
    <w:rsid w:val="005322B3"/>
    <w:rsid w:val="00535454"/>
    <w:rsid w:val="00537217"/>
    <w:rsid w:val="005404EB"/>
    <w:rsid w:val="00542023"/>
    <w:rsid w:val="005441A2"/>
    <w:rsid w:val="00545A01"/>
    <w:rsid w:val="00545D8E"/>
    <w:rsid w:val="005462CE"/>
    <w:rsid w:val="005464DB"/>
    <w:rsid w:val="005470AA"/>
    <w:rsid w:val="00547F0A"/>
    <w:rsid w:val="00550057"/>
    <w:rsid w:val="0055008D"/>
    <w:rsid w:val="005500FB"/>
    <w:rsid w:val="00550FA9"/>
    <w:rsid w:val="00551D17"/>
    <w:rsid w:val="0055227F"/>
    <w:rsid w:val="00554624"/>
    <w:rsid w:val="00554A18"/>
    <w:rsid w:val="00555A31"/>
    <w:rsid w:val="00556560"/>
    <w:rsid w:val="00556B95"/>
    <w:rsid w:val="00557892"/>
    <w:rsid w:val="00560754"/>
    <w:rsid w:val="00560F4A"/>
    <w:rsid w:val="005612C2"/>
    <w:rsid w:val="00561C14"/>
    <w:rsid w:val="005620CF"/>
    <w:rsid w:val="005621C1"/>
    <w:rsid w:val="005627DC"/>
    <w:rsid w:val="00562B25"/>
    <w:rsid w:val="0056416E"/>
    <w:rsid w:val="00564523"/>
    <w:rsid w:val="0056490A"/>
    <w:rsid w:val="00564A91"/>
    <w:rsid w:val="00564A92"/>
    <w:rsid w:val="00564AA5"/>
    <w:rsid w:val="00565419"/>
    <w:rsid w:val="0056547F"/>
    <w:rsid w:val="005654D2"/>
    <w:rsid w:val="00567106"/>
    <w:rsid w:val="0056717B"/>
    <w:rsid w:val="00567B85"/>
    <w:rsid w:val="00567EB8"/>
    <w:rsid w:val="0057038F"/>
    <w:rsid w:val="00570635"/>
    <w:rsid w:val="0057066B"/>
    <w:rsid w:val="0057090D"/>
    <w:rsid w:val="00571A7A"/>
    <w:rsid w:val="0057252A"/>
    <w:rsid w:val="0057331E"/>
    <w:rsid w:val="00573348"/>
    <w:rsid w:val="00574169"/>
    <w:rsid w:val="005752C6"/>
    <w:rsid w:val="0057530A"/>
    <w:rsid w:val="00575373"/>
    <w:rsid w:val="0057594A"/>
    <w:rsid w:val="00575B05"/>
    <w:rsid w:val="00576FFB"/>
    <w:rsid w:val="0057700B"/>
    <w:rsid w:val="00577861"/>
    <w:rsid w:val="00580106"/>
    <w:rsid w:val="0058079E"/>
    <w:rsid w:val="00580F02"/>
    <w:rsid w:val="00581657"/>
    <w:rsid w:val="0058193D"/>
    <w:rsid w:val="00581AEF"/>
    <w:rsid w:val="0058204A"/>
    <w:rsid w:val="00582131"/>
    <w:rsid w:val="005822A2"/>
    <w:rsid w:val="0058262E"/>
    <w:rsid w:val="00582A93"/>
    <w:rsid w:val="00583F21"/>
    <w:rsid w:val="0058411B"/>
    <w:rsid w:val="005842CC"/>
    <w:rsid w:val="00584462"/>
    <w:rsid w:val="00584E95"/>
    <w:rsid w:val="00585108"/>
    <w:rsid w:val="005856DF"/>
    <w:rsid w:val="00585756"/>
    <w:rsid w:val="00586BCA"/>
    <w:rsid w:val="00586CA6"/>
    <w:rsid w:val="00586EBF"/>
    <w:rsid w:val="00586F34"/>
    <w:rsid w:val="005874D2"/>
    <w:rsid w:val="00587A85"/>
    <w:rsid w:val="00591003"/>
    <w:rsid w:val="00591AE7"/>
    <w:rsid w:val="00591C27"/>
    <w:rsid w:val="00592B32"/>
    <w:rsid w:val="00592F00"/>
    <w:rsid w:val="00593B4E"/>
    <w:rsid w:val="005944FF"/>
    <w:rsid w:val="005949DB"/>
    <w:rsid w:val="00594D15"/>
    <w:rsid w:val="00595A5D"/>
    <w:rsid w:val="00596472"/>
    <w:rsid w:val="00596AB6"/>
    <w:rsid w:val="00597398"/>
    <w:rsid w:val="005A0424"/>
    <w:rsid w:val="005A09A7"/>
    <w:rsid w:val="005A0DAE"/>
    <w:rsid w:val="005A144D"/>
    <w:rsid w:val="005A18F4"/>
    <w:rsid w:val="005A2D1B"/>
    <w:rsid w:val="005A37BB"/>
    <w:rsid w:val="005A447C"/>
    <w:rsid w:val="005A48FC"/>
    <w:rsid w:val="005A5C74"/>
    <w:rsid w:val="005A77A3"/>
    <w:rsid w:val="005B02B1"/>
    <w:rsid w:val="005B03EC"/>
    <w:rsid w:val="005B11AF"/>
    <w:rsid w:val="005B1553"/>
    <w:rsid w:val="005B16D7"/>
    <w:rsid w:val="005B1F24"/>
    <w:rsid w:val="005B27A4"/>
    <w:rsid w:val="005B3793"/>
    <w:rsid w:val="005B40CE"/>
    <w:rsid w:val="005B4566"/>
    <w:rsid w:val="005B4CDE"/>
    <w:rsid w:val="005B504D"/>
    <w:rsid w:val="005B568D"/>
    <w:rsid w:val="005B73F9"/>
    <w:rsid w:val="005C00E3"/>
    <w:rsid w:val="005C114A"/>
    <w:rsid w:val="005C1153"/>
    <w:rsid w:val="005C2B78"/>
    <w:rsid w:val="005C34A3"/>
    <w:rsid w:val="005C3E16"/>
    <w:rsid w:val="005C45D1"/>
    <w:rsid w:val="005C514A"/>
    <w:rsid w:val="005C521F"/>
    <w:rsid w:val="005C65F8"/>
    <w:rsid w:val="005C6C9E"/>
    <w:rsid w:val="005C7A78"/>
    <w:rsid w:val="005D0633"/>
    <w:rsid w:val="005D0EDB"/>
    <w:rsid w:val="005D1618"/>
    <w:rsid w:val="005D25B1"/>
    <w:rsid w:val="005D2F74"/>
    <w:rsid w:val="005D35DE"/>
    <w:rsid w:val="005D3941"/>
    <w:rsid w:val="005D3988"/>
    <w:rsid w:val="005D3D07"/>
    <w:rsid w:val="005D521F"/>
    <w:rsid w:val="005D55EC"/>
    <w:rsid w:val="005D791B"/>
    <w:rsid w:val="005D7C23"/>
    <w:rsid w:val="005E4053"/>
    <w:rsid w:val="005E44CB"/>
    <w:rsid w:val="005E4883"/>
    <w:rsid w:val="005E5669"/>
    <w:rsid w:val="005E7E0B"/>
    <w:rsid w:val="005F2382"/>
    <w:rsid w:val="005F29A3"/>
    <w:rsid w:val="005F327F"/>
    <w:rsid w:val="005F3BFA"/>
    <w:rsid w:val="005F3FD1"/>
    <w:rsid w:val="005F4368"/>
    <w:rsid w:val="005F4EA2"/>
    <w:rsid w:val="005F5096"/>
    <w:rsid w:val="005F5533"/>
    <w:rsid w:val="005F69FF"/>
    <w:rsid w:val="005F6C75"/>
    <w:rsid w:val="006001AB"/>
    <w:rsid w:val="006009A8"/>
    <w:rsid w:val="00601F5D"/>
    <w:rsid w:val="00602070"/>
    <w:rsid w:val="00602346"/>
    <w:rsid w:val="00604517"/>
    <w:rsid w:val="00604EF8"/>
    <w:rsid w:val="006059A6"/>
    <w:rsid w:val="00607727"/>
    <w:rsid w:val="00607AF7"/>
    <w:rsid w:val="0061049F"/>
    <w:rsid w:val="00610A80"/>
    <w:rsid w:val="00610ABC"/>
    <w:rsid w:val="00611475"/>
    <w:rsid w:val="00611AF6"/>
    <w:rsid w:val="00611C07"/>
    <w:rsid w:val="00613BC2"/>
    <w:rsid w:val="0061407B"/>
    <w:rsid w:val="00614874"/>
    <w:rsid w:val="00614A45"/>
    <w:rsid w:val="006154FA"/>
    <w:rsid w:val="00615A16"/>
    <w:rsid w:val="00615E1C"/>
    <w:rsid w:val="00615F42"/>
    <w:rsid w:val="00616284"/>
    <w:rsid w:val="00616327"/>
    <w:rsid w:val="00617205"/>
    <w:rsid w:val="00617424"/>
    <w:rsid w:val="00620227"/>
    <w:rsid w:val="00621027"/>
    <w:rsid w:val="006215CF"/>
    <w:rsid w:val="00621A49"/>
    <w:rsid w:val="00622A89"/>
    <w:rsid w:val="0062409E"/>
    <w:rsid w:val="00625084"/>
    <w:rsid w:val="006257BF"/>
    <w:rsid w:val="006263E9"/>
    <w:rsid w:val="00626AFC"/>
    <w:rsid w:val="00627759"/>
    <w:rsid w:val="0063010A"/>
    <w:rsid w:val="006306E4"/>
    <w:rsid w:val="00631700"/>
    <w:rsid w:val="00631743"/>
    <w:rsid w:val="00632691"/>
    <w:rsid w:val="00633BF5"/>
    <w:rsid w:val="006343CA"/>
    <w:rsid w:val="006349AB"/>
    <w:rsid w:val="006354E7"/>
    <w:rsid w:val="006374D7"/>
    <w:rsid w:val="00642055"/>
    <w:rsid w:val="006420B6"/>
    <w:rsid w:val="006420F1"/>
    <w:rsid w:val="0064321E"/>
    <w:rsid w:val="0064353A"/>
    <w:rsid w:val="006439BF"/>
    <w:rsid w:val="00644833"/>
    <w:rsid w:val="00646325"/>
    <w:rsid w:val="00646751"/>
    <w:rsid w:val="00647038"/>
    <w:rsid w:val="00647303"/>
    <w:rsid w:val="00647B94"/>
    <w:rsid w:val="006510CB"/>
    <w:rsid w:val="00653675"/>
    <w:rsid w:val="00653BFE"/>
    <w:rsid w:val="00654118"/>
    <w:rsid w:val="00654846"/>
    <w:rsid w:val="00655334"/>
    <w:rsid w:val="006553B7"/>
    <w:rsid w:val="00655A0C"/>
    <w:rsid w:val="00655B9F"/>
    <w:rsid w:val="0065629A"/>
    <w:rsid w:val="00656DE3"/>
    <w:rsid w:val="006601C2"/>
    <w:rsid w:val="006601CA"/>
    <w:rsid w:val="0066037A"/>
    <w:rsid w:val="00660682"/>
    <w:rsid w:val="00661A22"/>
    <w:rsid w:val="006623EA"/>
    <w:rsid w:val="006630D3"/>
    <w:rsid w:val="0066554F"/>
    <w:rsid w:val="006665F9"/>
    <w:rsid w:val="00666F51"/>
    <w:rsid w:val="0066796E"/>
    <w:rsid w:val="00667F2F"/>
    <w:rsid w:val="006700A4"/>
    <w:rsid w:val="00670591"/>
    <w:rsid w:val="00671FB1"/>
    <w:rsid w:val="006734C1"/>
    <w:rsid w:val="006750F5"/>
    <w:rsid w:val="0067577F"/>
    <w:rsid w:val="00676DF4"/>
    <w:rsid w:val="006773B3"/>
    <w:rsid w:val="00677833"/>
    <w:rsid w:val="00677F62"/>
    <w:rsid w:val="0068037F"/>
    <w:rsid w:val="00680F46"/>
    <w:rsid w:val="00681EF0"/>
    <w:rsid w:val="00682713"/>
    <w:rsid w:val="00682F2E"/>
    <w:rsid w:val="006835B3"/>
    <w:rsid w:val="00683C88"/>
    <w:rsid w:val="006843A3"/>
    <w:rsid w:val="00685D02"/>
    <w:rsid w:val="00685D5A"/>
    <w:rsid w:val="0068637D"/>
    <w:rsid w:val="006871BA"/>
    <w:rsid w:val="00687AB9"/>
    <w:rsid w:val="00690383"/>
    <w:rsid w:val="00690D9D"/>
    <w:rsid w:val="0069174B"/>
    <w:rsid w:val="00691DA9"/>
    <w:rsid w:val="0069262D"/>
    <w:rsid w:val="0069319B"/>
    <w:rsid w:val="00693307"/>
    <w:rsid w:val="00693A41"/>
    <w:rsid w:val="00696491"/>
    <w:rsid w:val="00696F2F"/>
    <w:rsid w:val="006A06B5"/>
    <w:rsid w:val="006A1399"/>
    <w:rsid w:val="006A1A74"/>
    <w:rsid w:val="006A1F4A"/>
    <w:rsid w:val="006A1FEB"/>
    <w:rsid w:val="006A203F"/>
    <w:rsid w:val="006A257C"/>
    <w:rsid w:val="006A29E9"/>
    <w:rsid w:val="006A30A8"/>
    <w:rsid w:val="006A31E7"/>
    <w:rsid w:val="006A4020"/>
    <w:rsid w:val="006A4463"/>
    <w:rsid w:val="006A4A8D"/>
    <w:rsid w:val="006A4AC3"/>
    <w:rsid w:val="006A590D"/>
    <w:rsid w:val="006A5D43"/>
    <w:rsid w:val="006A64AE"/>
    <w:rsid w:val="006A6F7D"/>
    <w:rsid w:val="006A6FC1"/>
    <w:rsid w:val="006A70B7"/>
    <w:rsid w:val="006A7514"/>
    <w:rsid w:val="006A7FA0"/>
    <w:rsid w:val="006B0285"/>
    <w:rsid w:val="006B098D"/>
    <w:rsid w:val="006B2449"/>
    <w:rsid w:val="006B3769"/>
    <w:rsid w:val="006B3E1B"/>
    <w:rsid w:val="006B5860"/>
    <w:rsid w:val="006B65DD"/>
    <w:rsid w:val="006B6C85"/>
    <w:rsid w:val="006B75DE"/>
    <w:rsid w:val="006C099C"/>
    <w:rsid w:val="006C09C6"/>
    <w:rsid w:val="006C0AF7"/>
    <w:rsid w:val="006C0B03"/>
    <w:rsid w:val="006C0BC0"/>
    <w:rsid w:val="006C0C97"/>
    <w:rsid w:val="006C0FF9"/>
    <w:rsid w:val="006C1DDD"/>
    <w:rsid w:val="006C224B"/>
    <w:rsid w:val="006C2331"/>
    <w:rsid w:val="006C2504"/>
    <w:rsid w:val="006C288A"/>
    <w:rsid w:val="006C4583"/>
    <w:rsid w:val="006C6011"/>
    <w:rsid w:val="006C6D00"/>
    <w:rsid w:val="006C7BA8"/>
    <w:rsid w:val="006D0A24"/>
    <w:rsid w:val="006D18F2"/>
    <w:rsid w:val="006D2B6A"/>
    <w:rsid w:val="006D2CC0"/>
    <w:rsid w:val="006D3B45"/>
    <w:rsid w:val="006D3C1D"/>
    <w:rsid w:val="006D44EB"/>
    <w:rsid w:val="006D5ACC"/>
    <w:rsid w:val="006D5E03"/>
    <w:rsid w:val="006D5F0E"/>
    <w:rsid w:val="006D71B2"/>
    <w:rsid w:val="006D790B"/>
    <w:rsid w:val="006D7A50"/>
    <w:rsid w:val="006E0612"/>
    <w:rsid w:val="006E0EA3"/>
    <w:rsid w:val="006E1E75"/>
    <w:rsid w:val="006E3ECA"/>
    <w:rsid w:val="006E4295"/>
    <w:rsid w:val="006E5937"/>
    <w:rsid w:val="006E5A48"/>
    <w:rsid w:val="006E6261"/>
    <w:rsid w:val="006E6593"/>
    <w:rsid w:val="006E71E6"/>
    <w:rsid w:val="006E7782"/>
    <w:rsid w:val="006E78DD"/>
    <w:rsid w:val="006E7ECD"/>
    <w:rsid w:val="006F048B"/>
    <w:rsid w:val="006F160A"/>
    <w:rsid w:val="006F1BD5"/>
    <w:rsid w:val="006F1DEE"/>
    <w:rsid w:val="006F35F7"/>
    <w:rsid w:val="006F3C0C"/>
    <w:rsid w:val="006F3E54"/>
    <w:rsid w:val="006F4263"/>
    <w:rsid w:val="006F4883"/>
    <w:rsid w:val="006F49CA"/>
    <w:rsid w:val="006F7F2C"/>
    <w:rsid w:val="00700A3B"/>
    <w:rsid w:val="007013EA"/>
    <w:rsid w:val="0070229B"/>
    <w:rsid w:val="00702F60"/>
    <w:rsid w:val="0070406E"/>
    <w:rsid w:val="00704363"/>
    <w:rsid w:val="007049E4"/>
    <w:rsid w:val="00704BC5"/>
    <w:rsid w:val="00704D03"/>
    <w:rsid w:val="00704D8A"/>
    <w:rsid w:val="007058A6"/>
    <w:rsid w:val="0070695A"/>
    <w:rsid w:val="00706DA8"/>
    <w:rsid w:val="00710229"/>
    <w:rsid w:val="007104E0"/>
    <w:rsid w:val="00711E0A"/>
    <w:rsid w:val="00711EBB"/>
    <w:rsid w:val="007122EA"/>
    <w:rsid w:val="0071302E"/>
    <w:rsid w:val="007140F1"/>
    <w:rsid w:val="0071447B"/>
    <w:rsid w:val="00714ED5"/>
    <w:rsid w:val="0071587C"/>
    <w:rsid w:val="0071728E"/>
    <w:rsid w:val="00717B8D"/>
    <w:rsid w:val="00721189"/>
    <w:rsid w:val="0072188C"/>
    <w:rsid w:val="00722D95"/>
    <w:rsid w:val="007230A7"/>
    <w:rsid w:val="00723237"/>
    <w:rsid w:val="0072324E"/>
    <w:rsid w:val="00723795"/>
    <w:rsid w:val="00724EC6"/>
    <w:rsid w:val="00725B69"/>
    <w:rsid w:val="0072731D"/>
    <w:rsid w:val="0072754F"/>
    <w:rsid w:val="00727B86"/>
    <w:rsid w:val="00730B8C"/>
    <w:rsid w:val="00732CB4"/>
    <w:rsid w:val="007339DA"/>
    <w:rsid w:val="00733BF5"/>
    <w:rsid w:val="007346AB"/>
    <w:rsid w:val="00734D90"/>
    <w:rsid w:val="007407C6"/>
    <w:rsid w:val="00740837"/>
    <w:rsid w:val="00740A29"/>
    <w:rsid w:val="007415FE"/>
    <w:rsid w:val="00741677"/>
    <w:rsid w:val="007417DC"/>
    <w:rsid w:val="00741906"/>
    <w:rsid w:val="00741A58"/>
    <w:rsid w:val="007423F4"/>
    <w:rsid w:val="00742BD6"/>
    <w:rsid w:val="007435AB"/>
    <w:rsid w:val="00743F96"/>
    <w:rsid w:val="00744398"/>
    <w:rsid w:val="007445AB"/>
    <w:rsid w:val="00744994"/>
    <w:rsid w:val="00744E4F"/>
    <w:rsid w:val="00745BB5"/>
    <w:rsid w:val="00747319"/>
    <w:rsid w:val="007477A1"/>
    <w:rsid w:val="007477B2"/>
    <w:rsid w:val="0075006B"/>
    <w:rsid w:val="00750302"/>
    <w:rsid w:val="007517D5"/>
    <w:rsid w:val="007527EB"/>
    <w:rsid w:val="007529C2"/>
    <w:rsid w:val="00754209"/>
    <w:rsid w:val="00755301"/>
    <w:rsid w:val="007559B9"/>
    <w:rsid w:val="00755EAC"/>
    <w:rsid w:val="0075625E"/>
    <w:rsid w:val="00756EB8"/>
    <w:rsid w:val="00757669"/>
    <w:rsid w:val="00760B55"/>
    <w:rsid w:val="00762F93"/>
    <w:rsid w:val="00763254"/>
    <w:rsid w:val="00763639"/>
    <w:rsid w:val="007642D9"/>
    <w:rsid w:val="007651CE"/>
    <w:rsid w:val="00765823"/>
    <w:rsid w:val="00766384"/>
    <w:rsid w:val="007669A3"/>
    <w:rsid w:val="00767FCD"/>
    <w:rsid w:val="00770F9C"/>
    <w:rsid w:val="00771EA7"/>
    <w:rsid w:val="007720B4"/>
    <w:rsid w:val="00772709"/>
    <w:rsid w:val="00772974"/>
    <w:rsid w:val="007732E7"/>
    <w:rsid w:val="007733DE"/>
    <w:rsid w:val="0077518F"/>
    <w:rsid w:val="007812E1"/>
    <w:rsid w:val="00781332"/>
    <w:rsid w:val="0078203A"/>
    <w:rsid w:val="00782588"/>
    <w:rsid w:val="0078331E"/>
    <w:rsid w:val="007840F4"/>
    <w:rsid w:val="0078543F"/>
    <w:rsid w:val="007862B9"/>
    <w:rsid w:val="00786E6D"/>
    <w:rsid w:val="00787E58"/>
    <w:rsid w:val="00790243"/>
    <w:rsid w:val="007912CB"/>
    <w:rsid w:val="0079207E"/>
    <w:rsid w:val="007922A5"/>
    <w:rsid w:val="0079234D"/>
    <w:rsid w:val="00793823"/>
    <w:rsid w:val="00793A1D"/>
    <w:rsid w:val="00793CC3"/>
    <w:rsid w:val="00794661"/>
    <w:rsid w:val="00795164"/>
    <w:rsid w:val="007953DD"/>
    <w:rsid w:val="007970F0"/>
    <w:rsid w:val="007972A3"/>
    <w:rsid w:val="007A14E4"/>
    <w:rsid w:val="007A3716"/>
    <w:rsid w:val="007A534D"/>
    <w:rsid w:val="007A5C11"/>
    <w:rsid w:val="007A608C"/>
    <w:rsid w:val="007A611F"/>
    <w:rsid w:val="007A797A"/>
    <w:rsid w:val="007A7A80"/>
    <w:rsid w:val="007B0402"/>
    <w:rsid w:val="007B076D"/>
    <w:rsid w:val="007B08EE"/>
    <w:rsid w:val="007B0A1A"/>
    <w:rsid w:val="007B0CAD"/>
    <w:rsid w:val="007B0FEF"/>
    <w:rsid w:val="007B11F0"/>
    <w:rsid w:val="007B1275"/>
    <w:rsid w:val="007B1DC6"/>
    <w:rsid w:val="007B3A60"/>
    <w:rsid w:val="007B4F52"/>
    <w:rsid w:val="007B54A8"/>
    <w:rsid w:val="007B670C"/>
    <w:rsid w:val="007B69EC"/>
    <w:rsid w:val="007B6F7A"/>
    <w:rsid w:val="007B6FA1"/>
    <w:rsid w:val="007B74F0"/>
    <w:rsid w:val="007C1CB3"/>
    <w:rsid w:val="007C2081"/>
    <w:rsid w:val="007C263C"/>
    <w:rsid w:val="007C2D52"/>
    <w:rsid w:val="007C3155"/>
    <w:rsid w:val="007C3225"/>
    <w:rsid w:val="007C34FB"/>
    <w:rsid w:val="007C3D43"/>
    <w:rsid w:val="007C3E1E"/>
    <w:rsid w:val="007C5067"/>
    <w:rsid w:val="007C524F"/>
    <w:rsid w:val="007C5BCB"/>
    <w:rsid w:val="007D1072"/>
    <w:rsid w:val="007D2A39"/>
    <w:rsid w:val="007D4F20"/>
    <w:rsid w:val="007D50FB"/>
    <w:rsid w:val="007D69DF"/>
    <w:rsid w:val="007D7C34"/>
    <w:rsid w:val="007E023B"/>
    <w:rsid w:val="007E1047"/>
    <w:rsid w:val="007E14DF"/>
    <w:rsid w:val="007E1A0B"/>
    <w:rsid w:val="007E2F31"/>
    <w:rsid w:val="007E3D22"/>
    <w:rsid w:val="007E3F21"/>
    <w:rsid w:val="007E41E0"/>
    <w:rsid w:val="007E50B1"/>
    <w:rsid w:val="007E692E"/>
    <w:rsid w:val="007E717A"/>
    <w:rsid w:val="007E748A"/>
    <w:rsid w:val="007E7DE0"/>
    <w:rsid w:val="007F07B2"/>
    <w:rsid w:val="007F0B92"/>
    <w:rsid w:val="007F1A79"/>
    <w:rsid w:val="007F26C2"/>
    <w:rsid w:val="007F3BD3"/>
    <w:rsid w:val="007F4DBD"/>
    <w:rsid w:val="007F6816"/>
    <w:rsid w:val="007F6EE5"/>
    <w:rsid w:val="007F7344"/>
    <w:rsid w:val="007F7A70"/>
    <w:rsid w:val="008005DC"/>
    <w:rsid w:val="00800600"/>
    <w:rsid w:val="00801178"/>
    <w:rsid w:val="00801A24"/>
    <w:rsid w:val="00802C1F"/>
    <w:rsid w:val="00802D54"/>
    <w:rsid w:val="0080381B"/>
    <w:rsid w:val="00803A41"/>
    <w:rsid w:val="00804289"/>
    <w:rsid w:val="008048F4"/>
    <w:rsid w:val="00804E5C"/>
    <w:rsid w:val="00805590"/>
    <w:rsid w:val="0080691F"/>
    <w:rsid w:val="008070E8"/>
    <w:rsid w:val="00810A3B"/>
    <w:rsid w:val="00810EC7"/>
    <w:rsid w:val="008119A3"/>
    <w:rsid w:val="00811E3B"/>
    <w:rsid w:val="00812E29"/>
    <w:rsid w:val="00813411"/>
    <w:rsid w:val="0081451F"/>
    <w:rsid w:val="00814B04"/>
    <w:rsid w:val="008153FE"/>
    <w:rsid w:val="00815DD2"/>
    <w:rsid w:val="008165BF"/>
    <w:rsid w:val="00816F70"/>
    <w:rsid w:val="008176FA"/>
    <w:rsid w:val="00821897"/>
    <w:rsid w:val="00822677"/>
    <w:rsid w:val="00823C55"/>
    <w:rsid w:val="00824010"/>
    <w:rsid w:val="008242D2"/>
    <w:rsid w:val="008258E8"/>
    <w:rsid w:val="00826FD4"/>
    <w:rsid w:val="00826FE3"/>
    <w:rsid w:val="0082703A"/>
    <w:rsid w:val="0082790E"/>
    <w:rsid w:val="00827C65"/>
    <w:rsid w:val="00827C8B"/>
    <w:rsid w:val="00827DA5"/>
    <w:rsid w:val="00830DF3"/>
    <w:rsid w:val="00831517"/>
    <w:rsid w:val="008319A1"/>
    <w:rsid w:val="00831E8F"/>
    <w:rsid w:val="00831EDE"/>
    <w:rsid w:val="008323A3"/>
    <w:rsid w:val="008324ED"/>
    <w:rsid w:val="00833FC6"/>
    <w:rsid w:val="00834284"/>
    <w:rsid w:val="00835173"/>
    <w:rsid w:val="008372D5"/>
    <w:rsid w:val="00837B56"/>
    <w:rsid w:val="00840930"/>
    <w:rsid w:val="00840D84"/>
    <w:rsid w:val="008429B8"/>
    <w:rsid w:val="008453A9"/>
    <w:rsid w:val="00845820"/>
    <w:rsid w:val="00846724"/>
    <w:rsid w:val="00850972"/>
    <w:rsid w:val="00852182"/>
    <w:rsid w:val="008523F2"/>
    <w:rsid w:val="00852AF6"/>
    <w:rsid w:val="008535F9"/>
    <w:rsid w:val="008557C0"/>
    <w:rsid w:val="00855B5E"/>
    <w:rsid w:val="00855C04"/>
    <w:rsid w:val="008563EF"/>
    <w:rsid w:val="0085658A"/>
    <w:rsid w:val="00860373"/>
    <w:rsid w:val="00861523"/>
    <w:rsid w:val="00861A20"/>
    <w:rsid w:val="00863188"/>
    <w:rsid w:val="00863211"/>
    <w:rsid w:val="0086398F"/>
    <w:rsid w:val="00863CB8"/>
    <w:rsid w:val="00863D1E"/>
    <w:rsid w:val="00864316"/>
    <w:rsid w:val="00865BFA"/>
    <w:rsid w:val="00865CE6"/>
    <w:rsid w:val="008660B5"/>
    <w:rsid w:val="00866894"/>
    <w:rsid w:val="00866A75"/>
    <w:rsid w:val="00866CAF"/>
    <w:rsid w:val="00867DA0"/>
    <w:rsid w:val="00870799"/>
    <w:rsid w:val="00870BF7"/>
    <w:rsid w:val="00872B04"/>
    <w:rsid w:val="00872F4C"/>
    <w:rsid w:val="008739D0"/>
    <w:rsid w:val="00873F86"/>
    <w:rsid w:val="00875284"/>
    <w:rsid w:val="00875C0D"/>
    <w:rsid w:val="00875D10"/>
    <w:rsid w:val="0087724F"/>
    <w:rsid w:val="00881E5F"/>
    <w:rsid w:val="0088260A"/>
    <w:rsid w:val="00883003"/>
    <w:rsid w:val="00884689"/>
    <w:rsid w:val="008847EE"/>
    <w:rsid w:val="0088657F"/>
    <w:rsid w:val="008866D7"/>
    <w:rsid w:val="00886A61"/>
    <w:rsid w:val="00886EB0"/>
    <w:rsid w:val="00887068"/>
    <w:rsid w:val="00887547"/>
    <w:rsid w:val="00890210"/>
    <w:rsid w:val="00890296"/>
    <w:rsid w:val="008905D1"/>
    <w:rsid w:val="00891082"/>
    <w:rsid w:val="0089179D"/>
    <w:rsid w:val="00891902"/>
    <w:rsid w:val="0089339A"/>
    <w:rsid w:val="00893D11"/>
    <w:rsid w:val="00894BBC"/>
    <w:rsid w:val="00895201"/>
    <w:rsid w:val="00895F4E"/>
    <w:rsid w:val="0089614C"/>
    <w:rsid w:val="008965CC"/>
    <w:rsid w:val="00896790"/>
    <w:rsid w:val="00896E3D"/>
    <w:rsid w:val="008A15C1"/>
    <w:rsid w:val="008A2D8C"/>
    <w:rsid w:val="008A2DBD"/>
    <w:rsid w:val="008A30C0"/>
    <w:rsid w:val="008A3234"/>
    <w:rsid w:val="008A407D"/>
    <w:rsid w:val="008A51A7"/>
    <w:rsid w:val="008A5C84"/>
    <w:rsid w:val="008B08FA"/>
    <w:rsid w:val="008B131D"/>
    <w:rsid w:val="008B13ED"/>
    <w:rsid w:val="008B1B2F"/>
    <w:rsid w:val="008B26F6"/>
    <w:rsid w:val="008B36D6"/>
    <w:rsid w:val="008B38DF"/>
    <w:rsid w:val="008B4606"/>
    <w:rsid w:val="008B4C12"/>
    <w:rsid w:val="008B6964"/>
    <w:rsid w:val="008B6FBB"/>
    <w:rsid w:val="008B6FE9"/>
    <w:rsid w:val="008B7CCD"/>
    <w:rsid w:val="008C0ACE"/>
    <w:rsid w:val="008C1451"/>
    <w:rsid w:val="008C1C4D"/>
    <w:rsid w:val="008C2957"/>
    <w:rsid w:val="008C2AA6"/>
    <w:rsid w:val="008C2CAB"/>
    <w:rsid w:val="008C3BF5"/>
    <w:rsid w:val="008C40B6"/>
    <w:rsid w:val="008C4DEF"/>
    <w:rsid w:val="008C5AB8"/>
    <w:rsid w:val="008C5E3A"/>
    <w:rsid w:val="008C6198"/>
    <w:rsid w:val="008C6AB1"/>
    <w:rsid w:val="008C7CB9"/>
    <w:rsid w:val="008D1684"/>
    <w:rsid w:val="008D3795"/>
    <w:rsid w:val="008D3C88"/>
    <w:rsid w:val="008D57E9"/>
    <w:rsid w:val="008D7137"/>
    <w:rsid w:val="008D78CF"/>
    <w:rsid w:val="008D79AC"/>
    <w:rsid w:val="008D7BBE"/>
    <w:rsid w:val="008E1E5D"/>
    <w:rsid w:val="008E375D"/>
    <w:rsid w:val="008E43AA"/>
    <w:rsid w:val="008E5044"/>
    <w:rsid w:val="008E78F3"/>
    <w:rsid w:val="008F19B0"/>
    <w:rsid w:val="008F1DE0"/>
    <w:rsid w:val="008F26DE"/>
    <w:rsid w:val="008F2A65"/>
    <w:rsid w:val="008F314F"/>
    <w:rsid w:val="008F4507"/>
    <w:rsid w:val="008F599B"/>
    <w:rsid w:val="008F6264"/>
    <w:rsid w:val="008F7F6F"/>
    <w:rsid w:val="00900D06"/>
    <w:rsid w:val="00903782"/>
    <w:rsid w:val="00903B59"/>
    <w:rsid w:val="00904100"/>
    <w:rsid w:val="00905803"/>
    <w:rsid w:val="009066F4"/>
    <w:rsid w:val="00907C7B"/>
    <w:rsid w:val="00907CB0"/>
    <w:rsid w:val="00910E36"/>
    <w:rsid w:val="009112CA"/>
    <w:rsid w:val="00914601"/>
    <w:rsid w:val="00915044"/>
    <w:rsid w:val="009153DA"/>
    <w:rsid w:val="00915AEF"/>
    <w:rsid w:val="00915C97"/>
    <w:rsid w:val="00916B8F"/>
    <w:rsid w:val="00917CB3"/>
    <w:rsid w:val="009200DB"/>
    <w:rsid w:val="0092022C"/>
    <w:rsid w:val="00922815"/>
    <w:rsid w:val="00922C03"/>
    <w:rsid w:val="0092383B"/>
    <w:rsid w:val="00925587"/>
    <w:rsid w:val="009258A0"/>
    <w:rsid w:val="00925AA7"/>
    <w:rsid w:val="00926153"/>
    <w:rsid w:val="009266AB"/>
    <w:rsid w:val="00927457"/>
    <w:rsid w:val="00930055"/>
    <w:rsid w:val="00931056"/>
    <w:rsid w:val="00931DF2"/>
    <w:rsid w:val="009329BA"/>
    <w:rsid w:val="009331BA"/>
    <w:rsid w:val="00933CAA"/>
    <w:rsid w:val="00934F3E"/>
    <w:rsid w:val="009372DF"/>
    <w:rsid w:val="00940137"/>
    <w:rsid w:val="0094054D"/>
    <w:rsid w:val="00942C16"/>
    <w:rsid w:val="00943239"/>
    <w:rsid w:val="009432EA"/>
    <w:rsid w:val="0094372F"/>
    <w:rsid w:val="00943963"/>
    <w:rsid w:val="009445EA"/>
    <w:rsid w:val="00944BC9"/>
    <w:rsid w:val="00945A81"/>
    <w:rsid w:val="00945A93"/>
    <w:rsid w:val="00947C83"/>
    <w:rsid w:val="0095020A"/>
    <w:rsid w:val="009504B5"/>
    <w:rsid w:val="00952AE4"/>
    <w:rsid w:val="00953323"/>
    <w:rsid w:val="0095344A"/>
    <w:rsid w:val="009539A6"/>
    <w:rsid w:val="00953DE4"/>
    <w:rsid w:val="00954EF3"/>
    <w:rsid w:val="00955862"/>
    <w:rsid w:val="00955B48"/>
    <w:rsid w:val="00955BA6"/>
    <w:rsid w:val="009601AF"/>
    <w:rsid w:val="009602F1"/>
    <w:rsid w:val="0096041E"/>
    <w:rsid w:val="00960DBC"/>
    <w:rsid w:val="009611D8"/>
    <w:rsid w:val="009612DE"/>
    <w:rsid w:val="009613BB"/>
    <w:rsid w:val="009619A8"/>
    <w:rsid w:val="00962AE4"/>
    <w:rsid w:val="00962AFE"/>
    <w:rsid w:val="00963427"/>
    <w:rsid w:val="00963C75"/>
    <w:rsid w:val="0096505F"/>
    <w:rsid w:val="0096518B"/>
    <w:rsid w:val="00966682"/>
    <w:rsid w:val="00967A6D"/>
    <w:rsid w:val="0097064C"/>
    <w:rsid w:val="00971470"/>
    <w:rsid w:val="00972DB6"/>
    <w:rsid w:val="00973113"/>
    <w:rsid w:val="00973CE1"/>
    <w:rsid w:val="0097506E"/>
    <w:rsid w:val="00975EA7"/>
    <w:rsid w:val="009765CE"/>
    <w:rsid w:val="009804A1"/>
    <w:rsid w:val="0098055A"/>
    <w:rsid w:val="00980870"/>
    <w:rsid w:val="00981169"/>
    <w:rsid w:val="009812D9"/>
    <w:rsid w:val="00982194"/>
    <w:rsid w:val="00983332"/>
    <w:rsid w:val="00985BC7"/>
    <w:rsid w:val="0098732F"/>
    <w:rsid w:val="00987A48"/>
    <w:rsid w:val="00987C16"/>
    <w:rsid w:val="00990B61"/>
    <w:rsid w:val="00991102"/>
    <w:rsid w:val="00992D3B"/>
    <w:rsid w:val="00992FB8"/>
    <w:rsid w:val="009932C2"/>
    <w:rsid w:val="00993345"/>
    <w:rsid w:val="00993BBA"/>
    <w:rsid w:val="00993D58"/>
    <w:rsid w:val="00994566"/>
    <w:rsid w:val="0099522D"/>
    <w:rsid w:val="00996C90"/>
    <w:rsid w:val="00997592"/>
    <w:rsid w:val="00997731"/>
    <w:rsid w:val="009A1D62"/>
    <w:rsid w:val="009A1F47"/>
    <w:rsid w:val="009A2829"/>
    <w:rsid w:val="009A29B6"/>
    <w:rsid w:val="009A2C06"/>
    <w:rsid w:val="009A3C70"/>
    <w:rsid w:val="009A5A40"/>
    <w:rsid w:val="009A6A61"/>
    <w:rsid w:val="009A7BAF"/>
    <w:rsid w:val="009B10BB"/>
    <w:rsid w:val="009B1379"/>
    <w:rsid w:val="009B1662"/>
    <w:rsid w:val="009B2350"/>
    <w:rsid w:val="009B2588"/>
    <w:rsid w:val="009B357C"/>
    <w:rsid w:val="009B4E5F"/>
    <w:rsid w:val="009B5070"/>
    <w:rsid w:val="009B65D4"/>
    <w:rsid w:val="009B65D6"/>
    <w:rsid w:val="009B7798"/>
    <w:rsid w:val="009B78BB"/>
    <w:rsid w:val="009B79BF"/>
    <w:rsid w:val="009C24A1"/>
    <w:rsid w:val="009C2DE2"/>
    <w:rsid w:val="009C2F13"/>
    <w:rsid w:val="009C4063"/>
    <w:rsid w:val="009C4636"/>
    <w:rsid w:val="009C46C6"/>
    <w:rsid w:val="009C472D"/>
    <w:rsid w:val="009C5092"/>
    <w:rsid w:val="009C6356"/>
    <w:rsid w:val="009C6CC2"/>
    <w:rsid w:val="009C7340"/>
    <w:rsid w:val="009D0937"/>
    <w:rsid w:val="009D0E75"/>
    <w:rsid w:val="009D1564"/>
    <w:rsid w:val="009D1AD5"/>
    <w:rsid w:val="009D2893"/>
    <w:rsid w:val="009D31D6"/>
    <w:rsid w:val="009D60FA"/>
    <w:rsid w:val="009D611F"/>
    <w:rsid w:val="009D75A8"/>
    <w:rsid w:val="009D7862"/>
    <w:rsid w:val="009D7ECC"/>
    <w:rsid w:val="009D7F63"/>
    <w:rsid w:val="009E06D4"/>
    <w:rsid w:val="009E0B02"/>
    <w:rsid w:val="009E107A"/>
    <w:rsid w:val="009E14AE"/>
    <w:rsid w:val="009E1DCC"/>
    <w:rsid w:val="009E2BFF"/>
    <w:rsid w:val="009E53F3"/>
    <w:rsid w:val="009E59A3"/>
    <w:rsid w:val="009E5A36"/>
    <w:rsid w:val="009E633C"/>
    <w:rsid w:val="009E6A47"/>
    <w:rsid w:val="009E6D1C"/>
    <w:rsid w:val="009E6E66"/>
    <w:rsid w:val="009E706C"/>
    <w:rsid w:val="009E7CDD"/>
    <w:rsid w:val="009F08BF"/>
    <w:rsid w:val="009F311D"/>
    <w:rsid w:val="009F346A"/>
    <w:rsid w:val="009F34D2"/>
    <w:rsid w:val="009F4165"/>
    <w:rsid w:val="009F5747"/>
    <w:rsid w:val="009F5893"/>
    <w:rsid w:val="009F669A"/>
    <w:rsid w:val="009F6765"/>
    <w:rsid w:val="009F6AD8"/>
    <w:rsid w:val="009F6CB7"/>
    <w:rsid w:val="009F732B"/>
    <w:rsid w:val="009F74FD"/>
    <w:rsid w:val="00A001C0"/>
    <w:rsid w:val="00A03EFD"/>
    <w:rsid w:val="00A03F09"/>
    <w:rsid w:val="00A045A2"/>
    <w:rsid w:val="00A05DB0"/>
    <w:rsid w:val="00A0762C"/>
    <w:rsid w:val="00A11018"/>
    <w:rsid w:val="00A11396"/>
    <w:rsid w:val="00A117D9"/>
    <w:rsid w:val="00A11816"/>
    <w:rsid w:val="00A12387"/>
    <w:rsid w:val="00A12FDE"/>
    <w:rsid w:val="00A147CF"/>
    <w:rsid w:val="00A14A07"/>
    <w:rsid w:val="00A15130"/>
    <w:rsid w:val="00A154E6"/>
    <w:rsid w:val="00A1745E"/>
    <w:rsid w:val="00A207B0"/>
    <w:rsid w:val="00A209FE"/>
    <w:rsid w:val="00A20CBE"/>
    <w:rsid w:val="00A221AF"/>
    <w:rsid w:val="00A23F79"/>
    <w:rsid w:val="00A2506E"/>
    <w:rsid w:val="00A250F3"/>
    <w:rsid w:val="00A25370"/>
    <w:rsid w:val="00A270F0"/>
    <w:rsid w:val="00A30919"/>
    <w:rsid w:val="00A3135E"/>
    <w:rsid w:val="00A318AA"/>
    <w:rsid w:val="00A31C1F"/>
    <w:rsid w:val="00A32651"/>
    <w:rsid w:val="00A32BD8"/>
    <w:rsid w:val="00A33447"/>
    <w:rsid w:val="00A3354F"/>
    <w:rsid w:val="00A34096"/>
    <w:rsid w:val="00A3545B"/>
    <w:rsid w:val="00A4090E"/>
    <w:rsid w:val="00A41868"/>
    <w:rsid w:val="00A425D1"/>
    <w:rsid w:val="00A426F9"/>
    <w:rsid w:val="00A42BE0"/>
    <w:rsid w:val="00A439E4"/>
    <w:rsid w:val="00A446D2"/>
    <w:rsid w:val="00A44817"/>
    <w:rsid w:val="00A461E4"/>
    <w:rsid w:val="00A466C6"/>
    <w:rsid w:val="00A479E0"/>
    <w:rsid w:val="00A50F95"/>
    <w:rsid w:val="00A51803"/>
    <w:rsid w:val="00A51A7F"/>
    <w:rsid w:val="00A5328E"/>
    <w:rsid w:val="00A534EF"/>
    <w:rsid w:val="00A53655"/>
    <w:rsid w:val="00A5489A"/>
    <w:rsid w:val="00A54ECD"/>
    <w:rsid w:val="00A55C92"/>
    <w:rsid w:val="00A55DF0"/>
    <w:rsid w:val="00A57736"/>
    <w:rsid w:val="00A604DC"/>
    <w:rsid w:val="00A611B8"/>
    <w:rsid w:val="00A61DA9"/>
    <w:rsid w:val="00A62A6F"/>
    <w:rsid w:val="00A63961"/>
    <w:rsid w:val="00A63A23"/>
    <w:rsid w:val="00A64E31"/>
    <w:rsid w:val="00A65063"/>
    <w:rsid w:val="00A65079"/>
    <w:rsid w:val="00A6611D"/>
    <w:rsid w:val="00A66D76"/>
    <w:rsid w:val="00A67389"/>
    <w:rsid w:val="00A677E2"/>
    <w:rsid w:val="00A7075E"/>
    <w:rsid w:val="00A70C85"/>
    <w:rsid w:val="00A738DB"/>
    <w:rsid w:val="00A743BB"/>
    <w:rsid w:val="00A746C7"/>
    <w:rsid w:val="00A752F9"/>
    <w:rsid w:val="00A75456"/>
    <w:rsid w:val="00A771BB"/>
    <w:rsid w:val="00A804AC"/>
    <w:rsid w:val="00A81544"/>
    <w:rsid w:val="00A8158B"/>
    <w:rsid w:val="00A8177E"/>
    <w:rsid w:val="00A81CF9"/>
    <w:rsid w:val="00A82E91"/>
    <w:rsid w:val="00A82ED3"/>
    <w:rsid w:val="00A84D8B"/>
    <w:rsid w:val="00A85546"/>
    <w:rsid w:val="00A865CA"/>
    <w:rsid w:val="00A878E9"/>
    <w:rsid w:val="00A91036"/>
    <w:rsid w:val="00A935D9"/>
    <w:rsid w:val="00A944B5"/>
    <w:rsid w:val="00A9501C"/>
    <w:rsid w:val="00A952FF"/>
    <w:rsid w:val="00A96F8D"/>
    <w:rsid w:val="00A971B2"/>
    <w:rsid w:val="00A97A9B"/>
    <w:rsid w:val="00A97ACC"/>
    <w:rsid w:val="00AA008E"/>
    <w:rsid w:val="00AA0433"/>
    <w:rsid w:val="00AA0684"/>
    <w:rsid w:val="00AA3EC5"/>
    <w:rsid w:val="00AA45DF"/>
    <w:rsid w:val="00AA483F"/>
    <w:rsid w:val="00AA4BCC"/>
    <w:rsid w:val="00AA5A89"/>
    <w:rsid w:val="00AA63D4"/>
    <w:rsid w:val="00AA6B03"/>
    <w:rsid w:val="00AB55F6"/>
    <w:rsid w:val="00AB5E5E"/>
    <w:rsid w:val="00AB6A5E"/>
    <w:rsid w:val="00AB74E4"/>
    <w:rsid w:val="00AC0D1A"/>
    <w:rsid w:val="00AC1135"/>
    <w:rsid w:val="00AC153C"/>
    <w:rsid w:val="00AC1CD5"/>
    <w:rsid w:val="00AC2771"/>
    <w:rsid w:val="00AC3203"/>
    <w:rsid w:val="00AC32C5"/>
    <w:rsid w:val="00AC3931"/>
    <w:rsid w:val="00AC4099"/>
    <w:rsid w:val="00AC431D"/>
    <w:rsid w:val="00AC4696"/>
    <w:rsid w:val="00AC46C3"/>
    <w:rsid w:val="00AC4C97"/>
    <w:rsid w:val="00AC5C7C"/>
    <w:rsid w:val="00AC72EF"/>
    <w:rsid w:val="00AD224D"/>
    <w:rsid w:val="00AD2510"/>
    <w:rsid w:val="00AD412D"/>
    <w:rsid w:val="00AD4F81"/>
    <w:rsid w:val="00AD5470"/>
    <w:rsid w:val="00AD67DB"/>
    <w:rsid w:val="00AE0637"/>
    <w:rsid w:val="00AE0F56"/>
    <w:rsid w:val="00AE2CAE"/>
    <w:rsid w:val="00AE30CB"/>
    <w:rsid w:val="00AE3222"/>
    <w:rsid w:val="00AE45DE"/>
    <w:rsid w:val="00AF03B0"/>
    <w:rsid w:val="00AF09DE"/>
    <w:rsid w:val="00AF0E1B"/>
    <w:rsid w:val="00AF1DD0"/>
    <w:rsid w:val="00AF2C66"/>
    <w:rsid w:val="00AF2D6F"/>
    <w:rsid w:val="00AF300D"/>
    <w:rsid w:val="00AF30AF"/>
    <w:rsid w:val="00AF3DF3"/>
    <w:rsid w:val="00AF43B8"/>
    <w:rsid w:val="00AF7057"/>
    <w:rsid w:val="00B000B0"/>
    <w:rsid w:val="00B004E7"/>
    <w:rsid w:val="00B00ED2"/>
    <w:rsid w:val="00B013A2"/>
    <w:rsid w:val="00B01D7F"/>
    <w:rsid w:val="00B01DA5"/>
    <w:rsid w:val="00B02FF7"/>
    <w:rsid w:val="00B05366"/>
    <w:rsid w:val="00B05AA1"/>
    <w:rsid w:val="00B066EA"/>
    <w:rsid w:val="00B074C6"/>
    <w:rsid w:val="00B10332"/>
    <w:rsid w:val="00B10BA9"/>
    <w:rsid w:val="00B10C9E"/>
    <w:rsid w:val="00B11133"/>
    <w:rsid w:val="00B12CCF"/>
    <w:rsid w:val="00B1418E"/>
    <w:rsid w:val="00B151CC"/>
    <w:rsid w:val="00B1563E"/>
    <w:rsid w:val="00B15765"/>
    <w:rsid w:val="00B15A1C"/>
    <w:rsid w:val="00B15D7B"/>
    <w:rsid w:val="00B15FB2"/>
    <w:rsid w:val="00B160C7"/>
    <w:rsid w:val="00B16B3B"/>
    <w:rsid w:val="00B17DBD"/>
    <w:rsid w:val="00B2014D"/>
    <w:rsid w:val="00B202A6"/>
    <w:rsid w:val="00B207A9"/>
    <w:rsid w:val="00B219E6"/>
    <w:rsid w:val="00B22962"/>
    <w:rsid w:val="00B22C7B"/>
    <w:rsid w:val="00B22E6F"/>
    <w:rsid w:val="00B22F54"/>
    <w:rsid w:val="00B22FD7"/>
    <w:rsid w:val="00B238CC"/>
    <w:rsid w:val="00B24085"/>
    <w:rsid w:val="00B2474E"/>
    <w:rsid w:val="00B24B40"/>
    <w:rsid w:val="00B2520D"/>
    <w:rsid w:val="00B26D29"/>
    <w:rsid w:val="00B273BA"/>
    <w:rsid w:val="00B27667"/>
    <w:rsid w:val="00B30C2F"/>
    <w:rsid w:val="00B30FD9"/>
    <w:rsid w:val="00B319E6"/>
    <w:rsid w:val="00B31E27"/>
    <w:rsid w:val="00B32E01"/>
    <w:rsid w:val="00B32E86"/>
    <w:rsid w:val="00B3442E"/>
    <w:rsid w:val="00B34651"/>
    <w:rsid w:val="00B34755"/>
    <w:rsid w:val="00B34D87"/>
    <w:rsid w:val="00B35C65"/>
    <w:rsid w:val="00B35E0A"/>
    <w:rsid w:val="00B36C2C"/>
    <w:rsid w:val="00B4049B"/>
    <w:rsid w:val="00B405D4"/>
    <w:rsid w:val="00B407FD"/>
    <w:rsid w:val="00B41A03"/>
    <w:rsid w:val="00B43F23"/>
    <w:rsid w:val="00B44164"/>
    <w:rsid w:val="00B44F28"/>
    <w:rsid w:val="00B455CC"/>
    <w:rsid w:val="00B45B15"/>
    <w:rsid w:val="00B45ED9"/>
    <w:rsid w:val="00B46B4F"/>
    <w:rsid w:val="00B50E69"/>
    <w:rsid w:val="00B50F56"/>
    <w:rsid w:val="00B510DB"/>
    <w:rsid w:val="00B51A18"/>
    <w:rsid w:val="00B542B6"/>
    <w:rsid w:val="00B54435"/>
    <w:rsid w:val="00B54963"/>
    <w:rsid w:val="00B54E33"/>
    <w:rsid w:val="00B55038"/>
    <w:rsid w:val="00B564DF"/>
    <w:rsid w:val="00B56E25"/>
    <w:rsid w:val="00B60CEB"/>
    <w:rsid w:val="00B60E16"/>
    <w:rsid w:val="00B60E7D"/>
    <w:rsid w:val="00B61088"/>
    <w:rsid w:val="00B62778"/>
    <w:rsid w:val="00B634B7"/>
    <w:rsid w:val="00B63D18"/>
    <w:rsid w:val="00B63D7C"/>
    <w:rsid w:val="00B677DD"/>
    <w:rsid w:val="00B67DA6"/>
    <w:rsid w:val="00B7011C"/>
    <w:rsid w:val="00B7045A"/>
    <w:rsid w:val="00B72C37"/>
    <w:rsid w:val="00B72E6F"/>
    <w:rsid w:val="00B73376"/>
    <w:rsid w:val="00B74F9F"/>
    <w:rsid w:val="00B75482"/>
    <w:rsid w:val="00B76677"/>
    <w:rsid w:val="00B76934"/>
    <w:rsid w:val="00B77C40"/>
    <w:rsid w:val="00B80264"/>
    <w:rsid w:val="00B80802"/>
    <w:rsid w:val="00B809E1"/>
    <w:rsid w:val="00B80BEF"/>
    <w:rsid w:val="00B80FC4"/>
    <w:rsid w:val="00B818E4"/>
    <w:rsid w:val="00B81D73"/>
    <w:rsid w:val="00B821C7"/>
    <w:rsid w:val="00B8254E"/>
    <w:rsid w:val="00B82ADD"/>
    <w:rsid w:val="00B82B57"/>
    <w:rsid w:val="00B82CCD"/>
    <w:rsid w:val="00B84DCC"/>
    <w:rsid w:val="00B84F8D"/>
    <w:rsid w:val="00B855DF"/>
    <w:rsid w:val="00B86517"/>
    <w:rsid w:val="00B867F1"/>
    <w:rsid w:val="00B86C8F"/>
    <w:rsid w:val="00B86ED7"/>
    <w:rsid w:val="00B875BB"/>
    <w:rsid w:val="00B90022"/>
    <w:rsid w:val="00B9075D"/>
    <w:rsid w:val="00B9138F"/>
    <w:rsid w:val="00B920B8"/>
    <w:rsid w:val="00B9214C"/>
    <w:rsid w:val="00B92BB9"/>
    <w:rsid w:val="00B932C3"/>
    <w:rsid w:val="00B934FB"/>
    <w:rsid w:val="00B93A23"/>
    <w:rsid w:val="00B93CCE"/>
    <w:rsid w:val="00B9476B"/>
    <w:rsid w:val="00B96192"/>
    <w:rsid w:val="00B961C5"/>
    <w:rsid w:val="00B96A6A"/>
    <w:rsid w:val="00B9769F"/>
    <w:rsid w:val="00BA1D11"/>
    <w:rsid w:val="00BA201C"/>
    <w:rsid w:val="00BA281F"/>
    <w:rsid w:val="00BA4ED7"/>
    <w:rsid w:val="00BB03DE"/>
    <w:rsid w:val="00BB1CC4"/>
    <w:rsid w:val="00BB26AA"/>
    <w:rsid w:val="00BB2864"/>
    <w:rsid w:val="00BB437D"/>
    <w:rsid w:val="00BB4E41"/>
    <w:rsid w:val="00BC1877"/>
    <w:rsid w:val="00BC2CDF"/>
    <w:rsid w:val="00BC37CC"/>
    <w:rsid w:val="00BC4AD9"/>
    <w:rsid w:val="00BC532D"/>
    <w:rsid w:val="00BC5700"/>
    <w:rsid w:val="00BC57B7"/>
    <w:rsid w:val="00BC6706"/>
    <w:rsid w:val="00BC67E8"/>
    <w:rsid w:val="00BC7B3A"/>
    <w:rsid w:val="00BD05EA"/>
    <w:rsid w:val="00BD08AA"/>
    <w:rsid w:val="00BD1011"/>
    <w:rsid w:val="00BD3ADF"/>
    <w:rsid w:val="00BD3BDC"/>
    <w:rsid w:val="00BD4667"/>
    <w:rsid w:val="00BD4679"/>
    <w:rsid w:val="00BD53AD"/>
    <w:rsid w:val="00BD6C6D"/>
    <w:rsid w:val="00BD7BEE"/>
    <w:rsid w:val="00BD7EA8"/>
    <w:rsid w:val="00BD7F92"/>
    <w:rsid w:val="00BE0FBF"/>
    <w:rsid w:val="00BE2B45"/>
    <w:rsid w:val="00BE2FBB"/>
    <w:rsid w:val="00BE31E1"/>
    <w:rsid w:val="00BE3B3E"/>
    <w:rsid w:val="00BE4422"/>
    <w:rsid w:val="00BE4D3C"/>
    <w:rsid w:val="00BE4E46"/>
    <w:rsid w:val="00BE558B"/>
    <w:rsid w:val="00BE5B96"/>
    <w:rsid w:val="00BE61A5"/>
    <w:rsid w:val="00BE6437"/>
    <w:rsid w:val="00BE772D"/>
    <w:rsid w:val="00BE7765"/>
    <w:rsid w:val="00BF0009"/>
    <w:rsid w:val="00BF0DD8"/>
    <w:rsid w:val="00BF180E"/>
    <w:rsid w:val="00BF19C1"/>
    <w:rsid w:val="00BF2159"/>
    <w:rsid w:val="00BF2CC2"/>
    <w:rsid w:val="00BF3051"/>
    <w:rsid w:val="00BF3434"/>
    <w:rsid w:val="00BF3A96"/>
    <w:rsid w:val="00BF48DC"/>
    <w:rsid w:val="00BF4F0C"/>
    <w:rsid w:val="00BF508B"/>
    <w:rsid w:val="00BF57B4"/>
    <w:rsid w:val="00BF6E39"/>
    <w:rsid w:val="00C008C8"/>
    <w:rsid w:val="00C00E06"/>
    <w:rsid w:val="00C015AD"/>
    <w:rsid w:val="00C01AB8"/>
    <w:rsid w:val="00C01AFE"/>
    <w:rsid w:val="00C0274A"/>
    <w:rsid w:val="00C03E30"/>
    <w:rsid w:val="00C04A89"/>
    <w:rsid w:val="00C04AC4"/>
    <w:rsid w:val="00C04F35"/>
    <w:rsid w:val="00C055A7"/>
    <w:rsid w:val="00C05B3C"/>
    <w:rsid w:val="00C05D3A"/>
    <w:rsid w:val="00C06806"/>
    <w:rsid w:val="00C07339"/>
    <w:rsid w:val="00C07362"/>
    <w:rsid w:val="00C078B7"/>
    <w:rsid w:val="00C10149"/>
    <w:rsid w:val="00C1138F"/>
    <w:rsid w:val="00C1193F"/>
    <w:rsid w:val="00C11ED5"/>
    <w:rsid w:val="00C12D52"/>
    <w:rsid w:val="00C1355A"/>
    <w:rsid w:val="00C15896"/>
    <w:rsid w:val="00C15DBC"/>
    <w:rsid w:val="00C17238"/>
    <w:rsid w:val="00C177A5"/>
    <w:rsid w:val="00C17AA9"/>
    <w:rsid w:val="00C17CF1"/>
    <w:rsid w:val="00C2045B"/>
    <w:rsid w:val="00C20B06"/>
    <w:rsid w:val="00C21268"/>
    <w:rsid w:val="00C2243C"/>
    <w:rsid w:val="00C2319F"/>
    <w:rsid w:val="00C23E3E"/>
    <w:rsid w:val="00C24706"/>
    <w:rsid w:val="00C24C83"/>
    <w:rsid w:val="00C24E15"/>
    <w:rsid w:val="00C25C03"/>
    <w:rsid w:val="00C26480"/>
    <w:rsid w:val="00C30B00"/>
    <w:rsid w:val="00C30FEA"/>
    <w:rsid w:val="00C31809"/>
    <w:rsid w:val="00C31A6E"/>
    <w:rsid w:val="00C32240"/>
    <w:rsid w:val="00C32685"/>
    <w:rsid w:val="00C32B6B"/>
    <w:rsid w:val="00C32FD9"/>
    <w:rsid w:val="00C330A2"/>
    <w:rsid w:val="00C3347B"/>
    <w:rsid w:val="00C34555"/>
    <w:rsid w:val="00C34A49"/>
    <w:rsid w:val="00C3511E"/>
    <w:rsid w:val="00C3535B"/>
    <w:rsid w:val="00C368AB"/>
    <w:rsid w:val="00C37749"/>
    <w:rsid w:val="00C37C2A"/>
    <w:rsid w:val="00C4081F"/>
    <w:rsid w:val="00C411C9"/>
    <w:rsid w:val="00C42338"/>
    <w:rsid w:val="00C43730"/>
    <w:rsid w:val="00C45231"/>
    <w:rsid w:val="00C45238"/>
    <w:rsid w:val="00C456B5"/>
    <w:rsid w:val="00C45B3D"/>
    <w:rsid w:val="00C45C45"/>
    <w:rsid w:val="00C461A5"/>
    <w:rsid w:val="00C46262"/>
    <w:rsid w:val="00C47385"/>
    <w:rsid w:val="00C473D5"/>
    <w:rsid w:val="00C503F0"/>
    <w:rsid w:val="00C5049E"/>
    <w:rsid w:val="00C5050E"/>
    <w:rsid w:val="00C51536"/>
    <w:rsid w:val="00C52507"/>
    <w:rsid w:val="00C52560"/>
    <w:rsid w:val="00C53AE6"/>
    <w:rsid w:val="00C54586"/>
    <w:rsid w:val="00C550F9"/>
    <w:rsid w:val="00C55AE2"/>
    <w:rsid w:val="00C55B45"/>
    <w:rsid w:val="00C55CDD"/>
    <w:rsid w:val="00C56D94"/>
    <w:rsid w:val="00C60CC7"/>
    <w:rsid w:val="00C61F26"/>
    <w:rsid w:val="00C62457"/>
    <w:rsid w:val="00C624CE"/>
    <w:rsid w:val="00C62E61"/>
    <w:rsid w:val="00C6408B"/>
    <w:rsid w:val="00C64F9C"/>
    <w:rsid w:val="00C6554C"/>
    <w:rsid w:val="00C657F2"/>
    <w:rsid w:val="00C65EB2"/>
    <w:rsid w:val="00C66127"/>
    <w:rsid w:val="00C662FD"/>
    <w:rsid w:val="00C66F43"/>
    <w:rsid w:val="00C67076"/>
    <w:rsid w:val="00C6728D"/>
    <w:rsid w:val="00C67FA9"/>
    <w:rsid w:val="00C70A59"/>
    <w:rsid w:val="00C70B3A"/>
    <w:rsid w:val="00C70F69"/>
    <w:rsid w:val="00C70FF0"/>
    <w:rsid w:val="00C711DB"/>
    <w:rsid w:val="00C71487"/>
    <w:rsid w:val="00C715E0"/>
    <w:rsid w:val="00C71BD4"/>
    <w:rsid w:val="00C7217B"/>
    <w:rsid w:val="00C732DD"/>
    <w:rsid w:val="00C73338"/>
    <w:rsid w:val="00C7370B"/>
    <w:rsid w:val="00C74759"/>
    <w:rsid w:val="00C74A54"/>
    <w:rsid w:val="00C750FC"/>
    <w:rsid w:val="00C758E2"/>
    <w:rsid w:val="00C759EC"/>
    <w:rsid w:val="00C75B0F"/>
    <w:rsid w:val="00C75F87"/>
    <w:rsid w:val="00C76362"/>
    <w:rsid w:val="00C76A14"/>
    <w:rsid w:val="00C76E68"/>
    <w:rsid w:val="00C77034"/>
    <w:rsid w:val="00C77D19"/>
    <w:rsid w:val="00C77EEA"/>
    <w:rsid w:val="00C80083"/>
    <w:rsid w:val="00C802CB"/>
    <w:rsid w:val="00C82A40"/>
    <w:rsid w:val="00C8473D"/>
    <w:rsid w:val="00C84AAE"/>
    <w:rsid w:val="00C84B93"/>
    <w:rsid w:val="00C856F0"/>
    <w:rsid w:val="00C859AE"/>
    <w:rsid w:val="00C871E9"/>
    <w:rsid w:val="00C872A9"/>
    <w:rsid w:val="00C87567"/>
    <w:rsid w:val="00C87DC9"/>
    <w:rsid w:val="00C904D8"/>
    <w:rsid w:val="00C905EF"/>
    <w:rsid w:val="00C9123F"/>
    <w:rsid w:val="00C92868"/>
    <w:rsid w:val="00C93E3E"/>
    <w:rsid w:val="00C943F2"/>
    <w:rsid w:val="00C94556"/>
    <w:rsid w:val="00C96551"/>
    <w:rsid w:val="00C971BB"/>
    <w:rsid w:val="00CA0AFF"/>
    <w:rsid w:val="00CA3DC8"/>
    <w:rsid w:val="00CA4038"/>
    <w:rsid w:val="00CA562D"/>
    <w:rsid w:val="00CA57CE"/>
    <w:rsid w:val="00CA5BBB"/>
    <w:rsid w:val="00CA6000"/>
    <w:rsid w:val="00CA68C1"/>
    <w:rsid w:val="00CB000A"/>
    <w:rsid w:val="00CB03F4"/>
    <w:rsid w:val="00CB0D3A"/>
    <w:rsid w:val="00CB13A2"/>
    <w:rsid w:val="00CB176A"/>
    <w:rsid w:val="00CB192D"/>
    <w:rsid w:val="00CB2855"/>
    <w:rsid w:val="00CB3874"/>
    <w:rsid w:val="00CB4929"/>
    <w:rsid w:val="00CB4FDF"/>
    <w:rsid w:val="00CB528D"/>
    <w:rsid w:val="00CB74E8"/>
    <w:rsid w:val="00CB7B74"/>
    <w:rsid w:val="00CC019F"/>
    <w:rsid w:val="00CC0E8C"/>
    <w:rsid w:val="00CC0F2E"/>
    <w:rsid w:val="00CC16DC"/>
    <w:rsid w:val="00CC3EFB"/>
    <w:rsid w:val="00CC502C"/>
    <w:rsid w:val="00CC60B6"/>
    <w:rsid w:val="00CC60CE"/>
    <w:rsid w:val="00CC6565"/>
    <w:rsid w:val="00CC6CAE"/>
    <w:rsid w:val="00CC71A8"/>
    <w:rsid w:val="00CC7341"/>
    <w:rsid w:val="00CD0406"/>
    <w:rsid w:val="00CD10DF"/>
    <w:rsid w:val="00CD1458"/>
    <w:rsid w:val="00CD2769"/>
    <w:rsid w:val="00CD2827"/>
    <w:rsid w:val="00CD2DEE"/>
    <w:rsid w:val="00CD2E7F"/>
    <w:rsid w:val="00CD3E61"/>
    <w:rsid w:val="00CD469C"/>
    <w:rsid w:val="00CD5B7E"/>
    <w:rsid w:val="00CD5B87"/>
    <w:rsid w:val="00CD5F71"/>
    <w:rsid w:val="00CD682A"/>
    <w:rsid w:val="00CD7DBE"/>
    <w:rsid w:val="00CD7DC3"/>
    <w:rsid w:val="00CE0557"/>
    <w:rsid w:val="00CE0744"/>
    <w:rsid w:val="00CE1577"/>
    <w:rsid w:val="00CE2068"/>
    <w:rsid w:val="00CE2328"/>
    <w:rsid w:val="00CE2946"/>
    <w:rsid w:val="00CE2AF9"/>
    <w:rsid w:val="00CE3F49"/>
    <w:rsid w:val="00CE44A4"/>
    <w:rsid w:val="00CE4932"/>
    <w:rsid w:val="00CE4ACD"/>
    <w:rsid w:val="00CE5186"/>
    <w:rsid w:val="00CE5378"/>
    <w:rsid w:val="00CE56E7"/>
    <w:rsid w:val="00CE6337"/>
    <w:rsid w:val="00CE704A"/>
    <w:rsid w:val="00CE72D0"/>
    <w:rsid w:val="00CE7C22"/>
    <w:rsid w:val="00CF0525"/>
    <w:rsid w:val="00CF0FEF"/>
    <w:rsid w:val="00CF16A9"/>
    <w:rsid w:val="00CF21B6"/>
    <w:rsid w:val="00CF23AB"/>
    <w:rsid w:val="00CF2528"/>
    <w:rsid w:val="00CF2F8F"/>
    <w:rsid w:val="00CF30CC"/>
    <w:rsid w:val="00CF3369"/>
    <w:rsid w:val="00CF4624"/>
    <w:rsid w:val="00CF6F3C"/>
    <w:rsid w:val="00CF74D0"/>
    <w:rsid w:val="00CF79D0"/>
    <w:rsid w:val="00CF7BF0"/>
    <w:rsid w:val="00CF7C4F"/>
    <w:rsid w:val="00D000E9"/>
    <w:rsid w:val="00D009B7"/>
    <w:rsid w:val="00D00CF6"/>
    <w:rsid w:val="00D012EB"/>
    <w:rsid w:val="00D01C28"/>
    <w:rsid w:val="00D036FD"/>
    <w:rsid w:val="00D03EB2"/>
    <w:rsid w:val="00D0408B"/>
    <w:rsid w:val="00D05AD9"/>
    <w:rsid w:val="00D060FB"/>
    <w:rsid w:val="00D064ED"/>
    <w:rsid w:val="00D06865"/>
    <w:rsid w:val="00D071BA"/>
    <w:rsid w:val="00D07C9C"/>
    <w:rsid w:val="00D1052C"/>
    <w:rsid w:val="00D10ABF"/>
    <w:rsid w:val="00D111A1"/>
    <w:rsid w:val="00D11BE2"/>
    <w:rsid w:val="00D11CC6"/>
    <w:rsid w:val="00D11CF8"/>
    <w:rsid w:val="00D11D19"/>
    <w:rsid w:val="00D1281C"/>
    <w:rsid w:val="00D13449"/>
    <w:rsid w:val="00D13673"/>
    <w:rsid w:val="00D15C3C"/>
    <w:rsid w:val="00D16F28"/>
    <w:rsid w:val="00D17855"/>
    <w:rsid w:val="00D17A6B"/>
    <w:rsid w:val="00D17FD9"/>
    <w:rsid w:val="00D20998"/>
    <w:rsid w:val="00D22590"/>
    <w:rsid w:val="00D22E93"/>
    <w:rsid w:val="00D23370"/>
    <w:rsid w:val="00D24C20"/>
    <w:rsid w:val="00D25BFB"/>
    <w:rsid w:val="00D26242"/>
    <w:rsid w:val="00D273F1"/>
    <w:rsid w:val="00D31678"/>
    <w:rsid w:val="00D31AF6"/>
    <w:rsid w:val="00D33A0F"/>
    <w:rsid w:val="00D34291"/>
    <w:rsid w:val="00D34A79"/>
    <w:rsid w:val="00D35392"/>
    <w:rsid w:val="00D359E7"/>
    <w:rsid w:val="00D360D7"/>
    <w:rsid w:val="00D36105"/>
    <w:rsid w:val="00D37552"/>
    <w:rsid w:val="00D403CC"/>
    <w:rsid w:val="00D40DD6"/>
    <w:rsid w:val="00D41203"/>
    <w:rsid w:val="00D4255D"/>
    <w:rsid w:val="00D42FA1"/>
    <w:rsid w:val="00D4449B"/>
    <w:rsid w:val="00D44AA4"/>
    <w:rsid w:val="00D45AFA"/>
    <w:rsid w:val="00D45E5D"/>
    <w:rsid w:val="00D46C80"/>
    <w:rsid w:val="00D4751A"/>
    <w:rsid w:val="00D50173"/>
    <w:rsid w:val="00D501F8"/>
    <w:rsid w:val="00D510A2"/>
    <w:rsid w:val="00D51E0E"/>
    <w:rsid w:val="00D51E21"/>
    <w:rsid w:val="00D523B9"/>
    <w:rsid w:val="00D54C82"/>
    <w:rsid w:val="00D55029"/>
    <w:rsid w:val="00D55AEC"/>
    <w:rsid w:val="00D55E02"/>
    <w:rsid w:val="00D560E1"/>
    <w:rsid w:val="00D574F6"/>
    <w:rsid w:val="00D57DC7"/>
    <w:rsid w:val="00D612CA"/>
    <w:rsid w:val="00D633E2"/>
    <w:rsid w:val="00D65431"/>
    <w:rsid w:val="00D65939"/>
    <w:rsid w:val="00D659D6"/>
    <w:rsid w:val="00D65CF0"/>
    <w:rsid w:val="00D65D32"/>
    <w:rsid w:val="00D66ACF"/>
    <w:rsid w:val="00D66D26"/>
    <w:rsid w:val="00D703A5"/>
    <w:rsid w:val="00D7100E"/>
    <w:rsid w:val="00D710CB"/>
    <w:rsid w:val="00D71315"/>
    <w:rsid w:val="00D71D2A"/>
    <w:rsid w:val="00D72891"/>
    <w:rsid w:val="00D72B3F"/>
    <w:rsid w:val="00D73AA3"/>
    <w:rsid w:val="00D753A7"/>
    <w:rsid w:val="00D755C7"/>
    <w:rsid w:val="00D758DD"/>
    <w:rsid w:val="00D75956"/>
    <w:rsid w:val="00D76A53"/>
    <w:rsid w:val="00D7722C"/>
    <w:rsid w:val="00D80546"/>
    <w:rsid w:val="00D80832"/>
    <w:rsid w:val="00D827D5"/>
    <w:rsid w:val="00D82B97"/>
    <w:rsid w:val="00D8399F"/>
    <w:rsid w:val="00D84863"/>
    <w:rsid w:val="00D8590E"/>
    <w:rsid w:val="00D8670C"/>
    <w:rsid w:val="00D86993"/>
    <w:rsid w:val="00D86B58"/>
    <w:rsid w:val="00D86EB0"/>
    <w:rsid w:val="00D8766C"/>
    <w:rsid w:val="00D878BE"/>
    <w:rsid w:val="00D91845"/>
    <w:rsid w:val="00D92170"/>
    <w:rsid w:val="00D92F90"/>
    <w:rsid w:val="00D93314"/>
    <w:rsid w:val="00D93404"/>
    <w:rsid w:val="00D93544"/>
    <w:rsid w:val="00D9541C"/>
    <w:rsid w:val="00D9710F"/>
    <w:rsid w:val="00D97999"/>
    <w:rsid w:val="00DA014F"/>
    <w:rsid w:val="00DA0F16"/>
    <w:rsid w:val="00DA2E86"/>
    <w:rsid w:val="00DA2E97"/>
    <w:rsid w:val="00DA518E"/>
    <w:rsid w:val="00DA5C2B"/>
    <w:rsid w:val="00DA5C87"/>
    <w:rsid w:val="00DA6286"/>
    <w:rsid w:val="00DB1274"/>
    <w:rsid w:val="00DB17FD"/>
    <w:rsid w:val="00DB212C"/>
    <w:rsid w:val="00DB2FC6"/>
    <w:rsid w:val="00DB3176"/>
    <w:rsid w:val="00DB3748"/>
    <w:rsid w:val="00DB47C0"/>
    <w:rsid w:val="00DB49D1"/>
    <w:rsid w:val="00DB538A"/>
    <w:rsid w:val="00DB668E"/>
    <w:rsid w:val="00DB73B3"/>
    <w:rsid w:val="00DB7931"/>
    <w:rsid w:val="00DB7C7B"/>
    <w:rsid w:val="00DC050A"/>
    <w:rsid w:val="00DC0821"/>
    <w:rsid w:val="00DC085D"/>
    <w:rsid w:val="00DC0965"/>
    <w:rsid w:val="00DC0E1E"/>
    <w:rsid w:val="00DC0EC3"/>
    <w:rsid w:val="00DC2FD2"/>
    <w:rsid w:val="00DC30EF"/>
    <w:rsid w:val="00DC347A"/>
    <w:rsid w:val="00DC4A01"/>
    <w:rsid w:val="00DC56C2"/>
    <w:rsid w:val="00DC60EF"/>
    <w:rsid w:val="00DC6171"/>
    <w:rsid w:val="00DD0F37"/>
    <w:rsid w:val="00DD19DD"/>
    <w:rsid w:val="00DD26C1"/>
    <w:rsid w:val="00DD2CD9"/>
    <w:rsid w:val="00DD31BC"/>
    <w:rsid w:val="00DD3262"/>
    <w:rsid w:val="00DD399A"/>
    <w:rsid w:val="00DD3C4B"/>
    <w:rsid w:val="00DD3D6A"/>
    <w:rsid w:val="00DD4EA5"/>
    <w:rsid w:val="00DD6CE6"/>
    <w:rsid w:val="00DD6CEE"/>
    <w:rsid w:val="00DD7C53"/>
    <w:rsid w:val="00DE02C4"/>
    <w:rsid w:val="00DE19C4"/>
    <w:rsid w:val="00DE1A53"/>
    <w:rsid w:val="00DE1FF9"/>
    <w:rsid w:val="00DE2AD3"/>
    <w:rsid w:val="00DE3FEB"/>
    <w:rsid w:val="00DE67D7"/>
    <w:rsid w:val="00DE6BA7"/>
    <w:rsid w:val="00DE6BC9"/>
    <w:rsid w:val="00DE71DD"/>
    <w:rsid w:val="00DE72BE"/>
    <w:rsid w:val="00DE72D0"/>
    <w:rsid w:val="00DE79D9"/>
    <w:rsid w:val="00DF01C9"/>
    <w:rsid w:val="00DF0324"/>
    <w:rsid w:val="00DF1968"/>
    <w:rsid w:val="00DF200B"/>
    <w:rsid w:val="00DF2263"/>
    <w:rsid w:val="00DF2D45"/>
    <w:rsid w:val="00DF3CB7"/>
    <w:rsid w:val="00DF3ECA"/>
    <w:rsid w:val="00DF3F43"/>
    <w:rsid w:val="00DF4339"/>
    <w:rsid w:val="00DF48AD"/>
    <w:rsid w:val="00DF635F"/>
    <w:rsid w:val="00DF6D0C"/>
    <w:rsid w:val="00DF744B"/>
    <w:rsid w:val="00DF7CBA"/>
    <w:rsid w:val="00E0192B"/>
    <w:rsid w:val="00E019F7"/>
    <w:rsid w:val="00E02AC5"/>
    <w:rsid w:val="00E03FF9"/>
    <w:rsid w:val="00E04450"/>
    <w:rsid w:val="00E05DAD"/>
    <w:rsid w:val="00E07101"/>
    <w:rsid w:val="00E106CE"/>
    <w:rsid w:val="00E10A5F"/>
    <w:rsid w:val="00E10CDB"/>
    <w:rsid w:val="00E119CB"/>
    <w:rsid w:val="00E11A25"/>
    <w:rsid w:val="00E12E85"/>
    <w:rsid w:val="00E13303"/>
    <w:rsid w:val="00E13E91"/>
    <w:rsid w:val="00E146EA"/>
    <w:rsid w:val="00E147CA"/>
    <w:rsid w:val="00E148AE"/>
    <w:rsid w:val="00E15372"/>
    <w:rsid w:val="00E154BC"/>
    <w:rsid w:val="00E154E3"/>
    <w:rsid w:val="00E16B0F"/>
    <w:rsid w:val="00E16D71"/>
    <w:rsid w:val="00E17E47"/>
    <w:rsid w:val="00E2173E"/>
    <w:rsid w:val="00E22149"/>
    <w:rsid w:val="00E2255D"/>
    <w:rsid w:val="00E23247"/>
    <w:rsid w:val="00E23F96"/>
    <w:rsid w:val="00E240C1"/>
    <w:rsid w:val="00E249E0"/>
    <w:rsid w:val="00E24A86"/>
    <w:rsid w:val="00E2525F"/>
    <w:rsid w:val="00E25929"/>
    <w:rsid w:val="00E25BF1"/>
    <w:rsid w:val="00E26103"/>
    <w:rsid w:val="00E27106"/>
    <w:rsid w:val="00E30928"/>
    <w:rsid w:val="00E30A49"/>
    <w:rsid w:val="00E31362"/>
    <w:rsid w:val="00E32505"/>
    <w:rsid w:val="00E32ED3"/>
    <w:rsid w:val="00E330FE"/>
    <w:rsid w:val="00E336BD"/>
    <w:rsid w:val="00E338F2"/>
    <w:rsid w:val="00E33FA8"/>
    <w:rsid w:val="00E34A39"/>
    <w:rsid w:val="00E35A68"/>
    <w:rsid w:val="00E35E1F"/>
    <w:rsid w:val="00E364D6"/>
    <w:rsid w:val="00E40CC1"/>
    <w:rsid w:val="00E415C2"/>
    <w:rsid w:val="00E41CB8"/>
    <w:rsid w:val="00E42084"/>
    <w:rsid w:val="00E449E9"/>
    <w:rsid w:val="00E44BC3"/>
    <w:rsid w:val="00E4658B"/>
    <w:rsid w:val="00E46B0F"/>
    <w:rsid w:val="00E46FEA"/>
    <w:rsid w:val="00E47791"/>
    <w:rsid w:val="00E47844"/>
    <w:rsid w:val="00E47B92"/>
    <w:rsid w:val="00E52053"/>
    <w:rsid w:val="00E52155"/>
    <w:rsid w:val="00E52539"/>
    <w:rsid w:val="00E5401C"/>
    <w:rsid w:val="00E54104"/>
    <w:rsid w:val="00E5414E"/>
    <w:rsid w:val="00E5431B"/>
    <w:rsid w:val="00E54753"/>
    <w:rsid w:val="00E56140"/>
    <w:rsid w:val="00E5741E"/>
    <w:rsid w:val="00E576AF"/>
    <w:rsid w:val="00E57918"/>
    <w:rsid w:val="00E57B7B"/>
    <w:rsid w:val="00E60808"/>
    <w:rsid w:val="00E60A6F"/>
    <w:rsid w:val="00E61A34"/>
    <w:rsid w:val="00E6257F"/>
    <w:rsid w:val="00E632A5"/>
    <w:rsid w:val="00E6364D"/>
    <w:rsid w:val="00E65649"/>
    <w:rsid w:val="00E65EDD"/>
    <w:rsid w:val="00E661C8"/>
    <w:rsid w:val="00E67B72"/>
    <w:rsid w:val="00E70378"/>
    <w:rsid w:val="00E70CE0"/>
    <w:rsid w:val="00E71A16"/>
    <w:rsid w:val="00E72232"/>
    <w:rsid w:val="00E72BD9"/>
    <w:rsid w:val="00E733A1"/>
    <w:rsid w:val="00E73575"/>
    <w:rsid w:val="00E73B8B"/>
    <w:rsid w:val="00E74EA6"/>
    <w:rsid w:val="00E75292"/>
    <w:rsid w:val="00E75F01"/>
    <w:rsid w:val="00E76206"/>
    <w:rsid w:val="00E772FC"/>
    <w:rsid w:val="00E775CD"/>
    <w:rsid w:val="00E81477"/>
    <w:rsid w:val="00E816F6"/>
    <w:rsid w:val="00E817EA"/>
    <w:rsid w:val="00E827D3"/>
    <w:rsid w:val="00E82AB3"/>
    <w:rsid w:val="00E82F43"/>
    <w:rsid w:val="00E83BAF"/>
    <w:rsid w:val="00E83FD8"/>
    <w:rsid w:val="00E84B3E"/>
    <w:rsid w:val="00E84C21"/>
    <w:rsid w:val="00E8501D"/>
    <w:rsid w:val="00E861A2"/>
    <w:rsid w:val="00E87A0C"/>
    <w:rsid w:val="00E87DB4"/>
    <w:rsid w:val="00E903B3"/>
    <w:rsid w:val="00E90B09"/>
    <w:rsid w:val="00E91E01"/>
    <w:rsid w:val="00E946FB"/>
    <w:rsid w:val="00E948D6"/>
    <w:rsid w:val="00E94BF1"/>
    <w:rsid w:val="00E9537B"/>
    <w:rsid w:val="00E97BEC"/>
    <w:rsid w:val="00EA021D"/>
    <w:rsid w:val="00EA0AC6"/>
    <w:rsid w:val="00EA0CCD"/>
    <w:rsid w:val="00EA14C5"/>
    <w:rsid w:val="00EA1BB9"/>
    <w:rsid w:val="00EA2814"/>
    <w:rsid w:val="00EA2876"/>
    <w:rsid w:val="00EA33A8"/>
    <w:rsid w:val="00EA3825"/>
    <w:rsid w:val="00EA38F7"/>
    <w:rsid w:val="00EA39C0"/>
    <w:rsid w:val="00EA44AD"/>
    <w:rsid w:val="00EA4EFE"/>
    <w:rsid w:val="00EA6854"/>
    <w:rsid w:val="00EA6C97"/>
    <w:rsid w:val="00EA6FAD"/>
    <w:rsid w:val="00EA7836"/>
    <w:rsid w:val="00EA7A0D"/>
    <w:rsid w:val="00EB13A2"/>
    <w:rsid w:val="00EB1EF0"/>
    <w:rsid w:val="00EB272F"/>
    <w:rsid w:val="00EB284A"/>
    <w:rsid w:val="00EB2FBB"/>
    <w:rsid w:val="00EB31CE"/>
    <w:rsid w:val="00EB3742"/>
    <w:rsid w:val="00EB5B1E"/>
    <w:rsid w:val="00EB6197"/>
    <w:rsid w:val="00EB747E"/>
    <w:rsid w:val="00EB7E62"/>
    <w:rsid w:val="00EC0CBC"/>
    <w:rsid w:val="00EC142C"/>
    <w:rsid w:val="00EC152C"/>
    <w:rsid w:val="00EC1638"/>
    <w:rsid w:val="00EC28AE"/>
    <w:rsid w:val="00EC3F92"/>
    <w:rsid w:val="00EC48FB"/>
    <w:rsid w:val="00EC4F46"/>
    <w:rsid w:val="00EC508F"/>
    <w:rsid w:val="00ED0972"/>
    <w:rsid w:val="00ED1285"/>
    <w:rsid w:val="00ED1D2A"/>
    <w:rsid w:val="00ED2466"/>
    <w:rsid w:val="00ED29C3"/>
    <w:rsid w:val="00ED30F0"/>
    <w:rsid w:val="00ED3A19"/>
    <w:rsid w:val="00ED3C93"/>
    <w:rsid w:val="00ED3FF4"/>
    <w:rsid w:val="00ED4698"/>
    <w:rsid w:val="00ED4D84"/>
    <w:rsid w:val="00ED583A"/>
    <w:rsid w:val="00ED5AFC"/>
    <w:rsid w:val="00ED607E"/>
    <w:rsid w:val="00ED6D57"/>
    <w:rsid w:val="00ED728C"/>
    <w:rsid w:val="00ED7B73"/>
    <w:rsid w:val="00EE05BE"/>
    <w:rsid w:val="00EE18E0"/>
    <w:rsid w:val="00EE199E"/>
    <w:rsid w:val="00EE2979"/>
    <w:rsid w:val="00EE2A27"/>
    <w:rsid w:val="00EE50E2"/>
    <w:rsid w:val="00EE58BD"/>
    <w:rsid w:val="00EE604D"/>
    <w:rsid w:val="00EE6295"/>
    <w:rsid w:val="00EE67BD"/>
    <w:rsid w:val="00EE6B75"/>
    <w:rsid w:val="00EE6BE6"/>
    <w:rsid w:val="00EE7051"/>
    <w:rsid w:val="00EE790E"/>
    <w:rsid w:val="00EF0556"/>
    <w:rsid w:val="00EF0C55"/>
    <w:rsid w:val="00EF12AA"/>
    <w:rsid w:val="00EF2713"/>
    <w:rsid w:val="00EF3405"/>
    <w:rsid w:val="00EF3B7F"/>
    <w:rsid w:val="00EF4761"/>
    <w:rsid w:val="00EF5D1E"/>
    <w:rsid w:val="00EF5FA0"/>
    <w:rsid w:val="00EF6711"/>
    <w:rsid w:val="00EF67A6"/>
    <w:rsid w:val="00F02E62"/>
    <w:rsid w:val="00F02EFE"/>
    <w:rsid w:val="00F036E5"/>
    <w:rsid w:val="00F03CEE"/>
    <w:rsid w:val="00F04474"/>
    <w:rsid w:val="00F053DF"/>
    <w:rsid w:val="00F06D2F"/>
    <w:rsid w:val="00F06EE0"/>
    <w:rsid w:val="00F075EB"/>
    <w:rsid w:val="00F07EC0"/>
    <w:rsid w:val="00F114CA"/>
    <w:rsid w:val="00F1189E"/>
    <w:rsid w:val="00F11BD8"/>
    <w:rsid w:val="00F12271"/>
    <w:rsid w:val="00F14986"/>
    <w:rsid w:val="00F1502E"/>
    <w:rsid w:val="00F161AB"/>
    <w:rsid w:val="00F16D99"/>
    <w:rsid w:val="00F17E73"/>
    <w:rsid w:val="00F20322"/>
    <w:rsid w:val="00F214E2"/>
    <w:rsid w:val="00F2197B"/>
    <w:rsid w:val="00F230B5"/>
    <w:rsid w:val="00F23E59"/>
    <w:rsid w:val="00F24092"/>
    <w:rsid w:val="00F25394"/>
    <w:rsid w:val="00F25608"/>
    <w:rsid w:val="00F263AE"/>
    <w:rsid w:val="00F265D9"/>
    <w:rsid w:val="00F2662C"/>
    <w:rsid w:val="00F27DCF"/>
    <w:rsid w:val="00F30186"/>
    <w:rsid w:val="00F30617"/>
    <w:rsid w:val="00F30E68"/>
    <w:rsid w:val="00F31902"/>
    <w:rsid w:val="00F31B06"/>
    <w:rsid w:val="00F31BAB"/>
    <w:rsid w:val="00F3352F"/>
    <w:rsid w:val="00F36238"/>
    <w:rsid w:val="00F40604"/>
    <w:rsid w:val="00F407AB"/>
    <w:rsid w:val="00F40BFC"/>
    <w:rsid w:val="00F40E90"/>
    <w:rsid w:val="00F42177"/>
    <w:rsid w:val="00F42B78"/>
    <w:rsid w:val="00F43062"/>
    <w:rsid w:val="00F431B8"/>
    <w:rsid w:val="00F432CB"/>
    <w:rsid w:val="00F43308"/>
    <w:rsid w:val="00F440A5"/>
    <w:rsid w:val="00F44583"/>
    <w:rsid w:val="00F44792"/>
    <w:rsid w:val="00F455BA"/>
    <w:rsid w:val="00F45C8B"/>
    <w:rsid w:val="00F45F7F"/>
    <w:rsid w:val="00F4614F"/>
    <w:rsid w:val="00F4654C"/>
    <w:rsid w:val="00F47C73"/>
    <w:rsid w:val="00F500D5"/>
    <w:rsid w:val="00F5029A"/>
    <w:rsid w:val="00F50A6A"/>
    <w:rsid w:val="00F50EF7"/>
    <w:rsid w:val="00F51A0E"/>
    <w:rsid w:val="00F52812"/>
    <w:rsid w:val="00F52F5B"/>
    <w:rsid w:val="00F53C21"/>
    <w:rsid w:val="00F541CF"/>
    <w:rsid w:val="00F54B4E"/>
    <w:rsid w:val="00F55E0A"/>
    <w:rsid w:val="00F567CD"/>
    <w:rsid w:val="00F56B02"/>
    <w:rsid w:val="00F573A6"/>
    <w:rsid w:val="00F57AC7"/>
    <w:rsid w:val="00F57E03"/>
    <w:rsid w:val="00F57F3C"/>
    <w:rsid w:val="00F6071C"/>
    <w:rsid w:val="00F62133"/>
    <w:rsid w:val="00F6274F"/>
    <w:rsid w:val="00F62B64"/>
    <w:rsid w:val="00F6308B"/>
    <w:rsid w:val="00F63751"/>
    <w:rsid w:val="00F63ADE"/>
    <w:rsid w:val="00F63C2F"/>
    <w:rsid w:val="00F642DF"/>
    <w:rsid w:val="00F64C44"/>
    <w:rsid w:val="00F652C5"/>
    <w:rsid w:val="00F6640D"/>
    <w:rsid w:val="00F66F32"/>
    <w:rsid w:val="00F66F96"/>
    <w:rsid w:val="00F673F9"/>
    <w:rsid w:val="00F678B1"/>
    <w:rsid w:val="00F70113"/>
    <w:rsid w:val="00F701A0"/>
    <w:rsid w:val="00F70A60"/>
    <w:rsid w:val="00F70C2E"/>
    <w:rsid w:val="00F71C59"/>
    <w:rsid w:val="00F72150"/>
    <w:rsid w:val="00F72548"/>
    <w:rsid w:val="00F726FF"/>
    <w:rsid w:val="00F72E0C"/>
    <w:rsid w:val="00F7343C"/>
    <w:rsid w:val="00F741BB"/>
    <w:rsid w:val="00F746FE"/>
    <w:rsid w:val="00F747D1"/>
    <w:rsid w:val="00F74AA2"/>
    <w:rsid w:val="00F74D23"/>
    <w:rsid w:val="00F759EA"/>
    <w:rsid w:val="00F759FD"/>
    <w:rsid w:val="00F75FB1"/>
    <w:rsid w:val="00F7614E"/>
    <w:rsid w:val="00F76873"/>
    <w:rsid w:val="00F76CAA"/>
    <w:rsid w:val="00F77089"/>
    <w:rsid w:val="00F806A1"/>
    <w:rsid w:val="00F80CC5"/>
    <w:rsid w:val="00F82601"/>
    <w:rsid w:val="00F83502"/>
    <w:rsid w:val="00F85FE9"/>
    <w:rsid w:val="00F86856"/>
    <w:rsid w:val="00F86FBE"/>
    <w:rsid w:val="00F90083"/>
    <w:rsid w:val="00F90342"/>
    <w:rsid w:val="00F9157A"/>
    <w:rsid w:val="00F917DB"/>
    <w:rsid w:val="00F9196A"/>
    <w:rsid w:val="00F91DCF"/>
    <w:rsid w:val="00F92BE2"/>
    <w:rsid w:val="00F931CE"/>
    <w:rsid w:val="00F93683"/>
    <w:rsid w:val="00F948EA"/>
    <w:rsid w:val="00F95AEC"/>
    <w:rsid w:val="00F969C5"/>
    <w:rsid w:val="00F97480"/>
    <w:rsid w:val="00F9764F"/>
    <w:rsid w:val="00FA0080"/>
    <w:rsid w:val="00FA14F8"/>
    <w:rsid w:val="00FA1629"/>
    <w:rsid w:val="00FA1E4D"/>
    <w:rsid w:val="00FA2A64"/>
    <w:rsid w:val="00FA334C"/>
    <w:rsid w:val="00FA43F3"/>
    <w:rsid w:val="00FA6EC3"/>
    <w:rsid w:val="00FA78CE"/>
    <w:rsid w:val="00FA7BEE"/>
    <w:rsid w:val="00FA7E4A"/>
    <w:rsid w:val="00FB0044"/>
    <w:rsid w:val="00FB0363"/>
    <w:rsid w:val="00FB0816"/>
    <w:rsid w:val="00FB08BD"/>
    <w:rsid w:val="00FB1899"/>
    <w:rsid w:val="00FB1BB2"/>
    <w:rsid w:val="00FB2476"/>
    <w:rsid w:val="00FB26BC"/>
    <w:rsid w:val="00FB2AA8"/>
    <w:rsid w:val="00FB3B36"/>
    <w:rsid w:val="00FB4030"/>
    <w:rsid w:val="00FB4D90"/>
    <w:rsid w:val="00FB554D"/>
    <w:rsid w:val="00FB5674"/>
    <w:rsid w:val="00FB60EB"/>
    <w:rsid w:val="00FB696C"/>
    <w:rsid w:val="00FB7013"/>
    <w:rsid w:val="00FB7C20"/>
    <w:rsid w:val="00FC132F"/>
    <w:rsid w:val="00FC1667"/>
    <w:rsid w:val="00FC1685"/>
    <w:rsid w:val="00FC1862"/>
    <w:rsid w:val="00FC3744"/>
    <w:rsid w:val="00FC5170"/>
    <w:rsid w:val="00FC5DC4"/>
    <w:rsid w:val="00FC6127"/>
    <w:rsid w:val="00FC76A8"/>
    <w:rsid w:val="00FD0762"/>
    <w:rsid w:val="00FD1169"/>
    <w:rsid w:val="00FD37BA"/>
    <w:rsid w:val="00FD4191"/>
    <w:rsid w:val="00FD4809"/>
    <w:rsid w:val="00FD48D3"/>
    <w:rsid w:val="00FD4D3A"/>
    <w:rsid w:val="00FD535B"/>
    <w:rsid w:val="00FD5928"/>
    <w:rsid w:val="00FD5A6D"/>
    <w:rsid w:val="00FD5AA6"/>
    <w:rsid w:val="00FD5D60"/>
    <w:rsid w:val="00FD5E4D"/>
    <w:rsid w:val="00FD7353"/>
    <w:rsid w:val="00FD7856"/>
    <w:rsid w:val="00FE0A62"/>
    <w:rsid w:val="00FE1EB0"/>
    <w:rsid w:val="00FE21AD"/>
    <w:rsid w:val="00FE2CA6"/>
    <w:rsid w:val="00FE40AD"/>
    <w:rsid w:val="00FE468F"/>
    <w:rsid w:val="00FE46F9"/>
    <w:rsid w:val="00FE5C5E"/>
    <w:rsid w:val="00FE667E"/>
    <w:rsid w:val="00FE669E"/>
    <w:rsid w:val="00FE6C9D"/>
    <w:rsid w:val="00FE6E4F"/>
    <w:rsid w:val="00FE7651"/>
    <w:rsid w:val="00FE7772"/>
    <w:rsid w:val="00FE7FF8"/>
    <w:rsid w:val="00FF1280"/>
    <w:rsid w:val="00FF1C87"/>
    <w:rsid w:val="00FF30A8"/>
    <w:rsid w:val="00FF40BC"/>
    <w:rsid w:val="00FF4DB4"/>
    <w:rsid w:val="00FF513B"/>
    <w:rsid w:val="00FF69A9"/>
    <w:rsid w:val="00FF7438"/>
    <w:rsid w:val="015D5AC1"/>
    <w:rsid w:val="01A3DADF"/>
    <w:rsid w:val="01DF1980"/>
    <w:rsid w:val="038E1DF1"/>
    <w:rsid w:val="039BEC56"/>
    <w:rsid w:val="050BD065"/>
    <w:rsid w:val="05AB58C3"/>
    <w:rsid w:val="0AE74FEC"/>
    <w:rsid w:val="0B66D1F2"/>
    <w:rsid w:val="0F83F1BF"/>
    <w:rsid w:val="0FC4938B"/>
    <w:rsid w:val="0FF85403"/>
    <w:rsid w:val="113E1513"/>
    <w:rsid w:val="142B0CCB"/>
    <w:rsid w:val="17B67D13"/>
    <w:rsid w:val="17B6A0C0"/>
    <w:rsid w:val="17FB468C"/>
    <w:rsid w:val="18815082"/>
    <w:rsid w:val="1C643639"/>
    <w:rsid w:val="1CACB608"/>
    <w:rsid w:val="25F7F3D1"/>
    <w:rsid w:val="29B4C4EF"/>
    <w:rsid w:val="2A430BD4"/>
    <w:rsid w:val="2B82B622"/>
    <w:rsid w:val="2CE0B731"/>
    <w:rsid w:val="2EC9DBD6"/>
    <w:rsid w:val="337DC080"/>
    <w:rsid w:val="3769A613"/>
    <w:rsid w:val="3A95D4B8"/>
    <w:rsid w:val="3B68B99C"/>
    <w:rsid w:val="3DBA74DE"/>
    <w:rsid w:val="42156A2B"/>
    <w:rsid w:val="4407FF6A"/>
    <w:rsid w:val="458AA76E"/>
    <w:rsid w:val="472677CF"/>
    <w:rsid w:val="473FA02C"/>
    <w:rsid w:val="4BFF8256"/>
    <w:rsid w:val="4C93E297"/>
    <w:rsid w:val="4CCF6CBA"/>
    <w:rsid w:val="4D2C2C2B"/>
    <w:rsid w:val="4F282C9D"/>
    <w:rsid w:val="4F7E999B"/>
    <w:rsid w:val="5435EF98"/>
    <w:rsid w:val="54F039C7"/>
    <w:rsid w:val="56484689"/>
    <w:rsid w:val="57FD59A0"/>
    <w:rsid w:val="5AAE8898"/>
    <w:rsid w:val="5C98D67A"/>
    <w:rsid w:val="613C1C7D"/>
    <w:rsid w:val="649A5F4F"/>
    <w:rsid w:val="64F5B937"/>
    <w:rsid w:val="654E94AB"/>
    <w:rsid w:val="674778D9"/>
    <w:rsid w:val="68B4537A"/>
    <w:rsid w:val="693A4549"/>
    <w:rsid w:val="6B650016"/>
    <w:rsid w:val="6BEC5D43"/>
    <w:rsid w:val="6CD99471"/>
    <w:rsid w:val="6D5BC79A"/>
    <w:rsid w:val="6DFAA813"/>
    <w:rsid w:val="6FC71440"/>
    <w:rsid w:val="71D43C3F"/>
    <w:rsid w:val="77D8FD46"/>
    <w:rsid w:val="79E5DF44"/>
    <w:rsid w:val="7CA395CA"/>
    <w:rsid w:val="7D62A46B"/>
    <w:rsid w:val="7E0AB1D9"/>
    <w:rsid w:val="7FAE6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CF495CB1-D6BA-47CA-8BCF-DD62D6BF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0373D"/>
    <w:pPr>
      <w:keepNext/>
      <w:keepLines/>
      <w:spacing w:before="40" w:after="0"/>
      <w:outlineLvl w:val="2"/>
    </w:pPr>
    <w:rPr>
      <w:rFonts w:eastAsiaTheme="majorEastAsia" w:cstheme="majorBidi"/>
      <w:b/>
      <w:color w:val="2F5496"/>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link w:val="ListParagraphChar"/>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2F5496"/>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3"/>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customStyle="1" w:styleId="Mention1">
    <w:name w:val="Mention1"/>
    <w:basedOn w:val="DefaultParagraphFont"/>
    <w:uiPriority w:val="99"/>
    <w:unhideWhenUsed/>
    <w:rsid w:val="00C662FD"/>
    <w:rPr>
      <w:color w:val="2B579A"/>
      <w:shd w:val="clear" w:color="auto" w:fill="E1DFDD"/>
    </w:rPr>
  </w:style>
  <w:style w:type="character" w:styleId="Hyperlink">
    <w:name w:val="Hyperlink"/>
    <w:basedOn w:val="DefaultParagraphFont"/>
    <w:uiPriority w:val="99"/>
    <w:unhideWhenUsed/>
    <w:rsid w:val="005F6C75"/>
    <w:rPr>
      <w:color w:val="0563C1" w:themeColor="hyperlink"/>
      <w:u w:val="single"/>
    </w:rPr>
  </w:style>
  <w:style w:type="character" w:customStyle="1" w:styleId="UnresolvedMention1">
    <w:name w:val="Unresolved Mention1"/>
    <w:basedOn w:val="DefaultParagraphFont"/>
    <w:uiPriority w:val="99"/>
    <w:semiHidden/>
    <w:unhideWhenUsed/>
    <w:rsid w:val="005F6C75"/>
    <w:rPr>
      <w:color w:val="605E5C"/>
      <w:shd w:val="clear" w:color="auto" w:fill="E1DFDD"/>
    </w:rPr>
  </w:style>
  <w:style w:type="character" w:customStyle="1" w:styleId="ListParagraphChar">
    <w:name w:val="List Paragraph Char"/>
    <w:link w:val="ListParagraph"/>
    <w:uiPriority w:val="34"/>
    <w:locked/>
    <w:rsid w:val="001D4DF2"/>
    <w:rPr>
      <w:rFonts w:ascii="Arial" w:hAnsi="Arial"/>
      <w:sz w:val="20"/>
    </w:rPr>
  </w:style>
  <w:style w:type="paragraph" w:styleId="NormalWeb">
    <w:name w:val="Normal (Web)"/>
    <w:basedOn w:val="Normal"/>
    <w:uiPriority w:val="99"/>
    <w:semiHidden/>
    <w:unhideWhenUsed/>
    <w:rsid w:val="007D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CReport-AssessmentStage">
    <w:name w:val="MSC Report - Assessment Stage"/>
    <w:basedOn w:val="Normal"/>
    <w:autoRedefine/>
    <w:semiHidden/>
    <w:qFormat/>
    <w:rsid w:val="00B9138F"/>
    <w:pPr>
      <w:spacing w:after="40" w:line="240" w:lineRule="auto"/>
    </w:pPr>
    <w:rPr>
      <w:rFonts w:eastAsiaTheme="minorEastAsia" w:cs="Times New Roman"/>
      <w:bCs/>
      <w:i/>
      <w:iCs/>
      <w:color w:val="000000" w:themeColor="text1"/>
      <w:szCs w:val="24"/>
      <w:lang w:eastAsia="ja-JP"/>
      <w14:cntxtAlts/>
    </w:rPr>
  </w:style>
  <w:style w:type="paragraph" w:customStyle="1" w:styleId="Level2">
    <w:name w:val="Level 2"/>
    <w:basedOn w:val="BodyText"/>
    <w:next w:val="Normal"/>
    <w:qFormat/>
    <w:rsid w:val="00B9138F"/>
    <w:pPr>
      <w:keepNext/>
      <w:keepLines/>
      <w:tabs>
        <w:tab w:val="num" w:pos="1021"/>
      </w:tabs>
      <w:spacing w:line="240" w:lineRule="auto"/>
      <w:ind w:left="1021" w:hanging="1021"/>
      <w:outlineLvl w:val="1"/>
    </w:pPr>
    <w:rPr>
      <w:b/>
      <w:color w:val="005DAA"/>
      <w:sz w:val="26"/>
    </w:rPr>
  </w:style>
  <w:style w:type="paragraph" w:styleId="BodyText">
    <w:name w:val="Body Text"/>
    <w:basedOn w:val="Normal"/>
    <w:link w:val="BodyTextChar"/>
    <w:uiPriority w:val="99"/>
    <w:semiHidden/>
    <w:unhideWhenUsed/>
    <w:rsid w:val="00B9138F"/>
    <w:pPr>
      <w:spacing w:after="120"/>
    </w:pPr>
  </w:style>
  <w:style w:type="character" w:customStyle="1" w:styleId="BodyTextChar">
    <w:name w:val="Body Text Char"/>
    <w:basedOn w:val="DefaultParagraphFont"/>
    <w:link w:val="BodyText"/>
    <w:uiPriority w:val="99"/>
    <w:semiHidden/>
    <w:rsid w:val="00B9138F"/>
    <w:rPr>
      <w:rFonts w:ascii="Arial" w:hAnsi="Arial"/>
      <w:sz w:val="20"/>
    </w:rPr>
  </w:style>
  <w:style w:type="paragraph" w:customStyle="1" w:styleId="Style1">
    <w:name w:val="Style1"/>
    <w:basedOn w:val="Heading3"/>
    <w:link w:val="Style1Char"/>
    <w:qFormat/>
    <w:rsid w:val="00CD10DF"/>
    <w:pPr>
      <w:numPr>
        <w:numId w:val="20"/>
      </w:numPr>
    </w:pPr>
  </w:style>
  <w:style w:type="character" w:customStyle="1" w:styleId="Style1Char">
    <w:name w:val="Style1 Char"/>
    <w:basedOn w:val="Heading3Char"/>
    <w:link w:val="Style1"/>
    <w:rsid w:val="00CD10DF"/>
    <w:rPr>
      <w:rFonts w:ascii="Arial" w:eastAsiaTheme="majorEastAsia" w:hAnsi="Arial" w:cstheme="majorBidi"/>
      <w:b/>
      <w:color w:val="2F5496"/>
      <w:sz w:val="24"/>
      <w:szCs w:val="24"/>
    </w:rPr>
  </w:style>
  <w:style w:type="paragraph" w:customStyle="1" w:styleId="ListParagraph1">
    <w:name w:val="List Paragraph1"/>
    <w:basedOn w:val="Normal"/>
    <w:rsid w:val="00B00ED2"/>
    <w:pPr>
      <w:suppressAutoHyphens/>
      <w:spacing w:after="0" w:line="100" w:lineRule="atLeast"/>
      <w:ind w:left="720"/>
    </w:pPr>
    <w:rPr>
      <w:rFonts w:eastAsia="SimSun" w:cs="Arial"/>
      <w:color w:val="000000"/>
      <w:sz w:val="24"/>
      <w:szCs w:val="24"/>
      <w:lang w:eastAsia="ar-SA"/>
    </w:rPr>
  </w:style>
  <w:style w:type="paragraph" w:customStyle="1" w:styleId="Level1">
    <w:name w:val="Level 1"/>
    <w:basedOn w:val="BodyText"/>
    <w:rsid w:val="00B00ED2"/>
    <w:pPr>
      <w:keepNext/>
      <w:keepLines/>
      <w:numPr>
        <w:numId w:val="1"/>
      </w:numPr>
      <w:tabs>
        <w:tab w:val="left" w:pos="567"/>
      </w:tabs>
      <w:suppressAutoHyphens/>
      <w:spacing w:line="100" w:lineRule="atLeast"/>
      <w:ind w:left="567" w:hanging="567"/>
    </w:pPr>
    <w:rPr>
      <w:rFonts w:eastAsia="SimSun" w:cs="Arial"/>
      <w:b/>
      <w:color w:val="005DAA"/>
      <w:sz w:val="30"/>
      <w:szCs w:val="24"/>
      <w:lang w:eastAsia="ar-SA"/>
    </w:rPr>
  </w:style>
  <w:style w:type="paragraph" w:customStyle="1" w:styleId="Level3">
    <w:name w:val="Level 3"/>
    <w:basedOn w:val="BodyText"/>
    <w:rsid w:val="00B00ED2"/>
    <w:pPr>
      <w:numPr>
        <w:numId w:val="21"/>
      </w:numPr>
      <w:suppressAutoHyphens/>
      <w:spacing w:line="100" w:lineRule="atLeast"/>
      <w:ind w:left="1276" w:hanging="709"/>
    </w:pPr>
    <w:rPr>
      <w:rFonts w:eastAsia="SimSun" w:cs="Arial"/>
      <w:b/>
      <w:color w:val="005DAA"/>
      <w:sz w:val="24"/>
      <w:szCs w:val="24"/>
      <w:lang w:eastAsia="ar-SA"/>
    </w:rPr>
  </w:style>
  <w:style w:type="character" w:customStyle="1" w:styleId="PlaceholderText1">
    <w:name w:val="Placeholder Text1"/>
    <w:rsid w:val="00A604DC"/>
    <w:rPr>
      <w:color w:val="808080"/>
    </w:rPr>
  </w:style>
  <w:style w:type="paragraph" w:customStyle="1" w:styleId="DetailedAssessmentStyleSGText">
    <w:name w:val="DetailedAssessment Style SG Text"/>
    <w:basedOn w:val="Normal"/>
    <w:qFormat/>
    <w:rsid w:val="00A604DC"/>
    <w:pPr>
      <w:suppressAutoHyphens/>
      <w:spacing w:after="0" w:line="100" w:lineRule="atLeast"/>
    </w:pPr>
    <w:rPr>
      <w:rFonts w:eastAsia="SimSun" w:cs="Times New Roman"/>
      <w:color w:val="808080"/>
      <w:szCs w:val="24"/>
      <w:lang w:eastAsia="ar-SA"/>
    </w:rPr>
  </w:style>
  <w:style w:type="paragraph" w:customStyle="1" w:styleId="NoSpaceNormal">
    <w:name w:val="NoSpaceNormal"/>
    <w:basedOn w:val="Normal"/>
    <w:qFormat/>
    <w:rsid w:val="00A604DC"/>
    <w:pPr>
      <w:suppressAutoHyphens/>
      <w:spacing w:after="0" w:line="100" w:lineRule="atLeast"/>
    </w:pPr>
    <w:rPr>
      <w:rFonts w:eastAsia="SimSun" w:cs="Times New Roman"/>
      <w:color w:val="000000"/>
      <w:sz w:val="22"/>
      <w:szCs w:val="24"/>
      <w:lang w:eastAsia="ar-SA"/>
    </w:rPr>
  </w:style>
  <w:style w:type="paragraph" w:customStyle="1" w:styleId="MSCReport-BulletedTableTextGrey">
    <w:name w:val="MSC Report - Bulleted Table Text Grey"/>
    <w:basedOn w:val="Normal"/>
    <w:rsid w:val="00E60A6F"/>
    <w:pPr>
      <w:suppressAutoHyphens/>
      <w:spacing w:after="0" w:line="100" w:lineRule="atLeast"/>
    </w:pPr>
    <w:rPr>
      <w:rFonts w:eastAsia="SimSun" w:cs="Arial"/>
      <w:color w:val="808080"/>
      <w:sz w:val="24"/>
      <w:szCs w:val="24"/>
      <w:lang w:eastAsia="ar-SA"/>
    </w:rPr>
  </w:style>
  <w:style w:type="paragraph" w:styleId="BalloonText">
    <w:name w:val="Balloon Text"/>
    <w:basedOn w:val="Normal"/>
    <w:link w:val="BalloonTextChar"/>
    <w:uiPriority w:val="99"/>
    <w:semiHidden/>
    <w:unhideWhenUsed/>
    <w:rsid w:val="003C6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_x0020_Month xmlns="230c30b3-5bf2-4424-b964-6b55c85701d3">N/A</Q_x0020_Month>
    <_dlc_DocId xmlns="230c30b3-5bf2-4424-b964-6b55c85701d3">MSCOUTREACH-1684331256-599</_dlc_DocId>
    <TaxCatchAll xmlns="230c30b3-5bf2-4424-b964-6b55c85701d3">
      <Value>74</Value>
    </TaxCatchAll>
    <Meeting_x0020_Date xmlns="230c30b3-5bf2-4424-b964-6b55c85701d3" xsi:nil="true"/>
    <_dlc_DocIdUrl xmlns="230c30b3-5bf2-4424-b964-6b55c85701d3">
      <Url>https://marinestewardshipcouncil.sharepoint.com/sites/outreach/spain/_layouts/15/DocIdRedir.aspx?ID=MSCOUTREACH-1684331256-599</Url>
      <Description>MSCOUTREACH-1684331256-599</Description>
    </_dlc_DocIdUrl>
    <Year xmlns="230c30b3-5bf2-4424-b964-6b55c85701d3">2022</Year>
    <lcf76f155ced4ddcb4097134ff3c332f xmlns="ad7cb5fa-eb31-4836-b6dc-9e3e89ff4909">
      <Terms xmlns="http://schemas.microsoft.com/office/infopath/2007/PartnerControls"/>
    </lcf76f155ced4ddcb4097134ff3c332f>
    <e242b3f222694370b37a2a251da74707 xmlns="230c30b3-5bf2-4424-b964-6b55c85701d3">
      <Terms xmlns="http://schemas.microsoft.com/office/infopath/2007/PartnerControls"/>
    </e242b3f222694370b37a2a251da74707>
    <b49947ffe1b84f9790a0de64dfa228a4 xmlns="230c30b3-5bf2-4424-b964-6b55c85701d3">
      <Terms xmlns="http://schemas.microsoft.com/office/infopath/2007/PartnerControls">
        <TermInfo xmlns="http://schemas.microsoft.com/office/infopath/2007/PartnerControls">
          <TermName xmlns="http://schemas.microsoft.com/office/infopath/2007/PartnerControls">Portugal</TermName>
          <TermId xmlns="http://schemas.microsoft.com/office/infopath/2007/PartnerControls">d838db6e-c906-4cef-a64b-daec013d475f</TermId>
        </TermInfo>
      </Terms>
    </b49947ffe1b84f9790a0de64dfa228a4>
    <lc2ee1b5168640739c6af8be6b9c1c4b xmlns="230c30b3-5bf2-4424-b964-6b55c85701d3">
      <Terms xmlns="http://schemas.microsoft.com/office/infopath/2007/PartnerControls"/>
    </lc2ee1b5168640739c6af8be6b9c1c4b>
    <SharedWithUsers xmlns="230c30b3-5bf2-4424-b964-6b55c85701d3">
      <UserInfo>
        <DisplayName>SharingLinks.9baecf7a-e838-46b0-93ef-bb967ac99a8f.OrganizationEdit.9f548e97-106f-4f24-aad4-cfd10d4e763c</DisplayName>
        <AccountId>2854</AccountId>
        <AccountType/>
      </UserInfo>
      <UserInfo>
        <DisplayName>xStaff Winnie Tan</DisplayName>
        <AccountId>20</AccountId>
        <AccountType/>
      </UserInfo>
      <UserInfo>
        <DisplayName>Milly Oakley</DisplayName>
        <AccountId>2681</AccountId>
        <AccountType/>
      </UserInfo>
      <UserInfo>
        <DisplayName>Polly Burns</DisplayName>
        <AccountId>7129</AccountId>
        <AccountType/>
      </UserInfo>
      <UserInfo>
        <DisplayName>Simon Brown</DisplayName>
        <AccountId>294</AccountId>
        <AccountType/>
      </UserInfo>
      <UserInfo>
        <DisplayName>Julio Agujetas</DisplayName>
        <AccountId>284</AccountId>
        <AccountType/>
      </UserInfo>
      <UserInfo>
        <DisplayName>Rodrigo Sengo</DisplayName>
        <AccountId>3092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rtugal Document" ma:contentTypeID="0x010100BAC41A1A34208A42BE102A7EF446F4F81400C735AD6E25F4704B964A93F1410958FC" ma:contentTypeVersion="22" ma:contentTypeDescription="" ma:contentTypeScope="" ma:versionID="fb291e35995a985b0042c64d48f3e7a0">
  <xsd:schema xmlns:xsd="http://www.w3.org/2001/XMLSchema" xmlns:xs="http://www.w3.org/2001/XMLSchema" xmlns:p="http://schemas.microsoft.com/office/2006/metadata/properties" xmlns:ns2="230c30b3-5bf2-4424-b964-6b55c85701d3" xmlns:ns3="ad7cb5fa-eb31-4836-b6dc-9e3e89ff4909" targetNamespace="http://schemas.microsoft.com/office/2006/metadata/properties" ma:root="true" ma:fieldsID="5d213ae57e8a092994cdd6126e831b30" ns2:_="" ns3:_="">
    <xsd:import namespace="230c30b3-5bf2-4424-b964-6b55c85701d3"/>
    <xsd:import namespace="ad7cb5fa-eb31-4836-b6dc-9e3e89ff4909"/>
    <xsd:element name="properties">
      <xsd:complexType>
        <xsd:sequence>
          <xsd:element name="documentManagement">
            <xsd:complexType>
              <xsd:all>
                <xsd:element ref="ns2:Meeting_x0020_Date" minOccurs="0"/>
                <xsd:element ref="ns2:Q_x0020_Month" minOccurs="0"/>
                <xsd:element ref="ns2:Year" minOccurs="0"/>
                <xsd:element ref="ns2:b49947ffe1b84f9790a0de64dfa228a4" minOccurs="0"/>
                <xsd:element ref="ns2:TaxCatchAll" minOccurs="0"/>
                <xsd:element ref="ns2:TaxCatchAllLabel" minOccurs="0"/>
                <xsd:element ref="ns2:lc2ee1b5168640739c6af8be6b9c1c4b" minOccurs="0"/>
                <xsd:element ref="ns2:e242b3f222694370b37a2a251da74707"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xsd:simpleType>
        <xsd:restriction base="dms:DateTime"/>
      </xsd:simpleType>
    </xsd:element>
    <xsd:element name="Q_x0020_Month" ma:index="5"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6"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b49947ffe1b84f9790a0de64dfa228a4" ma:index="8" nillable="true" ma:taxonomy="true" ma:internalName="b49947ffe1b84f9790a0de64dfa228a4" ma:taxonomyFieldName="MSC_x0020_Location" ma:displayName="MSC Location" ma:default=""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lc2ee1b5168640739c6af8be6b9c1c4b" ma:index="14"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7"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b5fa-eb31-4836-b6dc-9e3e89ff490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134F4-E426-4BD6-A180-357986518ACB}">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230c30b3-5bf2-4424-b964-6b55c85701d3"/>
    <ds:schemaRef ds:uri="http://schemas.openxmlformats.org/package/2006/metadata/core-properties"/>
    <ds:schemaRef ds:uri="ad7cb5fa-eb31-4836-b6dc-9e3e89ff490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A12563F-C503-49F4-9FB4-C466043EF972}">
  <ds:schemaRefs>
    <ds:schemaRef ds:uri="http://schemas.openxmlformats.org/officeDocument/2006/bibliography"/>
  </ds:schemaRefs>
</ds:datastoreItem>
</file>

<file path=customXml/itemProps3.xml><?xml version="1.0" encoding="utf-8"?>
<ds:datastoreItem xmlns:ds="http://schemas.openxmlformats.org/officeDocument/2006/customXml" ds:itemID="{8C94A018-6B1A-4936-9F77-15243A386888}">
  <ds:schemaRefs>
    <ds:schemaRef ds:uri="http://schemas.microsoft.com/sharepoint/v3/contenttype/forms"/>
  </ds:schemaRefs>
</ds:datastoreItem>
</file>

<file path=customXml/itemProps4.xml><?xml version="1.0" encoding="utf-8"?>
<ds:datastoreItem xmlns:ds="http://schemas.openxmlformats.org/officeDocument/2006/customXml" ds:itemID="{B3FC0650-D0FA-4A01-878D-BEEB57B2A4A1}">
  <ds:schemaRefs>
    <ds:schemaRef ds:uri="http://schemas.microsoft.com/sharepoint/events"/>
  </ds:schemaRefs>
</ds:datastoreItem>
</file>

<file path=customXml/itemProps5.xml><?xml version="1.0" encoding="utf-8"?>
<ds:datastoreItem xmlns:ds="http://schemas.openxmlformats.org/officeDocument/2006/customXml" ds:itemID="{082E56AF-0BD1-4FC7-A38C-8FA696B38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ad7cb5fa-eb31-4836-b6dc-9e3e89ff4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27363</Words>
  <Characters>155971</Characters>
  <Application>Microsoft Office Word</Application>
  <DocSecurity>0</DocSecurity>
  <Lines>1299</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MSC Pre-Assessment Reporting Template v4.1</vt:lpstr>
      <vt:lpstr>MSC Pre-Assessment Reporting Template v4.1</vt:lpstr>
    </vt:vector>
  </TitlesOfParts>
  <Company/>
  <LinksUpToDate>false</LinksUpToDate>
  <CharactersWithSpaces>182969</CharactersWithSpaces>
  <SharedDoc>false</SharedDoc>
  <HLinks>
    <vt:vector size="12" baseType="variant">
      <vt:variant>
        <vt:i4>1245242</vt:i4>
      </vt:variant>
      <vt:variant>
        <vt:i4>84</vt:i4>
      </vt:variant>
      <vt:variant>
        <vt:i4>0</vt:i4>
      </vt:variant>
      <vt:variant>
        <vt:i4>5</vt:i4>
      </vt:variant>
      <vt:variant>
        <vt:lpwstr>mailto:standards@msc.org</vt:lpwstr>
      </vt:variant>
      <vt:variant>
        <vt:lpwstr/>
      </vt:variant>
      <vt:variant>
        <vt:i4>3473526</vt:i4>
      </vt:variant>
      <vt:variant>
        <vt:i4>81</vt:i4>
      </vt:variant>
      <vt:variant>
        <vt:i4>0</vt:i4>
      </vt:variant>
      <vt:variant>
        <vt:i4>5</vt:i4>
      </vt:variant>
      <vt:variant>
        <vt:lpwstr>https://www.msc.org/for-business/certification-bodies/supporting-documents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Pre-Assessment Reporting Template v4.1</dc:title>
  <dc:subject/>
  <dc:creator>Chantal Lyons</dc:creator>
  <cp:keywords/>
  <dc:description/>
  <cp:lastModifiedBy>Simon Brown</cp:lastModifiedBy>
  <cp:revision>2</cp:revision>
  <cp:lastPrinted>2022-09-16T18:31:00Z</cp:lastPrinted>
  <dcterms:created xsi:type="dcterms:W3CDTF">2023-09-19T15:19:00Z</dcterms:created>
  <dcterms:modified xsi:type="dcterms:W3CDTF">2023-09-19T15:19:00Z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Organisation">
    <vt:lpwstr/>
  </property>
  <property fmtid="{D5CDD505-2E9C-101B-9397-08002B2CF9AE}" pid="3" name="Meeting Name Meta">
    <vt:lpwstr/>
  </property>
  <property fmtid="{D5CDD505-2E9C-101B-9397-08002B2CF9AE}" pid="4" name="Related_x0020_Organisation">
    <vt:lpwstr/>
  </property>
  <property fmtid="{D5CDD505-2E9C-101B-9397-08002B2CF9AE}" pid="5" name="Topic">
    <vt:lpwstr/>
  </property>
  <property fmtid="{D5CDD505-2E9C-101B-9397-08002B2CF9AE}" pid="6" name="l29e2e3957444b3bb394a39e24466132">
    <vt:lpwstr/>
  </property>
  <property fmtid="{D5CDD505-2E9C-101B-9397-08002B2CF9AE}" pid="7" name="ContentTypeId">
    <vt:lpwstr>0x010100BAC41A1A34208A42BE102A7EF446F4F81400C735AD6E25F4704B964A93F1410958FC</vt:lpwstr>
  </property>
  <property fmtid="{D5CDD505-2E9C-101B-9397-08002B2CF9AE}" pid="8" name="a210def78feb4e55ae1dd057dd3c0ccd">
    <vt:lpwstr/>
  </property>
  <property fmtid="{D5CDD505-2E9C-101B-9397-08002B2CF9AE}" pid="9" name="Internal_x0020_Workgin">
    <vt:lpwstr/>
  </property>
  <property fmtid="{D5CDD505-2E9C-101B-9397-08002B2CF9AE}" pid="10" name="Standards Doc Type1">
    <vt:lpwstr>282;#Scheme Document|06569f6e-4ae0-49c6-87ba-c89c0bc72842</vt:lpwstr>
  </property>
  <property fmtid="{D5CDD505-2E9C-101B-9397-08002B2CF9AE}" pid="11" name="_dlc_DocIdItemGuid">
    <vt:lpwstr>df7bf68d-9ade-458f-a302-c7d030970d4f</vt:lpwstr>
  </property>
  <property fmtid="{D5CDD505-2E9C-101B-9397-08002B2CF9AE}" pid="12" name="MSCLocation">
    <vt:lpwstr/>
  </property>
  <property fmtid="{D5CDD505-2E9C-101B-9397-08002B2CF9AE}" pid="13" name="Project Name">
    <vt:lpwstr>1462;#Superseded or completed master drafts|dd4e8026-588d-455e-ba42-b59729c6d341</vt:lpwstr>
  </property>
  <property fmtid="{D5CDD505-2E9C-101B-9397-08002B2CF9AE}" pid="14" name="Internal Workgin">
    <vt:lpwstr/>
  </property>
  <property fmtid="{D5CDD505-2E9C-101B-9397-08002B2CF9AE}" pid="15" name="SharedWithUsers">
    <vt:lpwstr>400;#Kate Dewar;#2854;#Laura Weston;#392;#Amanda Lejbowicz;#20;#Shen Yan Liow</vt:lpwstr>
  </property>
  <property fmtid="{D5CDD505-2E9C-101B-9397-08002B2CF9AE}" pid="16" name="GrammarlyDocumentId">
    <vt:lpwstr>7505f1b0f40fe10c1778ff37ddb48b6efbf9920e71c63af5a55d1ec2312336db</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y fmtid="{D5CDD505-2E9C-101B-9397-08002B2CF9AE}" pid="27" name="MediaServiceImageTags">
    <vt:lpwstr/>
  </property>
  <property fmtid="{D5CDD505-2E9C-101B-9397-08002B2CF9AE}" pid="28" name="Outreach_x0020_Doc_x0020_Type">
    <vt:lpwstr/>
  </property>
  <property fmtid="{D5CDD505-2E9C-101B-9397-08002B2CF9AE}" pid="29" name="MSC Location">
    <vt:lpwstr>74;#Portugal|d838db6e-c906-4cef-a64b-daec013d475f</vt:lpwstr>
  </property>
  <property fmtid="{D5CDD505-2E9C-101B-9397-08002B2CF9AE}" pid="30" name="Outreach_x0020_Category">
    <vt:lpwstr/>
  </property>
  <property fmtid="{D5CDD505-2E9C-101B-9397-08002B2CF9AE}" pid="31" name="Outreach Doc Type">
    <vt:lpwstr/>
  </property>
  <property fmtid="{D5CDD505-2E9C-101B-9397-08002B2CF9AE}" pid="32" name="Outreach Category">
    <vt:lpwstr/>
  </property>
</Properties>
</file>