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894C" w14:textId="77777777" w:rsidR="00E004B9" w:rsidRDefault="00E004B9" w:rsidP="00E004B9">
      <w:r w:rsidRPr="00885C74">
        <w:rPr>
          <w:sz w:val="22"/>
          <w:szCs w:val="24"/>
        </w:rPr>
        <w:t>[Insert CAB logo]</w:t>
      </w:r>
      <w:r w:rsidRPr="00885C74">
        <w:rPr>
          <w:sz w:val="22"/>
          <w:szCs w:val="24"/>
        </w:rPr>
        <w:tab/>
      </w:r>
      <w:r w:rsidRPr="00885C74">
        <w:rPr>
          <w:sz w:val="22"/>
          <w:szCs w:val="24"/>
        </w:rPr>
        <w:tab/>
      </w:r>
      <w:r w:rsidRPr="00885C74">
        <w:rPr>
          <w:sz w:val="22"/>
          <w:szCs w:val="24"/>
        </w:rPr>
        <w:tab/>
      </w:r>
      <w:r w:rsidRPr="00885C74">
        <w:rPr>
          <w:sz w:val="22"/>
          <w:szCs w:val="24"/>
        </w:rPr>
        <w:tab/>
      </w:r>
      <w:r w:rsidRPr="00885C74">
        <w:rPr>
          <w:sz w:val="22"/>
          <w:szCs w:val="24"/>
        </w:rPr>
        <w:tab/>
      </w:r>
      <w:r w:rsidRPr="00885C74">
        <w:rPr>
          <w:rStyle w:val="Strong"/>
          <w:sz w:val="22"/>
          <w:szCs w:val="24"/>
        </w:rPr>
        <w:t>Marine Stewardship Council fisheries assessments</w:t>
      </w:r>
    </w:p>
    <w:p w14:paraId="14778923" w14:textId="4FC055CE" w:rsidR="00642468" w:rsidRDefault="00642468" w:rsidP="00642468"/>
    <w:p w14:paraId="6884B00E" w14:textId="77777777" w:rsidR="00642468" w:rsidRDefault="00642468" w:rsidP="00642468"/>
    <w:p w14:paraId="00742F92" w14:textId="77777777" w:rsidR="00642468" w:rsidRDefault="00642468" w:rsidP="00642468"/>
    <w:p w14:paraId="4CF5D4B8" w14:textId="77777777" w:rsidR="00642468" w:rsidRDefault="00642468" w:rsidP="00642468"/>
    <w:p w14:paraId="0FD4384D" w14:textId="77777777" w:rsidR="00642468" w:rsidRDefault="00642468" w:rsidP="00642468"/>
    <w:p w14:paraId="715672E6" w14:textId="77777777" w:rsidR="00642468" w:rsidRDefault="00642468" w:rsidP="00642468"/>
    <w:p w14:paraId="64B9BA2F" w14:textId="77777777" w:rsidR="00642468" w:rsidRDefault="00642468" w:rsidP="00642468"/>
    <w:p w14:paraId="61F34352" w14:textId="77777777" w:rsidR="00642468" w:rsidRDefault="00642468" w:rsidP="00642468"/>
    <w:p w14:paraId="2F677C33" w14:textId="77777777" w:rsidR="00642468" w:rsidRDefault="00642468" w:rsidP="00642468"/>
    <w:p w14:paraId="27029C41" w14:textId="143F4A2C" w:rsidR="00642468" w:rsidRDefault="00642468" w:rsidP="00642468"/>
    <w:p w14:paraId="3C8B869E" w14:textId="77777777" w:rsidR="00642468" w:rsidRDefault="00642468" w:rsidP="00642468"/>
    <w:p w14:paraId="695AD145" w14:textId="0AF40B45" w:rsidR="00642468" w:rsidRPr="00642468" w:rsidRDefault="00642468" w:rsidP="00642468"/>
    <w:p w14:paraId="6C6BDFDC" w14:textId="7243EB11" w:rsidR="00B730D1" w:rsidRPr="0019381F" w:rsidRDefault="00B730D1" w:rsidP="0082069C">
      <w:pPr>
        <w:pStyle w:val="Title"/>
        <w:rPr>
          <w:color w:val="2F5496" w:themeColor="accent1" w:themeShade="BF"/>
          <w:sz w:val="32"/>
          <w:szCs w:val="32"/>
        </w:rPr>
      </w:pPr>
      <w:r w:rsidRPr="0019381F">
        <w:rPr>
          <w:color w:val="2F5496" w:themeColor="accent1" w:themeShade="BF"/>
          <w:sz w:val="32"/>
          <w:szCs w:val="32"/>
        </w:rPr>
        <w:t>[CAB</w:t>
      </w:r>
      <w:r w:rsidR="00247922" w:rsidRPr="0019381F">
        <w:rPr>
          <w:color w:val="2F5496" w:themeColor="accent1" w:themeShade="BF"/>
          <w:sz w:val="32"/>
          <w:szCs w:val="32"/>
        </w:rPr>
        <w:t>s</w:t>
      </w:r>
      <w:r w:rsidRPr="0019381F">
        <w:rPr>
          <w:color w:val="2F5496" w:themeColor="accent1" w:themeShade="BF"/>
          <w:sz w:val="32"/>
          <w:szCs w:val="32"/>
        </w:rPr>
        <w:t>]</w:t>
      </w:r>
    </w:p>
    <w:p w14:paraId="6FB11017" w14:textId="6E9CBF63" w:rsidR="00B730D1" w:rsidRDefault="00B730D1" w:rsidP="00B730D1"/>
    <w:p w14:paraId="39B227F3" w14:textId="77777777" w:rsidR="00642468" w:rsidRDefault="00642468" w:rsidP="00B730D1"/>
    <w:p w14:paraId="18946C6B" w14:textId="77777777" w:rsidR="00642468" w:rsidRDefault="00642468" w:rsidP="00B730D1"/>
    <w:p w14:paraId="1E9202F7" w14:textId="5D07A159" w:rsidR="00A572FF" w:rsidRPr="0019381F" w:rsidRDefault="00247922" w:rsidP="0082069C">
      <w:pPr>
        <w:pStyle w:val="Title"/>
        <w:rPr>
          <w:color w:val="2F5496" w:themeColor="accent1" w:themeShade="BF"/>
          <w:sz w:val="32"/>
          <w:szCs w:val="32"/>
        </w:rPr>
      </w:pPr>
      <w:r w:rsidRPr="0019381F">
        <w:rPr>
          <w:color w:val="2F5496" w:themeColor="accent1" w:themeShade="BF"/>
          <w:sz w:val="32"/>
          <w:szCs w:val="32"/>
        </w:rPr>
        <w:t>Principle 1 Stock</w:t>
      </w:r>
    </w:p>
    <w:p w14:paraId="0A2908B8" w14:textId="0911BF5D" w:rsidR="00A572FF" w:rsidRPr="0019381F" w:rsidRDefault="00A572FF" w:rsidP="00A572FF">
      <w:pPr>
        <w:rPr>
          <w:color w:val="2F5496" w:themeColor="accent1" w:themeShade="BF"/>
          <w:sz w:val="32"/>
          <w:szCs w:val="32"/>
        </w:rPr>
      </w:pPr>
    </w:p>
    <w:p w14:paraId="474EA786" w14:textId="14EF8459" w:rsidR="0082069C" w:rsidRPr="0019381F" w:rsidRDefault="00247922" w:rsidP="0082069C">
      <w:pPr>
        <w:pStyle w:val="Title"/>
        <w:rPr>
          <w:color w:val="2F5496" w:themeColor="accent1" w:themeShade="BF"/>
          <w:sz w:val="32"/>
          <w:szCs w:val="32"/>
        </w:rPr>
      </w:pPr>
      <w:r w:rsidRPr="0019381F">
        <w:rPr>
          <w:color w:val="2F5496" w:themeColor="accent1" w:themeShade="BF"/>
          <w:sz w:val="32"/>
          <w:szCs w:val="32"/>
        </w:rPr>
        <w:t>Early Application of Section SE</w:t>
      </w:r>
      <w:r w:rsidR="00037295" w:rsidRPr="0019381F">
        <w:rPr>
          <w:color w:val="2F5496" w:themeColor="accent1" w:themeShade="BF"/>
          <w:sz w:val="32"/>
          <w:szCs w:val="32"/>
        </w:rPr>
        <w:t xml:space="preserve"> Announcement </w:t>
      </w:r>
    </w:p>
    <w:p w14:paraId="2176906D" w14:textId="17BBE5C9" w:rsidR="00E269B7" w:rsidRPr="0019381F" w:rsidRDefault="00E269B7" w:rsidP="00E269B7">
      <w:pPr>
        <w:pStyle w:val="Title"/>
        <w:rPr>
          <w:color w:val="2F5496" w:themeColor="accent1" w:themeShade="BF"/>
          <w:sz w:val="32"/>
          <w:szCs w:val="32"/>
        </w:rPr>
      </w:pPr>
      <w:r w:rsidRPr="0019381F">
        <w:rPr>
          <w:color w:val="2F5496" w:themeColor="accent1" w:themeShade="BF"/>
          <w:sz w:val="32"/>
          <w:szCs w:val="32"/>
        </w:rPr>
        <w:t>[Date]</w:t>
      </w:r>
    </w:p>
    <w:p w14:paraId="4AF48A4C" w14:textId="656D62A4" w:rsidR="00E269B7" w:rsidRPr="00E269B7" w:rsidRDefault="00E269B7" w:rsidP="007249C7"/>
    <w:p w14:paraId="72DEF363" w14:textId="10546D0C" w:rsidR="00B730D1" w:rsidRDefault="00B730D1" w:rsidP="00B730D1"/>
    <w:p w14:paraId="5CED327A" w14:textId="687F7B1C" w:rsidR="00052136" w:rsidRDefault="00052136" w:rsidP="00B730D1"/>
    <w:p w14:paraId="7A716613" w14:textId="6B65E873" w:rsidR="00052136" w:rsidRDefault="00052136" w:rsidP="00B730D1"/>
    <w:p w14:paraId="3F93863A" w14:textId="1991420E" w:rsidR="00052136" w:rsidRDefault="00052136" w:rsidP="00B730D1"/>
    <w:p w14:paraId="749FC489" w14:textId="3043B77A" w:rsidR="00052136" w:rsidRDefault="00052136" w:rsidP="00B730D1"/>
    <w:p w14:paraId="30E298F7" w14:textId="001306D0" w:rsidR="00052136" w:rsidRDefault="00052136" w:rsidP="00B730D1"/>
    <w:p w14:paraId="74F90D2F" w14:textId="117BCA0D" w:rsidR="00052136" w:rsidRDefault="00052136" w:rsidP="00B730D1"/>
    <w:p w14:paraId="55030D4B" w14:textId="7121D567" w:rsidR="00052136" w:rsidRDefault="00052136" w:rsidP="00B730D1"/>
    <w:p w14:paraId="3A04C47C" w14:textId="63F28A75" w:rsidR="00052136" w:rsidRDefault="00052136" w:rsidP="00B730D1"/>
    <w:p w14:paraId="6AB69A4B" w14:textId="7A4A2FBF" w:rsidR="00052136" w:rsidRDefault="00052136" w:rsidP="00B730D1"/>
    <w:p w14:paraId="0B169FEF" w14:textId="7E025CE0" w:rsidR="00052136" w:rsidRDefault="00052136" w:rsidP="00B730D1"/>
    <w:p w14:paraId="3BB20166" w14:textId="36EC81FE" w:rsidR="00052136" w:rsidRDefault="00052136" w:rsidP="00B730D1"/>
    <w:p w14:paraId="2A43C23E" w14:textId="047F9D9E" w:rsidR="00052136" w:rsidRDefault="00052136" w:rsidP="00B730D1"/>
    <w:p w14:paraId="2ECE68C0" w14:textId="3F9569FD" w:rsidR="00052136" w:rsidRDefault="00052136" w:rsidP="00B730D1"/>
    <w:p w14:paraId="620FD963" w14:textId="151399F0" w:rsidR="00052136" w:rsidRDefault="00052136" w:rsidP="00B730D1"/>
    <w:p w14:paraId="2C05400A" w14:textId="29635A88" w:rsidR="00052136" w:rsidRDefault="00052136" w:rsidP="00B730D1"/>
    <w:p w14:paraId="6394E719" w14:textId="68395BDF" w:rsidR="00052136" w:rsidRDefault="00052136" w:rsidP="00B730D1"/>
    <w:p w14:paraId="7B866DFF" w14:textId="6F36D6BB" w:rsidR="00052136" w:rsidRDefault="00052136" w:rsidP="00B730D1"/>
    <w:p w14:paraId="25D8B0F5" w14:textId="05096593" w:rsidR="00052136" w:rsidRDefault="00052136" w:rsidP="00B730D1"/>
    <w:p w14:paraId="548A5F37" w14:textId="5B739E44" w:rsidR="00052136" w:rsidRDefault="00052136" w:rsidP="00B730D1"/>
    <w:p w14:paraId="0AE51552" w14:textId="77777777" w:rsidR="00052136" w:rsidRPr="00B730D1" w:rsidRDefault="00052136" w:rsidP="00B730D1"/>
    <w:p w14:paraId="5F324901" w14:textId="77777777" w:rsidR="0082069C" w:rsidRPr="0082069C" w:rsidRDefault="0082069C" w:rsidP="0082069C"/>
    <w:p w14:paraId="00AB0BBD" w14:textId="3F5CEDAE" w:rsidR="00A208C8" w:rsidRDefault="00A208C8" w:rsidP="1A447A2C">
      <w:pPr>
        <w:spacing w:after="160" w:line="259" w:lineRule="auto"/>
        <w:rPr>
          <w:b/>
          <w:bCs/>
          <w:color w:val="005DAA"/>
          <w:sz w:val="30"/>
          <w:szCs w:val="30"/>
        </w:rPr>
      </w:pPr>
      <w:r>
        <w:br w:type="page"/>
      </w:r>
    </w:p>
    <w:p w14:paraId="2BA285ED" w14:textId="77777777" w:rsidR="00061F8F" w:rsidRPr="00D82234" w:rsidRDefault="00061F8F" w:rsidP="00061F8F">
      <w:pPr>
        <w:rPr>
          <w:i/>
          <w:iCs/>
          <w:u w:val="single"/>
        </w:rPr>
      </w:pPr>
      <w:r w:rsidRPr="00D82234">
        <w:rPr>
          <w:i/>
          <w:iCs/>
          <w:u w:val="single"/>
        </w:rPr>
        <w:lastRenderedPageBreak/>
        <w:t>Instructions to CABs and assessment teams</w:t>
      </w:r>
    </w:p>
    <w:p w14:paraId="5A9E2561" w14:textId="77777777" w:rsidR="00061F8F" w:rsidRDefault="00061F8F" w:rsidP="00A208C8">
      <w:pPr>
        <w:rPr>
          <w:rFonts w:cs="Arial"/>
          <w:i/>
        </w:rPr>
      </w:pPr>
    </w:p>
    <w:p w14:paraId="5D42EA46" w14:textId="46C24150" w:rsidR="00A208C8" w:rsidRDefault="00A208C8" w:rsidP="00A208C8">
      <w:pPr>
        <w:rPr>
          <w:rFonts w:cs="Arial"/>
          <w:i/>
          <w:iCs/>
        </w:rPr>
      </w:pPr>
      <w:r w:rsidRPr="00DF70FA">
        <w:rPr>
          <w:rFonts w:cs="Arial"/>
          <w:i/>
        </w:rPr>
        <w:t>This template details the information required from Conformity Assessment Bodies (CABs) when formally announcing the</w:t>
      </w:r>
      <w:r w:rsidR="00C626B8">
        <w:rPr>
          <w:rFonts w:cs="Arial"/>
          <w:i/>
        </w:rPr>
        <w:t xml:space="preserve"> early application of Section SE</w:t>
      </w:r>
      <w:r w:rsidR="00B1171A">
        <w:rPr>
          <w:rFonts w:cs="Arial"/>
          <w:i/>
        </w:rPr>
        <w:t>.</w:t>
      </w:r>
    </w:p>
    <w:p w14:paraId="6AB2EDCE" w14:textId="77777777" w:rsidR="00611491" w:rsidRDefault="00611491" w:rsidP="00A208C8">
      <w:pPr>
        <w:rPr>
          <w:rFonts w:cs="Arial"/>
          <w:i/>
          <w:iCs/>
          <w:szCs w:val="20"/>
        </w:rPr>
      </w:pPr>
    </w:p>
    <w:p w14:paraId="0D07D1B3" w14:textId="3302A55B" w:rsidR="006B2046" w:rsidRPr="006B2046" w:rsidRDefault="00AF7607" w:rsidP="3DEC369A">
      <w:pPr>
        <w:rPr>
          <w:rFonts w:cs="Arial"/>
          <w:i/>
          <w:iCs/>
        </w:rPr>
      </w:pPr>
      <w:r w:rsidRPr="3DEC369A">
        <w:rPr>
          <w:rFonts w:cs="Arial"/>
          <w:i/>
          <w:iCs/>
        </w:rPr>
        <w:t>The CAB</w:t>
      </w:r>
      <w:r w:rsidR="00EE37B2" w:rsidRPr="3DEC369A">
        <w:rPr>
          <w:rFonts w:cs="Arial"/>
          <w:i/>
          <w:iCs/>
        </w:rPr>
        <w:t>s</w:t>
      </w:r>
      <w:r w:rsidRPr="3DEC369A">
        <w:rPr>
          <w:rFonts w:cs="Arial"/>
          <w:i/>
          <w:iCs/>
        </w:rPr>
        <w:t xml:space="preserve"> shall also submit the following additional information to the MSC database alongside the Fishery Announcement</w:t>
      </w:r>
      <w:r w:rsidR="00A034C0" w:rsidRPr="3DEC369A">
        <w:rPr>
          <w:rFonts w:cs="Arial"/>
          <w:i/>
          <w:iCs/>
        </w:rPr>
        <w:t>:</w:t>
      </w:r>
    </w:p>
    <w:p w14:paraId="00047C0D" w14:textId="1D34578A" w:rsidR="006B2046" w:rsidRPr="00DF70FA" w:rsidRDefault="006B2046" w:rsidP="003B4C60">
      <w:pPr>
        <w:pStyle w:val="ListParagraph"/>
        <w:rPr>
          <w:rFonts w:cs="Arial"/>
          <w:i/>
          <w:szCs w:val="20"/>
        </w:rPr>
      </w:pPr>
    </w:p>
    <w:p w14:paraId="5755E1C1" w14:textId="17748DAC" w:rsidR="00EE37B2" w:rsidRDefault="006B2046" w:rsidP="00DF70FA">
      <w:pPr>
        <w:pStyle w:val="ListParagraph"/>
        <w:numPr>
          <w:ilvl w:val="0"/>
          <w:numId w:val="56"/>
        </w:numPr>
        <w:rPr>
          <w:rFonts w:cs="Arial"/>
          <w:i/>
          <w:szCs w:val="20"/>
        </w:rPr>
      </w:pPr>
      <w:r w:rsidRPr="00DF70FA">
        <w:rPr>
          <w:rFonts w:cs="Arial"/>
          <w:i/>
          <w:szCs w:val="20"/>
        </w:rPr>
        <w:t>Indicative assessment timeline</w:t>
      </w:r>
      <w:r w:rsidR="00EE37B2">
        <w:rPr>
          <w:rFonts w:cs="Arial"/>
          <w:i/>
          <w:szCs w:val="20"/>
        </w:rPr>
        <w:t xml:space="preserve"> including one-off meeting</w:t>
      </w:r>
    </w:p>
    <w:p w14:paraId="07CF0A1A" w14:textId="383BCA26" w:rsidR="006B2046" w:rsidRPr="00DF70FA" w:rsidRDefault="006B2046" w:rsidP="003B4C60">
      <w:pPr>
        <w:pStyle w:val="ListParagraph"/>
        <w:rPr>
          <w:rFonts w:cs="Arial"/>
          <w:i/>
          <w:szCs w:val="20"/>
        </w:rPr>
      </w:pPr>
    </w:p>
    <w:p w14:paraId="23BFA539" w14:textId="77777777" w:rsidR="006B2046" w:rsidRPr="00DF70FA" w:rsidRDefault="006B2046" w:rsidP="00A208C8">
      <w:pPr>
        <w:rPr>
          <w:rFonts w:cs="Arial"/>
          <w:i/>
          <w:szCs w:val="20"/>
        </w:rPr>
      </w:pPr>
    </w:p>
    <w:p w14:paraId="6B22719E" w14:textId="42C40629" w:rsidR="00A208C8" w:rsidRDefault="00A208C8" w:rsidP="00A208C8">
      <w:pPr>
        <w:rPr>
          <w:rStyle w:val="normaltextrun1"/>
          <w:i/>
          <w:iCs/>
        </w:rPr>
      </w:pPr>
      <w:r w:rsidRPr="00DF70FA">
        <w:rPr>
          <w:rStyle w:val="normaltextrun1"/>
          <w:i/>
        </w:rPr>
        <w:t xml:space="preserve">Please complete all unshaded fields. All notes and guidance indicated in </w:t>
      </w:r>
      <w:r w:rsidRPr="00611491">
        <w:rPr>
          <w:rStyle w:val="normaltextrun1"/>
          <w:i/>
          <w:iCs/>
        </w:rPr>
        <w:t>italics</w:t>
      </w:r>
      <w:r w:rsidRPr="00DF70FA">
        <w:rPr>
          <w:rStyle w:val="normaltextrun1"/>
          <w:i/>
        </w:rPr>
        <w:t>, please delete and replace with your specific information</w:t>
      </w:r>
      <w:r w:rsidR="00CD70A3">
        <w:rPr>
          <w:rStyle w:val="normaltextrun1"/>
          <w:i/>
          <w:iCs/>
        </w:rPr>
        <w:t xml:space="preserve"> where relevant</w:t>
      </w:r>
      <w:r w:rsidRPr="00DF70FA">
        <w:rPr>
          <w:rStyle w:val="normaltextrun1"/>
          <w:i/>
        </w:rPr>
        <w:t xml:space="preserve">. </w:t>
      </w:r>
    </w:p>
    <w:p w14:paraId="6DD111B7" w14:textId="77777777" w:rsidR="002902ED" w:rsidRDefault="002902ED" w:rsidP="00A208C8">
      <w:pPr>
        <w:rPr>
          <w:rStyle w:val="normaltextrun1"/>
          <w:i/>
          <w:iCs/>
        </w:rPr>
      </w:pPr>
    </w:p>
    <w:p w14:paraId="6A4DC808" w14:textId="0E76BDDA" w:rsidR="002902ED" w:rsidRPr="002902ED" w:rsidRDefault="002902ED" w:rsidP="00A208C8">
      <w:pPr>
        <w:rPr>
          <w:rStyle w:val="normaltextrun1"/>
          <w:i/>
          <w:iCs/>
          <w:szCs w:val="20"/>
        </w:rPr>
      </w:pPr>
    </w:p>
    <w:p w14:paraId="5EF9903C" w14:textId="77777777" w:rsidR="00611491" w:rsidRPr="00DF70FA" w:rsidRDefault="00611491" w:rsidP="00A208C8">
      <w:pPr>
        <w:rPr>
          <w:rStyle w:val="normaltextrun1"/>
          <w:i/>
        </w:rPr>
      </w:pPr>
    </w:p>
    <w:p w14:paraId="236DB3B6" w14:textId="77777777" w:rsidR="00A208C8" w:rsidRPr="00061F8F" w:rsidRDefault="00A208C8" w:rsidP="00A208C8">
      <w:pPr>
        <w:rPr>
          <w:rFonts w:cs="Arial"/>
          <w:bCs/>
          <w:i/>
          <w:szCs w:val="20"/>
          <w:u w:val="single"/>
        </w:rPr>
      </w:pPr>
      <w:r w:rsidRPr="00061F8F">
        <w:rPr>
          <w:rFonts w:cs="Arial"/>
          <w:bCs/>
          <w:i/>
          <w:szCs w:val="20"/>
          <w:u w:val="single"/>
        </w:rPr>
        <w:t>Corporate Branding:</w:t>
      </w:r>
    </w:p>
    <w:p w14:paraId="42940397" w14:textId="77777777" w:rsidR="00A208C8" w:rsidRPr="00DF70FA" w:rsidRDefault="00A208C8" w:rsidP="00A208C8">
      <w:pPr>
        <w:rPr>
          <w:rFonts w:cs="Arial"/>
          <w:i/>
          <w:szCs w:val="20"/>
        </w:rPr>
      </w:pPr>
    </w:p>
    <w:p w14:paraId="435A93B8" w14:textId="08FBE0BF" w:rsidR="00A208C8" w:rsidRPr="00DF70FA" w:rsidRDefault="00A208C8" w:rsidP="00A208C8">
      <w:pPr>
        <w:pStyle w:val="Default"/>
        <w:jc w:val="both"/>
        <w:rPr>
          <w:rFonts w:eastAsia="Calibri"/>
          <w:i/>
          <w:color w:val="auto"/>
          <w:sz w:val="20"/>
          <w:szCs w:val="20"/>
        </w:rPr>
      </w:pPr>
      <w:r w:rsidRPr="00DF70FA">
        <w:rPr>
          <w:rFonts w:eastAsia="Calibri"/>
          <w:i/>
          <w:color w:val="auto"/>
          <w:sz w:val="20"/>
          <w:szCs w:val="20"/>
        </w:rPr>
        <w:t>This template may be formatted to comply with the CAB</w:t>
      </w:r>
      <w:r w:rsidR="00C01388">
        <w:rPr>
          <w:rFonts w:eastAsia="Calibri"/>
          <w:i/>
          <w:color w:val="auto"/>
          <w:sz w:val="20"/>
          <w:szCs w:val="20"/>
        </w:rPr>
        <w:t>s</w:t>
      </w:r>
      <w:r w:rsidRPr="00DF70FA">
        <w:rPr>
          <w:rFonts w:eastAsia="Calibri"/>
          <w:i/>
          <w:color w:val="auto"/>
          <w:sz w:val="20"/>
          <w:szCs w:val="20"/>
        </w:rPr>
        <w:t xml:space="preserve"> corporate identity. The CAB</w:t>
      </w:r>
      <w:r w:rsidR="00C01388">
        <w:rPr>
          <w:rFonts w:eastAsia="Calibri"/>
          <w:i/>
          <w:color w:val="auto"/>
          <w:sz w:val="20"/>
          <w:szCs w:val="20"/>
        </w:rPr>
        <w:t>s</w:t>
      </w:r>
      <w:r w:rsidRPr="00DF70FA">
        <w:rPr>
          <w:rFonts w:eastAsia="Calibri"/>
          <w:i/>
          <w:color w:val="auto"/>
          <w:sz w:val="20"/>
          <w:szCs w:val="20"/>
        </w:rPr>
        <w:t xml:space="preserve"> shall ensure that content and structure follow the template.</w:t>
      </w:r>
    </w:p>
    <w:p w14:paraId="04E1C7D9" w14:textId="77777777" w:rsidR="00A208C8" w:rsidRPr="00DF70FA" w:rsidRDefault="00A208C8" w:rsidP="00A208C8">
      <w:pPr>
        <w:pStyle w:val="Default"/>
        <w:jc w:val="both"/>
        <w:rPr>
          <w:rFonts w:eastAsia="Calibri"/>
          <w:i/>
          <w:color w:val="auto"/>
          <w:sz w:val="20"/>
          <w:szCs w:val="20"/>
        </w:rPr>
      </w:pPr>
    </w:p>
    <w:p w14:paraId="1EDD136F" w14:textId="77777777" w:rsidR="00611491" w:rsidRPr="00AD650E" w:rsidRDefault="00611491" w:rsidP="00611491">
      <w:pPr>
        <w:pStyle w:val="Default"/>
        <w:jc w:val="both"/>
        <w:rPr>
          <w:rFonts w:eastAsia="Calibri"/>
          <w:i/>
          <w:iCs/>
          <w:color w:val="auto"/>
          <w:sz w:val="20"/>
          <w:szCs w:val="20"/>
        </w:rPr>
      </w:pPr>
      <w:r w:rsidRPr="00AD650E">
        <w:rPr>
          <w:rFonts w:eastAsia="Calibri"/>
          <w:i/>
          <w:iCs/>
          <w:color w:val="auto"/>
          <w:sz w:val="20"/>
          <w:szCs w:val="20"/>
        </w:rPr>
        <w:t>Examples of appropriate amendments are:</w:t>
      </w:r>
    </w:p>
    <w:p w14:paraId="223F58FA" w14:textId="09B12893" w:rsidR="00611491" w:rsidRPr="00AD650E" w:rsidRDefault="00611491" w:rsidP="00611491">
      <w:pPr>
        <w:pStyle w:val="ListParagraph"/>
        <w:numPr>
          <w:ilvl w:val="0"/>
          <w:numId w:val="54"/>
        </w:numPr>
        <w:spacing w:after="160" w:line="256" w:lineRule="auto"/>
        <w:rPr>
          <w:rFonts w:asciiTheme="minorHAnsi" w:hAnsiTheme="minorHAnsi"/>
          <w:i/>
          <w:iCs/>
        </w:rPr>
      </w:pPr>
      <w:r w:rsidRPr="00AD650E">
        <w:rPr>
          <w:i/>
          <w:iCs/>
        </w:rPr>
        <w:t>A title page with the company logo</w:t>
      </w:r>
      <w:r w:rsidR="00573F89">
        <w:rPr>
          <w:i/>
          <w:iCs/>
        </w:rPr>
        <w:t>(s)</w:t>
      </w:r>
      <w:r w:rsidRPr="00AD650E">
        <w:rPr>
          <w:i/>
          <w:iCs/>
        </w:rPr>
        <w:t>;</w:t>
      </w:r>
    </w:p>
    <w:p w14:paraId="73452584" w14:textId="77777777" w:rsidR="00611491" w:rsidRPr="00AD650E" w:rsidRDefault="00611491" w:rsidP="00611491">
      <w:pPr>
        <w:pStyle w:val="ListParagraph"/>
        <w:numPr>
          <w:ilvl w:val="0"/>
          <w:numId w:val="54"/>
        </w:numPr>
        <w:spacing w:after="160" w:line="256" w:lineRule="auto"/>
        <w:rPr>
          <w:i/>
          <w:iCs/>
        </w:rPr>
      </w:pPr>
      <w:r w:rsidRPr="00AD650E">
        <w:rPr>
          <w:i/>
          <w:iCs/>
        </w:rPr>
        <w:t>A company header and footer used throughout the report;</w:t>
      </w:r>
    </w:p>
    <w:p w14:paraId="3EBD29B8" w14:textId="77777777" w:rsidR="00611491" w:rsidRPr="00AD650E" w:rsidRDefault="00611491" w:rsidP="00611491">
      <w:pPr>
        <w:pStyle w:val="ListParagraph"/>
        <w:numPr>
          <w:ilvl w:val="0"/>
          <w:numId w:val="54"/>
        </w:numPr>
        <w:spacing w:after="160" w:line="256" w:lineRule="auto"/>
        <w:rPr>
          <w:i/>
          <w:iCs/>
        </w:rPr>
      </w:pPr>
      <w:r w:rsidRPr="00AD650E">
        <w:rPr>
          <w:i/>
          <w:iCs/>
        </w:rPr>
        <w:t>Replacement of font styles;</w:t>
      </w:r>
    </w:p>
    <w:p w14:paraId="79F65FEA" w14:textId="77777777" w:rsidR="00611491" w:rsidRPr="00AD650E" w:rsidRDefault="00611491" w:rsidP="00611491">
      <w:pPr>
        <w:pStyle w:val="ListParagraph"/>
        <w:numPr>
          <w:ilvl w:val="0"/>
          <w:numId w:val="54"/>
        </w:numPr>
        <w:spacing w:after="160" w:line="256" w:lineRule="auto"/>
        <w:rPr>
          <w:i/>
          <w:iCs/>
        </w:rPr>
      </w:pPr>
      <w:r w:rsidRPr="00AD650E">
        <w:rPr>
          <w:i/>
          <w:iCs/>
        </w:rPr>
        <w:t>Inclusion of contact details for the assessment team members in relation to consultation</w:t>
      </w:r>
    </w:p>
    <w:p w14:paraId="7BCA9FAC" w14:textId="77777777" w:rsidR="00611491" w:rsidRDefault="00611491" w:rsidP="00611491">
      <w:pPr>
        <w:pStyle w:val="ListParagraph"/>
        <w:numPr>
          <w:ilvl w:val="0"/>
          <w:numId w:val="54"/>
        </w:numPr>
        <w:spacing w:after="160" w:line="256" w:lineRule="auto"/>
        <w:rPr>
          <w:i/>
          <w:iCs/>
        </w:rPr>
      </w:pPr>
      <w:r w:rsidRPr="00AD650E">
        <w:rPr>
          <w:i/>
          <w:iCs/>
        </w:rPr>
        <w:t>Deletion of any sections that are not applicable;</w:t>
      </w:r>
    </w:p>
    <w:p w14:paraId="275C7981" w14:textId="77777777" w:rsidR="00611491" w:rsidRDefault="00611491" w:rsidP="00611491">
      <w:pPr>
        <w:pStyle w:val="ListParagraph"/>
        <w:numPr>
          <w:ilvl w:val="0"/>
          <w:numId w:val="54"/>
        </w:numPr>
        <w:spacing w:after="160" w:line="256" w:lineRule="auto"/>
        <w:rPr>
          <w:i/>
          <w:iCs/>
        </w:rPr>
      </w:pPr>
      <w:r w:rsidRPr="00AD650E">
        <w:rPr>
          <w:i/>
          <w:iCs/>
        </w:rPr>
        <w:t>Deletion of introductory text or instructions</w:t>
      </w:r>
      <w:r>
        <w:rPr>
          <w:i/>
          <w:iCs/>
        </w:rPr>
        <w:t>; and,</w:t>
      </w:r>
    </w:p>
    <w:p w14:paraId="09E51F21" w14:textId="57ED8B90" w:rsidR="00A208C8" w:rsidRPr="00DF70FA" w:rsidRDefault="00611491" w:rsidP="43AB182A">
      <w:pPr>
        <w:pStyle w:val="ListParagraph"/>
        <w:numPr>
          <w:ilvl w:val="0"/>
          <w:numId w:val="54"/>
        </w:numPr>
        <w:spacing w:after="160" w:line="256" w:lineRule="auto"/>
        <w:rPr>
          <w:i/>
          <w:iCs/>
        </w:rPr>
      </w:pPr>
      <w:r w:rsidRPr="43AB182A">
        <w:rPr>
          <w:i/>
          <w:iCs/>
        </w:rPr>
        <w:t>Addition of subheadings to improve clarity and readability.</w:t>
      </w:r>
    </w:p>
    <w:p w14:paraId="0107AE3C" w14:textId="5BCC238F" w:rsidR="0076622D" w:rsidRDefault="0076622D" w:rsidP="0076622D"/>
    <w:p w14:paraId="0BC69D5E" w14:textId="77777777" w:rsidR="00AF7772" w:rsidRPr="00AF7772" w:rsidRDefault="00AF7772" w:rsidP="00AF7772">
      <w:pPr>
        <w:textAlignment w:val="baseline"/>
        <w:rPr>
          <w:rFonts w:ascii="Times New Roman" w:eastAsia="Times New Roman" w:hAnsi="Times New Roman" w:cs="Times New Roman"/>
          <w:sz w:val="24"/>
          <w:szCs w:val="24"/>
          <w:lang w:eastAsia="en-GB"/>
        </w:rPr>
      </w:pPr>
      <w:r w:rsidRPr="00AF7772">
        <w:rPr>
          <w:rFonts w:eastAsia="Times New Roman" w:cs="Arial"/>
          <w:szCs w:val="20"/>
          <w:lang w:eastAsia="en-GB"/>
        </w:rPr>
        <w:t> </w:t>
      </w:r>
    </w:p>
    <w:p w14:paraId="15E3F08B" w14:textId="6D860B88" w:rsidR="0076622D" w:rsidRPr="00061F8F" w:rsidDel="00B8072E" w:rsidRDefault="00DC374D" w:rsidP="00061F8F">
      <w:pPr>
        <w:pStyle w:val="Level1"/>
        <w:numPr>
          <w:ilvl w:val="0"/>
          <w:numId w:val="0"/>
        </w:numPr>
        <w:ind w:left="1021" w:hanging="1021"/>
        <w:rPr>
          <w:sz w:val="32"/>
          <w:szCs w:val="32"/>
        </w:rPr>
      </w:pPr>
      <w:r>
        <w:rPr>
          <w:highlight w:val="lightGray"/>
        </w:rPr>
        <w:br w:type="column"/>
      </w:r>
      <w:r w:rsidRPr="00061F8F">
        <w:rPr>
          <w:color w:val="2F5496" w:themeColor="accent1" w:themeShade="BF"/>
          <w:sz w:val="32"/>
          <w:szCs w:val="32"/>
        </w:rPr>
        <w:lastRenderedPageBreak/>
        <w:t xml:space="preserve">Marine Stewardship Council </w:t>
      </w:r>
      <w:r w:rsidR="004F75CC" w:rsidRPr="00061F8F">
        <w:rPr>
          <w:color w:val="2F5496" w:themeColor="accent1" w:themeShade="BF"/>
          <w:sz w:val="32"/>
          <w:szCs w:val="32"/>
        </w:rPr>
        <w:t>f</w:t>
      </w:r>
      <w:r w:rsidRPr="00061F8F">
        <w:rPr>
          <w:color w:val="2F5496" w:themeColor="accent1" w:themeShade="BF"/>
          <w:sz w:val="32"/>
          <w:szCs w:val="32"/>
        </w:rPr>
        <w:t xml:space="preserve">ishery </w:t>
      </w:r>
      <w:r w:rsidR="004F75CC" w:rsidRPr="00061F8F">
        <w:rPr>
          <w:color w:val="2F5496" w:themeColor="accent1" w:themeShade="BF"/>
          <w:sz w:val="32"/>
          <w:szCs w:val="32"/>
        </w:rPr>
        <w:t>a</w:t>
      </w:r>
      <w:r w:rsidRPr="00061F8F">
        <w:rPr>
          <w:color w:val="2F5496" w:themeColor="accent1" w:themeShade="BF"/>
          <w:sz w:val="32"/>
          <w:szCs w:val="32"/>
        </w:rPr>
        <w:t>nnouncement</w:t>
      </w:r>
    </w:p>
    <w:p w14:paraId="3C446253" w14:textId="77777777" w:rsidR="00055816" w:rsidRDefault="00055816" w:rsidP="00055816"/>
    <w:p w14:paraId="48DF8D23" w14:textId="77777777" w:rsidR="0084166B" w:rsidRPr="00061F8F" w:rsidRDefault="0084166B" w:rsidP="0084166B">
      <w:pPr>
        <w:ind w:left="720"/>
        <w:textAlignment w:val="baseline"/>
        <w:rPr>
          <w:rFonts w:eastAsia="Times New Roman" w:cs="Arial"/>
          <w:b/>
          <w:bCs/>
          <w:color w:val="005DAA"/>
          <w:sz w:val="30"/>
          <w:szCs w:val="30"/>
          <w:lang w:eastAsia="en-GB"/>
        </w:rPr>
      </w:pPr>
      <w:r w:rsidRPr="00061F8F">
        <w:rPr>
          <w:rFonts w:eastAsia="Times New Roman" w:cs="Arial"/>
          <w:b/>
          <w:bCs/>
          <w:color w:val="005DAA"/>
          <w:sz w:val="30"/>
          <w:szCs w:val="30"/>
          <w:lang w:eastAsia="en-GB"/>
        </w:rPr>
        <w:t> </w:t>
      </w:r>
    </w:p>
    <w:p w14:paraId="0FA24EFE" w14:textId="41B77D8A" w:rsidR="00E74207" w:rsidRPr="0066723D" w:rsidRDefault="0084166B" w:rsidP="0084166B">
      <w:pPr>
        <w:textAlignment w:val="baseline"/>
        <w:rPr>
          <w:rFonts w:eastAsia="Times New Roman" w:cs="Arial"/>
          <w:szCs w:val="20"/>
          <w:lang w:eastAsia="en-GB"/>
        </w:rPr>
      </w:pPr>
      <w:r w:rsidRPr="00061F8F">
        <w:rPr>
          <w:rFonts w:eastAsia="Times New Roman" w:cs="Arial"/>
          <w:szCs w:val="20"/>
          <w:lang w:eastAsia="en-GB"/>
        </w:rPr>
        <w:t xml:space="preserve">This document announces that the </w:t>
      </w:r>
      <w:r w:rsidR="00C01388" w:rsidRPr="00061F8F">
        <w:rPr>
          <w:rFonts w:eastAsia="Times New Roman" w:cs="Arial"/>
          <w:i/>
          <w:iCs/>
          <w:szCs w:val="20"/>
          <w:lang w:eastAsia="en-GB"/>
        </w:rPr>
        <w:t>Principle 1 stock</w:t>
      </w:r>
      <w:r w:rsidRPr="00061F8F">
        <w:rPr>
          <w:rFonts w:eastAsia="Times New Roman" w:cs="Arial"/>
          <w:szCs w:val="20"/>
          <w:lang w:eastAsia="en-GB"/>
        </w:rPr>
        <w:t xml:space="preserve"> is due to undergo </w:t>
      </w:r>
      <w:r w:rsidR="00C01388" w:rsidRPr="00061F8F">
        <w:rPr>
          <w:rFonts w:eastAsia="Times New Roman" w:cs="Arial"/>
          <w:szCs w:val="20"/>
          <w:lang w:eastAsia="en-GB"/>
        </w:rPr>
        <w:t xml:space="preserve">the early application of Section SE </w:t>
      </w:r>
      <w:r w:rsidR="00E74207" w:rsidRPr="00081FD5">
        <w:rPr>
          <w:i/>
          <w:iCs/>
        </w:rPr>
        <w:t xml:space="preserve"> </w:t>
      </w:r>
      <w:r w:rsidR="00C01388" w:rsidRPr="00061F8F">
        <w:rPr>
          <w:rFonts w:eastAsia="Times New Roman" w:cs="Arial"/>
          <w:szCs w:val="20"/>
          <w:lang w:eastAsia="en-GB"/>
        </w:rPr>
        <w:t>against</w:t>
      </w:r>
      <w:r w:rsidRPr="00061F8F">
        <w:rPr>
          <w:rFonts w:eastAsia="Times New Roman" w:cs="Arial"/>
          <w:szCs w:val="20"/>
          <w:lang w:eastAsia="en-GB"/>
        </w:rPr>
        <w:t xml:space="preserve"> the Marine Stewardship Council (MSC) Standard </w:t>
      </w:r>
      <w:r w:rsidR="007C7A49" w:rsidRPr="00061F8F">
        <w:rPr>
          <w:rFonts w:eastAsia="Times New Roman" w:cs="Arial"/>
          <w:szCs w:val="20"/>
          <w:lang w:eastAsia="en-GB"/>
        </w:rPr>
        <w:t xml:space="preserve">v3.0 </w:t>
      </w:r>
      <w:r w:rsidRPr="00061F8F">
        <w:rPr>
          <w:rFonts w:eastAsia="Times New Roman" w:cs="Arial"/>
          <w:szCs w:val="20"/>
          <w:lang w:eastAsia="en-GB"/>
        </w:rPr>
        <w:t xml:space="preserve">for sustainable fisheries.  </w:t>
      </w:r>
    </w:p>
    <w:p w14:paraId="18842800" w14:textId="77777777" w:rsidR="0084166B" w:rsidRPr="00061F8F" w:rsidRDefault="0084166B" w:rsidP="0084166B">
      <w:pPr>
        <w:textAlignment w:val="baseline"/>
        <w:rPr>
          <w:rFonts w:eastAsia="Times New Roman" w:cs="Arial"/>
          <w:sz w:val="30"/>
          <w:szCs w:val="30"/>
          <w:lang w:eastAsia="en-GB"/>
        </w:rPr>
      </w:pPr>
      <w:r w:rsidRPr="00061F8F">
        <w:rPr>
          <w:rFonts w:eastAsia="Times New Roman" w:cs="Arial"/>
          <w:szCs w:val="20"/>
          <w:lang w:eastAsia="en-GB"/>
        </w:rPr>
        <w:t> </w:t>
      </w:r>
    </w:p>
    <w:p w14:paraId="20FF35C9" w14:textId="485FA01D" w:rsidR="0084166B" w:rsidRPr="00061F8F" w:rsidRDefault="0084166B" w:rsidP="0084166B">
      <w:pPr>
        <w:textAlignment w:val="baseline"/>
        <w:rPr>
          <w:rFonts w:eastAsia="Times New Roman" w:cs="Arial"/>
          <w:sz w:val="30"/>
          <w:szCs w:val="30"/>
          <w:lang w:eastAsia="en-GB"/>
        </w:rPr>
      </w:pPr>
      <w:r w:rsidRPr="00061F8F">
        <w:rPr>
          <w:rFonts w:eastAsia="Times New Roman" w:cs="Arial"/>
          <w:szCs w:val="20"/>
          <w:lang w:eastAsia="en-GB"/>
        </w:rPr>
        <w:t xml:space="preserve">The document provides you with contact information for the </w:t>
      </w:r>
      <w:r w:rsidR="00C01388" w:rsidRPr="00061F8F">
        <w:rPr>
          <w:rFonts w:eastAsia="Times New Roman" w:cs="Arial"/>
          <w:szCs w:val="20"/>
          <w:lang w:eastAsia="en-GB"/>
        </w:rPr>
        <w:t>CABs</w:t>
      </w:r>
      <w:r w:rsidRPr="00061F8F">
        <w:rPr>
          <w:rFonts w:eastAsia="Times New Roman" w:cs="Arial"/>
          <w:szCs w:val="20"/>
          <w:lang w:eastAsia="en-GB"/>
        </w:rPr>
        <w:t xml:space="preserve"> that will be carrying out this </w:t>
      </w:r>
      <w:r w:rsidR="00495399" w:rsidRPr="00061F8F">
        <w:rPr>
          <w:rFonts w:eastAsia="Times New Roman" w:cs="Arial"/>
          <w:i/>
          <w:iCs/>
          <w:szCs w:val="20"/>
          <w:lang w:eastAsia="en-GB"/>
        </w:rPr>
        <w:t>(</w:t>
      </w:r>
      <w:r w:rsidRPr="00061F8F">
        <w:rPr>
          <w:rFonts w:eastAsia="Times New Roman" w:cs="Arial"/>
          <w:i/>
          <w:iCs/>
          <w:szCs w:val="20"/>
          <w:lang w:eastAsia="en-GB"/>
        </w:rPr>
        <w:t>re</w:t>
      </w:r>
      <w:r w:rsidR="00495399" w:rsidRPr="00061F8F">
        <w:rPr>
          <w:rFonts w:eastAsia="Times New Roman" w:cs="Arial"/>
          <w:i/>
          <w:iCs/>
          <w:szCs w:val="20"/>
          <w:lang w:eastAsia="en-GB"/>
        </w:rPr>
        <w:t>)</w:t>
      </w:r>
      <w:r w:rsidRPr="00061F8F">
        <w:rPr>
          <w:rFonts w:eastAsia="Times New Roman" w:cs="Arial"/>
          <w:szCs w:val="20"/>
          <w:lang w:eastAsia="en-GB"/>
        </w:rPr>
        <w:t>assessment, and information about how you may get involved in the assessment process. </w:t>
      </w:r>
    </w:p>
    <w:p w14:paraId="7EBA8C54" w14:textId="0731D41F" w:rsidR="00384B54" w:rsidRDefault="00384B54" w:rsidP="003B4C60"/>
    <w:p w14:paraId="2E62A59E" w14:textId="71D287EF" w:rsidR="00F9537B" w:rsidRPr="00061F8F" w:rsidRDefault="00F9537B" w:rsidP="00CD137D">
      <w:pPr>
        <w:pStyle w:val="Caption"/>
        <w:rPr>
          <w:b w:val="0"/>
          <w:bCs/>
          <w:color w:val="44546A" w:themeColor="text2"/>
          <w:sz w:val="18"/>
        </w:rPr>
      </w:pPr>
      <w:r w:rsidRPr="00061F8F">
        <w:rPr>
          <w:b w:val="0"/>
          <w:bCs/>
          <w:color w:val="44546A" w:themeColor="text2"/>
          <w:sz w:val="18"/>
        </w:rPr>
        <w:t xml:space="preserve">Table </w:t>
      </w:r>
      <w:r w:rsidRPr="00061F8F">
        <w:rPr>
          <w:b w:val="0"/>
          <w:bCs/>
          <w:color w:val="44546A" w:themeColor="text2"/>
          <w:sz w:val="18"/>
        </w:rPr>
        <w:fldChar w:fldCharType="begin"/>
      </w:r>
      <w:r w:rsidRPr="00061F8F">
        <w:rPr>
          <w:b w:val="0"/>
          <w:bCs/>
          <w:color w:val="44546A" w:themeColor="text2"/>
          <w:sz w:val="18"/>
        </w:rPr>
        <w:instrText xml:space="preserve"> SEQ Table \* ARABIC </w:instrText>
      </w:r>
      <w:r w:rsidRPr="00061F8F">
        <w:rPr>
          <w:b w:val="0"/>
          <w:bCs/>
          <w:color w:val="44546A" w:themeColor="text2"/>
          <w:sz w:val="18"/>
        </w:rPr>
        <w:fldChar w:fldCharType="separate"/>
      </w:r>
      <w:r w:rsidR="00FB4E25" w:rsidRPr="00061F8F">
        <w:rPr>
          <w:b w:val="0"/>
          <w:bCs/>
          <w:noProof/>
          <w:color w:val="44546A" w:themeColor="text2"/>
          <w:sz w:val="18"/>
        </w:rPr>
        <w:t>1</w:t>
      </w:r>
      <w:r w:rsidRPr="00061F8F">
        <w:rPr>
          <w:b w:val="0"/>
          <w:bCs/>
          <w:color w:val="44546A" w:themeColor="text2"/>
          <w:sz w:val="18"/>
        </w:rPr>
        <w:fldChar w:fldCharType="end"/>
      </w:r>
      <w:r w:rsidR="00F805FF">
        <w:rPr>
          <w:b w:val="0"/>
          <w:bCs/>
          <w:color w:val="44546A" w:themeColor="text2"/>
          <w:sz w:val="18"/>
        </w:rPr>
        <w:t>:</w:t>
      </w:r>
      <w:r w:rsidRPr="00061F8F">
        <w:rPr>
          <w:b w:val="0"/>
          <w:bCs/>
          <w:color w:val="44546A" w:themeColor="text2"/>
          <w:sz w:val="18"/>
        </w:rPr>
        <w:t xml:space="preserve"> </w:t>
      </w:r>
      <w:r w:rsidR="00C01388" w:rsidRPr="00061F8F">
        <w:rPr>
          <w:b w:val="0"/>
          <w:bCs/>
          <w:color w:val="44546A" w:themeColor="text2"/>
          <w:sz w:val="18"/>
        </w:rPr>
        <w:t>Early Application of Section SE</w:t>
      </w:r>
      <w:r w:rsidRPr="00061F8F">
        <w:rPr>
          <w:b w:val="0"/>
          <w:bCs/>
          <w:color w:val="44546A" w:themeColor="text2"/>
          <w:sz w:val="18"/>
        </w:rPr>
        <w:t xml:space="preserve"> announcement</w:t>
      </w:r>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559"/>
        <w:gridCol w:w="3477"/>
        <w:gridCol w:w="6391"/>
      </w:tblGrid>
      <w:tr w:rsidR="00A527E3" w:rsidRPr="002E7526" w14:paraId="0480EE64" w14:textId="77777777" w:rsidTr="002A4C16">
        <w:trPr>
          <w:trHeight w:val="456"/>
        </w:trPr>
        <w:tc>
          <w:tcPr>
            <w:tcW w:w="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5E79993" w14:textId="5C3B49B6" w:rsidR="00A527E3" w:rsidRPr="002A4C16" w:rsidRDefault="00A527E3" w:rsidP="00EC6232">
            <w:pPr>
              <w:jc w:val="center"/>
              <w:rPr>
                <w:b/>
                <w:bCs/>
              </w:rPr>
            </w:pPr>
            <w:r w:rsidRPr="002A4C16">
              <w:rPr>
                <w:b/>
                <w:bCs/>
              </w:rPr>
              <w:t>1</w:t>
            </w:r>
          </w:p>
        </w:tc>
        <w:tc>
          <w:tcPr>
            <w:tcW w:w="98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5BB2AD2" w14:textId="67F45905" w:rsidR="00A527E3" w:rsidRPr="006755B7" w:rsidRDefault="00C01388" w:rsidP="000E1A96">
            <w:pPr>
              <w:rPr>
                <w:b/>
                <w:bCs/>
              </w:rPr>
            </w:pPr>
            <w:r w:rsidRPr="04187232">
              <w:rPr>
                <w:rFonts w:cs="Arial"/>
                <w:b/>
              </w:rPr>
              <w:t>Principle 1 Stock</w:t>
            </w:r>
          </w:p>
        </w:tc>
      </w:tr>
      <w:tr w:rsidR="00DC4ECF" w:rsidRPr="002E7526" w14:paraId="2EF025AA" w14:textId="77777777" w:rsidTr="002A4C16">
        <w:trPr>
          <w:trHeight w:val="456"/>
        </w:trPr>
        <w:tc>
          <w:tcPr>
            <w:tcW w:w="104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ADA06C" w14:textId="38397076" w:rsidR="00DC4ECF" w:rsidRPr="00A62368" w:rsidRDefault="00DC4ECF" w:rsidP="00EC6232">
            <w:pPr>
              <w:rPr>
                <w:i/>
                <w:color w:val="FFFFFF"/>
              </w:rPr>
            </w:pPr>
          </w:p>
        </w:tc>
      </w:tr>
      <w:tr w:rsidR="00997493" w:rsidRPr="002E7526" w14:paraId="0F6BC641" w14:textId="77777777" w:rsidTr="002A4C16">
        <w:trPr>
          <w:trHeight w:val="456"/>
        </w:trPr>
        <w:tc>
          <w:tcPr>
            <w:tcW w:w="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32B9297" w14:textId="36AEC427" w:rsidR="00997493" w:rsidRPr="002A4C16" w:rsidRDefault="00C01388" w:rsidP="006037B0">
            <w:pPr>
              <w:jc w:val="center"/>
              <w:rPr>
                <w:b/>
                <w:bCs/>
              </w:rPr>
            </w:pPr>
            <w:r w:rsidRPr="002A4C16">
              <w:rPr>
                <w:b/>
                <w:bCs/>
              </w:rPr>
              <w:t>2</w:t>
            </w:r>
          </w:p>
        </w:tc>
        <w:tc>
          <w:tcPr>
            <w:tcW w:w="98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9A37927" w14:textId="49C4BA5C" w:rsidR="00997493" w:rsidRPr="006755B7" w:rsidRDefault="00997493" w:rsidP="00DC374D">
            <w:pPr>
              <w:rPr>
                <w:rFonts w:cs="Arial"/>
                <w:b/>
                <w:bCs/>
                <w:szCs w:val="20"/>
              </w:rPr>
            </w:pPr>
            <w:r w:rsidRPr="006755B7">
              <w:rPr>
                <w:rFonts w:cs="Arial"/>
                <w:b/>
                <w:bCs/>
                <w:szCs w:val="20"/>
              </w:rPr>
              <w:t>Version details</w:t>
            </w:r>
          </w:p>
        </w:tc>
      </w:tr>
      <w:tr w:rsidR="00997493" w:rsidRPr="002E7526" w14:paraId="5BB5B331" w14:textId="77777777" w:rsidTr="002A4C16">
        <w:trPr>
          <w:trHeight w:val="456"/>
        </w:trPr>
        <w:tc>
          <w:tcPr>
            <w:tcW w:w="40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DCA621" w14:textId="21EEE02F" w:rsidR="00997493" w:rsidRPr="00C72F94" w:rsidRDefault="00997493" w:rsidP="00997493">
            <w:pPr>
              <w:rPr>
                <w:rFonts w:cs="Arial"/>
                <w:b/>
                <w:szCs w:val="20"/>
              </w:rPr>
            </w:pPr>
            <w:r w:rsidRPr="00C72F94">
              <w:rPr>
                <w:b/>
              </w:rPr>
              <w:t>Document</w:t>
            </w: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D7A3DA" w14:textId="641B2956" w:rsidR="00997493" w:rsidRPr="00C72F94" w:rsidRDefault="00997493" w:rsidP="00997493">
            <w:pPr>
              <w:rPr>
                <w:rFonts w:cs="Arial"/>
                <w:b/>
                <w:szCs w:val="20"/>
              </w:rPr>
            </w:pPr>
            <w:r w:rsidRPr="00C72F94">
              <w:rPr>
                <w:b/>
              </w:rPr>
              <w:t>Version number</w:t>
            </w:r>
          </w:p>
        </w:tc>
      </w:tr>
      <w:tr w:rsidR="00997493" w:rsidRPr="002E7526" w14:paraId="222D4447" w14:textId="77777777" w:rsidTr="002A4C16">
        <w:trPr>
          <w:trHeight w:val="456"/>
        </w:trPr>
        <w:tc>
          <w:tcPr>
            <w:tcW w:w="40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B20559" w14:textId="010DC647" w:rsidR="00997493" w:rsidRPr="007D158F" w:rsidRDefault="00997493" w:rsidP="00997493">
            <w:pPr>
              <w:rPr>
                <w:rFonts w:cs="Arial"/>
                <w:szCs w:val="20"/>
              </w:rPr>
            </w:pPr>
            <w:r w:rsidRPr="001A0F01">
              <w:t>MSC Fisheries Certification Process</w:t>
            </w: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84152D" w14:textId="63BC2FFF" w:rsidR="00997493" w:rsidRPr="00C1224F" w:rsidRDefault="00997493" w:rsidP="00997493">
            <w:pPr>
              <w:rPr>
                <w:rFonts w:cs="Arial"/>
                <w:iCs/>
                <w:szCs w:val="20"/>
              </w:rPr>
            </w:pPr>
            <w:r w:rsidRPr="00C1224F">
              <w:rPr>
                <w:iCs/>
              </w:rPr>
              <w:t xml:space="preserve">Version </w:t>
            </w:r>
            <w:r w:rsidR="00CA0EF7">
              <w:rPr>
                <w:iCs/>
              </w:rPr>
              <w:t>3</w:t>
            </w:r>
            <w:r w:rsidR="007512D0">
              <w:rPr>
                <w:iCs/>
              </w:rPr>
              <w:t>.0</w:t>
            </w:r>
          </w:p>
        </w:tc>
      </w:tr>
      <w:tr w:rsidR="00997493" w:rsidRPr="002E7526" w14:paraId="32327557" w14:textId="77777777" w:rsidTr="002A4C16">
        <w:trPr>
          <w:trHeight w:val="456"/>
        </w:trPr>
        <w:tc>
          <w:tcPr>
            <w:tcW w:w="40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4723F4" w14:textId="1FB7198E" w:rsidR="00997493" w:rsidRPr="007D158F" w:rsidRDefault="00997493" w:rsidP="00997493">
            <w:pPr>
              <w:rPr>
                <w:rFonts w:cs="Arial"/>
                <w:szCs w:val="20"/>
              </w:rPr>
            </w:pPr>
            <w:r w:rsidRPr="001A0F01">
              <w:t>MSC Fisheries Standard</w:t>
            </w: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3B2621" w14:textId="6AB3BAF0" w:rsidR="00997493" w:rsidRPr="00C1224F" w:rsidRDefault="00997493" w:rsidP="00997493">
            <w:pPr>
              <w:rPr>
                <w:rFonts w:cs="Arial"/>
                <w:iCs/>
                <w:szCs w:val="20"/>
              </w:rPr>
            </w:pPr>
            <w:r w:rsidRPr="00C1224F">
              <w:rPr>
                <w:iCs/>
              </w:rPr>
              <w:t xml:space="preserve">Version </w:t>
            </w:r>
            <w:r w:rsidR="002023C6" w:rsidRPr="00C1224F">
              <w:rPr>
                <w:iCs/>
              </w:rPr>
              <w:t>3</w:t>
            </w:r>
            <w:r w:rsidRPr="00C1224F">
              <w:rPr>
                <w:iCs/>
              </w:rPr>
              <w:t>.0</w:t>
            </w:r>
          </w:p>
        </w:tc>
      </w:tr>
      <w:tr w:rsidR="00997493" w:rsidRPr="002E7526" w14:paraId="5059C24A" w14:textId="77777777" w:rsidTr="002A4C16">
        <w:trPr>
          <w:trHeight w:val="456"/>
        </w:trPr>
        <w:tc>
          <w:tcPr>
            <w:tcW w:w="40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CC4AAC" w14:textId="40FBA837" w:rsidR="00997493" w:rsidRPr="007D158F" w:rsidRDefault="00997493" w:rsidP="00997493">
            <w:pPr>
              <w:rPr>
                <w:rFonts w:cs="Arial"/>
                <w:szCs w:val="20"/>
              </w:rPr>
            </w:pPr>
            <w:r w:rsidRPr="001A0F01">
              <w:t>Assessment tree</w:t>
            </w: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597E94" w14:textId="7B0A9502" w:rsidR="00997493" w:rsidRPr="00C1224F" w:rsidRDefault="00881D39" w:rsidP="00997493">
            <w:pPr>
              <w:rPr>
                <w:rFonts w:cs="Arial"/>
                <w:iCs/>
                <w:szCs w:val="20"/>
              </w:rPr>
            </w:pPr>
            <w:r w:rsidRPr="00C1224F">
              <w:rPr>
                <w:iCs/>
              </w:rPr>
              <w:t>Section SE</w:t>
            </w:r>
          </w:p>
        </w:tc>
      </w:tr>
      <w:tr w:rsidR="00997493" w:rsidRPr="002E7526" w14:paraId="71221A42" w14:textId="77777777" w:rsidTr="002A4C16">
        <w:trPr>
          <w:trHeight w:val="456"/>
        </w:trPr>
        <w:tc>
          <w:tcPr>
            <w:tcW w:w="40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45E17E" w14:textId="3D291E17" w:rsidR="00997493" w:rsidRPr="007D158F" w:rsidRDefault="00997493" w:rsidP="00997493">
            <w:pPr>
              <w:rPr>
                <w:rFonts w:cs="Arial"/>
                <w:szCs w:val="20"/>
              </w:rPr>
            </w:pPr>
            <w:r w:rsidRPr="001A0F01">
              <w:t>MSC General Certification Requirements</w:t>
            </w: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E89828" w14:textId="32F1C512" w:rsidR="00997493" w:rsidRPr="00C1224F" w:rsidRDefault="00997493" w:rsidP="00997493">
            <w:pPr>
              <w:rPr>
                <w:rFonts w:cs="Arial"/>
                <w:iCs/>
                <w:szCs w:val="20"/>
              </w:rPr>
            </w:pPr>
            <w:r w:rsidRPr="00C1224F">
              <w:rPr>
                <w:iCs/>
              </w:rPr>
              <w:t xml:space="preserve">Version </w:t>
            </w:r>
            <w:r w:rsidR="00C1224F" w:rsidRPr="00C1224F">
              <w:rPr>
                <w:iCs/>
              </w:rPr>
              <w:t>2</w:t>
            </w:r>
            <w:r w:rsidRPr="00C1224F">
              <w:rPr>
                <w:iCs/>
              </w:rPr>
              <w:t>.</w:t>
            </w:r>
            <w:r w:rsidR="00C1224F" w:rsidRPr="00C1224F">
              <w:rPr>
                <w:iCs/>
              </w:rPr>
              <w:t>5</w:t>
            </w:r>
          </w:p>
        </w:tc>
      </w:tr>
      <w:tr w:rsidR="00A274D0" w:rsidRPr="002E7526" w14:paraId="2FD2F6DD" w14:textId="77777777" w:rsidTr="002A4C16">
        <w:trPr>
          <w:trHeight w:val="456"/>
        </w:trPr>
        <w:tc>
          <w:tcPr>
            <w:tcW w:w="40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274DBD" w14:textId="14724777" w:rsidR="00A274D0" w:rsidRPr="001A0F01" w:rsidRDefault="00A274D0" w:rsidP="00997493">
            <w:r>
              <w:t>MSC Fisheries Standard Toolbox</w:t>
            </w: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DE2234" w14:textId="6C138BBD" w:rsidR="00A274D0" w:rsidRPr="00C1224F" w:rsidRDefault="00A274D0" w:rsidP="00997493">
            <w:pPr>
              <w:rPr>
                <w:iCs/>
              </w:rPr>
            </w:pPr>
            <w:r>
              <w:rPr>
                <w:iCs/>
              </w:rPr>
              <w:t>Version 1.0</w:t>
            </w:r>
          </w:p>
        </w:tc>
      </w:tr>
      <w:tr w:rsidR="00DC374D" w:rsidRPr="002E7526" w14:paraId="25C66989" w14:textId="77777777" w:rsidTr="002A4C16">
        <w:trPr>
          <w:trHeight w:val="456"/>
        </w:trPr>
        <w:tc>
          <w:tcPr>
            <w:tcW w:w="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AE73341" w14:textId="23F4DB21" w:rsidR="00DC374D" w:rsidRPr="002A4C16" w:rsidRDefault="0000594D" w:rsidP="006037B0">
            <w:pPr>
              <w:jc w:val="center"/>
              <w:rPr>
                <w:b/>
                <w:bCs/>
              </w:rPr>
            </w:pPr>
            <w:r w:rsidRPr="002A4C16">
              <w:rPr>
                <w:b/>
                <w:bCs/>
              </w:rPr>
              <w:t>3</w:t>
            </w:r>
          </w:p>
        </w:tc>
        <w:tc>
          <w:tcPr>
            <w:tcW w:w="98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2A602CE" w14:textId="2448DC6B" w:rsidR="00DC374D" w:rsidRPr="002A4C16" w:rsidRDefault="007D158F" w:rsidP="00DC374D">
            <w:pPr>
              <w:rPr>
                <w:b/>
                <w:bCs/>
              </w:rPr>
            </w:pPr>
            <w:r w:rsidRPr="002A4C16">
              <w:rPr>
                <w:rFonts w:cs="Arial"/>
                <w:b/>
                <w:bCs/>
                <w:szCs w:val="20"/>
              </w:rPr>
              <w:t xml:space="preserve">Statement that the </w:t>
            </w:r>
            <w:r w:rsidR="00D046EA" w:rsidRPr="002A4C16">
              <w:rPr>
                <w:rFonts w:cs="Arial"/>
                <w:b/>
                <w:bCs/>
                <w:szCs w:val="20"/>
              </w:rPr>
              <w:t>Principle 1 stock is</w:t>
            </w:r>
            <w:r w:rsidRPr="002A4C16" w:rsidDel="009F489D">
              <w:rPr>
                <w:rFonts w:cs="Arial"/>
                <w:b/>
                <w:bCs/>
                <w:szCs w:val="20"/>
              </w:rPr>
              <w:t xml:space="preserve"> </w:t>
            </w:r>
            <w:r w:rsidRPr="002A4C16">
              <w:rPr>
                <w:rFonts w:cs="Arial"/>
                <w:b/>
                <w:bCs/>
                <w:szCs w:val="20"/>
              </w:rPr>
              <w:t>within scope</w:t>
            </w:r>
          </w:p>
        </w:tc>
      </w:tr>
      <w:tr w:rsidR="00CF1063" w:rsidRPr="002E7526" w14:paraId="2A101E8F" w14:textId="77777777" w:rsidTr="002A4C16">
        <w:trPr>
          <w:trHeight w:val="456"/>
        </w:trPr>
        <w:tc>
          <w:tcPr>
            <w:tcW w:w="104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67AA60" w14:textId="633F3D4C" w:rsidR="003455F6" w:rsidRDefault="003455F6" w:rsidP="00F9537B">
            <w:pPr>
              <w:rPr>
                <w:rFonts w:cs="Arial"/>
                <w:i/>
                <w:color w:val="808080" w:themeColor="background1" w:themeShade="80"/>
                <w:szCs w:val="20"/>
              </w:rPr>
            </w:pPr>
          </w:p>
          <w:p w14:paraId="5398DAD6" w14:textId="27C07418" w:rsidR="00C617BB" w:rsidRPr="004936BF" w:rsidRDefault="42ECC366" w:rsidP="00F9537B">
            <w:pPr>
              <w:rPr>
                <w:rFonts w:cs="Arial"/>
                <w:i/>
                <w:iCs/>
              </w:rPr>
            </w:pPr>
            <w:r w:rsidRPr="3DEC369A">
              <w:rPr>
                <w:rFonts w:cs="Arial"/>
                <w:i/>
                <w:iCs/>
              </w:rPr>
              <w:t>A clear statement from the CAB</w:t>
            </w:r>
            <w:r w:rsidR="26811560" w:rsidRPr="3DEC369A">
              <w:rPr>
                <w:rFonts w:cs="Arial"/>
                <w:i/>
                <w:iCs/>
              </w:rPr>
              <w:t>(s)</w:t>
            </w:r>
            <w:r w:rsidRPr="3DEC369A">
              <w:rPr>
                <w:rFonts w:cs="Arial"/>
                <w:i/>
                <w:iCs/>
              </w:rPr>
              <w:t xml:space="preserve"> that the </w:t>
            </w:r>
            <w:r w:rsidR="5FAB85CB" w:rsidRPr="3DEC369A">
              <w:rPr>
                <w:rFonts w:cs="Arial"/>
                <w:i/>
                <w:iCs/>
              </w:rPr>
              <w:t xml:space="preserve">Principle 1 target stock undertaking early application of Section SE </w:t>
            </w:r>
            <w:r w:rsidRPr="3DEC369A">
              <w:rPr>
                <w:rFonts w:cs="Arial"/>
                <w:i/>
                <w:iCs/>
              </w:rPr>
              <w:t>meets the scope requirements</w:t>
            </w:r>
            <w:r w:rsidR="15A6470F" w:rsidRPr="3DEC369A">
              <w:rPr>
                <w:rFonts w:cs="Arial"/>
                <w:i/>
                <w:iCs/>
              </w:rPr>
              <w:t xml:space="preserve"> </w:t>
            </w:r>
            <w:r w:rsidR="7A93BE92" w:rsidRPr="3DEC369A">
              <w:rPr>
                <w:rFonts w:cs="Arial"/>
                <w:i/>
                <w:iCs/>
              </w:rPr>
              <w:t>in</w:t>
            </w:r>
            <w:r w:rsidR="15A6470F" w:rsidRPr="3DEC369A">
              <w:rPr>
                <w:rFonts w:cs="Arial"/>
                <w:i/>
                <w:iCs/>
              </w:rPr>
              <w:t xml:space="preserve"> </w:t>
            </w:r>
            <w:r w:rsidRPr="3DEC369A">
              <w:rPr>
                <w:rFonts w:cs="Arial"/>
                <w:i/>
                <w:iCs/>
              </w:rPr>
              <w:t xml:space="preserve">the MSC Fisheries Standard v3.0 </w:t>
            </w:r>
            <w:r w:rsidR="15A6470F" w:rsidRPr="3DEC369A">
              <w:rPr>
                <w:rFonts w:cs="Arial"/>
                <w:i/>
                <w:iCs/>
              </w:rPr>
              <w:t>(</w:t>
            </w:r>
            <w:r w:rsidRPr="3DEC369A">
              <w:rPr>
                <w:rFonts w:cs="Arial"/>
                <w:i/>
                <w:iCs/>
              </w:rPr>
              <w:t>Section 1</w:t>
            </w:r>
            <w:r w:rsidR="15A6470F" w:rsidRPr="3DEC369A">
              <w:rPr>
                <w:rFonts w:cs="Arial"/>
                <w:i/>
                <w:iCs/>
              </w:rPr>
              <w:t>)</w:t>
            </w:r>
            <w:r w:rsidR="263B42BA" w:rsidRPr="3DEC369A">
              <w:rPr>
                <w:rFonts w:cs="Arial"/>
                <w:i/>
                <w:iCs/>
              </w:rPr>
              <w:t>,</w:t>
            </w:r>
            <w:r w:rsidR="49D9D97B" w:rsidRPr="3DEC369A">
              <w:rPr>
                <w:rFonts w:cs="Arial"/>
                <w:i/>
                <w:iCs/>
              </w:rPr>
              <w:t xml:space="preserve"> </w:t>
            </w:r>
            <w:r w:rsidR="57C9BA53" w:rsidRPr="3DEC369A">
              <w:rPr>
                <w:rFonts w:cs="Arial"/>
                <w:i/>
                <w:iCs/>
              </w:rPr>
              <w:t>FCP v3.0 7.4</w:t>
            </w:r>
            <w:r w:rsidR="49D9D97B" w:rsidRPr="3DEC369A">
              <w:rPr>
                <w:rFonts w:cs="Arial"/>
                <w:i/>
                <w:iCs/>
              </w:rPr>
              <w:t>,</w:t>
            </w:r>
            <w:r w:rsidR="7F9BAB51" w:rsidRPr="3DEC369A">
              <w:rPr>
                <w:rFonts w:cs="Arial"/>
                <w:i/>
                <w:iCs/>
              </w:rPr>
              <w:t xml:space="preserve"> FCP</w:t>
            </w:r>
            <w:r w:rsidR="49D9D97B" w:rsidRPr="3DEC369A">
              <w:rPr>
                <w:rFonts w:cs="Arial"/>
                <w:i/>
                <w:iCs/>
              </w:rPr>
              <w:t xml:space="preserve"> </w:t>
            </w:r>
            <w:r w:rsidR="7F9BAB51" w:rsidRPr="3DEC369A">
              <w:rPr>
                <w:rFonts w:cs="Arial"/>
                <w:i/>
                <w:iCs/>
              </w:rPr>
              <w:t>v</w:t>
            </w:r>
            <w:r w:rsidR="6E95291F" w:rsidRPr="3DEC369A">
              <w:rPr>
                <w:rFonts w:cs="Arial"/>
                <w:i/>
                <w:iCs/>
              </w:rPr>
              <w:t>3</w:t>
            </w:r>
            <w:r w:rsidR="7F9BAB51" w:rsidRPr="3DEC369A">
              <w:rPr>
                <w:rFonts w:cs="Arial"/>
                <w:i/>
                <w:iCs/>
              </w:rPr>
              <w:t>.</w:t>
            </w:r>
            <w:r w:rsidR="6E95291F" w:rsidRPr="3DEC369A">
              <w:rPr>
                <w:rFonts w:cs="Arial"/>
                <w:i/>
                <w:iCs/>
              </w:rPr>
              <w:t>0</w:t>
            </w:r>
            <w:r w:rsidR="7F9BAB51" w:rsidRPr="3DEC369A">
              <w:rPr>
                <w:rFonts w:cs="Arial"/>
                <w:i/>
                <w:iCs/>
              </w:rPr>
              <w:t xml:space="preserve"> </w:t>
            </w:r>
            <w:r w:rsidR="7F9BAB51" w:rsidRPr="004936BF">
              <w:rPr>
                <w:rFonts w:cs="Arial"/>
                <w:i/>
                <w:iCs/>
              </w:rPr>
              <w:t>7.1</w:t>
            </w:r>
            <w:r w:rsidR="6E95291F" w:rsidRPr="004936BF">
              <w:rPr>
                <w:rFonts w:cs="Arial"/>
                <w:i/>
                <w:iCs/>
              </w:rPr>
              <w:t>0</w:t>
            </w:r>
            <w:r w:rsidR="7F9BAB51" w:rsidRPr="004936BF">
              <w:rPr>
                <w:rFonts w:cs="Arial"/>
                <w:i/>
                <w:iCs/>
              </w:rPr>
              <w:t>.2.a</w:t>
            </w:r>
            <w:r w:rsidR="00A274D0">
              <w:rPr>
                <w:rFonts w:cs="Arial"/>
                <w:i/>
                <w:iCs/>
              </w:rPr>
              <w:t xml:space="preserve">, </w:t>
            </w:r>
            <w:r w:rsidR="00A274D0">
              <w:rPr>
                <w:rFonts w:cs="Arial"/>
                <w:i/>
                <w:iCs/>
                <w:szCs w:val="20"/>
                <w:lang w:val="en-US"/>
              </w:rPr>
              <w:t xml:space="preserve">MSC </w:t>
            </w:r>
            <w:r w:rsidR="00A274D0" w:rsidRPr="00F805FF">
              <w:rPr>
                <w:rFonts w:cs="Arial"/>
                <w:i/>
                <w:iCs/>
                <w:szCs w:val="20"/>
                <w:lang w:val="en-US"/>
              </w:rPr>
              <w:t xml:space="preserve">Fisheries Standard Toolbox </w:t>
            </w:r>
            <w:r w:rsidR="00683DB6">
              <w:rPr>
                <w:rFonts w:cs="Arial"/>
                <w:i/>
                <w:iCs/>
                <w:szCs w:val="20"/>
                <w:lang w:val="en-US"/>
              </w:rPr>
              <w:t>Tool</w:t>
            </w:r>
            <w:r w:rsidR="00A274D0" w:rsidRPr="00F805FF">
              <w:rPr>
                <w:rFonts w:cs="Arial"/>
                <w:i/>
                <w:iCs/>
                <w:szCs w:val="20"/>
                <w:lang w:val="en-US"/>
              </w:rPr>
              <w:t xml:space="preserve"> D</w:t>
            </w:r>
          </w:p>
        </w:tc>
      </w:tr>
      <w:tr w:rsidR="007D6B71" w:rsidRPr="002E7526" w14:paraId="2D76BA85" w14:textId="77777777" w:rsidTr="002A4C16">
        <w:trPr>
          <w:trHeight w:val="456"/>
        </w:trPr>
        <w:tc>
          <w:tcPr>
            <w:tcW w:w="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9C470F3" w14:textId="03874C25" w:rsidR="007D6B71" w:rsidRPr="002A4C16" w:rsidDel="00004E50" w:rsidRDefault="0000594D" w:rsidP="006037B0">
            <w:pPr>
              <w:jc w:val="center"/>
              <w:rPr>
                <w:b/>
                <w:bCs/>
              </w:rPr>
            </w:pPr>
            <w:r w:rsidRPr="002A4C16">
              <w:rPr>
                <w:b/>
                <w:bCs/>
              </w:rPr>
              <w:t>4</w:t>
            </w:r>
          </w:p>
        </w:tc>
        <w:tc>
          <w:tcPr>
            <w:tcW w:w="98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02DF0AB" w14:textId="1EE68EA2" w:rsidR="007D6B71" w:rsidRPr="002A4C16" w:rsidDel="00004E50" w:rsidRDefault="002151BF" w:rsidP="00DC374D">
            <w:pPr>
              <w:rPr>
                <w:rFonts w:cs="Arial"/>
                <w:b/>
                <w:bCs/>
                <w:szCs w:val="20"/>
              </w:rPr>
            </w:pPr>
            <w:r w:rsidRPr="002A4C16">
              <w:rPr>
                <w:rFonts w:cs="Arial"/>
                <w:b/>
                <w:bCs/>
                <w:szCs w:val="20"/>
              </w:rPr>
              <w:t xml:space="preserve">Overlapping UoAs </w:t>
            </w:r>
            <w:r w:rsidR="00530EE2" w:rsidRPr="002A4C16">
              <w:rPr>
                <w:rFonts w:cs="Arial"/>
                <w:b/>
                <w:bCs/>
                <w:szCs w:val="20"/>
              </w:rPr>
              <w:t>–</w:t>
            </w:r>
            <w:r w:rsidRPr="002A4C16">
              <w:rPr>
                <w:rFonts w:cs="Arial"/>
                <w:b/>
                <w:bCs/>
                <w:szCs w:val="20"/>
              </w:rPr>
              <w:t xml:space="preserve"> Harmonisation</w:t>
            </w:r>
          </w:p>
        </w:tc>
      </w:tr>
      <w:tr w:rsidR="00832A71" w:rsidRPr="002E7526" w14:paraId="3A68CA70" w14:textId="77777777" w:rsidTr="002A4C16">
        <w:trPr>
          <w:trHeight w:val="456"/>
        </w:trPr>
        <w:tc>
          <w:tcPr>
            <w:tcW w:w="104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F34385" w14:textId="77777777" w:rsidR="00F805FF" w:rsidRDefault="00F805FF" w:rsidP="1A447A2C">
            <w:pPr>
              <w:rPr>
                <w:rFonts w:cs="Arial"/>
                <w:i/>
                <w:iCs/>
              </w:rPr>
            </w:pPr>
          </w:p>
          <w:p w14:paraId="6823A473" w14:textId="44D8A308" w:rsidR="00832A71" w:rsidRPr="00832A71" w:rsidRDefault="00832A71" w:rsidP="1A447A2C">
            <w:pPr>
              <w:rPr>
                <w:rFonts w:cs="Arial"/>
                <w:i/>
                <w:iCs/>
              </w:rPr>
            </w:pPr>
            <w:r w:rsidRPr="00F805FF">
              <w:rPr>
                <w:rFonts w:cs="Arial"/>
                <w:i/>
                <w:iCs/>
              </w:rPr>
              <w:t xml:space="preserve">If relevant, state here that there are overlapping UoAs for the target stock undertaking early application of Section SE and </w:t>
            </w:r>
            <w:r w:rsidR="274B9469" w:rsidRPr="00F805FF">
              <w:rPr>
                <w:rFonts w:cs="Arial"/>
                <w:i/>
                <w:iCs/>
              </w:rPr>
              <w:t>complete</w:t>
            </w:r>
            <w:r w:rsidRPr="00F805FF">
              <w:rPr>
                <w:rFonts w:cs="Arial"/>
                <w:i/>
                <w:iCs/>
              </w:rPr>
              <w:t xml:space="preserve"> Appendix 4. </w:t>
            </w:r>
          </w:p>
        </w:tc>
      </w:tr>
      <w:tr w:rsidR="00DC374D" w:rsidRPr="002E7526" w14:paraId="12697F4C" w14:textId="77777777" w:rsidTr="002A4C16">
        <w:trPr>
          <w:trHeight w:val="456"/>
        </w:trPr>
        <w:tc>
          <w:tcPr>
            <w:tcW w:w="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EBED8C5" w14:textId="7880E208" w:rsidR="00DC374D" w:rsidRPr="002A4C16" w:rsidRDefault="0000594D" w:rsidP="006037B0">
            <w:pPr>
              <w:jc w:val="center"/>
              <w:rPr>
                <w:b/>
                <w:bCs/>
              </w:rPr>
            </w:pPr>
            <w:r w:rsidRPr="002A4C16">
              <w:rPr>
                <w:b/>
                <w:bCs/>
              </w:rPr>
              <w:t>5</w:t>
            </w:r>
          </w:p>
        </w:tc>
        <w:tc>
          <w:tcPr>
            <w:tcW w:w="98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A8EC6B2" w14:textId="2D405A23" w:rsidR="00DC374D" w:rsidRPr="002A4C16" w:rsidRDefault="0000594D" w:rsidP="00DC374D">
            <w:pPr>
              <w:rPr>
                <w:b/>
                <w:bCs/>
              </w:rPr>
            </w:pPr>
            <w:r w:rsidRPr="002A4C16">
              <w:rPr>
                <w:b/>
                <w:bCs/>
              </w:rPr>
              <w:t>Majority agreement</w:t>
            </w:r>
          </w:p>
        </w:tc>
      </w:tr>
      <w:tr w:rsidR="00F9537B" w:rsidRPr="002E7526" w14:paraId="50742FFD" w14:textId="77777777" w:rsidTr="002A4C16">
        <w:trPr>
          <w:trHeight w:val="456"/>
        </w:trPr>
        <w:tc>
          <w:tcPr>
            <w:tcW w:w="104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86832A" w14:textId="77777777" w:rsidR="00F805FF" w:rsidRDefault="00F805FF" w:rsidP="00DC374D">
            <w:pPr>
              <w:rPr>
                <w:rFonts w:cs="Arial"/>
                <w:i/>
                <w:color w:val="808080" w:themeColor="background1" w:themeShade="80"/>
                <w:szCs w:val="20"/>
              </w:rPr>
            </w:pPr>
          </w:p>
          <w:p w14:paraId="3FD10330" w14:textId="7F80EE03" w:rsidR="00825B8C" w:rsidRPr="00C72F94" w:rsidRDefault="0000594D" w:rsidP="00DC374D">
            <w:pPr>
              <w:rPr>
                <w:rFonts w:cs="Arial"/>
                <w:i/>
                <w:color w:val="808080" w:themeColor="background1" w:themeShade="80"/>
                <w:szCs w:val="20"/>
              </w:rPr>
            </w:pPr>
            <w:r w:rsidRPr="00F805FF">
              <w:rPr>
                <w:rFonts w:cs="Arial"/>
                <w:i/>
                <w:szCs w:val="20"/>
              </w:rPr>
              <w:t xml:space="preserve">A statement that the majority of UoCs have agreed to undertake early application </w:t>
            </w:r>
            <w:r w:rsidR="00485332">
              <w:rPr>
                <w:rFonts w:cs="Arial"/>
                <w:i/>
                <w:szCs w:val="20"/>
              </w:rPr>
              <w:t>(</w:t>
            </w:r>
            <w:r w:rsidR="004936BF">
              <w:rPr>
                <w:rFonts w:cs="Arial"/>
                <w:i/>
                <w:szCs w:val="20"/>
              </w:rPr>
              <w:t xml:space="preserve">MSC </w:t>
            </w:r>
            <w:r w:rsidRPr="00F805FF">
              <w:rPr>
                <w:rFonts w:cs="Arial"/>
                <w:i/>
                <w:szCs w:val="20"/>
              </w:rPr>
              <w:t xml:space="preserve">Fisheries </w:t>
            </w:r>
            <w:r w:rsidR="004936BF">
              <w:rPr>
                <w:rFonts w:cs="Arial"/>
                <w:i/>
                <w:szCs w:val="20"/>
              </w:rPr>
              <w:t>S</w:t>
            </w:r>
            <w:r w:rsidRPr="00F805FF">
              <w:rPr>
                <w:rFonts w:cs="Arial"/>
                <w:i/>
                <w:szCs w:val="20"/>
              </w:rPr>
              <w:t xml:space="preserve">tandard </w:t>
            </w:r>
            <w:r w:rsidR="004936BF">
              <w:rPr>
                <w:rFonts w:cs="Arial"/>
                <w:i/>
                <w:szCs w:val="20"/>
              </w:rPr>
              <w:t>T</w:t>
            </w:r>
            <w:r w:rsidRPr="00F805FF">
              <w:rPr>
                <w:rFonts w:cs="Arial"/>
                <w:i/>
                <w:szCs w:val="20"/>
              </w:rPr>
              <w:t>oolbox D1.1.12</w:t>
            </w:r>
            <w:r w:rsidR="00485332">
              <w:rPr>
                <w:rFonts w:cs="Arial"/>
                <w:i/>
                <w:szCs w:val="20"/>
              </w:rPr>
              <w:t>).</w:t>
            </w:r>
            <w:r w:rsidRPr="00F805FF">
              <w:rPr>
                <w:rFonts w:cs="Arial"/>
                <w:i/>
                <w:szCs w:val="20"/>
              </w:rPr>
              <w:t xml:space="preserve"> </w:t>
            </w:r>
            <w:r w:rsidR="00485332">
              <w:rPr>
                <w:rFonts w:cs="Arial"/>
                <w:i/>
                <w:szCs w:val="20"/>
              </w:rPr>
              <w:t>T</w:t>
            </w:r>
            <w:r w:rsidRPr="00F805FF">
              <w:rPr>
                <w:rFonts w:cs="Arial"/>
                <w:i/>
                <w:szCs w:val="20"/>
              </w:rPr>
              <w:t>his could include inserting letter of correspondence in Appendix 2</w:t>
            </w:r>
            <w:r w:rsidR="00485332">
              <w:rPr>
                <w:rFonts w:cs="Arial"/>
                <w:i/>
                <w:szCs w:val="20"/>
              </w:rPr>
              <w:t>.</w:t>
            </w:r>
          </w:p>
        </w:tc>
      </w:tr>
      <w:tr w:rsidR="00DC374D" w:rsidRPr="009A2B13" w14:paraId="70254894" w14:textId="77777777" w:rsidTr="002A4C16">
        <w:trPr>
          <w:trHeight w:val="456"/>
        </w:trPr>
        <w:tc>
          <w:tcPr>
            <w:tcW w:w="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ADD683E" w14:textId="70E84B1B" w:rsidR="00DC374D" w:rsidRPr="009A2B13" w:rsidRDefault="0000594D" w:rsidP="006037B0">
            <w:pPr>
              <w:jc w:val="center"/>
              <w:rPr>
                <w:b/>
                <w:bCs/>
              </w:rPr>
            </w:pPr>
            <w:r w:rsidRPr="009A2B13">
              <w:rPr>
                <w:b/>
                <w:bCs/>
              </w:rPr>
              <w:t>6</w:t>
            </w:r>
          </w:p>
        </w:tc>
        <w:tc>
          <w:tcPr>
            <w:tcW w:w="98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AF4E5EC" w14:textId="383D6CED" w:rsidR="00DC374D" w:rsidRPr="009A2B13" w:rsidRDefault="007D158F" w:rsidP="00DC374D">
            <w:pPr>
              <w:rPr>
                <w:b/>
                <w:bCs/>
              </w:rPr>
            </w:pPr>
            <w:r w:rsidRPr="009A2B13">
              <w:rPr>
                <w:rFonts w:cs="Arial"/>
                <w:b/>
                <w:bCs/>
                <w:szCs w:val="20"/>
              </w:rPr>
              <w:t>Name of proposed team leader</w:t>
            </w:r>
            <w:r w:rsidR="00004E50" w:rsidRPr="009A2B13">
              <w:rPr>
                <w:rFonts w:cs="Arial"/>
                <w:b/>
                <w:bCs/>
                <w:szCs w:val="20"/>
              </w:rPr>
              <w:t>(s)</w:t>
            </w:r>
          </w:p>
        </w:tc>
      </w:tr>
      <w:tr w:rsidR="00F9537B" w:rsidRPr="002E7526" w14:paraId="449995E6" w14:textId="77777777" w:rsidTr="002A4C16">
        <w:trPr>
          <w:trHeight w:val="456"/>
        </w:trPr>
        <w:tc>
          <w:tcPr>
            <w:tcW w:w="104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ADF086" w14:textId="77777777" w:rsidR="00F805FF" w:rsidRDefault="00F805FF" w:rsidP="00DC374D">
            <w:pPr>
              <w:rPr>
                <w:rFonts w:cs="Arial"/>
                <w:i/>
                <w:color w:val="808080" w:themeColor="background1" w:themeShade="80"/>
                <w:szCs w:val="20"/>
                <w:lang w:val="en-US"/>
              </w:rPr>
            </w:pPr>
          </w:p>
          <w:p w14:paraId="71BFC702" w14:textId="0162D5BA" w:rsidR="001168BE" w:rsidRPr="00F805FF" w:rsidRDefault="00F9537B" w:rsidP="00DC374D">
            <w:pPr>
              <w:rPr>
                <w:rFonts w:cs="Arial"/>
                <w:i/>
                <w:iCs/>
                <w:szCs w:val="20"/>
                <w:lang w:val="en-US"/>
              </w:rPr>
            </w:pPr>
            <w:r w:rsidRPr="00F805FF">
              <w:rPr>
                <w:rFonts w:cs="Arial"/>
                <w:i/>
                <w:szCs w:val="20"/>
                <w:lang w:val="en-US"/>
              </w:rPr>
              <w:t>Provide the name of team leader</w:t>
            </w:r>
            <w:r w:rsidR="00530EE2" w:rsidRPr="00F805FF">
              <w:rPr>
                <w:rFonts w:cs="Arial"/>
                <w:i/>
                <w:szCs w:val="20"/>
                <w:lang w:val="en-US"/>
              </w:rPr>
              <w:t>(s)</w:t>
            </w:r>
            <w:r w:rsidRPr="00F805FF">
              <w:rPr>
                <w:rFonts w:cs="Arial"/>
                <w:i/>
                <w:szCs w:val="20"/>
                <w:lang w:val="en-US"/>
              </w:rPr>
              <w:t xml:space="preserve"> and areas </w:t>
            </w:r>
            <w:r w:rsidR="000F0BD8" w:rsidRPr="00F805FF">
              <w:rPr>
                <w:rFonts w:cs="Arial"/>
                <w:i/>
                <w:iCs/>
                <w:szCs w:val="20"/>
                <w:lang w:val="en-US"/>
              </w:rPr>
              <w:t>for which</w:t>
            </w:r>
            <w:r w:rsidRPr="00F805FF">
              <w:rPr>
                <w:rFonts w:cs="Arial"/>
                <w:i/>
                <w:szCs w:val="20"/>
                <w:lang w:val="en-US"/>
              </w:rPr>
              <w:t xml:space="preserve"> they are responsible. Explain how they meet the competency criteria in Annex PC and confirm they have no conflicts of interest in relation to the fishery under assessment. </w:t>
            </w:r>
            <w:r w:rsidR="0085308D" w:rsidRPr="00F805FF">
              <w:rPr>
                <w:rFonts w:cs="Arial"/>
                <w:i/>
                <w:iCs/>
                <w:szCs w:val="20"/>
                <w:lang w:val="en-US"/>
              </w:rPr>
              <w:t>The CAB</w:t>
            </w:r>
            <w:r w:rsidR="00530EE2" w:rsidRPr="00F805FF">
              <w:rPr>
                <w:rFonts w:cs="Arial"/>
                <w:i/>
                <w:iCs/>
                <w:szCs w:val="20"/>
                <w:lang w:val="en-US"/>
              </w:rPr>
              <w:t>s</w:t>
            </w:r>
            <w:r w:rsidR="0085308D" w:rsidRPr="00F805FF">
              <w:rPr>
                <w:rFonts w:cs="Arial"/>
                <w:i/>
                <w:iCs/>
                <w:szCs w:val="20"/>
                <w:lang w:val="en-US"/>
              </w:rPr>
              <w:t xml:space="preserve"> shall include </w:t>
            </w:r>
            <w:r w:rsidR="001168BE" w:rsidRPr="00F805FF">
              <w:rPr>
                <w:rFonts w:cs="Arial"/>
                <w:i/>
                <w:iCs/>
                <w:szCs w:val="20"/>
                <w:lang w:val="en-US"/>
              </w:rPr>
              <w:t>in Appendix 1</w:t>
            </w:r>
            <w:r w:rsidR="0085308D" w:rsidRPr="00F805FF">
              <w:rPr>
                <w:rFonts w:cs="Arial"/>
                <w:i/>
                <w:iCs/>
                <w:szCs w:val="20"/>
                <w:lang w:val="en-US"/>
              </w:rPr>
              <w:t xml:space="preserve"> </w:t>
            </w:r>
            <w:r w:rsidR="006E681B" w:rsidRPr="00F805FF">
              <w:rPr>
                <w:rFonts w:cs="Arial"/>
                <w:i/>
                <w:iCs/>
                <w:szCs w:val="20"/>
                <w:lang w:val="en-US"/>
              </w:rPr>
              <w:t xml:space="preserve">a summary </w:t>
            </w:r>
            <w:r w:rsidR="0085308D" w:rsidRPr="00F805FF">
              <w:rPr>
                <w:rFonts w:cs="Arial"/>
                <w:i/>
                <w:iCs/>
                <w:szCs w:val="20"/>
                <w:lang w:val="en-US"/>
              </w:rPr>
              <w:t xml:space="preserve">of the </w:t>
            </w:r>
            <w:r w:rsidRPr="00F805FF">
              <w:rPr>
                <w:rFonts w:cs="Arial"/>
                <w:i/>
                <w:szCs w:val="20"/>
                <w:lang w:val="en-US"/>
              </w:rPr>
              <w:t>C</w:t>
            </w:r>
            <w:r w:rsidR="006E681B" w:rsidRPr="00F805FF">
              <w:rPr>
                <w:rFonts w:cs="Arial"/>
                <w:i/>
                <w:iCs/>
                <w:szCs w:val="20"/>
                <w:lang w:val="en-US"/>
              </w:rPr>
              <w:t>V of the proposed team leader</w:t>
            </w:r>
            <w:r w:rsidR="00530EE2" w:rsidRPr="00F805FF">
              <w:rPr>
                <w:rFonts w:cs="Arial"/>
                <w:i/>
                <w:iCs/>
                <w:szCs w:val="20"/>
                <w:lang w:val="en-US"/>
              </w:rPr>
              <w:t>(s)</w:t>
            </w:r>
            <w:r w:rsidR="006E681B" w:rsidRPr="00F805FF">
              <w:rPr>
                <w:rFonts w:cs="Arial"/>
                <w:i/>
                <w:iCs/>
                <w:szCs w:val="20"/>
                <w:lang w:val="en-US"/>
              </w:rPr>
              <w:t>.</w:t>
            </w:r>
          </w:p>
          <w:p w14:paraId="10C293FA" w14:textId="77777777" w:rsidR="001168BE" w:rsidRPr="00F805FF" w:rsidRDefault="001168BE" w:rsidP="00DC374D">
            <w:pPr>
              <w:rPr>
                <w:rFonts w:cs="Arial"/>
                <w:i/>
                <w:iCs/>
                <w:szCs w:val="20"/>
                <w:lang w:val="en-US"/>
              </w:rPr>
            </w:pPr>
          </w:p>
          <w:p w14:paraId="370B3914" w14:textId="726DE5A8" w:rsidR="00F9537B" w:rsidRPr="00C72F94" w:rsidRDefault="0085308D" w:rsidP="000E352C">
            <w:pPr>
              <w:rPr>
                <w:i/>
                <w:color w:val="808080" w:themeColor="background1" w:themeShade="80"/>
              </w:rPr>
            </w:pPr>
            <w:r w:rsidRPr="00F805FF">
              <w:rPr>
                <w:rFonts w:cs="Arial"/>
                <w:i/>
                <w:iCs/>
                <w:szCs w:val="20"/>
                <w:lang w:val="en-US"/>
              </w:rPr>
              <w:t>FCP v3.0 7.10.2.c</w:t>
            </w:r>
            <w:r w:rsidR="00FD005C" w:rsidRPr="00F805FF">
              <w:rPr>
                <w:rFonts w:cs="Arial"/>
                <w:i/>
                <w:iCs/>
                <w:szCs w:val="20"/>
                <w:lang w:val="en-US"/>
              </w:rPr>
              <w:t xml:space="preserve">, </w:t>
            </w:r>
            <w:r w:rsidR="00213404">
              <w:rPr>
                <w:rFonts w:cs="Arial"/>
                <w:i/>
                <w:iCs/>
                <w:szCs w:val="20"/>
                <w:lang w:val="en-US"/>
              </w:rPr>
              <w:t xml:space="preserve">MSC </w:t>
            </w:r>
            <w:r w:rsidR="002E59CF" w:rsidRPr="00F805FF">
              <w:rPr>
                <w:rFonts w:cs="Arial"/>
                <w:i/>
                <w:iCs/>
                <w:szCs w:val="20"/>
                <w:lang w:val="en-US"/>
              </w:rPr>
              <w:t>Fisheries Standard Toolbox</w:t>
            </w:r>
            <w:r w:rsidR="00FD005C" w:rsidRPr="00F805FF">
              <w:rPr>
                <w:rFonts w:cs="Arial"/>
                <w:i/>
                <w:iCs/>
                <w:szCs w:val="20"/>
                <w:lang w:val="en-US"/>
              </w:rPr>
              <w:t xml:space="preserve"> </w:t>
            </w:r>
            <w:r w:rsidR="005B6AD0" w:rsidRPr="00F805FF">
              <w:rPr>
                <w:rFonts w:cs="Arial"/>
                <w:i/>
                <w:iCs/>
                <w:szCs w:val="20"/>
                <w:lang w:val="en-US"/>
              </w:rPr>
              <w:t>D1.2.4</w:t>
            </w:r>
          </w:p>
        </w:tc>
      </w:tr>
      <w:tr w:rsidR="00DC374D" w:rsidRPr="009A2B13" w14:paraId="5BE206BD" w14:textId="77777777" w:rsidTr="002A4C16">
        <w:trPr>
          <w:trHeight w:val="456"/>
        </w:trPr>
        <w:tc>
          <w:tcPr>
            <w:tcW w:w="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8524BEC" w14:textId="13721C49" w:rsidR="00DC374D" w:rsidRPr="009A2B13" w:rsidRDefault="0000594D" w:rsidP="006037B0">
            <w:pPr>
              <w:jc w:val="center"/>
              <w:rPr>
                <w:b/>
                <w:bCs/>
              </w:rPr>
            </w:pPr>
            <w:r w:rsidRPr="009A2B13">
              <w:rPr>
                <w:b/>
                <w:bCs/>
              </w:rPr>
              <w:lastRenderedPageBreak/>
              <w:t>7</w:t>
            </w:r>
          </w:p>
        </w:tc>
        <w:tc>
          <w:tcPr>
            <w:tcW w:w="98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837486B" w14:textId="6239599E" w:rsidR="00DC374D" w:rsidRPr="009A2B13" w:rsidRDefault="007D158F" w:rsidP="00DC374D">
            <w:pPr>
              <w:rPr>
                <w:b/>
                <w:bCs/>
              </w:rPr>
            </w:pPr>
            <w:r w:rsidRPr="009A2B13">
              <w:rPr>
                <w:rFonts w:cs="Arial"/>
                <w:b/>
                <w:bCs/>
                <w:szCs w:val="20"/>
              </w:rPr>
              <w:t>Name(s) of proposed team members</w:t>
            </w:r>
          </w:p>
        </w:tc>
      </w:tr>
      <w:tr w:rsidR="00BF566C" w:rsidRPr="002E7526" w14:paraId="5A3AC661" w14:textId="77777777" w:rsidTr="002A4C16">
        <w:trPr>
          <w:trHeight w:val="456"/>
        </w:trPr>
        <w:tc>
          <w:tcPr>
            <w:tcW w:w="104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9CA0E7" w14:textId="77777777" w:rsidR="00F805FF" w:rsidRDefault="00F805FF" w:rsidP="00DC374D">
            <w:pPr>
              <w:rPr>
                <w:rFonts w:cs="Arial"/>
                <w:i/>
                <w:color w:val="808080" w:themeColor="background1" w:themeShade="80"/>
                <w:szCs w:val="20"/>
                <w:lang w:val="en-US"/>
              </w:rPr>
            </w:pPr>
          </w:p>
          <w:p w14:paraId="19D6151D" w14:textId="76F1281C" w:rsidR="00635FC7" w:rsidRPr="00F805FF" w:rsidRDefault="00BF566C" w:rsidP="00DC374D">
            <w:pPr>
              <w:rPr>
                <w:rFonts w:cs="Arial"/>
                <w:i/>
                <w:iCs/>
                <w:szCs w:val="20"/>
                <w:lang w:val="en-US"/>
              </w:rPr>
            </w:pPr>
            <w:r w:rsidRPr="00F805FF">
              <w:rPr>
                <w:rFonts w:cs="Arial"/>
                <w:i/>
                <w:szCs w:val="20"/>
                <w:lang w:val="en-US"/>
              </w:rPr>
              <w:t xml:space="preserve">Provide the names of team members and areas for which they are responsible. Explain how they meet the competency criteria in Annex PC and confirm that the assessors in question have no conflicts of interest in relation to the fishery under assessment. </w:t>
            </w:r>
            <w:r w:rsidR="006E681B" w:rsidRPr="00F805FF">
              <w:rPr>
                <w:rFonts w:cs="Arial"/>
                <w:i/>
                <w:iCs/>
                <w:szCs w:val="20"/>
                <w:lang w:val="en-US"/>
              </w:rPr>
              <w:t>The CAB shall include in Appendix 1 summar</w:t>
            </w:r>
            <w:r w:rsidR="00635FC7" w:rsidRPr="00F805FF">
              <w:rPr>
                <w:rFonts w:cs="Arial"/>
                <w:i/>
                <w:iCs/>
                <w:szCs w:val="20"/>
                <w:lang w:val="en-US"/>
              </w:rPr>
              <w:t>ies</w:t>
            </w:r>
            <w:r w:rsidR="006E681B" w:rsidRPr="00F805FF">
              <w:rPr>
                <w:rFonts w:cs="Arial"/>
                <w:i/>
                <w:iCs/>
                <w:szCs w:val="20"/>
                <w:lang w:val="en-US"/>
              </w:rPr>
              <w:t xml:space="preserve"> of the CVs of the proposed team </w:t>
            </w:r>
            <w:r w:rsidR="00635FC7" w:rsidRPr="00F805FF">
              <w:rPr>
                <w:rFonts w:cs="Arial"/>
                <w:i/>
                <w:iCs/>
                <w:szCs w:val="20"/>
                <w:lang w:val="en-US"/>
              </w:rPr>
              <w:t>members</w:t>
            </w:r>
          </w:p>
          <w:p w14:paraId="740384C8" w14:textId="77777777" w:rsidR="000E352C" w:rsidRPr="00F805FF" w:rsidRDefault="000E352C" w:rsidP="00DC374D">
            <w:pPr>
              <w:rPr>
                <w:rFonts w:cs="Arial"/>
                <w:i/>
                <w:szCs w:val="20"/>
              </w:rPr>
            </w:pPr>
          </w:p>
          <w:p w14:paraId="120EBB79" w14:textId="67DC23A0" w:rsidR="00BF566C" w:rsidRPr="00C72F94" w:rsidRDefault="000E352C" w:rsidP="00DC374D">
            <w:pPr>
              <w:rPr>
                <w:rFonts w:cs="Arial"/>
                <w:i/>
                <w:color w:val="808080" w:themeColor="background1" w:themeShade="80"/>
                <w:szCs w:val="20"/>
                <w:lang w:val="en-US"/>
              </w:rPr>
            </w:pPr>
            <w:r w:rsidRPr="00F805FF">
              <w:rPr>
                <w:rFonts w:cs="Arial"/>
                <w:i/>
                <w:iCs/>
                <w:szCs w:val="20"/>
                <w:lang w:val="en-US"/>
              </w:rPr>
              <w:t>FCP v3.0 7.10.2.c</w:t>
            </w:r>
            <w:r w:rsidR="005B6AD0" w:rsidRPr="00F805FF">
              <w:rPr>
                <w:rFonts w:cs="Arial"/>
                <w:i/>
                <w:iCs/>
                <w:szCs w:val="20"/>
                <w:lang w:val="en-US"/>
              </w:rPr>
              <w:t>, Fisheries Standard Toolbox D1.2.4</w:t>
            </w:r>
          </w:p>
        </w:tc>
      </w:tr>
      <w:tr w:rsidR="008C1103" w:rsidRPr="009A2B13" w14:paraId="56CA55AD" w14:textId="77777777" w:rsidTr="002A4C16">
        <w:trPr>
          <w:trHeight w:val="456"/>
        </w:trPr>
        <w:tc>
          <w:tcPr>
            <w:tcW w:w="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6C4B924" w14:textId="61026561" w:rsidR="008C1103" w:rsidRPr="009A2B13" w:rsidRDefault="0000594D" w:rsidP="008C1103">
            <w:pPr>
              <w:jc w:val="center"/>
              <w:rPr>
                <w:b/>
                <w:bCs/>
              </w:rPr>
            </w:pPr>
            <w:r w:rsidRPr="009A2B13">
              <w:rPr>
                <w:b/>
                <w:bCs/>
              </w:rPr>
              <w:t>8</w:t>
            </w:r>
          </w:p>
        </w:tc>
        <w:tc>
          <w:tcPr>
            <w:tcW w:w="98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3FF5E1C" w14:textId="08AA2910" w:rsidR="008C1103" w:rsidRPr="009A2B13" w:rsidRDefault="008C1103" w:rsidP="008C1103">
            <w:pPr>
              <w:rPr>
                <w:b/>
                <w:bCs/>
              </w:rPr>
            </w:pPr>
            <w:r w:rsidRPr="009A2B13">
              <w:rPr>
                <w:rFonts w:cs="Arial"/>
                <w:b/>
                <w:bCs/>
                <w:szCs w:val="20"/>
              </w:rPr>
              <w:t>Estimated timeline</w:t>
            </w:r>
          </w:p>
        </w:tc>
      </w:tr>
      <w:tr w:rsidR="00BF566C" w:rsidRPr="002E7526" w14:paraId="688FAC4E" w14:textId="77777777" w:rsidTr="002A4C16">
        <w:trPr>
          <w:trHeight w:val="456"/>
        </w:trPr>
        <w:tc>
          <w:tcPr>
            <w:tcW w:w="104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99FF4A" w14:textId="77777777" w:rsidR="00F805FF" w:rsidRDefault="00F805FF" w:rsidP="008C1103">
            <w:pPr>
              <w:pStyle w:val="MSCReport-BulletedTableTextGrey"/>
              <w:numPr>
                <w:ilvl w:val="0"/>
                <w:numId w:val="0"/>
              </w:numPr>
              <w:rPr>
                <w:rFonts w:cs="Arial"/>
                <w:i/>
                <w:iCs/>
                <w:szCs w:val="20"/>
              </w:rPr>
            </w:pPr>
          </w:p>
          <w:p w14:paraId="1BAB2116" w14:textId="3FD57298" w:rsidR="002F2707" w:rsidRPr="00F805FF" w:rsidRDefault="002F2707" w:rsidP="008C1103">
            <w:pPr>
              <w:pStyle w:val="MSCReport-BulletedTableTextGrey"/>
              <w:numPr>
                <w:ilvl w:val="0"/>
                <w:numId w:val="0"/>
              </w:numPr>
              <w:rPr>
                <w:rFonts w:cs="Arial"/>
                <w:i/>
                <w:iCs/>
                <w:color w:val="auto"/>
                <w:szCs w:val="20"/>
              </w:rPr>
            </w:pPr>
            <w:r w:rsidRPr="00F805FF">
              <w:rPr>
                <w:rFonts w:cs="Arial"/>
                <w:i/>
                <w:iCs/>
                <w:color w:val="auto"/>
                <w:szCs w:val="20"/>
              </w:rPr>
              <w:t>Include</w:t>
            </w:r>
            <w:r w:rsidR="00014B9C" w:rsidRPr="00F805FF">
              <w:rPr>
                <w:rFonts w:cs="Arial"/>
                <w:i/>
                <w:iCs/>
                <w:color w:val="auto"/>
                <w:szCs w:val="20"/>
              </w:rPr>
              <w:t>:</w:t>
            </w:r>
          </w:p>
          <w:p w14:paraId="6BAA8132" w14:textId="127D4ADD" w:rsidR="002F2707" w:rsidRPr="00F805FF" w:rsidRDefault="00BF566C" w:rsidP="002F2707">
            <w:pPr>
              <w:pStyle w:val="MSCReport-BulletedTableTextGrey"/>
              <w:numPr>
                <w:ilvl w:val="0"/>
                <w:numId w:val="59"/>
              </w:numPr>
              <w:rPr>
                <w:rFonts w:cs="Arial"/>
                <w:i/>
                <w:iCs/>
                <w:color w:val="auto"/>
                <w:szCs w:val="20"/>
              </w:rPr>
            </w:pPr>
            <w:r w:rsidRPr="00F805FF">
              <w:rPr>
                <w:rFonts w:cs="Arial"/>
                <w:i/>
                <w:color w:val="auto"/>
                <w:szCs w:val="20"/>
              </w:rPr>
              <w:t>Indicative date by which the</w:t>
            </w:r>
            <w:r w:rsidR="00CC61E3" w:rsidRPr="00F805FF">
              <w:rPr>
                <w:rFonts w:cs="Arial"/>
                <w:i/>
                <w:iCs/>
                <w:color w:val="auto"/>
                <w:szCs w:val="20"/>
              </w:rPr>
              <w:t xml:space="preserve"> CAB</w:t>
            </w:r>
            <w:r w:rsidR="003D42F7" w:rsidRPr="00F805FF">
              <w:rPr>
                <w:rFonts w:cs="Arial"/>
                <w:i/>
                <w:iCs/>
                <w:color w:val="auto"/>
                <w:szCs w:val="20"/>
              </w:rPr>
              <w:t>s</w:t>
            </w:r>
            <w:r w:rsidR="00CC61E3" w:rsidRPr="00F805FF">
              <w:rPr>
                <w:rFonts w:cs="Arial"/>
                <w:i/>
                <w:iCs/>
                <w:color w:val="auto"/>
                <w:szCs w:val="20"/>
              </w:rPr>
              <w:t xml:space="preserve"> expect </w:t>
            </w:r>
            <w:r w:rsidR="003D42F7" w:rsidRPr="00F805FF">
              <w:rPr>
                <w:rFonts w:cs="Arial"/>
                <w:i/>
                <w:iCs/>
                <w:color w:val="auto"/>
                <w:szCs w:val="20"/>
              </w:rPr>
              <w:t>early application of Section SE</w:t>
            </w:r>
            <w:r w:rsidRPr="00F805FF">
              <w:rPr>
                <w:rFonts w:cs="Arial"/>
                <w:i/>
                <w:color w:val="auto"/>
                <w:szCs w:val="20"/>
              </w:rPr>
              <w:t xml:space="preserve"> to be completed </w:t>
            </w:r>
          </w:p>
          <w:p w14:paraId="6F7E001F" w14:textId="711417CE" w:rsidR="002F2707" w:rsidRPr="00F805FF" w:rsidRDefault="002F2707" w:rsidP="002F2707">
            <w:pPr>
              <w:pStyle w:val="MSCReport-BulletedTableTextGrey"/>
              <w:numPr>
                <w:ilvl w:val="0"/>
                <w:numId w:val="59"/>
              </w:numPr>
              <w:rPr>
                <w:rFonts w:cs="Arial"/>
                <w:i/>
                <w:iCs/>
                <w:color w:val="auto"/>
                <w:szCs w:val="20"/>
              </w:rPr>
            </w:pPr>
            <w:r w:rsidRPr="00F805FF">
              <w:rPr>
                <w:rFonts w:cs="Arial"/>
                <w:i/>
                <w:iCs/>
                <w:color w:val="auto"/>
                <w:szCs w:val="20"/>
              </w:rPr>
              <w:t>P</w:t>
            </w:r>
            <w:r w:rsidR="00BF566C" w:rsidRPr="00F805FF">
              <w:rPr>
                <w:rFonts w:cs="Arial"/>
                <w:i/>
                <w:color w:val="auto"/>
                <w:szCs w:val="20"/>
              </w:rPr>
              <w:t>rojected dates for key reports</w:t>
            </w:r>
          </w:p>
          <w:p w14:paraId="02996541" w14:textId="77777777" w:rsidR="002F2707" w:rsidRPr="00F805FF" w:rsidRDefault="002F2707" w:rsidP="002F2707">
            <w:pPr>
              <w:pStyle w:val="MSCReport-BulletedTableTextGrey"/>
              <w:numPr>
                <w:ilvl w:val="0"/>
                <w:numId w:val="0"/>
              </w:numPr>
              <w:rPr>
                <w:rFonts w:cs="Arial"/>
                <w:i/>
                <w:iCs/>
                <w:color w:val="auto"/>
                <w:szCs w:val="20"/>
              </w:rPr>
            </w:pPr>
          </w:p>
          <w:p w14:paraId="3DD67D3F" w14:textId="60E122D4" w:rsidR="00BF566C" w:rsidRPr="00A62368" w:rsidRDefault="002F2707" w:rsidP="002F2707">
            <w:pPr>
              <w:pStyle w:val="MSCReport-BulletedTableTextGrey"/>
              <w:numPr>
                <w:ilvl w:val="0"/>
                <w:numId w:val="0"/>
              </w:numPr>
              <w:rPr>
                <w:rFonts w:cs="Arial"/>
                <w:i/>
                <w:szCs w:val="20"/>
              </w:rPr>
            </w:pPr>
            <w:r w:rsidRPr="00F805FF">
              <w:rPr>
                <w:rFonts w:cs="Arial"/>
                <w:i/>
                <w:iCs/>
                <w:color w:val="auto"/>
                <w:szCs w:val="20"/>
              </w:rPr>
              <w:t>N</w:t>
            </w:r>
            <w:r w:rsidR="00BF566C" w:rsidRPr="00F805FF">
              <w:rPr>
                <w:rFonts w:cs="Arial"/>
                <w:i/>
                <w:color w:val="auto"/>
                <w:szCs w:val="20"/>
              </w:rPr>
              <w:t xml:space="preserve">ote </w:t>
            </w:r>
            <w:r w:rsidRPr="00F805FF">
              <w:rPr>
                <w:rFonts w:cs="Arial"/>
                <w:i/>
                <w:iCs/>
                <w:color w:val="auto"/>
                <w:szCs w:val="20"/>
              </w:rPr>
              <w:t xml:space="preserve">the CAB shall upload </w:t>
            </w:r>
            <w:r w:rsidR="00BF566C" w:rsidRPr="00F805FF">
              <w:rPr>
                <w:rFonts w:cs="Arial"/>
                <w:i/>
                <w:color w:val="auto"/>
                <w:szCs w:val="20"/>
              </w:rPr>
              <w:t xml:space="preserve">a separate timeline </w:t>
            </w:r>
            <w:r w:rsidRPr="00F805FF">
              <w:rPr>
                <w:rFonts w:cs="Arial"/>
                <w:i/>
                <w:iCs/>
                <w:color w:val="auto"/>
                <w:szCs w:val="20"/>
              </w:rPr>
              <w:t xml:space="preserve">to </w:t>
            </w:r>
            <w:r w:rsidR="00BF566C" w:rsidRPr="00F805FF">
              <w:rPr>
                <w:rFonts w:cs="Arial"/>
                <w:i/>
                <w:color w:val="auto"/>
                <w:szCs w:val="20"/>
              </w:rPr>
              <w:t xml:space="preserve">the MSC database </w:t>
            </w:r>
            <w:r w:rsidR="003B2A8F">
              <w:rPr>
                <w:rFonts w:cs="Arial"/>
                <w:i/>
                <w:color w:val="auto"/>
                <w:szCs w:val="20"/>
              </w:rPr>
              <w:t>(</w:t>
            </w:r>
            <w:r w:rsidR="00FD3EB5" w:rsidRPr="00F805FF">
              <w:rPr>
                <w:rFonts w:cs="Arial"/>
                <w:i/>
                <w:iCs/>
                <w:color w:val="auto"/>
                <w:szCs w:val="20"/>
              </w:rPr>
              <w:t>FCP v3.0 7.11.1)</w:t>
            </w:r>
            <w:r w:rsidR="00BF566C" w:rsidRPr="00F805FF">
              <w:rPr>
                <w:rFonts w:cs="Arial"/>
                <w:i/>
                <w:color w:val="auto"/>
                <w:szCs w:val="20"/>
              </w:rPr>
              <w:t>.</w:t>
            </w:r>
          </w:p>
        </w:tc>
      </w:tr>
      <w:tr w:rsidR="008C1103" w:rsidRPr="009A2B13" w14:paraId="7D20D61B" w14:textId="77777777" w:rsidTr="002A4C16">
        <w:trPr>
          <w:trHeight w:val="456"/>
        </w:trPr>
        <w:tc>
          <w:tcPr>
            <w:tcW w:w="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8B7BC8F" w14:textId="52FE28B5" w:rsidR="008C1103" w:rsidRPr="009A2B13" w:rsidRDefault="0000594D" w:rsidP="008C1103">
            <w:pPr>
              <w:jc w:val="center"/>
              <w:rPr>
                <w:b/>
                <w:bCs/>
              </w:rPr>
            </w:pPr>
            <w:r w:rsidRPr="009A2B13">
              <w:rPr>
                <w:b/>
                <w:bCs/>
              </w:rPr>
              <w:t>9</w:t>
            </w:r>
          </w:p>
        </w:tc>
        <w:tc>
          <w:tcPr>
            <w:tcW w:w="98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BC985D9" w14:textId="0288497F" w:rsidR="008C1103" w:rsidRPr="009A2B13" w:rsidRDefault="00004E50" w:rsidP="008C1103">
            <w:pPr>
              <w:pStyle w:val="MSCReport-BulletedTableTextGrey"/>
              <w:numPr>
                <w:ilvl w:val="0"/>
                <w:numId w:val="0"/>
              </w:numPr>
              <w:rPr>
                <w:rFonts w:cs="Arial"/>
                <w:b/>
                <w:bCs/>
                <w:szCs w:val="20"/>
              </w:rPr>
            </w:pPr>
            <w:r w:rsidRPr="009A2B13">
              <w:rPr>
                <w:rFonts w:cs="Arial"/>
                <w:b/>
                <w:bCs/>
                <w:color w:val="auto"/>
                <w:szCs w:val="20"/>
              </w:rPr>
              <w:t>One-off meeting</w:t>
            </w:r>
          </w:p>
        </w:tc>
      </w:tr>
      <w:tr w:rsidR="00BF566C" w:rsidRPr="002E7526" w14:paraId="201A1802" w14:textId="77777777" w:rsidTr="002A4C16">
        <w:trPr>
          <w:trHeight w:val="456"/>
        </w:trPr>
        <w:tc>
          <w:tcPr>
            <w:tcW w:w="104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52456B" w14:textId="77777777" w:rsidR="00F805FF" w:rsidRDefault="00F805FF" w:rsidP="00BF566C">
            <w:pPr>
              <w:pStyle w:val="MSCReport-BulletedTableTextGrey"/>
              <w:numPr>
                <w:ilvl w:val="0"/>
                <w:numId w:val="0"/>
              </w:numPr>
              <w:rPr>
                <w:i/>
              </w:rPr>
            </w:pPr>
          </w:p>
          <w:p w14:paraId="76D32843" w14:textId="0339893B" w:rsidR="00BF566C" w:rsidRPr="00F805FF" w:rsidRDefault="00BF566C" w:rsidP="00BF566C">
            <w:pPr>
              <w:pStyle w:val="MSCReport-BulletedTableTextGrey"/>
              <w:numPr>
                <w:ilvl w:val="0"/>
                <w:numId w:val="0"/>
              </w:numPr>
              <w:rPr>
                <w:i/>
                <w:color w:val="auto"/>
              </w:rPr>
            </w:pPr>
            <w:r w:rsidRPr="00F805FF">
              <w:rPr>
                <w:i/>
                <w:color w:val="auto"/>
              </w:rPr>
              <w:t>Include:</w:t>
            </w:r>
          </w:p>
          <w:p w14:paraId="1DBC7E04" w14:textId="5C7F845D" w:rsidR="00BF566C" w:rsidRPr="00F805FF" w:rsidRDefault="00BF566C" w:rsidP="00BF566C">
            <w:pPr>
              <w:pStyle w:val="MSCReport-BulletedTableTextGrey"/>
              <w:rPr>
                <w:i/>
                <w:color w:val="auto"/>
              </w:rPr>
            </w:pPr>
            <w:r w:rsidRPr="00F805FF">
              <w:rPr>
                <w:i/>
                <w:color w:val="auto"/>
              </w:rPr>
              <w:t>Date</w:t>
            </w:r>
            <w:r w:rsidR="008342CD" w:rsidRPr="00F805FF">
              <w:rPr>
                <w:i/>
                <w:iCs/>
                <w:color w:val="auto"/>
              </w:rPr>
              <w:t>(s)</w:t>
            </w:r>
            <w:r w:rsidRPr="00F805FF">
              <w:rPr>
                <w:i/>
                <w:color w:val="auto"/>
              </w:rPr>
              <w:t xml:space="preserve"> of </w:t>
            </w:r>
            <w:r w:rsidR="00004E50" w:rsidRPr="00F805FF">
              <w:rPr>
                <w:i/>
                <w:color w:val="auto"/>
              </w:rPr>
              <w:t>one-off meeting</w:t>
            </w:r>
          </w:p>
          <w:p w14:paraId="633B13AD" w14:textId="2305D933" w:rsidR="00BF566C" w:rsidRPr="00F805FF" w:rsidRDefault="00BF566C" w:rsidP="00BF566C">
            <w:pPr>
              <w:pStyle w:val="MSCReport-BulletedTableTextGrey"/>
              <w:rPr>
                <w:i/>
                <w:color w:val="auto"/>
              </w:rPr>
            </w:pPr>
            <w:r w:rsidRPr="00F805FF">
              <w:rPr>
                <w:i/>
                <w:color w:val="auto"/>
              </w:rPr>
              <w:t xml:space="preserve">Location of </w:t>
            </w:r>
            <w:r w:rsidR="00004E50" w:rsidRPr="00F805FF">
              <w:rPr>
                <w:i/>
                <w:color w:val="auto"/>
              </w:rPr>
              <w:t>one-off meeting, including if the meeting is remote.</w:t>
            </w:r>
          </w:p>
          <w:p w14:paraId="3D197955" w14:textId="356839E0" w:rsidR="00402AC7" w:rsidRPr="00F805FF" w:rsidRDefault="00402AC7" w:rsidP="00BF566C">
            <w:pPr>
              <w:pStyle w:val="MSCReport-BulletedTableTextGrey"/>
              <w:rPr>
                <w:i/>
                <w:color w:val="auto"/>
              </w:rPr>
            </w:pPr>
            <w:r w:rsidRPr="00F805FF">
              <w:rPr>
                <w:i/>
                <w:color w:val="auto"/>
              </w:rPr>
              <w:t>Agenda</w:t>
            </w:r>
          </w:p>
          <w:p w14:paraId="6C6EC4D6" w14:textId="77777777" w:rsidR="00BF566C" w:rsidRPr="00F805FF" w:rsidRDefault="00BF566C" w:rsidP="00BF566C">
            <w:pPr>
              <w:pStyle w:val="MSCReport-BulletedTableTextGrey"/>
              <w:rPr>
                <w:i/>
                <w:color w:val="auto"/>
              </w:rPr>
            </w:pPr>
            <w:r w:rsidRPr="00F805FF">
              <w:rPr>
                <w:i/>
                <w:color w:val="auto"/>
              </w:rPr>
              <w:t>A statement inviting participants to meet with the assessment team either in person or remotely.</w:t>
            </w:r>
          </w:p>
          <w:p w14:paraId="5043AC5A" w14:textId="7DCCE3B8" w:rsidR="00BF566C" w:rsidRPr="00F805FF" w:rsidRDefault="00BF566C" w:rsidP="00BF566C">
            <w:pPr>
              <w:pStyle w:val="MSCReport-BulletedTableTextGrey"/>
              <w:numPr>
                <w:ilvl w:val="0"/>
                <w:numId w:val="0"/>
              </w:numPr>
              <w:ind w:left="720"/>
              <w:rPr>
                <w:i/>
                <w:iCs/>
                <w:color w:val="auto"/>
              </w:rPr>
            </w:pPr>
          </w:p>
          <w:p w14:paraId="74A8BE16" w14:textId="77777777" w:rsidR="00BF566C" w:rsidRPr="00F805FF" w:rsidRDefault="00BF566C" w:rsidP="00BF566C">
            <w:pPr>
              <w:pStyle w:val="MSCReport-BulletedTableTextGrey"/>
              <w:numPr>
                <w:ilvl w:val="0"/>
                <w:numId w:val="0"/>
              </w:numPr>
              <w:rPr>
                <w:rFonts w:cs="Arial"/>
                <w:color w:val="auto"/>
                <w:szCs w:val="20"/>
                <w:highlight w:val="yellow"/>
              </w:rPr>
            </w:pPr>
          </w:p>
          <w:p w14:paraId="3FD316AF" w14:textId="3802096A" w:rsidR="00BF566C" w:rsidRPr="00BF6600" w:rsidRDefault="00D7520E">
            <w:pPr>
              <w:pStyle w:val="MSCReport-BulletedTableTextGrey"/>
              <w:numPr>
                <w:ilvl w:val="0"/>
                <w:numId w:val="0"/>
              </w:numPr>
              <w:rPr>
                <w:rFonts w:cs="Arial"/>
                <w:i/>
                <w:iCs/>
                <w:szCs w:val="20"/>
              </w:rPr>
            </w:pPr>
            <w:r w:rsidRPr="00F805FF">
              <w:rPr>
                <w:rFonts w:cs="Arial"/>
                <w:i/>
                <w:iCs/>
                <w:color w:val="auto"/>
                <w:szCs w:val="20"/>
              </w:rPr>
              <w:t>MSC Fisheries Standard Toolbox v1.0</w:t>
            </w:r>
          </w:p>
        </w:tc>
      </w:tr>
      <w:tr w:rsidR="00C5319C" w:rsidRPr="009A2B13" w14:paraId="104CEFE6" w14:textId="77777777" w:rsidTr="002A4C16">
        <w:trPr>
          <w:trHeight w:val="456"/>
        </w:trPr>
        <w:tc>
          <w:tcPr>
            <w:tcW w:w="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2157FB2" w14:textId="0E246557" w:rsidR="00C5319C" w:rsidRPr="009A2B13" w:rsidRDefault="002473C1" w:rsidP="001F11AB">
            <w:pPr>
              <w:jc w:val="center"/>
              <w:rPr>
                <w:b/>
                <w:bCs/>
              </w:rPr>
            </w:pPr>
            <w:r w:rsidRPr="009A2B13">
              <w:rPr>
                <w:b/>
                <w:bCs/>
              </w:rPr>
              <w:t>1</w:t>
            </w:r>
            <w:r w:rsidR="0000594D" w:rsidRPr="009A2B13">
              <w:rPr>
                <w:b/>
                <w:bCs/>
              </w:rPr>
              <w:t>0</w:t>
            </w:r>
          </w:p>
        </w:tc>
        <w:tc>
          <w:tcPr>
            <w:tcW w:w="98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DD06F5D" w14:textId="1C7D1B59" w:rsidR="00C5319C" w:rsidRPr="009A2B13" w:rsidRDefault="00C5319C" w:rsidP="001F11AB">
            <w:pPr>
              <w:rPr>
                <w:b/>
                <w:bCs/>
              </w:rPr>
            </w:pPr>
            <w:r w:rsidRPr="009A2B13">
              <w:rPr>
                <w:rFonts w:cs="Arial"/>
                <w:b/>
                <w:bCs/>
              </w:rPr>
              <w:t xml:space="preserve">Stakeholder </w:t>
            </w:r>
            <w:r w:rsidR="00E0269C" w:rsidRPr="009A2B13">
              <w:rPr>
                <w:rFonts w:cs="Arial"/>
                <w:b/>
                <w:bCs/>
              </w:rPr>
              <w:t xml:space="preserve">participation in the fishery assessment </w:t>
            </w:r>
          </w:p>
        </w:tc>
      </w:tr>
      <w:tr w:rsidR="00BF566C" w:rsidRPr="002E7526" w14:paraId="0DDF820C" w14:textId="77777777" w:rsidTr="002A4C16">
        <w:trPr>
          <w:trHeight w:val="456"/>
        </w:trPr>
        <w:tc>
          <w:tcPr>
            <w:tcW w:w="104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09DBD07" w14:textId="77777777" w:rsidR="00F805FF" w:rsidRDefault="00F805FF" w:rsidP="00F805FF">
            <w:pPr>
              <w:pStyle w:val="MSCReport-BulletedTableTextGrey"/>
              <w:numPr>
                <w:ilvl w:val="0"/>
                <w:numId w:val="0"/>
              </w:numPr>
              <w:ind w:left="720"/>
              <w:rPr>
                <w:i/>
              </w:rPr>
            </w:pPr>
          </w:p>
          <w:p w14:paraId="246FC867" w14:textId="77777777" w:rsidR="00811BCF" w:rsidRPr="00811BCF" w:rsidRDefault="0020586A" w:rsidP="00811BCF">
            <w:pPr>
              <w:pStyle w:val="ListParagraph"/>
              <w:numPr>
                <w:ilvl w:val="0"/>
                <w:numId w:val="62"/>
              </w:numPr>
            </w:pPr>
            <w:r w:rsidRPr="004079C5">
              <w:rPr>
                <w:i/>
                <w:iCs/>
              </w:rPr>
              <w:t xml:space="preserve">For details of how stakeholders can participate in this fishery assessment, provide a link to the MSC’s </w:t>
            </w:r>
            <w:hyperlink r:id="rId12" w:anchor=":~:text=A%20fishery%20assessment%20begins%20when,technical%20papers%2C%20reports%20and%20data." w:history="1">
              <w:r w:rsidRPr="004079C5">
                <w:rPr>
                  <w:rStyle w:val="Hyperlink"/>
                  <w:i/>
                  <w:iCs/>
                </w:rPr>
                <w:t>‘Engage with a fishery assessment’</w:t>
              </w:r>
            </w:hyperlink>
            <w:r w:rsidRPr="004079C5">
              <w:rPr>
                <w:i/>
                <w:iCs/>
              </w:rPr>
              <w:t xml:space="preserve"> webpage</w:t>
            </w:r>
          </w:p>
          <w:p w14:paraId="010DEA3B" w14:textId="301E4E64" w:rsidR="00BF566C" w:rsidRDefault="0020586A" w:rsidP="00811BCF">
            <w:pPr>
              <w:pStyle w:val="ListParagraph"/>
              <w:numPr>
                <w:ilvl w:val="0"/>
                <w:numId w:val="62"/>
              </w:numPr>
            </w:pPr>
            <w:r w:rsidRPr="00811BCF">
              <w:rPr>
                <w:i/>
                <w:iCs/>
              </w:rPr>
              <w:t>Provide a link to the ‘MSC Template for Stakeholder Input into Fishery Assessments’</w:t>
            </w:r>
          </w:p>
        </w:tc>
      </w:tr>
    </w:tbl>
    <w:p w14:paraId="3BEDF5E8" w14:textId="77777777" w:rsidR="001C4D26" w:rsidRPr="00C2309D" w:rsidRDefault="001C4D26" w:rsidP="001C4D26">
      <w:pPr>
        <w:rPr>
          <w:rFonts w:cs="Arial"/>
        </w:rPr>
      </w:pPr>
    </w:p>
    <w:p w14:paraId="32FFA5CA" w14:textId="77777777" w:rsidR="001C4D26" w:rsidRDefault="001C4D26" w:rsidP="001C4D26">
      <w:pPr>
        <w:rPr>
          <w:rFonts w:cs="Arial"/>
        </w:rPr>
      </w:pPr>
      <w:r w:rsidRPr="00C2309D">
        <w:rPr>
          <w:rFonts w:cs="Arial"/>
        </w:rPr>
        <w:t>Submitted by:</w:t>
      </w:r>
    </w:p>
    <w:p w14:paraId="7E7C4B60" w14:textId="77777777" w:rsidR="001C4D26" w:rsidRPr="00C2309D" w:rsidRDefault="001C4D26" w:rsidP="001C4D26">
      <w:pPr>
        <w:rPr>
          <w:rFonts w:cs="Arial"/>
        </w:rPr>
      </w:pPr>
    </w:p>
    <w:p w14:paraId="6C26AAB9" w14:textId="14880E6D" w:rsidR="001C4D26" w:rsidRDefault="001C4D26" w:rsidP="001C4D26">
      <w:pPr>
        <w:rPr>
          <w:rFonts w:cs="Arial"/>
        </w:rPr>
      </w:pPr>
      <w:r w:rsidRPr="00C2309D">
        <w:rPr>
          <w:rFonts w:cs="Arial"/>
        </w:rPr>
        <w:t>Date:</w:t>
      </w:r>
    </w:p>
    <w:p w14:paraId="09F5EA42" w14:textId="00BFD838" w:rsidR="001C4D26" w:rsidRPr="00AA3640" w:rsidRDefault="001C4D26" w:rsidP="008D432B">
      <w:pPr>
        <w:pStyle w:val="Level1"/>
        <w:numPr>
          <w:ilvl w:val="0"/>
          <w:numId w:val="0"/>
        </w:numPr>
        <w:ind w:left="567" w:hanging="567"/>
        <w:rPr>
          <w:sz w:val="32"/>
          <w:szCs w:val="32"/>
        </w:rPr>
      </w:pPr>
      <w:r>
        <w:br w:type="column"/>
      </w:r>
      <w:r w:rsidRPr="00AA3640">
        <w:rPr>
          <w:color w:val="2F5496" w:themeColor="accent1" w:themeShade="BF"/>
          <w:sz w:val="32"/>
          <w:szCs w:val="32"/>
        </w:rPr>
        <w:lastRenderedPageBreak/>
        <w:t xml:space="preserve">Appendix 1: </w:t>
      </w:r>
      <w:r w:rsidR="00A97F40" w:rsidRPr="00AA3640">
        <w:rPr>
          <w:color w:val="2F5496" w:themeColor="accent1" w:themeShade="BF"/>
          <w:sz w:val="32"/>
          <w:szCs w:val="32"/>
        </w:rPr>
        <w:t xml:space="preserve">Assessment </w:t>
      </w:r>
      <w:r w:rsidR="00013457" w:rsidRPr="00AA3640">
        <w:rPr>
          <w:color w:val="2F5496" w:themeColor="accent1" w:themeShade="BF"/>
          <w:sz w:val="32"/>
          <w:szCs w:val="32"/>
        </w:rPr>
        <w:t>t</w:t>
      </w:r>
      <w:r w:rsidR="00A97F40" w:rsidRPr="00AA3640">
        <w:rPr>
          <w:color w:val="2F5496" w:themeColor="accent1" w:themeShade="BF"/>
          <w:sz w:val="32"/>
          <w:szCs w:val="32"/>
        </w:rPr>
        <w:t>eam –</w:t>
      </w:r>
      <w:r w:rsidR="00013457" w:rsidRPr="00AA3640">
        <w:rPr>
          <w:color w:val="2F5496" w:themeColor="accent1" w:themeShade="BF"/>
          <w:sz w:val="32"/>
          <w:szCs w:val="32"/>
        </w:rPr>
        <w:t xml:space="preserve"> </w:t>
      </w:r>
      <w:r w:rsidR="0085308D" w:rsidRPr="00AA3640">
        <w:rPr>
          <w:color w:val="2F5496" w:themeColor="accent1" w:themeShade="BF"/>
          <w:sz w:val="32"/>
          <w:szCs w:val="32"/>
        </w:rPr>
        <w:t>s</w:t>
      </w:r>
      <w:r w:rsidRPr="00AA3640">
        <w:rPr>
          <w:color w:val="2F5496" w:themeColor="accent1" w:themeShade="BF"/>
          <w:sz w:val="32"/>
          <w:szCs w:val="32"/>
        </w:rPr>
        <w:t>ummaries of CVs</w:t>
      </w:r>
    </w:p>
    <w:p w14:paraId="47E30552" w14:textId="77777777" w:rsidR="00B730D1" w:rsidRDefault="00B730D1" w:rsidP="00A527E3"/>
    <w:p w14:paraId="7C1C4E7A" w14:textId="1CF9FD9B" w:rsidR="007453B8" w:rsidRPr="00AA3640" w:rsidRDefault="00EC014F" w:rsidP="001C4D26">
      <w:pPr>
        <w:rPr>
          <w:rFonts w:cs="Arial"/>
          <w:b/>
          <w:i/>
          <w:sz w:val="32"/>
        </w:rPr>
      </w:pPr>
      <w:r w:rsidRPr="00AA3640">
        <w:rPr>
          <w:rFonts w:cs="Arial"/>
          <w:i/>
        </w:rPr>
        <w:t>The CAB shall</w:t>
      </w:r>
      <w:r w:rsidR="0025124C" w:rsidRPr="00AA3640">
        <w:rPr>
          <w:rFonts w:cs="Arial"/>
          <w:i/>
        </w:rPr>
        <w:t xml:space="preserve"> </w:t>
      </w:r>
      <w:r w:rsidRPr="00AA3640">
        <w:rPr>
          <w:rFonts w:cs="Arial"/>
          <w:i/>
        </w:rPr>
        <w:t>i</w:t>
      </w:r>
      <w:r w:rsidR="001C4D26" w:rsidRPr="00AA3640">
        <w:rPr>
          <w:rFonts w:cs="Arial"/>
          <w:i/>
        </w:rPr>
        <w:t>nsert summaries of CVs of team leader and team members.</w:t>
      </w:r>
    </w:p>
    <w:p w14:paraId="1214437A" w14:textId="77777777" w:rsidR="00561FD1" w:rsidRPr="00AA3640" w:rsidRDefault="00561FD1" w:rsidP="001C4D26">
      <w:pPr>
        <w:rPr>
          <w:rFonts w:cs="Arial"/>
          <w:bCs/>
          <w:i/>
          <w:szCs w:val="20"/>
        </w:rPr>
      </w:pPr>
    </w:p>
    <w:p w14:paraId="7159423B" w14:textId="15B21C5C" w:rsidR="007453B8" w:rsidRPr="00AA3640" w:rsidRDefault="007453B8" w:rsidP="001C4D26">
      <w:pPr>
        <w:rPr>
          <w:rFonts w:cs="Arial"/>
          <w:i/>
          <w:szCs w:val="20"/>
        </w:rPr>
      </w:pPr>
      <w:r w:rsidRPr="00AA3640">
        <w:rPr>
          <w:rFonts w:cs="Arial"/>
          <w:i/>
          <w:szCs w:val="20"/>
        </w:rPr>
        <w:t>Reference</w:t>
      </w:r>
      <w:r w:rsidR="000F2179" w:rsidRPr="00AA3640">
        <w:rPr>
          <w:rFonts w:cs="Arial"/>
          <w:bCs/>
          <w:i/>
          <w:szCs w:val="20"/>
        </w:rPr>
        <w:t>s:</w:t>
      </w:r>
      <w:r w:rsidR="00340A80" w:rsidRPr="00AA3640">
        <w:rPr>
          <w:rFonts w:cs="Arial"/>
          <w:i/>
          <w:szCs w:val="20"/>
        </w:rPr>
        <w:t xml:space="preserve"> </w:t>
      </w:r>
      <w:r w:rsidR="0076099A" w:rsidRPr="00AA3640">
        <w:rPr>
          <w:rFonts w:cs="Arial"/>
          <w:bCs/>
          <w:i/>
          <w:szCs w:val="20"/>
        </w:rPr>
        <w:t>FCP v</w:t>
      </w:r>
      <w:r w:rsidR="003E5468" w:rsidRPr="00AA3640">
        <w:rPr>
          <w:rFonts w:cs="Arial"/>
          <w:bCs/>
          <w:i/>
          <w:szCs w:val="20"/>
        </w:rPr>
        <w:t xml:space="preserve">3.0 </w:t>
      </w:r>
      <w:r w:rsidR="0076099A" w:rsidRPr="00AA3640">
        <w:rPr>
          <w:rFonts w:cs="Arial"/>
          <w:bCs/>
          <w:i/>
          <w:szCs w:val="20"/>
        </w:rPr>
        <w:t>7.10.2.c</w:t>
      </w:r>
      <w:r w:rsidR="009C65D2" w:rsidRPr="00AA3640">
        <w:rPr>
          <w:rFonts w:cs="Arial"/>
          <w:bCs/>
          <w:i/>
          <w:szCs w:val="20"/>
        </w:rPr>
        <w:t xml:space="preserve">, </w:t>
      </w:r>
      <w:r w:rsidR="00F04FAB">
        <w:rPr>
          <w:rFonts w:cs="Arial"/>
          <w:bCs/>
          <w:i/>
          <w:szCs w:val="20"/>
        </w:rPr>
        <w:t xml:space="preserve">MSC </w:t>
      </w:r>
      <w:r w:rsidR="009C65D2" w:rsidRPr="00AA3640">
        <w:rPr>
          <w:rFonts w:cs="Arial"/>
          <w:bCs/>
          <w:i/>
          <w:szCs w:val="20"/>
        </w:rPr>
        <w:t>Fisheries Standard Toolbox D1.2.4</w:t>
      </w:r>
    </w:p>
    <w:p w14:paraId="4AD66B1E" w14:textId="1AFCFA50" w:rsidR="0026016A" w:rsidRPr="00561FD1" w:rsidRDefault="001C4D26" w:rsidP="001C4D26">
      <w:pPr>
        <w:spacing w:after="160" w:line="259" w:lineRule="auto"/>
        <w:rPr>
          <w:color w:val="808080" w:themeColor="background1" w:themeShade="80"/>
        </w:rPr>
      </w:pPr>
      <w:r w:rsidRPr="00561FD1">
        <w:rPr>
          <w:color w:val="808080" w:themeColor="background1" w:themeShade="80"/>
        </w:rPr>
        <w:t xml:space="preserve"> </w:t>
      </w:r>
    </w:p>
    <w:p w14:paraId="66578BBA" w14:textId="0AE3B5A0" w:rsidR="001503DF" w:rsidRPr="00AA3640" w:rsidRDefault="0026016A" w:rsidP="005A083F">
      <w:pPr>
        <w:pStyle w:val="Level1"/>
        <w:numPr>
          <w:ilvl w:val="0"/>
          <w:numId w:val="0"/>
        </w:numPr>
        <w:ind w:left="567" w:hanging="567"/>
        <w:rPr>
          <w:sz w:val="32"/>
          <w:szCs w:val="32"/>
        </w:rPr>
      </w:pPr>
      <w:r>
        <w:br w:type="column"/>
      </w:r>
      <w:r w:rsidR="001503DF" w:rsidRPr="00AA3640">
        <w:rPr>
          <w:color w:val="2F5496" w:themeColor="accent1" w:themeShade="BF"/>
          <w:sz w:val="32"/>
          <w:szCs w:val="32"/>
        </w:rPr>
        <w:lastRenderedPageBreak/>
        <w:t xml:space="preserve">Appendix 2: </w:t>
      </w:r>
      <w:r w:rsidR="00E62DE8" w:rsidRPr="00AA3640">
        <w:rPr>
          <w:color w:val="2F5496" w:themeColor="accent1" w:themeShade="BF"/>
          <w:sz w:val="32"/>
          <w:szCs w:val="32"/>
        </w:rPr>
        <w:t>Majority agreement letter or correspondence</w:t>
      </w:r>
    </w:p>
    <w:p w14:paraId="6FD75BE9" w14:textId="399ED127" w:rsidR="00AE09DF" w:rsidRDefault="00AE09DF" w:rsidP="00B22859"/>
    <w:p w14:paraId="67D58495" w14:textId="34C0A142" w:rsidR="00AE09DF" w:rsidRPr="00AA3640" w:rsidRDefault="00AE09DF" w:rsidP="008D432B">
      <w:pPr>
        <w:pStyle w:val="Level1"/>
        <w:numPr>
          <w:ilvl w:val="0"/>
          <w:numId w:val="0"/>
        </w:numPr>
        <w:ind w:left="567" w:hanging="567"/>
        <w:rPr>
          <w:sz w:val="32"/>
          <w:szCs w:val="32"/>
        </w:rPr>
      </w:pPr>
      <w:r>
        <w:br w:type="column"/>
      </w:r>
      <w:r w:rsidRPr="00AA3640">
        <w:rPr>
          <w:color w:val="2F5496" w:themeColor="accent1" w:themeShade="BF"/>
          <w:sz w:val="32"/>
          <w:szCs w:val="32"/>
        </w:rPr>
        <w:lastRenderedPageBreak/>
        <w:t xml:space="preserve">Appendix 3: Draft modified tree </w:t>
      </w:r>
      <w:r w:rsidR="00E4095C" w:rsidRPr="00AA3640">
        <w:rPr>
          <w:i/>
          <w:color w:val="2F5496" w:themeColor="accent1" w:themeShade="BF"/>
          <w:sz w:val="32"/>
          <w:szCs w:val="32"/>
        </w:rPr>
        <w:t xml:space="preserve">- </w:t>
      </w:r>
      <w:r w:rsidR="005A083F" w:rsidRPr="00AA3640">
        <w:rPr>
          <w:color w:val="2F5496" w:themeColor="accent1" w:themeShade="BF"/>
          <w:sz w:val="32"/>
          <w:szCs w:val="32"/>
        </w:rPr>
        <w:t>Section SE</w:t>
      </w:r>
    </w:p>
    <w:p w14:paraId="60F6A0C7" w14:textId="77777777" w:rsidR="00AE09DF" w:rsidRPr="00AE09DF" w:rsidRDefault="00AE09DF" w:rsidP="00AE09DF">
      <w:pPr>
        <w:rPr>
          <w:rFonts w:cs="Arial"/>
        </w:rPr>
      </w:pPr>
    </w:p>
    <w:p w14:paraId="70653D77" w14:textId="6462231D" w:rsidR="00D45128" w:rsidRDefault="00AE09DF" w:rsidP="003B4C60">
      <w:pPr>
        <w:pStyle w:val="Level1"/>
        <w:numPr>
          <w:ilvl w:val="0"/>
          <w:numId w:val="0"/>
        </w:numPr>
        <w:ind w:left="567" w:hanging="567"/>
      </w:pPr>
      <w:r>
        <w:br w:type="column"/>
      </w:r>
    </w:p>
    <w:p w14:paraId="22A48990" w14:textId="38B7C3DA" w:rsidR="00D45128" w:rsidRPr="00AA3640" w:rsidRDefault="00D45128" w:rsidP="00D45128">
      <w:pPr>
        <w:pStyle w:val="Level1"/>
        <w:numPr>
          <w:ilvl w:val="0"/>
          <w:numId w:val="0"/>
        </w:numPr>
        <w:rPr>
          <w:color w:val="2F5496" w:themeColor="accent1" w:themeShade="BF"/>
          <w:sz w:val="32"/>
          <w:szCs w:val="32"/>
        </w:rPr>
      </w:pPr>
      <w:r w:rsidRPr="00AA3640">
        <w:rPr>
          <w:color w:val="2F5496" w:themeColor="accent1" w:themeShade="BF"/>
          <w:sz w:val="32"/>
          <w:szCs w:val="32"/>
        </w:rPr>
        <w:t xml:space="preserve">Appendix </w:t>
      </w:r>
      <w:r w:rsidR="00E62DE8" w:rsidRPr="00AA3640">
        <w:rPr>
          <w:color w:val="2F5496" w:themeColor="accent1" w:themeShade="BF"/>
          <w:sz w:val="32"/>
          <w:szCs w:val="32"/>
        </w:rPr>
        <w:t>4</w:t>
      </w:r>
      <w:r w:rsidRPr="00AA3640">
        <w:rPr>
          <w:color w:val="2F5496" w:themeColor="accent1" w:themeShade="BF"/>
          <w:sz w:val="32"/>
          <w:szCs w:val="32"/>
        </w:rPr>
        <w:t xml:space="preserve">: </w:t>
      </w:r>
      <w:r w:rsidR="004B0617" w:rsidRPr="00AA3640">
        <w:rPr>
          <w:color w:val="2F5496" w:themeColor="accent1" w:themeShade="BF"/>
          <w:sz w:val="32"/>
          <w:szCs w:val="32"/>
        </w:rPr>
        <w:t>Harmonisation – overlapping UoAs</w:t>
      </w:r>
      <w:r w:rsidRPr="00AA3640">
        <w:rPr>
          <w:color w:val="2F5496" w:themeColor="accent1" w:themeShade="BF"/>
          <w:sz w:val="32"/>
          <w:szCs w:val="32"/>
        </w:rPr>
        <w:t xml:space="preserve"> - delete if not applicable</w:t>
      </w:r>
    </w:p>
    <w:p w14:paraId="23A9E804" w14:textId="77777777" w:rsidR="00155A59" w:rsidRDefault="00155A59" w:rsidP="00155A59"/>
    <w:p w14:paraId="72051FFC" w14:textId="40CAFAAC" w:rsidR="00384F6A" w:rsidRPr="00AA3640" w:rsidRDefault="00155A59" w:rsidP="00155A59">
      <w:pPr>
        <w:rPr>
          <w:i/>
        </w:rPr>
      </w:pPr>
      <w:r w:rsidRPr="00AA3640">
        <w:rPr>
          <w:i/>
        </w:rPr>
        <w:t xml:space="preserve">If relevant, the CAB shall </w:t>
      </w:r>
      <w:r w:rsidR="00836380" w:rsidRPr="00AA3640">
        <w:rPr>
          <w:i/>
        </w:rPr>
        <w:t xml:space="preserve">identify </w:t>
      </w:r>
      <w:r w:rsidR="00384F6A" w:rsidRPr="00AA3640">
        <w:rPr>
          <w:i/>
        </w:rPr>
        <w:t xml:space="preserve">overlapping UoAs </w:t>
      </w:r>
      <w:r w:rsidR="00D65E5C" w:rsidRPr="00AA3640">
        <w:rPr>
          <w:i/>
        </w:rPr>
        <w:t xml:space="preserve">that have the proposed Principle 1 target stock undergoing Early Application of Section SE </w:t>
      </w:r>
      <w:r w:rsidR="006E4FD2" w:rsidRPr="00AA3640">
        <w:rPr>
          <w:i/>
          <w:iCs/>
        </w:rPr>
        <w:t xml:space="preserve">in the table </w:t>
      </w:r>
      <w:r w:rsidR="00061D10" w:rsidRPr="00AA3640">
        <w:rPr>
          <w:i/>
          <w:iCs/>
        </w:rPr>
        <w:t>below.</w:t>
      </w:r>
      <w:r w:rsidR="000C691D" w:rsidRPr="00AA3640">
        <w:rPr>
          <w:i/>
        </w:rPr>
        <w:t xml:space="preserve"> </w:t>
      </w:r>
    </w:p>
    <w:p w14:paraId="7551CE36" w14:textId="77777777" w:rsidR="00155A59" w:rsidRPr="00AA3640" w:rsidRDefault="00155A59" w:rsidP="00155A59">
      <w:pPr>
        <w:rPr>
          <w:i/>
        </w:rPr>
      </w:pPr>
    </w:p>
    <w:p w14:paraId="16517D3E" w14:textId="07F5AEE3" w:rsidR="00155A59" w:rsidRPr="00AA3640" w:rsidRDefault="00155A59" w:rsidP="00836380">
      <w:pPr>
        <w:rPr>
          <w:i/>
        </w:rPr>
      </w:pPr>
      <w:r w:rsidRPr="00AA3640">
        <w:rPr>
          <w:i/>
        </w:rPr>
        <w:t xml:space="preserve">Reference(s): </w:t>
      </w:r>
      <w:r w:rsidR="00BF6600" w:rsidRPr="00AA3640">
        <w:rPr>
          <w:i/>
          <w:iCs/>
        </w:rPr>
        <w:t>FCP v3.0 Annex PB</w:t>
      </w:r>
    </w:p>
    <w:p w14:paraId="1B2B3145" w14:textId="66DAA2E2" w:rsidR="00D45128" w:rsidRDefault="00D45128" w:rsidP="00A62368"/>
    <w:p w14:paraId="49FB7A73" w14:textId="434A72C6" w:rsidR="00FB4E25" w:rsidRDefault="00FB4E25" w:rsidP="00FB4E25">
      <w:pPr>
        <w:pStyle w:val="Caption"/>
        <w:rPr>
          <w:b w:val="0"/>
          <w:bCs/>
          <w:color w:val="44546A" w:themeColor="text2"/>
          <w:sz w:val="18"/>
        </w:rPr>
      </w:pPr>
      <w:r w:rsidRPr="00AA3640">
        <w:rPr>
          <w:b w:val="0"/>
          <w:bCs/>
          <w:color w:val="44546A" w:themeColor="text2"/>
          <w:sz w:val="18"/>
        </w:rPr>
        <w:t xml:space="preserve">Table </w:t>
      </w:r>
      <w:r w:rsidR="00AA3640" w:rsidRPr="00AA3640">
        <w:rPr>
          <w:b w:val="0"/>
          <w:bCs/>
          <w:color w:val="44546A" w:themeColor="text2"/>
          <w:sz w:val="18"/>
        </w:rPr>
        <w:t>2:</w:t>
      </w:r>
      <w:r w:rsidRPr="00AA3640">
        <w:rPr>
          <w:b w:val="0"/>
          <w:bCs/>
          <w:color w:val="44546A" w:themeColor="text2"/>
          <w:sz w:val="18"/>
        </w:rPr>
        <w:t xml:space="preserve"> Overlapping U</w:t>
      </w:r>
      <w:r w:rsidR="00FD0F28" w:rsidRPr="00AA3640">
        <w:rPr>
          <w:b w:val="0"/>
          <w:bCs/>
          <w:color w:val="44546A" w:themeColor="text2"/>
          <w:sz w:val="18"/>
        </w:rPr>
        <w:t xml:space="preserve">nits </w:t>
      </w:r>
      <w:r w:rsidRPr="00AA3640">
        <w:rPr>
          <w:b w:val="0"/>
          <w:bCs/>
          <w:color w:val="44546A" w:themeColor="text2"/>
          <w:sz w:val="18"/>
        </w:rPr>
        <w:t>o</w:t>
      </w:r>
      <w:r w:rsidR="00FD0F28" w:rsidRPr="00AA3640">
        <w:rPr>
          <w:b w:val="0"/>
          <w:bCs/>
          <w:color w:val="44546A" w:themeColor="text2"/>
          <w:sz w:val="18"/>
        </w:rPr>
        <w:t xml:space="preserve">f </w:t>
      </w:r>
      <w:r w:rsidRPr="00AA3640">
        <w:rPr>
          <w:b w:val="0"/>
          <w:bCs/>
          <w:color w:val="44546A" w:themeColor="text2"/>
          <w:sz w:val="18"/>
        </w:rPr>
        <w:t>A</w:t>
      </w:r>
      <w:r w:rsidR="00FD0F28" w:rsidRPr="00AA3640">
        <w:rPr>
          <w:b w:val="0"/>
          <w:bCs/>
          <w:color w:val="44546A" w:themeColor="text2"/>
          <w:sz w:val="18"/>
        </w:rPr>
        <w:t>s</w:t>
      </w:r>
      <w:r w:rsidRPr="00AA3640">
        <w:rPr>
          <w:b w:val="0"/>
          <w:bCs/>
          <w:color w:val="44546A" w:themeColor="text2"/>
          <w:sz w:val="18"/>
        </w:rPr>
        <w:t>s</w:t>
      </w:r>
      <w:r w:rsidR="00FD0F28" w:rsidRPr="00AA3640">
        <w:rPr>
          <w:b w:val="0"/>
          <w:bCs/>
          <w:color w:val="44546A" w:themeColor="text2"/>
          <w:sz w:val="18"/>
        </w:rPr>
        <w:t>essment</w:t>
      </w: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047"/>
        <w:gridCol w:w="2188"/>
        <w:gridCol w:w="2185"/>
        <w:gridCol w:w="1834"/>
        <w:gridCol w:w="2202"/>
      </w:tblGrid>
      <w:tr w:rsidR="00FC7544" w14:paraId="68231B44" w14:textId="77777777" w:rsidTr="003547B3">
        <w:trPr>
          <w:trHeight w:val="409"/>
        </w:trPr>
        <w:tc>
          <w:tcPr>
            <w:tcW w:w="2047" w:type="dxa"/>
            <w:shd w:val="clear" w:color="auto" w:fill="D9D9D9" w:themeFill="background1" w:themeFillShade="D9"/>
          </w:tcPr>
          <w:p w14:paraId="35BA8EED" w14:textId="10C9C404" w:rsidR="00FC7544" w:rsidDel="00DE2924" w:rsidRDefault="00FC7544" w:rsidP="00FC7544">
            <w:pPr>
              <w:rPr>
                <w:b/>
                <w:bCs/>
              </w:rPr>
            </w:pPr>
            <w:r>
              <w:rPr>
                <w:b/>
                <w:bCs/>
              </w:rPr>
              <w:t>Fishery name</w:t>
            </w:r>
          </w:p>
        </w:tc>
        <w:tc>
          <w:tcPr>
            <w:tcW w:w="2188" w:type="dxa"/>
            <w:shd w:val="clear" w:color="auto" w:fill="D9D9D9" w:themeFill="background1" w:themeFillShade="D9"/>
          </w:tcPr>
          <w:p w14:paraId="3BA4B16A" w14:textId="46066650" w:rsidR="00FC7544" w:rsidRDefault="00FC7544" w:rsidP="00FC7544">
            <w:pPr>
              <w:rPr>
                <w:b/>
                <w:bCs/>
              </w:rPr>
            </w:pPr>
            <w:r w:rsidDel="00DE2924">
              <w:rPr>
                <w:b/>
                <w:bCs/>
              </w:rPr>
              <w:t>Unit of Assessment</w:t>
            </w:r>
            <w:r w:rsidR="00224F64">
              <w:rPr>
                <w:b/>
                <w:bCs/>
              </w:rPr>
              <w:t xml:space="preserve"> </w:t>
            </w:r>
          </w:p>
        </w:tc>
        <w:tc>
          <w:tcPr>
            <w:tcW w:w="2185" w:type="dxa"/>
            <w:shd w:val="clear" w:color="auto" w:fill="D9D9D9" w:themeFill="background1" w:themeFillShade="D9"/>
          </w:tcPr>
          <w:p w14:paraId="22B7219C" w14:textId="5F16316E" w:rsidR="00FC7544" w:rsidRPr="00112F4D" w:rsidRDefault="00FC7544" w:rsidP="00FC7544">
            <w:pPr>
              <w:rPr>
                <w:b/>
                <w:bCs/>
              </w:rPr>
            </w:pPr>
            <w:r w:rsidRPr="00112F4D">
              <w:rPr>
                <w:b/>
                <w:bCs/>
              </w:rPr>
              <w:t>Certification status</w:t>
            </w:r>
          </w:p>
        </w:tc>
        <w:tc>
          <w:tcPr>
            <w:tcW w:w="1834" w:type="dxa"/>
            <w:shd w:val="clear" w:color="auto" w:fill="D9D9D9" w:themeFill="background1" w:themeFillShade="D9"/>
          </w:tcPr>
          <w:p w14:paraId="4D21AA5E" w14:textId="74EF0C14" w:rsidR="00224F64" w:rsidRDefault="00224F64" w:rsidP="00224F64">
            <w:pPr>
              <w:rPr>
                <w:b/>
                <w:bCs/>
              </w:rPr>
            </w:pPr>
            <w:r>
              <w:rPr>
                <w:b/>
                <w:bCs/>
              </w:rPr>
              <w:t>Certification date</w:t>
            </w:r>
          </w:p>
        </w:tc>
        <w:tc>
          <w:tcPr>
            <w:tcW w:w="2202" w:type="dxa"/>
            <w:shd w:val="clear" w:color="auto" w:fill="D9D9D9" w:themeFill="background1" w:themeFillShade="D9"/>
            <w:vAlign w:val="center"/>
          </w:tcPr>
          <w:p w14:paraId="66911D6F" w14:textId="79A1BECD" w:rsidR="00FC7544" w:rsidRPr="00112F4D" w:rsidRDefault="00FC7544" w:rsidP="00FC7544">
            <w:pPr>
              <w:rPr>
                <w:b/>
                <w:bCs/>
              </w:rPr>
            </w:pPr>
            <w:r w:rsidRPr="00112F4D">
              <w:rPr>
                <w:b/>
                <w:bCs/>
              </w:rPr>
              <w:t xml:space="preserve">Performance </w:t>
            </w:r>
            <w:r w:rsidR="00224F64">
              <w:rPr>
                <w:b/>
                <w:bCs/>
              </w:rPr>
              <w:t>i</w:t>
            </w:r>
            <w:r w:rsidR="00224F64" w:rsidRPr="00112F4D">
              <w:rPr>
                <w:b/>
                <w:bCs/>
              </w:rPr>
              <w:t>ndicators</w:t>
            </w:r>
            <w:r w:rsidRPr="00112F4D">
              <w:rPr>
                <w:b/>
                <w:bCs/>
              </w:rPr>
              <w:t xml:space="preserve"> to harmonise</w:t>
            </w:r>
          </w:p>
        </w:tc>
      </w:tr>
      <w:tr w:rsidR="00FC7544" w14:paraId="099799D8" w14:textId="77777777" w:rsidTr="00D473C7">
        <w:trPr>
          <w:trHeight w:val="409"/>
        </w:trPr>
        <w:tc>
          <w:tcPr>
            <w:tcW w:w="2047" w:type="dxa"/>
          </w:tcPr>
          <w:p w14:paraId="2715D1E8" w14:textId="77777777" w:rsidR="00FC7544" w:rsidRDefault="00FC7544" w:rsidP="00FC7544"/>
        </w:tc>
        <w:tc>
          <w:tcPr>
            <w:tcW w:w="2188" w:type="dxa"/>
          </w:tcPr>
          <w:p w14:paraId="5EF1841B" w14:textId="6FA4A55A" w:rsidR="00FC7544" w:rsidRDefault="00FC7544" w:rsidP="00FC7544"/>
        </w:tc>
        <w:tc>
          <w:tcPr>
            <w:tcW w:w="2185" w:type="dxa"/>
            <w:shd w:val="clear" w:color="auto" w:fill="auto"/>
            <w:vAlign w:val="center"/>
          </w:tcPr>
          <w:p w14:paraId="339DA299" w14:textId="77777777" w:rsidR="00FC7544" w:rsidRDefault="00FC7544" w:rsidP="00FC7544"/>
        </w:tc>
        <w:tc>
          <w:tcPr>
            <w:tcW w:w="1834" w:type="dxa"/>
          </w:tcPr>
          <w:p w14:paraId="0C7497F1" w14:textId="77777777" w:rsidR="00D473C7" w:rsidRPr="005F2F77" w:rsidRDefault="00D473C7" w:rsidP="00FC7544"/>
        </w:tc>
        <w:tc>
          <w:tcPr>
            <w:tcW w:w="2202" w:type="dxa"/>
            <w:shd w:val="clear" w:color="auto" w:fill="auto"/>
            <w:vAlign w:val="center"/>
          </w:tcPr>
          <w:p w14:paraId="4173913D" w14:textId="7B9B3607" w:rsidR="00FC7544" w:rsidRPr="005F2F77" w:rsidRDefault="00FC7544" w:rsidP="00FC7544"/>
        </w:tc>
      </w:tr>
      <w:tr w:rsidR="00FC7544" w14:paraId="6D134232" w14:textId="77777777" w:rsidTr="00D473C7">
        <w:trPr>
          <w:trHeight w:val="409"/>
        </w:trPr>
        <w:tc>
          <w:tcPr>
            <w:tcW w:w="2047" w:type="dxa"/>
          </w:tcPr>
          <w:p w14:paraId="1FFDAB2C" w14:textId="77777777" w:rsidR="00FC7544" w:rsidRDefault="00FC7544" w:rsidP="00FC7544"/>
        </w:tc>
        <w:tc>
          <w:tcPr>
            <w:tcW w:w="2188" w:type="dxa"/>
          </w:tcPr>
          <w:p w14:paraId="05E625FC" w14:textId="57CA7184" w:rsidR="00FC7544" w:rsidRDefault="00FC7544" w:rsidP="00FC7544"/>
        </w:tc>
        <w:tc>
          <w:tcPr>
            <w:tcW w:w="2185" w:type="dxa"/>
            <w:shd w:val="clear" w:color="auto" w:fill="auto"/>
            <w:vAlign w:val="center"/>
          </w:tcPr>
          <w:p w14:paraId="472C16E9" w14:textId="77777777" w:rsidR="00FC7544" w:rsidRDefault="00FC7544" w:rsidP="00FC7544"/>
        </w:tc>
        <w:tc>
          <w:tcPr>
            <w:tcW w:w="1834" w:type="dxa"/>
          </w:tcPr>
          <w:p w14:paraId="5BF923C1" w14:textId="77777777" w:rsidR="00D473C7" w:rsidRPr="005F2F77" w:rsidRDefault="00D473C7" w:rsidP="00FC7544"/>
        </w:tc>
        <w:tc>
          <w:tcPr>
            <w:tcW w:w="2202" w:type="dxa"/>
            <w:shd w:val="clear" w:color="auto" w:fill="auto"/>
            <w:vAlign w:val="center"/>
          </w:tcPr>
          <w:p w14:paraId="0177D42C" w14:textId="2D742696" w:rsidR="00FC7544" w:rsidRPr="005F2F77" w:rsidRDefault="00FC7544" w:rsidP="00FC7544"/>
        </w:tc>
      </w:tr>
      <w:tr w:rsidR="00FC7544" w14:paraId="5B3DDCC6" w14:textId="77777777" w:rsidTr="00D473C7">
        <w:trPr>
          <w:trHeight w:val="409"/>
        </w:trPr>
        <w:tc>
          <w:tcPr>
            <w:tcW w:w="2047" w:type="dxa"/>
          </w:tcPr>
          <w:p w14:paraId="26200E82" w14:textId="77777777" w:rsidR="00FC7544" w:rsidRDefault="00FC7544" w:rsidP="00FC7544"/>
        </w:tc>
        <w:tc>
          <w:tcPr>
            <w:tcW w:w="2188" w:type="dxa"/>
          </w:tcPr>
          <w:p w14:paraId="15E451B1" w14:textId="4760E20C" w:rsidR="00FC7544" w:rsidRDefault="00FC7544" w:rsidP="00FC7544"/>
        </w:tc>
        <w:tc>
          <w:tcPr>
            <w:tcW w:w="2185" w:type="dxa"/>
            <w:shd w:val="clear" w:color="auto" w:fill="auto"/>
            <w:vAlign w:val="center"/>
          </w:tcPr>
          <w:p w14:paraId="1402E37E" w14:textId="77777777" w:rsidR="00FC7544" w:rsidRDefault="00FC7544" w:rsidP="00FC7544"/>
        </w:tc>
        <w:tc>
          <w:tcPr>
            <w:tcW w:w="1834" w:type="dxa"/>
          </w:tcPr>
          <w:p w14:paraId="5E99852D" w14:textId="77777777" w:rsidR="00D473C7" w:rsidRPr="005F2F77" w:rsidRDefault="00D473C7" w:rsidP="00FC7544"/>
        </w:tc>
        <w:tc>
          <w:tcPr>
            <w:tcW w:w="2202" w:type="dxa"/>
            <w:shd w:val="clear" w:color="auto" w:fill="auto"/>
            <w:vAlign w:val="center"/>
          </w:tcPr>
          <w:p w14:paraId="4DDE10F8" w14:textId="4B96431D" w:rsidR="00FC7544" w:rsidRPr="005F2F77" w:rsidRDefault="00FC7544" w:rsidP="00FC7544"/>
        </w:tc>
      </w:tr>
      <w:tr w:rsidR="00FC7544" w14:paraId="6999A33B" w14:textId="77777777" w:rsidTr="00D473C7">
        <w:trPr>
          <w:trHeight w:val="409"/>
        </w:trPr>
        <w:tc>
          <w:tcPr>
            <w:tcW w:w="2047" w:type="dxa"/>
          </w:tcPr>
          <w:p w14:paraId="5E07F58C" w14:textId="77777777" w:rsidR="00FC7544" w:rsidRDefault="00FC7544" w:rsidP="00FC7544"/>
        </w:tc>
        <w:tc>
          <w:tcPr>
            <w:tcW w:w="2188" w:type="dxa"/>
          </w:tcPr>
          <w:p w14:paraId="7AC5AEE3" w14:textId="791DB175" w:rsidR="00FC7544" w:rsidRDefault="00FC7544" w:rsidP="00FC7544"/>
        </w:tc>
        <w:tc>
          <w:tcPr>
            <w:tcW w:w="2185" w:type="dxa"/>
            <w:shd w:val="clear" w:color="auto" w:fill="auto"/>
            <w:vAlign w:val="center"/>
          </w:tcPr>
          <w:p w14:paraId="3D9D35A0" w14:textId="77777777" w:rsidR="00FC7544" w:rsidRDefault="00FC7544" w:rsidP="00FC7544"/>
        </w:tc>
        <w:tc>
          <w:tcPr>
            <w:tcW w:w="1834" w:type="dxa"/>
          </w:tcPr>
          <w:p w14:paraId="0AC3F96A" w14:textId="77777777" w:rsidR="00D473C7" w:rsidRPr="005F2F77" w:rsidRDefault="00D473C7" w:rsidP="00FC7544"/>
        </w:tc>
        <w:tc>
          <w:tcPr>
            <w:tcW w:w="2202" w:type="dxa"/>
            <w:shd w:val="clear" w:color="auto" w:fill="auto"/>
            <w:vAlign w:val="center"/>
          </w:tcPr>
          <w:p w14:paraId="531F0F45" w14:textId="23EE5F1F" w:rsidR="00FC7544" w:rsidRPr="005F2F77" w:rsidRDefault="00FC7544" w:rsidP="00FC7544"/>
        </w:tc>
      </w:tr>
    </w:tbl>
    <w:p w14:paraId="744E93F1" w14:textId="77777777" w:rsidR="00BF5CAE" w:rsidRPr="00BF5CAE" w:rsidRDefault="00BF5CAE" w:rsidP="00836380"/>
    <w:p w14:paraId="6BD009F3" w14:textId="0D5FF3B0" w:rsidR="008D7F7A" w:rsidRPr="00AA3640" w:rsidRDefault="0011155D" w:rsidP="00AD711B">
      <w:pPr>
        <w:pStyle w:val="Level1"/>
        <w:numPr>
          <w:ilvl w:val="0"/>
          <w:numId w:val="0"/>
        </w:numPr>
        <w:rPr>
          <w:sz w:val="32"/>
          <w:szCs w:val="32"/>
        </w:rPr>
      </w:pPr>
      <w:r>
        <w:br w:type="column"/>
      </w:r>
      <w:r w:rsidR="008D7F7A" w:rsidRPr="00AA3640">
        <w:rPr>
          <w:color w:val="2F5496" w:themeColor="accent1" w:themeShade="BF"/>
          <w:sz w:val="32"/>
          <w:szCs w:val="32"/>
        </w:rPr>
        <w:lastRenderedPageBreak/>
        <w:t xml:space="preserve">Template </w:t>
      </w:r>
      <w:r w:rsidR="00981377" w:rsidRPr="00AA3640">
        <w:rPr>
          <w:color w:val="2F5496" w:themeColor="accent1" w:themeShade="BF"/>
          <w:sz w:val="32"/>
          <w:szCs w:val="32"/>
        </w:rPr>
        <w:t>i</w:t>
      </w:r>
      <w:r w:rsidR="008D7F7A" w:rsidRPr="00AA3640">
        <w:rPr>
          <w:color w:val="2F5496" w:themeColor="accent1" w:themeShade="BF"/>
          <w:sz w:val="32"/>
          <w:szCs w:val="32"/>
        </w:rPr>
        <w:t xml:space="preserve">nformation and </w:t>
      </w:r>
      <w:r w:rsidR="00981377" w:rsidRPr="00AA3640">
        <w:rPr>
          <w:color w:val="2F5496" w:themeColor="accent1" w:themeShade="BF"/>
          <w:sz w:val="32"/>
          <w:szCs w:val="32"/>
        </w:rPr>
        <w:t>c</w:t>
      </w:r>
      <w:r w:rsidR="008D7F7A" w:rsidRPr="00AA3640">
        <w:rPr>
          <w:color w:val="2F5496" w:themeColor="accent1" w:themeShade="BF"/>
          <w:sz w:val="32"/>
          <w:szCs w:val="32"/>
        </w:rPr>
        <w:t>opyright</w:t>
      </w:r>
    </w:p>
    <w:p w14:paraId="78E7A630" w14:textId="69DF65F0" w:rsidR="008D7F7A" w:rsidRDefault="008D7F7A" w:rsidP="008D7F7A"/>
    <w:p w14:paraId="3A56949C" w14:textId="334C2EBD" w:rsidR="008D7F7A" w:rsidRDefault="008D7F7A" w:rsidP="008D7F7A">
      <w:r>
        <w:t xml:space="preserve">The </w:t>
      </w:r>
      <w:r w:rsidRPr="008D7F7A">
        <w:t xml:space="preserve">Marine Stewardship Council’s </w:t>
      </w:r>
      <w:r w:rsidR="00B730D1">
        <w:t>‘</w:t>
      </w:r>
      <w:r w:rsidR="008B6B86">
        <w:t xml:space="preserve">MSC </w:t>
      </w:r>
      <w:r w:rsidR="00DD01E1">
        <w:t>Section SE Announcement</w:t>
      </w:r>
      <w:r w:rsidR="008B6B86">
        <w:t xml:space="preserve"> Template</w:t>
      </w:r>
      <w:r w:rsidR="00013EF0">
        <w:t xml:space="preserve"> </w:t>
      </w:r>
      <w:r w:rsidR="008B6B86">
        <w:t>v</w:t>
      </w:r>
      <w:r w:rsidR="000669DE">
        <w:t>1</w:t>
      </w:r>
      <w:r w:rsidR="00A25834">
        <w:t>.</w:t>
      </w:r>
      <w:r w:rsidR="001F4980">
        <w:t>0</w:t>
      </w:r>
      <w:r w:rsidR="008B6B86">
        <w:t xml:space="preserve">’ </w:t>
      </w:r>
      <w:r w:rsidRPr="008D7F7A">
        <w:t>and its content is copyright of “Marine Stewardship Council” - © “Marine Stewardship Council” 20</w:t>
      </w:r>
      <w:r w:rsidR="002317DD">
        <w:t>2</w:t>
      </w:r>
      <w:r w:rsidR="001F4980">
        <w:t>2</w:t>
      </w:r>
      <w:r w:rsidRPr="008D7F7A">
        <w:t>. All rights reserved.</w:t>
      </w:r>
    </w:p>
    <w:p w14:paraId="4E0C9452" w14:textId="77777777" w:rsidR="006C08EE" w:rsidRDefault="006C08EE" w:rsidP="008D7F7A"/>
    <w:p w14:paraId="2B0A43C2" w14:textId="4B335781" w:rsidR="006C08EE" w:rsidRPr="006C08EE" w:rsidRDefault="006C08EE" w:rsidP="008D7F7A">
      <w:pPr>
        <w:rPr>
          <w:i/>
          <w:iCs/>
        </w:rPr>
      </w:pPr>
      <w:r w:rsidRPr="004A0F48">
        <w:rPr>
          <w:i/>
          <w:iCs/>
        </w:rPr>
        <w:t>The CAB shall delete</w:t>
      </w:r>
      <w:r>
        <w:rPr>
          <w:i/>
          <w:iCs/>
        </w:rPr>
        <w:t xml:space="preserve"> the table below</w:t>
      </w:r>
      <w:r w:rsidRPr="004A0F48">
        <w:rPr>
          <w:i/>
          <w:iCs/>
        </w:rPr>
        <w:t>:</w:t>
      </w:r>
    </w:p>
    <w:p w14:paraId="550AF2AC" w14:textId="58765D71" w:rsidR="008D7F7A" w:rsidRDefault="008D7F7A" w:rsidP="008D7F7A"/>
    <w:p w14:paraId="3FAD3A01" w14:textId="60D028EC" w:rsidR="001F4980" w:rsidRPr="001F4980" w:rsidRDefault="001F4980" w:rsidP="008D7F7A">
      <w:pPr>
        <w:rPr>
          <w:color w:val="44546A" w:themeColor="text2"/>
          <w:sz w:val="18"/>
          <w:szCs w:val="18"/>
        </w:rPr>
      </w:pPr>
      <w:r w:rsidRPr="001F4980">
        <w:rPr>
          <w:color w:val="44546A" w:themeColor="text2"/>
          <w:sz w:val="18"/>
          <w:szCs w:val="18"/>
        </w:rPr>
        <w:t>Table 3: Template version control</w:t>
      </w:r>
    </w:p>
    <w:p w14:paraId="2CF35A23" w14:textId="77777777" w:rsidR="001F4980" w:rsidRDefault="001F4980" w:rsidP="008D7F7A"/>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387"/>
        <w:gridCol w:w="2382"/>
        <w:gridCol w:w="6687"/>
      </w:tblGrid>
      <w:tr w:rsidR="00A4313B" w14:paraId="7E303652" w14:textId="77777777" w:rsidTr="001F4980">
        <w:trPr>
          <w:trHeight w:val="406"/>
        </w:trPr>
        <w:tc>
          <w:tcPr>
            <w:tcW w:w="1387" w:type="dxa"/>
            <w:shd w:val="clear" w:color="auto" w:fill="D9D9D9" w:themeFill="background1" w:themeFillShade="D9"/>
            <w:vAlign w:val="center"/>
          </w:tcPr>
          <w:p w14:paraId="1E3605A7" w14:textId="00C17650" w:rsidR="00A4313B" w:rsidRDefault="00A4313B" w:rsidP="007845E8">
            <w:r>
              <w:t>Version</w:t>
            </w:r>
          </w:p>
        </w:tc>
        <w:tc>
          <w:tcPr>
            <w:tcW w:w="2382" w:type="dxa"/>
            <w:shd w:val="clear" w:color="auto" w:fill="D9D9D9" w:themeFill="background1" w:themeFillShade="D9"/>
            <w:vAlign w:val="center"/>
          </w:tcPr>
          <w:p w14:paraId="1983ACF0" w14:textId="0511A8ED" w:rsidR="00A4313B" w:rsidRDefault="00A4313B" w:rsidP="007845E8">
            <w:pPr>
              <w:jc w:val="center"/>
            </w:pPr>
            <w:r>
              <w:t>Date of publication</w:t>
            </w:r>
          </w:p>
        </w:tc>
        <w:tc>
          <w:tcPr>
            <w:tcW w:w="6687" w:type="dxa"/>
            <w:shd w:val="clear" w:color="auto" w:fill="D9D9D9" w:themeFill="background1" w:themeFillShade="D9"/>
            <w:vAlign w:val="center"/>
          </w:tcPr>
          <w:p w14:paraId="6B8E41C9" w14:textId="02818D5A" w:rsidR="00A4313B" w:rsidRDefault="00A4313B" w:rsidP="007845E8">
            <w:pPr>
              <w:jc w:val="center"/>
            </w:pPr>
            <w:r>
              <w:t>Description of amendment</w:t>
            </w:r>
          </w:p>
        </w:tc>
      </w:tr>
      <w:tr w:rsidR="001F4980" w14:paraId="57BA2126" w14:textId="77777777" w:rsidTr="001F4980">
        <w:trPr>
          <w:trHeight w:val="406"/>
        </w:trPr>
        <w:tc>
          <w:tcPr>
            <w:tcW w:w="1387" w:type="dxa"/>
            <w:shd w:val="clear" w:color="auto" w:fill="F2F2F2" w:themeFill="background1" w:themeFillShade="F2"/>
            <w:vAlign w:val="center"/>
          </w:tcPr>
          <w:p w14:paraId="1AA0D111" w14:textId="4F9FC575" w:rsidR="001F4980" w:rsidRPr="004F27E2" w:rsidRDefault="001F4980" w:rsidP="001F4980">
            <w:r w:rsidRPr="004F27E2">
              <w:t>1.0</w:t>
            </w:r>
          </w:p>
        </w:tc>
        <w:tc>
          <w:tcPr>
            <w:tcW w:w="2382" w:type="dxa"/>
            <w:vAlign w:val="center"/>
          </w:tcPr>
          <w:p w14:paraId="26813499" w14:textId="3A45D3E9" w:rsidR="001F4980" w:rsidRPr="004F27E2" w:rsidRDefault="00116761" w:rsidP="001F4980">
            <w:pPr>
              <w:jc w:val="center"/>
            </w:pPr>
            <w:r w:rsidRPr="004F27E2">
              <w:t>26 October 2022</w:t>
            </w:r>
          </w:p>
        </w:tc>
        <w:tc>
          <w:tcPr>
            <w:tcW w:w="6687" w:type="dxa"/>
            <w:vAlign w:val="center"/>
          </w:tcPr>
          <w:p w14:paraId="45CB86A2" w14:textId="7A4A743A" w:rsidR="001F4980" w:rsidRPr="004F27E2" w:rsidRDefault="001F4980" w:rsidP="001F4980">
            <w:r w:rsidRPr="004F27E2">
              <w:rPr>
                <w:rFonts w:cs="Arial"/>
              </w:rPr>
              <w:t>Release alongside Fisheries Certification Process v</w:t>
            </w:r>
            <w:r w:rsidR="00EA02DC" w:rsidRPr="004F27E2">
              <w:rPr>
                <w:rFonts w:cs="Arial"/>
              </w:rPr>
              <w:t>3.0</w:t>
            </w:r>
            <w:r w:rsidRPr="004F27E2">
              <w:rPr>
                <w:rFonts w:cs="Arial"/>
              </w:rPr>
              <w:t xml:space="preserve"> and Fisheries Standard v</w:t>
            </w:r>
            <w:r w:rsidR="00EA02DC" w:rsidRPr="004F27E2">
              <w:rPr>
                <w:rFonts w:cs="Arial"/>
              </w:rPr>
              <w:t>3.0</w:t>
            </w:r>
            <w:r w:rsidRPr="004F27E2">
              <w:rPr>
                <w:rFonts w:cs="Arial"/>
              </w:rPr>
              <w:t>.</w:t>
            </w:r>
          </w:p>
        </w:tc>
      </w:tr>
    </w:tbl>
    <w:p w14:paraId="4FEB9809" w14:textId="5F63B222" w:rsidR="00A4313B" w:rsidRDefault="00A4313B" w:rsidP="008D7F7A"/>
    <w:p w14:paraId="6B094E9D" w14:textId="77777777" w:rsidR="001F4980" w:rsidRDefault="001F4980" w:rsidP="008D7F7A"/>
    <w:p w14:paraId="202957ED" w14:textId="34ECA4EE" w:rsidR="00A4313B" w:rsidRDefault="00A4313B" w:rsidP="008D7F7A">
      <w:r>
        <w:t xml:space="preserve">A controlled document list of MSC program documents is available on the </w:t>
      </w:r>
      <w:r w:rsidR="00A939E5" w:rsidRPr="007249C7">
        <w:t>MSC website</w:t>
      </w:r>
      <w:r>
        <w:t xml:space="preserve"> (</w:t>
      </w:r>
      <w:hyperlink r:id="rId13" w:history="1">
        <w:r w:rsidR="0060258F">
          <w:rPr>
            <w:rStyle w:val="Hyperlink"/>
          </w:rPr>
          <w:t>https://www.msc.org/for-business/certification-bodies/supporting-documents</w:t>
        </w:r>
      </w:hyperlink>
      <w:r w:rsidR="0060258F">
        <w:t>).</w:t>
      </w:r>
    </w:p>
    <w:p w14:paraId="775FB1C4" w14:textId="77777777" w:rsidR="00A4313B" w:rsidRPr="008D7F7A" w:rsidRDefault="00A4313B" w:rsidP="008D7F7A"/>
    <w:p w14:paraId="59201C2F" w14:textId="77777777" w:rsidR="008F26E2" w:rsidRDefault="008F26E2" w:rsidP="008F26E2">
      <w:pPr>
        <w:spacing w:after="240"/>
      </w:pPr>
      <w:r>
        <w:t>Marine Stewardship Council</w:t>
      </w:r>
    </w:p>
    <w:p w14:paraId="3FE6126A" w14:textId="77777777" w:rsidR="008F26E2" w:rsidRDefault="008F26E2" w:rsidP="008F26E2">
      <w:pPr>
        <w:spacing w:after="240"/>
      </w:pPr>
      <w:r>
        <w:t>Marine House</w:t>
      </w:r>
    </w:p>
    <w:p w14:paraId="785D3017" w14:textId="77777777" w:rsidR="008F26E2" w:rsidRDefault="008F26E2" w:rsidP="008F26E2">
      <w:pPr>
        <w:spacing w:after="240"/>
      </w:pPr>
      <w:r>
        <w:t>1 Snow Hill</w:t>
      </w:r>
    </w:p>
    <w:p w14:paraId="2A0ADC6A" w14:textId="77777777" w:rsidR="008F26E2" w:rsidRDefault="008F26E2" w:rsidP="008F26E2">
      <w:pPr>
        <w:spacing w:after="240"/>
      </w:pPr>
      <w:r>
        <w:t>London EC1A 2DH</w:t>
      </w:r>
    </w:p>
    <w:p w14:paraId="7DB6A44C" w14:textId="77777777" w:rsidR="008F26E2" w:rsidRDefault="008F26E2" w:rsidP="008F26E2">
      <w:pPr>
        <w:spacing w:after="240"/>
      </w:pPr>
      <w:r>
        <w:t>United Kingdom</w:t>
      </w:r>
    </w:p>
    <w:p w14:paraId="62C9F6FC" w14:textId="77777777" w:rsidR="008F26E2" w:rsidRDefault="008F26E2" w:rsidP="008F26E2">
      <w:pPr>
        <w:spacing w:after="240"/>
      </w:pPr>
    </w:p>
    <w:p w14:paraId="791519A7" w14:textId="77777777" w:rsidR="008F26E2" w:rsidRDefault="008F26E2" w:rsidP="008F26E2">
      <w:pPr>
        <w:spacing w:after="240"/>
      </w:pPr>
      <w:r>
        <w:t>Phone: + 44 (0) 20 7246 8900</w:t>
      </w:r>
    </w:p>
    <w:p w14:paraId="39862264" w14:textId="77777777" w:rsidR="008F26E2" w:rsidRDefault="008F26E2" w:rsidP="008F26E2">
      <w:pPr>
        <w:spacing w:after="240"/>
      </w:pPr>
      <w:r>
        <w:t>Fax: + 44 (0) 20 7246 8901</w:t>
      </w:r>
    </w:p>
    <w:p w14:paraId="24EC82DA" w14:textId="69E22094" w:rsidR="00A2692E" w:rsidRDefault="008F26E2" w:rsidP="008F26E2">
      <w:pPr>
        <w:spacing w:after="240"/>
      </w:pPr>
      <w:r>
        <w:t xml:space="preserve">Email: </w:t>
      </w:r>
      <w:hyperlink r:id="rId14" w:history="1">
        <w:r>
          <w:rPr>
            <w:rStyle w:val="Hyperlink"/>
          </w:rPr>
          <w:t>standards@msc.org</w:t>
        </w:r>
      </w:hyperlink>
    </w:p>
    <w:sectPr w:rsidR="00A2692E" w:rsidSect="00143B13">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F227" w14:textId="77777777" w:rsidR="00C812BF" w:rsidRDefault="00C812BF" w:rsidP="00257946">
      <w:r>
        <w:separator/>
      </w:r>
    </w:p>
  </w:endnote>
  <w:endnote w:type="continuationSeparator" w:id="0">
    <w:p w14:paraId="0AF5A0D9" w14:textId="77777777" w:rsidR="00C812BF" w:rsidRDefault="00C812BF" w:rsidP="00257946">
      <w:r>
        <w:continuationSeparator/>
      </w:r>
    </w:p>
  </w:endnote>
  <w:endnote w:type="continuationNotice" w:id="1">
    <w:p w14:paraId="0409F247" w14:textId="77777777" w:rsidR="00C812BF" w:rsidRDefault="00C81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D67D" w14:textId="77777777" w:rsidR="00ED6C2B" w:rsidRDefault="00ED6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671982"/>
      <w:docPartObj>
        <w:docPartGallery w:val="Page Numbers (Bottom of Page)"/>
        <w:docPartUnique/>
      </w:docPartObj>
    </w:sdtPr>
    <w:sdtEndPr>
      <w:rPr>
        <w:noProof/>
      </w:rPr>
    </w:sdtEndPr>
    <w:sdtContent>
      <w:p w14:paraId="73727C79" w14:textId="77777777" w:rsidR="00ED6C2B" w:rsidRDefault="00ED6C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E3402" w14:textId="77777777" w:rsidR="00ED6C2B" w:rsidRDefault="00ED6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AF56" w14:textId="77777777" w:rsidR="00ED6C2B" w:rsidRDefault="00ED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2AD6" w14:textId="77777777" w:rsidR="00C812BF" w:rsidRDefault="00C812BF" w:rsidP="00257946">
      <w:r>
        <w:separator/>
      </w:r>
    </w:p>
  </w:footnote>
  <w:footnote w:type="continuationSeparator" w:id="0">
    <w:p w14:paraId="7BFF8730" w14:textId="77777777" w:rsidR="00C812BF" w:rsidRDefault="00C812BF" w:rsidP="00257946">
      <w:r>
        <w:continuationSeparator/>
      </w:r>
    </w:p>
  </w:footnote>
  <w:footnote w:type="continuationNotice" w:id="1">
    <w:p w14:paraId="2AE255B4" w14:textId="77777777" w:rsidR="00C812BF" w:rsidRDefault="00C812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3CC0" w14:textId="42441DF6" w:rsidR="00ED6C2B" w:rsidRDefault="00ED6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E19E" w14:textId="4A3E41DB" w:rsidR="00ED6C2B" w:rsidRDefault="00ED6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994B" w14:textId="28683EF6" w:rsidR="00ED6C2B" w:rsidRDefault="00ED6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A541"/>
    <w:multiLevelType w:val="hybridMultilevel"/>
    <w:tmpl w:val="2584AC8E"/>
    <w:lvl w:ilvl="0" w:tplc="4E1C2246">
      <w:start w:val="1"/>
      <w:numFmt w:val="bullet"/>
      <w:lvlText w:val="-"/>
      <w:lvlJc w:val="left"/>
      <w:pPr>
        <w:ind w:left="720" w:hanging="360"/>
      </w:pPr>
      <w:rPr>
        <w:rFonts w:ascii="Calibri" w:hAnsi="Calibri" w:hint="default"/>
      </w:rPr>
    </w:lvl>
    <w:lvl w:ilvl="1" w:tplc="5ADABA4C">
      <w:start w:val="1"/>
      <w:numFmt w:val="bullet"/>
      <w:lvlText w:val="o"/>
      <w:lvlJc w:val="left"/>
      <w:pPr>
        <w:ind w:left="1440" w:hanging="360"/>
      </w:pPr>
      <w:rPr>
        <w:rFonts w:ascii="Courier New" w:hAnsi="Courier New" w:hint="default"/>
      </w:rPr>
    </w:lvl>
    <w:lvl w:ilvl="2" w:tplc="7D047156">
      <w:start w:val="1"/>
      <w:numFmt w:val="bullet"/>
      <w:lvlText w:val=""/>
      <w:lvlJc w:val="left"/>
      <w:pPr>
        <w:ind w:left="2160" w:hanging="360"/>
      </w:pPr>
      <w:rPr>
        <w:rFonts w:ascii="Wingdings" w:hAnsi="Wingdings" w:hint="default"/>
      </w:rPr>
    </w:lvl>
    <w:lvl w:ilvl="3" w:tplc="7EBC7276">
      <w:start w:val="1"/>
      <w:numFmt w:val="bullet"/>
      <w:lvlText w:val=""/>
      <w:lvlJc w:val="left"/>
      <w:pPr>
        <w:ind w:left="2880" w:hanging="360"/>
      </w:pPr>
      <w:rPr>
        <w:rFonts w:ascii="Symbol" w:hAnsi="Symbol" w:hint="default"/>
      </w:rPr>
    </w:lvl>
    <w:lvl w:ilvl="4" w:tplc="9E6C1932">
      <w:start w:val="1"/>
      <w:numFmt w:val="bullet"/>
      <w:lvlText w:val="o"/>
      <w:lvlJc w:val="left"/>
      <w:pPr>
        <w:ind w:left="3600" w:hanging="360"/>
      </w:pPr>
      <w:rPr>
        <w:rFonts w:ascii="Courier New" w:hAnsi="Courier New" w:hint="default"/>
      </w:rPr>
    </w:lvl>
    <w:lvl w:ilvl="5" w:tplc="DB98F084">
      <w:start w:val="1"/>
      <w:numFmt w:val="bullet"/>
      <w:lvlText w:val=""/>
      <w:lvlJc w:val="left"/>
      <w:pPr>
        <w:ind w:left="4320" w:hanging="360"/>
      </w:pPr>
      <w:rPr>
        <w:rFonts w:ascii="Wingdings" w:hAnsi="Wingdings" w:hint="default"/>
      </w:rPr>
    </w:lvl>
    <w:lvl w:ilvl="6" w:tplc="AE76649C">
      <w:start w:val="1"/>
      <w:numFmt w:val="bullet"/>
      <w:lvlText w:val=""/>
      <w:lvlJc w:val="left"/>
      <w:pPr>
        <w:ind w:left="5040" w:hanging="360"/>
      </w:pPr>
      <w:rPr>
        <w:rFonts w:ascii="Symbol" w:hAnsi="Symbol" w:hint="default"/>
      </w:rPr>
    </w:lvl>
    <w:lvl w:ilvl="7" w:tplc="10F04BBA">
      <w:start w:val="1"/>
      <w:numFmt w:val="bullet"/>
      <w:lvlText w:val="o"/>
      <w:lvlJc w:val="left"/>
      <w:pPr>
        <w:ind w:left="5760" w:hanging="360"/>
      </w:pPr>
      <w:rPr>
        <w:rFonts w:ascii="Courier New" w:hAnsi="Courier New" w:hint="default"/>
      </w:rPr>
    </w:lvl>
    <w:lvl w:ilvl="8" w:tplc="79F8A446">
      <w:start w:val="1"/>
      <w:numFmt w:val="bullet"/>
      <w:lvlText w:val=""/>
      <w:lvlJc w:val="left"/>
      <w:pPr>
        <w:ind w:left="6480" w:hanging="360"/>
      </w:pPr>
      <w:rPr>
        <w:rFonts w:ascii="Wingdings" w:hAnsi="Wingdings" w:hint="default"/>
      </w:rPr>
    </w:lvl>
  </w:abstractNum>
  <w:abstractNum w:abstractNumId="1" w15:restartNumberingAfterBreak="0">
    <w:nsid w:val="02C036FA"/>
    <w:multiLevelType w:val="multilevel"/>
    <w:tmpl w:val="588667B2"/>
    <w:numStyleLink w:val="BulletList"/>
  </w:abstractNum>
  <w:abstractNum w:abstractNumId="2" w15:restartNumberingAfterBreak="0">
    <w:nsid w:val="04CA55E6"/>
    <w:multiLevelType w:val="hybridMultilevel"/>
    <w:tmpl w:val="2DFA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26B4C"/>
    <w:multiLevelType w:val="hybridMultilevel"/>
    <w:tmpl w:val="03B0B3F6"/>
    <w:lvl w:ilvl="0" w:tplc="81808CC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92D34"/>
    <w:multiLevelType w:val="multilevel"/>
    <w:tmpl w:val="6C101862"/>
    <w:numStyleLink w:val="AlphabetList"/>
  </w:abstractNum>
  <w:abstractNum w:abstractNumId="5" w15:restartNumberingAfterBreak="0">
    <w:nsid w:val="0AB32F7E"/>
    <w:multiLevelType w:val="hybridMultilevel"/>
    <w:tmpl w:val="496E5B02"/>
    <w:lvl w:ilvl="0" w:tplc="81808CC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A2A71"/>
    <w:multiLevelType w:val="multilevel"/>
    <w:tmpl w:val="DE32A3EE"/>
    <w:lvl w:ilvl="0">
      <w:start w:val="1"/>
      <w:numFmt w:val="decimal"/>
      <w:lvlText w:val="PG%1"/>
      <w:lvlJc w:val="left"/>
      <w:pPr>
        <w:tabs>
          <w:tab w:val="num" w:pos="1021"/>
        </w:tabs>
        <w:ind w:left="1021" w:hanging="1021"/>
      </w:pPr>
      <w:rPr>
        <w:rFonts w:hint="default"/>
      </w:rPr>
    </w:lvl>
    <w:lvl w:ilvl="1">
      <w:start w:val="1"/>
      <w:numFmt w:val="decimal"/>
      <w:lvlText w:val="PG%1.%2"/>
      <w:lvlJc w:val="left"/>
      <w:pPr>
        <w:tabs>
          <w:tab w:val="num" w:pos="1021"/>
        </w:tabs>
        <w:ind w:left="1021" w:hanging="1021"/>
      </w:pPr>
      <w:rPr>
        <w:rFonts w:hint="default"/>
      </w:rPr>
    </w:lvl>
    <w:lvl w:ilvl="2">
      <w:start w:val="1"/>
      <w:numFmt w:val="decimal"/>
      <w:lvlText w:val="PG%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Text w:val="PF%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7" w15:restartNumberingAfterBreak="0">
    <w:nsid w:val="0ACB8944"/>
    <w:multiLevelType w:val="hybridMultilevel"/>
    <w:tmpl w:val="2916A28C"/>
    <w:lvl w:ilvl="0" w:tplc="402E882C">
      <w:start w:val="1"/>
      <w:numFmt w:val="bullet"/>
      <w:lvlText w:val="-"/>
      <w:lvlJc w:val="left"/>
      <w:pPr>
        <w:ind w:left="720" w:hanging="360"/>
      </w:pPr>
      <w:rPr>
        <w:rFonts w:ascii="Calibri" w:hAnsi="Calibri" w:hint="default"/>
      </w:rPr>
    </w:lvl>
    <w:lvl w:ilvl="1" w:tplc="6EA6562C">
      <w:start w:val="1"/>
      <w:numFmt w:val="bullet"/>
      <w:lvlText w:val="o"/>
      <w:lvlJc w:val="left"/>
      <w:pPr>
        <w:ind w:left="1440" w:hanging="360"/>
      </w:pPr>
      <w:rPr>
        <w:rFonts w:ascii="Courier New" w:hAnsi="Courier New" w:hint="default"/>
      </w:rPr>
    </w:lvl>
    <w:lvl w:ilvl="2" w:tplc="622E1AB6">
      <w:start w:val="1"/>
      <w:numFmt w:val="bullet"/>
      <w:lvlText w:val=""/>
      <w:lvlJc w:val="left"/>
      <w:pPr>
        <w:ind w:left="2160" w:hanging="360"/>
      </w:pPr>
      <w:rPr>
        <w:rFonts w:ascii="Wingdings" w:hAnsi="Wingdings" w:hint="default"/>
      </w:rPr>
    </w:lvl>
    <w:lvl w:ilvl="3" w:tplc="392E1E08">
      <w:start w:val="1"/>
      <w:numFmt w:val="bullet"/>
      <w:lvlText w:val=""/>
      <w:lvlJc w:val="left"/>
      <w:pPr>
        <w:ind w:left="2880" w:hanging="360"/>
      </w:pPr>
      <w:rPr>
        <w:rFonts w:ascii="Symbol" w:hAnsi="Symbol" w:hint="default"/>
      </w:rPr>
    </w:lvl>
    <w:lvl w:ilvl="4" w:tplc="8CA03750">
      <w:start w:val="1"/>
      <w:numFmt w:val="bullet"/>
      <w:lvlText w:val="o"/>
      <w:lvlJc w:val="left"/>
      <w:pPr>
        <w:ind w:left="3600" w:hanging="360"/>
      </w:pPr>
      <w:rPr>
        <w:rFonts w:ascii="Courier New" w:hAnsi="Courier New" w:hint="default"/>
      </w:rPr>
    </w:lvl>
    <w:lvl w:ilvl="5" w:tplc="48846B8C">
      <w:start w:val="1"/>
      <w:numFmt w:val="bullet"/>
      <w:lvlText w:val=""/>
      <w:lvlJc w:val="left"/>
      <w:pPr>
        <w:ind w:left="4320" w:hanging="360"/>
      </w:pPr>
      <w:rPr>
        <w:rFonts w:ascii="Wingdings" w:hAnsi="Wingdings" w:hint="default"/>
      </w:rPr>
    </w:lvl>
    <w:lvl w:ilvl="6" w:tplc="413E32CA">
      <w:start w:val="1"/>
      <w:numFmt w:val="bullet"/>
      <w:lvlText w:val=""/>
      <w:lvlJc w:val="left"/>
      <w:pPr>
        <w:ind w:left="5040" w:hanging="360"/>
      </w:pPr>
      <w:rPr>
        <w:rFonts w:ascii="Symbol" w:hAnsi="Symbol" w:hint="default"/>
      </w:rPr>
    </w:lvl>
    <w:lvl w:ilvl="7" w:tplc="D9E6CC7C">
      <w:start w:val="1"/>
      <w:numFmt w:val="bullet"/>
      <w:lvlText w:val="o"/>
      <w:lvlJc w:val="left"/>
      <w:pPr>
        <w:ind w:left="5760" w:hanging="360"/>
      </w:pPr>
      <w:rPr>
        <w:rFonts w:ascii="Courier New" w:hAnsi="Courier New" w:hint="default"/>
      </w:rPr>
    </w:lvl>
    <w:lvl w:ilvl="8" w:tplc="3D6842E6">
      <w:start w:val="1"/>
      <w:numFmt w:val="bullet"/>
      <w:lvlText w:val=""/>
      <w:lvlJc w:val="left"/>
      <w:pPr>
        <w:ind w:left="6480" w:hanging="360"/>
      </w:pPr>
      <w:rPr>
        <w:rFonts w:ascii="Wingdings" w:hAnsi="Wingdings" w:hint="default"/>
      </w:rPr>
    </w:lvl>
  </w:abstractNum>
  <w:abstractNum w:abstractNumId="8" w15:restartNumberingAfterBreak="0">
    <w:nsid w:val="0B26B8B4"/>
    <w:multiLevelType w:val="hybridMultilevel"/>
    <w:tmpl w:val="2180AB12"/>
    <w:lvl w:ilvl="0" w:tplc="44D4FA04">
      <w:start w:val="1"/>
      <w:numFmt w:val="bullet"/>
      <w:lvlText w:val="-"/>
      <w:lvlJc w:val="left"/>
      <w:pPr>
        <w:ind w:left="720" w:hanging="360"/>
      </w:pPr>
      <w:rPr>
        <w:rFonts w:ascii="Calibri" w:hAnsi="Calibri" w:hint="default"/>
      </w:rPr>
    </w:lvl>
    <w:lvl w:ilvl="1" w:tplc="190C423E">
      <w:start w:val="1"/>
      <w:numFmt w:val="bullet"/>
      <w:lvlText w:val="o"/>
      <w:lvlJc w:val="left"/>
      <w:pPr>
        <w:ind w:left="1440" w:hanging="360"/>
      </w:pPr>
      <w:rPr>
        <w:rFonts w:ascii="Courier New" w:hAnsi="Courier New" w:hint="default"/>
      </w:rPr>
    </w:lvl>
    <w:lvl w:ilvl="2" w:tplc="C1BE15FA">
      <w:start w:val="1"/>
      <w:numFmt w:val="bullet"/>
      <w:lvlText w:val=""/>
      <w:lvlJc w:val="left"/>
      <w:pPr>
        <w:ind w:left="2160" w:hanging="360"/>
      </w:pPr>
      <w:rPr>
        <w:rFonts w:ascii="Wingdings" w:hAnsi="Wingdings" w:hint="default"/>
      </w:rPr>
    </w:lvl>
    <w:lvl w:ilvl="3" w:tplc="6818B898">
      <w:start w:val="1"/>
      <w:numFmt w:val="bullet"/>
      <w:lvlText w:val=""/>
      <w:lvlJc w:val="left"/>
      <w:pPr>
        <w:ind w:left="2880" w:hanging="360"/>
      </w:pPr>
      <w:rPr>
        <w:rFonts w:ascii="Symbol" w:hAnsi="Symbol" w:hint="default"/>
      </w:rPr>
    </w:lvl>
    <w:lvl w:ilvl="4" w:tplc="536AA338">
      <w:start w:val="1"/>
      <w:numFmt w:val="bullet"/>
      <w:lvlText w:val="o"/>
      <w:lvlJc w:val="left"/>
      <w:pPr>
        <w:ind w:left="3600" w:hanging="360"/>
      </w:pPr>
      <w:rPr>
        <w:rFonts w:ascii="Courier New" w:hAnsi="Courier New" w:hint="default"/>
      </w:rPr>
    </w:lvl>
    <w:lvl w:ilvl="5" w:tplc="3F5AB854">
      <w:start w:val="1"/>
      <w:numFmt w:val="bullet"/>
      <w:lvlText w:val=""/>
      <w:lvlJc w:val="left"/>
      <w:pPr>
        <w:ind w:left="4320" w:hanging="360"/>
      </w:pPr>
      <w:rPr>
        <w:rFonts w:ascii="Wingdings" w:hAnsi="Wingdings" w:hint="default"/>
      </w:rPr>
    </w:lvl>
    <w:lvl w:ilvl="6" w:tplc="EA56998C">
      <w:start w:val="1"/>
      <w:numFmt w:val="bullet"/>
      <w:lvlText w:val=""/>
      <w:lvlJc w:val="left"/>
      <w:pPr>
        <w:ind w:left="5040" w:hanging="360"/>
      </w:pPr>
      <w:rPr>
        <w:rFonts w:ascii="Symbol" w:hAnsi="Symbol" w:hint="default"/>
      </w:rPr>
    </w:lvl>
    <w:lvl w:ilvl="7" w:tplc="1BA00F2A">
      <w:start w:val="1"/>
      <w:numFmt w:val="bullet"/>
      <w:lvlText w:val="o"/>
      <w:lvlJc w:val="left"/>
      <w:pPr>
        <w:ind w:left="5760" w:hanging="360"/>
      </w:pPr>
      <w:rPr>
        <w:rFonts w:ascii="Courier New" w:hAnsi="Courier New" w:hint="default"/>
      </w:rPr>
    </w:lvl>
    <w:lvl w:ilvl="8" w:tplc="181645E2">
      <w:start w:val="1"/>
      <w:numFmt w:val="bullet"/>
      <w:lvlText w:val=""/>
      <w:lvlJc w:val="left"/>
      <w:pPr>
        <w:ind w:left="6480" w:hanging="360"/>
      </w:pPr>
      <w:rPr>
        <w:rFonts w:ascii="Wingdings" w:hAnsi="Wingdings" w:hint="default"/>
      </w:rPr>
    </w:lvl>
  </w:abstractNum>
  <w:abstractNum w:abstractNumId="9" w15:restartNumberingAfterBreak="0">
    <w:nsid w:val="0B700C58"/>
    <w:multiLevelType w:val="hybridMultilevel"/>
    <w:tmpl w:val="6C72D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45677E"/>
    <w:multiLevelType w:val="hybridMultilevel"/>
    <w:tmpl w:val="15D617B2"/>
    <w:lvl w:ilvl="0" w:tplc="81808CC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03053"/>
    <w:multiLevelType w:val="multilevel"/>
    <w:tmpl w:val="367A6B98"/>
    <w:lvl w:ilvl="0">
      <w:start w:val="1"/>
      <w:numFmt w:val="decimal"/>
      <w:lvlText w:val="PF%1"/>
      <w:lvlJc w:val="left"/>
      <w:pPr>
        <w:tabs>
          <w:tab w:val="num" w:pos="1021"/>
        </w:tabs>
        <w:ind w:left="1021" w:hanging="1021"/>
      </w:pPr>
      <w:rPr>
        <w:rFonts w:hint="default"/>
      </w:rPr>
    </w:lvl>
    <w:lvl w:ilvl="1">
      <w:start w:val="1"/>
      <w:numFmt w:val="decimal"/>
      <w:lvlText w:val="PF%1.%2"/>
      <w:lvlJc w:val="left"/>
      <w:pPr>
        <w:tabs>
          <w:tab w:val="num" w:pos="1021"/>
        </w:tabs>
        <w:ind w:left="1021" w:hanging="1021"/>
      </w:pPr>
      <w:rPr>
        <w:rFonts w:hint="default"/>
      </w:rPr>
    </w:lvl>
    <w:lvl w:ilvl="2">
      <w:start w:val="1"/>
      <w:numFmt w:val="decimal"/>
      <w:lvlText w:val="PF%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Text w:val="PF%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2" w15:restartNumberingAfterBreak="0">
    <w:nsid w:val="117206F6"/>
    <w:multiLevelType w:val="hybridMultilevel"/>
    <w:tmpl w:val="7200DBD2"/>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4D21"/>
    <w:multiLevelType w:val="multilevel"/>
    <w:tmpl w:val="FC32C362"/>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14"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5E7285"/>
    <w:multiLevelType w:val="hybridMultilevel"/>
    <w:tmpl w:val="2CE6EB70"/>
    <w:lvl w:ilvl="0" w:tplc="FFFFFFFF">
      <w:start w:val="1"/>
      <w:numFmt w:val="bullet"/>
      <w:pStyle w:val="MSCReport-BulletedTableTextGrey"/>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5F7F01"/>
    <w:multiLevelType w:val="multilevel"/>
    <w:tmpl w:val="6C101862"/>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7" w15:restartNumberingAfterBreak="0">
    <w:nsid w:val="1CE23B68"/>
    <w:multiLevelType w:val="hybridMultilevel"/>
    <w:tmpl w:val="9A985FE4"/>
    <w:lvl w:ilvl="0" w:tplc="1CEE1CFC">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1D503FC3"/>
    <w:multiLevelType w:val="hybridMultilevel"/>
    <w:tmpl w:val="BC6CFF4E"/>
    <w:lvl w:ilvl="0" w:tplc="13A2888E">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1F831A33"/>
    <w:multiLevelType w:val="hybridMultilevel"/>
    <w:tmpl w:val="865CF2DA"/>
    <w:lvl w:ilvl="0" w:tplc="0D548DD2">
      <w:start w:val="1"/>
      <w:numFmt w:val="bullet"/>
      <w:lvlText w:val="-"/>
      <w:lvlJc w:val="left"/>
      <w:pPr>
        <w:ind w:left="720"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4024B0"/>
    <w:multiLevelType w:val="hybridMultilevel"/>
    <w:tmpl w:val="86340080"/>
    <w:lvl w:ilvl="0" w:tplc="A20AF332">
      <w:start w:val="1"/>
      <w:numFmt w:val="bullet"/>
      <w:lvlText w:val="-"/>
      <w:lvlJc w:val="left"/>
      <w:pPr>
        <w:ind w:left="720" w:hanging="360"/>
      </w:pPr>
      <w:rPr>
        <w:rFonts w:ascii="Calibri" w:hAnsi="Calibri" w:hint="default"/>
      </w:rPr>
    </w:lvl>
    <w:lvl w:ilvl="1" w:tplc="79B4887A">
      <w:start w:val="1"/>
      <w:numFmt w:val="bullet"/>
      <w:lvlText w:val="o"/>
      <w:lvlJc w:val="left"/>
      <w:pPr>
        <w:ind w:left="1440" w:hanging="360"/>
      </w:pPr>
      <w:rPr>
        <w:rFonts w:ascii="Courier New" w:hAnsi="Courier New" w:hint="default"/>
      </w:rPr>
    </w:lvl>
    <w:lvl w:ilvl="2" w:tplc="3B3E4920">
      <w:start w:val="1"/>
      <w:numFmt w:val="bullet"/>
      <w:lvlText w:val=""/>
      <w:lvlJc w:val="left"/>
      <w:pPr>
        <w:ind w:left="2160" w:hanging="360"/>
      </w:pPr>
      <w:rPr>
        <w:rFonts w:ascii="Wingdings" w:hAnsi="Wingdings" w:hint="default"/>
      </w:rPr>
    </w:lvl>
    <w:lvl w:ilvl="3" w:tplc="C76AE296">
      <w:start w:val="1"/>
      <w:numFmt w:val="bullet"/>
      <w:lvlText w:val=""/>
      <w:lvlJc w:val="left"/>
      <w:pPr>
        <w:ind w:left="2880" w:hanging="360"/>
      </w:pPr>
      <w:rPr>
        <w:rFonts w:ascii="Symbol" w:hAnsi="Symbol" w:hint="default"/>
      </w:rPr>
    </w:lvl>
    <w:lvl w:ilvl="4" w:tplc="486CAE5A">
      <w:start w:val="1"/>
      <w:numFmt w:val="bullet"/>
      <w:lvlText w:val="o"/>
      <w:lvlJc w:val="left"/>
      <w:pPr>
        <w:ind w:left="3600" w:hanging="360"/>
      </w:pPr>
      <w:rPr>
        <w:rFonts w:ascii="Courier New" w:hAnsi="Courier New" w:hint="default"/>
      </w:rPr>
    </w:lvl>
    <w:lvl w:ilvl="5" w:tplc="2B1EA5AC">
      <w:start w:val="1"/>
      <w:numFmt w:val="bullet"/>
      <w:lvlText w:val=""/>
      <w:lvlJc w:val="left"/>
      <w:pPr>
        <w:ind w:left="4320" w:hanging="360"/>
      </w:pPr>
      <w:rPr>
        <w:rFonts w:ascii="Wingdings" w:hAnsi="Wingdings" w:hint="default"/>
      </w:rPr>
    </w:lvl>
    <w:lvl w:ilvl="6" w:tplc="5B00AC64">
      <w:start w:val="1"/>
      <w:numFmt w:val="bullet"/>
      <w:lvlText w:val=""/>
      <w:lvlJc w:val="left"/>
      <w:pPr>
        <w:ind w:left="5040" w:hanging="360"/>
      </w:pPr>
      <w:rPr>
        <w:rFonts w:ascii="Symbol" w:hAnsi="Symbol" w:hint="default"/>
      </w:rPr>
    </w:lvl>
    <w:lvl w:ilvl="7" w:tplc="02CE0EAA">
      <w:start w:val="1"/>
      <w:numFmt w:val="bullet"/>
      <w:lvlText w:val="o"/>
      <w:lvlJc w:val="left"/>
      <w:pPr>
        <w:ind w:left="5760" w:hanging="360"/>
      </w:pPr>
      <w:rPr>
        <w:rFonts w:ascii="Courier New" w:hAnsi="Courier New" w:hint="default"/>
      </w:rPr>
    </w:lvl>
    <w:lvl w:ilvl="8" w:tplc="F06CDF18">
      <w:start w:val="1"/>
      <w:numFmt w:val="bullet"/>
      <w:lvlText w:val=""/>
      <w:lvlJc w:val="left"/>
      <w:pPr>
        <w:ind w:left="6480" w:hanging="360"/>
      </w:pPr>
      <w:rPr>
        <w:rFonts w:ascii="Wingdings" w:hAnsi="Wingdings" w:hint="default"/>
      </w:rPr>
    </w:lvl>
  </w:abstractNum>
  <w:abstractNum w:abstractNumId="21" w15:restartNumberingAfterBreak="0">
    <w:nsid w:val="23B22BE0"/>
    <w:multiLevelType w:val="multilevel"/>
    <w:tmpl w:val="CFDE27F8"/>
    <w:styleLink w:val="List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418" w:hanging="284"/>
      </w:pPr>
      <w:rPr>
        <w:rFonts w:ascii="Symbol" w:hAnsi="Symbol" w:hint="default"/>
        <w:color w:val="auto"/>
      </w:rPr>
    </w:lvl>
    <w:lvl w:ilvl="2">
      <w:start w:val="1"/>
      <w:numFmt w:val="bullet"/>
      <w:lvlRestart w:val="0"/>
      <w:lvlText w:val=""/>
      <w:lvlJc w:val="left"/>
      <w:pPr>
        <w:ind w:left="357" w:hanging="357"/>
      </w:pPr>
      <w:rPr>
        <w:rFonts w:ascii="Symbol" w:hAnsi="Symbol" w:hint="default"/>
        <w:color w:val="auto"/>
      </w:rPr>
    </w:lvl>
    <w:lvl w:ilvl="3">
      <w:start w:val="1"/>
      <w:numFmt w:val="bullet"/>
      <w:lvlRestart w:val="0"/>
      <w:lvlText w:val=""/>
      <w:lvlJc w:val="left"/>
      <w:pPr>
        <w:ind w:left="1418" w:hanging="284"/>
      </w:pPr>
      <w:rPr>
        <w:rFonts w:ascii="Symbol" w:hAnsi="Symbol" w:hint="default"/>
        <w:color w:val="auto"/>
      </w:rPr>
    </w:lvl>
    <w:lvl w:ilvl="4">
      <w:start w:val="1"/>
      <w:numFmt w:val="bullet"/>
      <w:lvlRestart w:val="0"/>
      <w:lvlText w:val=""/>
      <w:lvlJc w:val="left"/>
      <w:pPr>
        <w:ind w:left="144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256121D3"/>
    <w:multiLevelType w:val="multilevel"/>
    <w:tmpl w:val="58288CD2"/>
    <w:lvl w:ilvl="0">
      <w:start w:val="1"/>
      <w:numFmt w:val="decimal"/>
      <w:lvlText w:val="PD%1"/>
      <w:lvlJc w:val="left"/>
      <w:pPr>
        <w:tabs>
          <w:tab w:val="num" w:pos="1021"/>
        </w:tabs>
        <w:ind w:left="1021" w:hanging="1021"/>
      </w:pPr>
      <w:rPr>
        <w:rFonts w:hint="default"/>
      </w:rPr>
    </w:lvl>
    <w:lvl w:ilvl="1">
      <w:start w:val="1"/>
      <w:numFmt w:val="decimal"/>
      <w:lvlText w:val="PD%1.%2"/>
      <w:lvlJc w:val="left"/>
      <w:pPr>
        <w:tabs>
          <w:tab w:val="num" w:pos="1021"/>
        </w:tabs>
        <w:ind w:left="1021" w:hanging="1021"/>
      </w:pPr>
      <w:rPr>
        <w:rFonts w:hint="default"/>
      </w:rPr>
    </w:lvl>
    <w:lvl w:ilvl="2">
      <w:start w:val="1"/>
      <w:numFmt w:val="decimal"/>
      <w:lvlText w:val="PD%1.%2.%3"/>
      <w:lvlJc w:val="left"/>
      <w:pPr>
        <w:tabs>
          <w:tab w:val="num" w:pos="1021"/>
        </w:tabs>
        <w:ind w:left="1021" w:hanging="1021"/>
      </w:pPr>
      <w:rPr>
        <w:rFonts w:hint="default"/>
      </w:rPr>
    </w:lvl>
    <w:lvl w:ilvl="3">
      <w:start w:val="1"/>
      <w:numFmt w:val="lowerLetter"/>
      <w:lvlRestart w:val="1"/>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D%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3" w15:restartNumberingAfterBreak="0">
    <w:nsid w:val="25847D0B"/>
    <w:multiLevelType w:val="hybridMultilevel"/>
    <w:tmpl w:val="C42E8B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8810423"/>
    <w:multiLevelType w:val="hybridMultilevel"/>
    <w:tmpl w:val="B074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F283C3C"/>
    <w:multiLevelType w:val="hybridMultilevel"/>
    <w:tmpl w:val="0DCCAB9A"/>
    <w:lvl w:ilvl="0" w:tplc="A8369860">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4B3AF4"/>
    <w:multiLevelType w:val="multilevel"/>
    <w:tmpl w:val="00702CDE"/>
    <w:lvl w:ilvl="0">
      <w:start w:val="1"/>
      <w:numFmt w:val="decimal"/>
      <w:lvlText w:val="PA%1"/>
      <w:lvlJc w:val="left"/>
      <w:pPr>
        <w:tabs>
          <w:tab w:val="num" w:pos="1021"/>
        </w:tabs>
        <w:ind w:left="1021" w:hanging="1021"/>
      </w:pPr>
      <w:rPr>
        <w:rFonts w:hint="default"/>
      </w:rPr>
    </w:lvl>
    <w:lvl w:ilvl="1">
      <w:start w:val="1"/>
      <w:numFmt w:val="decimal"/>
      <w:lvlText w:val="PA%1.%2"/>
      <w:lvlJc w:val="left"/>
      <w:pPr>
        <w:tabs>
          <w:tab w:val="num" w:pos="1021"/>
        </w:tabs>
        <w:ind w:left="1021" w:hanging="1021"/>
      </w:pPr>
      <w:rPr>
        <w:rFonts w:hint="default"/>
      </w:rPr>
    </w:lvl>
    <w:lvl w:ilvl="2">
      <w:start w:val="1"/>
      <w:numFmt w:val="decimal"/>
      <w:lvlText w:val="P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8" w15:restartNumberingAfterBreak="0">
    <w:nsid w:val="371566FD"/>
    <w:multiLevelType w:val="hybridMultilevel"/>
    <w:tmpl w:val="7898D03C"/>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663F8F"/>
    <w:multiLevelType w:val="hybridMultilevel"/>
    <w:tmpl w:val="E578D36A"/>
    <w:lvl w:ilvl="0" w:tplc="209EA1DC">
      <w:start w:val="1"/>
      <w:numFmt w:val="bullet"/>
      <w:lvlText w:val="-"/>
      <w:lvlJc w:val="left"/>
      <w:pPr>
        <w:ind w:left="720" w:hanging="360"/>
      </w:pPr>
      <w:rPr>
        <w:rFonts w:ascii="Calibri" w:hAnsi="Calibri" w:hint="default"/>
      </w:rPr>
    </w:lvl>
    <w:lvl w:ilvl="1" w:tplc="E440FFE8">
      <w:start w:val="1"/>
      <w:numFmt w:val="bullet"/>
      <w:lvlText w:val="o"/>
      <w:lvlJc w:val="left"/>
      <w:pPr>
        <w:ind w:left="1440" w:hanging="360"/>
      </w:pPr>
      <w:rPr>
        <w:rFonts w:ascii="Courier New" w:hAnsi="Courier New" w:hint="default"/>
      </w:rPr>
    </w:lvl>
    <w:lvl w:ilvl="2" w:tplc="290297D0">
      <w:start w:val="1"/>
      <w:numFmt w:val="bullet"/>
      <w:lvlText w:val=""/>
      <w:lvlJc w:val="left"/>
      <w:pPr>
        <w:ind w:left="2160" w:hanging="360"/>
      </w:pPr>
      <w:rPr>
        <w:rFonts w:ascii="Wingdings" w:hAnsi="Wingdings" w:hint="default"/>
      </w:rPr>
    </w:lvl>
    <w:lvl w:ilvl="3" w:tplc="B336BECC">
      <w:start w:val="1"/>
      <w:numFmt w:val="bullet"/>
      <w:lvlText w:val=""/>
      <w:lvlJc w:val="left"/>
      <w:pPr>
        <w:ind w:left="2880" w:hanging="360"/>
      </w:pPr>
      <w:rPr>
        <w:rFonts w:ascii="Symbol" w:hAnsi="Symbol" w:hint="default"/>
      </w:rPr>
    </w:lvl>
    <w:lvl w:ilvl="4" w:tplc="227E90C0">
      <w:start w:val="1"/>
      <w:numFmt w:val="bullet"/>
      <w:lvlText w:val="o"/>
      <w:lvlJc w:val="left"/>
      <w:pPr>
        <w:ind w:left="3600" w:hanging="360"/>
      </w:pPr>
      <w:rPr>
        <w:rFonts w:ascii="Courier New" w:hAnsi="Courier New" w:hint="default"/>
      </w:rPr>
    </w:lvl>
    <w:lvl w:ilvl="5" w:tplc="85D4A642">
      <w:start w:val="1"/>
      <w:numFmt w:val="bullet"/>
      <w:lvlText w:val=""/>
      <w:lvlJc w:val="left"/>
      <w:pPr>
        <w:ind w:left="4320" w:hanging="360"/>
      </w:pPr>
      <w:rPr>
        <w:rFonts w:ascii="Wingdings" w:hAnsi="Wingdings" w:hint="default"/>
      </w:rPr>
    </w:lvl>
    <w:lvl w:ilvl="6" w:tplc="E2BA81BE">
      <w:start w:val="1"/>
      <w:numFmt w:val="bullet"/>
      <w:lvlText w:val=""/>
      <w:lvlJc w:val="left"/>
      <w:pPr>
        <w:ind w:left="5040" w:hanging="360"/>
      </w:pPr>
      <w:rPr>
        <w:rFonts w:ascii="Symbol" w:hAnsi="Symbol" w:hint="default"/>
      </w:rPr>
    </w:lvl>
    <w:lvl w:ilvl="7" w:tplc="C4FA4114">
      <w:start w:val="1"/>
      <w:numFmt w:val="bullet"/>
      <w:lvlText w:val="o"/>
      <w:lvlJc w:val="left"/>
      <w:pPr>
        <w:ind w:left="5760" w:hanging="360"/>
      </w:pPr>
      <w:rPr>
        <w:rFonts w:ascii="Courier New" w:hAnsi="Courier New" w:hint="default"/>
      </w:rPr>
    </w:lvl>
    <w:lvl w:ilvl="8" w:tplc="EFA8850A">
      <w:start w:val="1"/>
      <w:numFmt w:val="bullet"/>
      <w:lvlText w:val=""/>
      <w:lvlJc w:val="left"/>
      <w:pPr>
        <w:ind w:left="6480" w:hanging="360"/>
      </w:pPr>
      <w:rPr>
        <w:rFonts w:ascii="Wingdings" w:hAnsi="Wingdings" w:hint="default"/>
      </w:rPr>
    </w:lvl>
  </w:abstractNum>
  <w:abstractNum w:abstractNumId="30" w15:restartNumberingAfterBreak="0">
    <w:nsid w:val="3F3F09DB"/>
    <w:multiLevelType w:val="hybridMultilevel"/>
    <w:tmpl w:val="A220445C"/>
    <w:lvl w:ilvl="0" w:tplc="81808CC6">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A4173E3"/>
    <w:multiLevelType w:val="multilevel"/>
    <w:tmpl w:val="B6AEE294"/>
    <w:styleLink w:val="ListNumbers"/>
    <w:lvl w:ilvl="0">
      <w:start w:val="1"/>
      <w:numFmt w:val="lowerLetter"/>
      <w:lvlText w:val="%1."/>
      <w:lvlJc w:val="left"/>
      <w:pPr>
        <w:ind w:left="360" w:hanging="360"/>
      </w:pPr>
      <w:rPr>
        <w:rFonts w:ascii="Arial" w:hAnsi="Arial" w:hint="default"/>
        <w:b w:val="0"/>
        <w:i w:val="0"/>
        <w:sz w:val="22"/>
      </w:rPr>
    </w:lvl>
    <w:lvl w:ilvl="1">
      <w:start w:val="1"/>
      <w:numFmt w:val="lowerRoman"/>
      <w:lvlText w:val="%2."/>
      <w:lvlJc w:val="left"/>
      <w:pPr>
        <w:ind w:left="737" w:hanging="380"/>
      </w:pPr>
      <w:rPr>
        <w:rFonts w:ascii="Arial" w:hAnsi="Arial" w:hint="default"/>
        <w:b w:val="0"/>
        <w:i w:val="0"/>
        <w:sz w:val="22"/>
      </w:rPr>
    </w:lvl>
    <w:lvl w:ilvl="2">
      <w:start w:val="1"/>
      <w:numFmt w:val="decimal"/>
      <w:lvlRestart w:val="0"/>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CDF4E44"/>
    <w:multiLevelType w:val="hybridMultilevel"/>
    <w:tmpl w:val="B492EADC"/>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194C4F"/>
    <w:multiLevelType w:val="hybridMultilevel"/>
    <w:tmpl w:val="55668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7096E9"/>
    <w:multiLevelType w:val="hybridMultilevel"/>
    <w:tmpl w:val="7E560CC8"/>
    <w:lvl w:ilvl="0" w:tplc="9DDC9A50">
      <w:start w:val="1"/>
      <w:numFmt w:val="bullet"/>
      <w:lvlText w:val="-"/>
      <w:lvlJc w:val="left"/>
      <w:pPr>
        <w:ind w:left="720" w:hanging="360"/>
      </w:pPr>
      <w:rPr>
        <w:rFonts w:ascii="Calibri" w:hAnsi="Calibri" w:hint="default"/>
      </w:rPr>
    </w:lvl>
    <w:lvl w:ilvl="1" w:tplc="9412E1D6">
      <w:start w:val="1"/>
      <w:numFmt w:val="bullet"/>
      <w:lvlText w:val="o"/>
      <w:lvlJc w:val="left"/>
      <w:pPr>
        <w:ind w:left="1440" w:hanging="360"/>
      </w:pPr>
      <w:rPr>
        <w:rFonts w:ascii="Courier New" w:hAnsi="Courier New" w:hint="default"/>
      </w:rPr>
    </w:lvl>
    <w:lvl w:ilvl="2" w:tplc="564AAFB2">
      <w:start w:val="1"/>
      <w:numFmt w:val="bullet"/>
      <w:lvlText w:val=""/>
      <w:lvlJc w:val="left"/>
      <w:pPr>
        <w:ind w:left="2160" w:hanging="360"/>
      </w:pPr>
      <w:rPr>
        <w:rFonts w:ascii="Wingdings" w:hAnsi="Wingdings" w:hint="default"/>
      </w:rPr>
    </w:lvl>
    <w:lvl w:ilvl="3" w:tplc="BBAE8BC8">
      <w:start w:val="1"/>
      <w:numFmt w:val="bullet"/>
      <w:lvlText w:val=""/>
      <w:lvlJc w:val="left"/>
      <w:pPr>
        <w:ind w:left="2880" w:hanging="360"/>
      </w:pPr>
      <w:rPr>
        <w:rFonts w:ascii="Symbol" w:hAnsi="Symbol" w:hint="default"/>
      </w:rPr>
    </w:lvl>
    <w:lvl w:ilvl="4" w:tplc="F4F2A288">
      <w:start w:val="1"/>
      <w:numFmt w:val="bullet"/>
      <w:lvlText w:val="o"/>
      <w:lvlJc w:val="left"/>
      <w:pPr>
        <w:ind w:left="3600" w:hanging="360"/>
      </w:pPr>
      <w:rPr>
        <w:rFonts w:ascii="Courier New" w:hAnsi="Courier New" w:hint="default"/>
      </w:rPr>
    </w:lvl>
    <w:lvl w:ilvl="5" w:tplc="D070E6A0">
      <w:start w:val="1"/>
      <w:numFmt w:val="bullet"/>
      <w:lvlText w:val=""/>
      <w:lvlJc w:val="left"/>
      <w:pPr>
        <w:ind w:left="4320" w:hanging="360"/>
      </w:pPr>
      <w:rPr>
        <w:rFonts w:ascii="Wingdings" w:hAnsi="Wingdings" w:hint="default"/>
      </w:rPr>
    </w:lvl>
    <w:lvl w:ilvl="6" w:tplc="368035C2">
      <w:start w:val="1"/>
      <w:numFmt w:val="bullet"/>
      <w:lvlText w:val=""/>
      <w:lvlJc w:val="left"/>
      <w:pPr>
        <w:ind w:left="5040" w:hanging="360"/>
      </w:pPr>
      <w:rPr>
        <w:rFonts w:ascii="Symbol" w:hAnsi="Symbol" w:hint="default"/>
      </w:rPr>
    </w:lvl>
    <w:lvl w:ilvl="7" w:tplc="D764D722">
      <w:start w:val="1"/>
      <w:numFmt w:val="bullet"/>
      <w:lvlText w:val="o"/>
      <w:lvlJc w:val="left"/>
      <w:pPr>
        <w:ind w:left="5760" w:hanging="360"/>
      </w:pPr>
      <w:rPr>
        <w:rFonts w:ascii="Courier New" w:hAnsi="Courier New" w:hint="default"/>
      </w:rPr>
    </w:lvl>
    <w:lvl w:ilvl="8" w:tplc="B4629908">
      <w:start w:val="1"/>
      <w:numFmt w:val="bullet"/>
      <w:lvlText w:val=""/>
      <w:lvlJc w:val="left"/>
      <w:pPr>
        <w:ind w:left="6480" w:hanging="360"/>
      </w:pPr>
      <w:rPr>
        <w:rFonts w:ascii="Wingdings" w:hAnsi="Wingdings" w:hint="default"/>
      </w:rPr>
    </w:lvl>
  </w:abstractNum>
  <w:abstractNum w:abstractNumId="37" w15:restartNumberingAfterBreak="0">
    <w:nsid w:val="510455A7"/>
    <w:multiLevelType w:val="hybridMultilevel"/>
    <w:tmpl w:val="54DCE496"/>
    <w:lvl w:ilvl="0" w:tplc="082A6D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AB632C"/>
    <w:multiLevelType w:val="hybridMultilevel"/>
    <w:tmpl w:val="9C74A09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B02C22"/>
    <w:multiLevelType w:val="multilevel"/>
    <w:tmpl w:val="58288CD2"/>
    <w:lvl w:ilvl="0">
      <w:start w:val="1"/>
      <w:numFmt w:val="decimal"/>
      <w:lvlText w:val="PD%1"/>
      <w:lvlJc w:val="left"/>
      <w:pPr>
        <w:tabs>
          <w:tab w:val="num" w:pos="1021"/>
        </w:tabs>
        <w:ind w:left="1021" w:hanging="1021"/>
      </w:pPr>
      <w:rPr>
        <w:rFonts w:hint="default"/>
      </w:rPr>
    </w:lvl>
    <w:lvl w:ilvl="1">
      <w:start w:val="1"/>
      <w:numFmt w:val="decimal"/>
      <w:lvlText w:val="PD%1.%2"/>
      <w:lvlJc w:val="left"/>
      <w:pPr>
        <w:tabs>
          <w:tab w:val="num" w:pos="1021"/>
        </w:tabs>
        <w:ind w:left="1021" w:hanging="1021"/>
      </w:pPr>
      <w:rPr>
        <w:rFonts w:hint="default"/>
      </w:rPr>
    </w:lvl>
    <w:lvl w:ilvl="2">
      <w:start w:val="1"/>
      <w:numFmt w:val="decimal"/>
      <w:lvlText w:val="PD%1.%2.%3"/>
      <w:lvlJc w:val="left"/>
      <w:pPr>
        <w:tabs>
          <w:tab w:val="num" w:pos="1021"/>
        </w:tabs>
        <w:ind w:left="1021" w:hanging="1021"/>
      </w:pPr>
      <w:rPr>
        <w:rFonts w:hint="default"/>
      </w:rPr>
    </w:lvl>
    <w:lvl w:ilvl="3">
      <w:start w:val="1"/>
      <w:numFmt w:val="lowerLetter"/>
      <w:lvlRestart w:val="1"/>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D%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40" w15:restartNumberingAfterBreak="0">
    <w:nsid w:val="5AD84FE0"/>
    <w:multiLevelType w:val="multilevel"/>
    <w:tmpl w:val="0B02BA18"/>
    <w:lvl w:ilvl="0">
      <w:start w:val="1"/>
      <w:numFmt w:val="decimal"/>
      <w:lvlText w:val="PE%1"/>
      <w:lvlJc w:val="left"/>
      <w:pPr>
        <w:tabs>
          <w:tab w:val="num" w:pos="1021"/>
        </w:tabs>
        <w:ind w:left="1021" w:hanging="1021"/>
      </w:pPr>
      <w:rPr>
        <w:rFonts w:hint="default"/>
      </w:rPr>
    </w:lvl>
    <w:lvl w:ilvl="1">
      <w:start w:val="1"/>
      <w:numFmt w:val="decimal"/>
      <w:lvlText w:val="PE%1.%2"/>
      <w:lvlJc w:val="left"/>
      <w:pPr>
        <w:tabs>
          <w:tab w:val="num" w:pos="1021"/>
        </w:tabs>
        <w:ind w:left="1021" w:hanging="1021"/>
      </w:pPr>
      <w:rPr>
        <w:rFonts w:hint="default"/>
      </w:rPr>
    </w:lvl>
    <w:lvl w:ilvl="2">
      <w:start w:val="1"/>
      <w:numFmt w:val="decimal"/>
      <w:lvlText w:val="PE%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E%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41" w15:restartNumberingAfterBreak="0">
    <w:nsid w:val="5E4D709E"/>
    <w:multiLevelType w:val="hybridMultilevel"/>
    <w:tmpl w:val="6BD2C670"/>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A522D2"/>
    <w:multiLevelType w:val="multilevel"/>
    <w:tmpl w:val="38C6746E"/>
    <w:lvl w:ilvl="0">
      <w:start w:val="1"/>
      <w:numFmt w:val="decimal"/>
      <w:pStyle w:val="List"/>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0835535"/>
    <w:multiLevelType w:val="multilevel"/>
    <w:tmpl w:val="D6F88526"/>
    <w:lvl w:ilvl="0">
      <w:start w:val="1"/>
      <w:numFmt w:val="decimal"/>
      <w:lvlText w:val="PC%1"/>
      <w:lvlJc w:val="left"/>
      <w:pPr>
        <w:tabs>
          <w:tab w:val="num" w:pos="1021"/>
        </w:tabs>
        <w:ind w:left="1021" w:hanging="1021"/>
      </w:pPr>
      <w:rPr>
        <w:rFonts w:hint="default"/>
      </w:rPr>
    </w:lvl>
    <w:lvl w:ilvl="1">
      <w:start w:val="1"/>
      <w:numFmt w:val="decimal"/>
      <w:lvlText w:val="PC%1.%2"/>
      <w:lvlJc w:val="left"/>
      <w:pPr>
        <w:tabs>
          <w:tab w:val="num" w:pos="1021"/>
        </w:tabs>
        <w:ind w:left="1021" w:hanging="1021"/>
      </w:pPr>
      <w:rPr>
        <w:rFonts w:hint="default"/>
      </w:rPr>
    </w:lvl>
    <w:lvl w:ilvl="2">
      <w:start w:val="1"/>
      <w:numFmt w:val="decimal"/>
      <w:lvlText w:val="PC%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C%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44" w15:restartNumberingAfterBreak="0">
    <w:nsid w:val="62701FC5"/>
    <w:multiLevelType w:val="hybridMultilevel"/>
    <w:tmpl w:val="0E680970"/>
    <w:lvl w:ilvl="0" w:tplc="FA60B816">
      <w:start w:val="1"/>
      <w:numFmt w:val="bullet"/>
      <w:pStyle w:val="Critic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3EC2056"/>
    <w:multiLevelType w:val="hybridMultilevel"/>
    <w:tmpl w:val="5B0E86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4C94A87"/>
    <w:multiLevelType w:val="multilevel"/>
    <w:tmpl w:val="EEBE9954"/>
    <w:lvl w:ilvl="0">
      <w:start w:val="1"/>
      <w:numFmt w:val="decimal"/>
      <w:lvlText w:val="PB%1"/>
      <w:lvlJc w:val="left"/>
      <w:pPr>
        <w:tabs>
          <w:tab w:val="num" w:pos="1021"/>
        </w:tabs>
        <w:ind w:left="1021" w:hanging="1021"/>
      </w:pPr>
      <w:rPr>
        <w:rFonts w:hint="default"/>
      </w:rPr>
    </w:lvl>
    <w:lvl w:ilvl="1">
      <w:start w:val="1"/>
      <w:numFmt w:val="decimal"/>
      <w:lvlText w:val="PB%1.%2"/>
      <w:lvlJc w:val="left"/>
      <w:pPr>
        <w:tabs>
          <w:tab w:val="num" w:pos="1021"/>
        </w:tabs>
        <w:ind w:left="1021" w:hanging="1021"/>
      </w:pPr>
      <w:rPr>
        <w:rFonts w:hint="default"/>
      </w:rPr>
    </w:lvl>
    <w:lvl w:ilvl="2">
      <w:start w:val="1"/>
      <w:numFmt w:val="decimal"/>
      <w:lvlText w:val="PB%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B%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47" w15:restartNumberingAfterBreak="0">
    <w:nsid w:val="686072FC"/>
    <w:multiLevelType w:val="multilevel"/>
    <w:tmpl w:val="07CEC3E2"/>
    <w:styleLink w:val="Requirements"/>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48" w15:restartNumberingAfterBreak="0">
    <w:nsid w:val="6C408EAB"/>
    <w:multiLevelType w:val="hybridMultilevel"/>
    <w:tmpl w:val="C4B6317A"/>
    <w:lvl w:ilvl="0" w:tplc="9AFAF3BC">
      <w:start w:val="1"/>
      <w:numFmt w:val="bullet"/>
      <w:lvlText w:val="-"/>
      <w:lvlJc w:val="left"/>
      <w:pPr>
        <w:ind w:left="720" w:hanging="360"/>
      </w:pPr>
      <w:rPr>
        <w:rFonts w:ascii="Calibri" w:hAnsi="Calibri" w:hint="default"/>
      </w:rPr>
    </w:lvl>
    <w:lvl w:ilvl="1" w:tplc="3ABEEC52">
      <w:start w:val="1"/>
      <w:numFmt w:val="bullet"/>
      <w:lvlText w:val="o"/>
      <w:lvlJc w:val="left"/>
      <w:pPr>
        <w:ind w:left="1440" w:hanging="360"/>
      </w:pPr>
      <w:rPr>
        <w:rFonts w:ascii="Courier New" w:hAnsi="Courier New" w:hint="default"/>
      </w:rPr>
    </w:lvl>
    <w:lvl w:ilvl="2" w:tplc="86A61CDC">
      <w:start w:val="1"/>
      <w:numFmt w:val="bullet"/>
      <w:lvlText w:val=""/>
      <w:lvlJc w:val="left"/>
      <w:pPr>
        <w:ind w:left="2160" w:hanging="360"/>
      </w:pPr>
      <w:rPr>
        <w:rFonts w:ascii="Wingdings" w:hAnsi="Wingdings" w:hint="default"/>
      </w:rPr>
    </w:lvl>
    <w:lvl w:ilvl="3" w:tplc="7C74FA1A">
      <w:start w:val="1"/>
      <w:numFmt w:val="bullet"/>
      <w:lvlText w:val=""/>
      <w:lvlJc w:val="left"/>
      <w:pPr>
        <w:ind w:left="2880" w:hanging="360"/>
      </w:pPr>
      <w:rPr>
        <w:rFonts w:ascii="Symbol" w:hAnsi="Symbol" w:hint="default"/>
      </w:rPr>
    </w:lvl>
    <w:lvl w:ilvl="4" w:tplc="7B1656B4">
      <w:start w:val="1"/>
      <w:numFmt w:val="bullet"/>
      <w:lvlText w:val="o"/>
      <w:lvlJc w:val="left"/>
      <w:pPr>
        <w:ind w:left="3600" w:hanging="360"/>
      </w:pPr>
      <w:rPr>
        <w:rFonts w:ascii="Courier New" w:hAnsi="Courier New" w:hint="default"/>
      </w:rPr>
    </w:lvl>
    <w:lvl w:ilvl="5" w:tplc="D00A8EF4">
      <w:start w:val="1"/>
      <w:numFmt w:val="bullet"/>
      <w:lvlText w:val=""/>
      <w:lvlJc w:val="left"/>
      <w:pPr>
        <w:ind w:left="4320" w:hanging="360"/>
      </w:pPr>
      <w:rPr>
        <w:rFonts w:ascii="Wingdings" w:hAnsi="Wingdings" w:hint="default"/>
      </w:rPr>
    </w:lvl>
    <w:lvl w:ilvl="6" w:tplc="C70CBC2E">
      <w:start w:val="1"/>
      <w:numFmt w:val="bullet"/>
      <w:lvlText w:val=""/>
      <w:lvlJc w:val="left"/>
      <w:pPr>
        <w:ind w:left="5040" w:hanging="360"/>
      </w:pPr>
      <w:rPr>
        <w:rFonts w:ascii="Symbol" w:hAnsi="Symbol" w:hint="default"/>
      </w:rPr>
    </w:lvl>
    <w:lvl w:ilvl="7" w:tplc="D096AE1E">
      <w:start w:val="1"/>
      <w:numFmt w:val="bullet"/>
      <w:lvlText w:val="o"/>
      <w:lvlJc w:val="left"/>
      <w:pPr>
        <w:ind w:left="5760" w:hanging="360"/>
      </w:pPr>
      <w:rPr>
        <w:rFonts w:ascii="Courier New" w:hAnsi="Courier New" w:hint="default"/>
      </w:rPr>
    </w:lvl>
    <w:lvl w:ilvl="8" w:tplc="5FDE4AE2">
      <w:start w:val="1"/>
      <w:numFmt w:val="bullet"/>
      <w:lvlText w:val=""/>
      <w:lvlJc w:val="left"/>
      <w:pPr>
        <w:ind w:left="6480" w:hanging="360"/>
      </w:pPr>
      <w:rPr>
        <w:rFonts w:ascii="Wingdings" w:hAnsi="Wingdings" w:hint="default"/>
      </w:rPr>
    </w:lvl>
  </w:abstractNum>
  <w:abstractNum w:abstractNumId="49" w15:restartNumberingAfterBreak="0">
    <w:nsid w:val="6E336D3C"/>
    <w:multiLevelType w:val="hybridMultilevel"/>
    <w:tmpl w:val="E50E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E866F7"/>
    <w:multiLevelType w:val="multilevel"/>
    <w:tmpl w:val="EEBE9954"/>
    <w:lvl w:ilvl="0">
      <w:start w:val="1"/>
      <w:numFmt w:val="decimal"/>
      <w:lvlText w:val="PB%1"/>
      <w:lvlJc w:val="left"/>
      <w:pPr>
        <w:tabs>
          <w:tab w:val="num" w:pos="1021"/>
        </w:tabs>
        <w:ind w:left="1021" w:hanging="1021"/>
      </w:pPr>
      <w:rPr>
        <w:rFonts w:hint="default"/>
      </w:rPr>
    </w:lvl>
    <w:lvl w:ilvl="1">
      <w:start w:val="1"/>
      <w:numFmt w:val="decimal"/>
      <w:lvlText w:val="PB%1.%2"/>
      <w:lvlJc w:val="left"/>
      <w:pPr>
        <w:tabs>
          <w:tab w:val="num" w:pos="1021"/>
        </w:tabs>
        <w:ind w:left="1021" w:hanging="1021"/>
      </w:pPr>
      <w:rPr>
        <w:rFonts w:hint="default"/>
      </w:rPr>
    </w:lvl>
    <w:lvl w:ilvl="2">
      <w:start w:val="1"/>
      <w:numFmt w:val="decimal"/>
      <w:lvlText w:val="PB%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B%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51" w15:restartNumberingAfterBreak="0">
    <w:nsid w:val="740D7083"/>
    <w:multiLevelType w:val="hybridMultilevel"/>
    <w:tmpl w:val="5AAE5A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15:restartNumberingAfterBreak="0">
    <w:nsid w:val="746B0742"/>
    <w:multiLevelType w:val="multilevel"/>
    <w:tmpl w:val="31E2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561FF1"/>
    <w:multiLevelType w:val="hybridMultilevel"/>
    <w:tmpl w:val="A18E3BD6"/>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2C30A9"/>
    <w:multiLevelType w:val="multilevel"/>
    <w:tmpl w:val="6C101862"/>
    <w:styleLink w:val="AlphabetList"/>
    <w:lvl w:ilvl="0">
      <w:start w:val="1"/>
      <w:numFmt w:val="lowerLetter"/>
      <w:pStyle w:val="ListNumber"/>
      <w:lvlText w:val="%1."/>
      <w:lvlJc w:val="left"/>
      <w:pPr>
        <w:tabs>
          <w:tab w:val="num" w:pos="357"/>
        </w:tabs>
        <w:ind w:left="357" w:hanging="357"/>
      </w:pPr>
      <w:rPr>
        <w:rFonts w:hint="default"/>
      </w:rPr>
    </w:lvl>
    <w:lvl w:ilvl="1">
      <w:start w:val="1"/>
      <w:numFmt w:val="lowerRoman"/>
      <w:pStyle w:val="ListNumber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9101D01"/>
    <w:multiLevelType w:val="hybridMultilevel"/>
    <w:tmpl w:val="4C06F344"/>
    <w:lvl w:ilvl="0" w:tplc="962A557E">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1A0A0C"/>
    <w:multiLevelType w:val="multilevel"/>
    <w:tmpl w:val="00702CDE"/>
    <w:lvl w:ilvl="0">
      <w:start w:val="1"/>
      <w:numFmt w:val="decimal"/>
      <w:lvlText w:val="PA%1"/>
      <w:lvlJc w:val="left"/>
      <w:pPr>
        <w:tabs>
          <w:tab w:val="num" w:pos="1021"/>
        </w:tabs>
        <w:ind w:left="1021" w:hanging="1021"/>
      </w:pPr>
      <w:rPr>
        <w:rFonts w:hint="default"/>
      </w:rPr>
    </w:lvl>
    <w:lvl w:ilvl="1">
      <w:start w:val="1"/>
      <w:numFmt w:val="decimal"/>
      <w:lvlText w:val="PA%1.%2"/>
      <w:lvlJc w:val="left"/>
      <w:pPr>
        <w:tabs>
          <w:tab w:val="num" w:pos="1021"/>
        </w:tabs>
        <w:ind w:left="1021" w:hanging="1021"/>
      </w:pPr>
      <w:rPr>
        <w:rFonts w:hint="default"/>
      </w:rPr>
    </w:lvl>
    <w:lvl w:ilvl="2">
      <w:start w:val="1"/>
      <w:numFmt w:val="decimal"/>
      <w:lvlText w:val="P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num w:numId="1" w16cid:durableId="1016427244">
    <w:abstractNumId w:val="20"/>
  </w:num>
  <w:num w:numId="2" w16cid:durableId="991561278">
    <w:abstractNumId w:val="8"/>
  </w:num>
  <w:num w:numId="3" w16cid:durableId="1473987488">
    <w:abstractNumId w:val="29"/>
  </w:num>
  <w:num w:numId="4" w16cid:durableId="2001888514">
    <w:abstractNumId w:val="48"/>
  </w:num>
  <w:num w:numId="5" w16cid:durableId="164823963">
    <w:abstractNumId w:val="7"/>
  </w:num>
  <w:num w:numId="6" w16cid:durableId="2093040907">
    <w:abstractNumId w:val="0"/>
  </w:num>
  <w:num w:numId="7" w16cid:durableId="407970337">
    <w:abstractNumId w:val="36"/>
  </w:num>
  <w:num w:numId="8" w16cid:durableId="1672952083">
    <w:abstractNumId w:val="54"/>
  </w:num>
  <w:num w:numId="9" w16cid:durableId="877008736">
    <w:abstractNumId w:val="27"/>
  </w:num>
  <w:num w:numId="10" w16cid:durableId="681586327">
    <w:abstractNumId w:val="56"/>
  </w:num>
  <w:num w:numId="11" w16cid:durableId="212158165">
    <w:abstractNumId w:val="50"/>
  </w:num>
  <w:num w:numId="12" w16cid:durableId="1579052769">
    <w:abstractNumId w:val="46"/>
  </w:num>
  <w:num w:numId="13" w16cid:durableId="1437363231">
    <w:abstractNumId w:val="43"/>
  </w:num>
  <w:num w:numId="14" w16cid:durableId="19409864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8682854">
    <w:abstractNumId w:val="39"/>
  </w:num>
  <w:num w:numId="16" w16cid:durableId="1806585300">
    <w:abstractNumId w:val="22"/>
  </w:num>
  <w:num w:numId="17" w16cid:durableId="1530488441">
    <w:abstractNumId w:val="40"/>
  </w:num>
  <w:num w:numId="18" w16cid:durableId="631596171">
    <w:abstractNumId w:val="40"/>
  </w:num>
  <w:num w:numId="19" w16cid:durableId="1508785111">
    <w:abstractNumId w:val="11"/>
  </w:num>
  <w:num w:numId="20" w16cid:durableId="494345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731563">
    <w:abstractNumId w:val="6"/>
  </w:num>
  <w:num w:numId="22" w16cid:durableId="1363356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488365">
    <w:abstractNumId w:val="25"/>
  </w:num>
  <w:num w:numId="24" w16cid:durableId="1860242871">
    <w:abstractNumId w:val="44"/>
  </w:num>
  <w:num w:numId="25" w16cid:durableId="134490107">
    <w:abstractNumId w:val="13"/>
  </w:num>
  <w:num w:numId="26" w16cid:durableId="1384863313">
    <w:abstractNumId w:val="42"/>
  </w:num>
  <w:num w:numId="27" w16cid:durableId="628125138">
    <w:abstractNumId w:val="1"/>
  </w:num>
  <w:num w:numId="28" w16cid:durableId="1980263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9491100">
    <w:abstractNumId w:val="21"/>
  </w:num>
  <w:num w:numId="30" w16cid:durableId="288979085">
    <w:abstractNumId w:val="33"/>
  </w:num>
  <w:num w:numId="31" w16cid:durableId="297027363">
    <w:abstractNumId w:val="31"/>
  </w:num>
  <w:num w:numId="32" w16cid:durableId="1373118829">
    <w:abstractNumId w:val="47"/>
  </w:num>
  <w:num w:numId="33" w16cid:durableId="1145582205">
    <w:abstractNumId w:val="32"/>
  </w:num>
  <w:num w:numId="34" w16cid:durableId="525022763">
    <w:abstractNumId w:val="34"/>
  </w:num>
  <w:num w:numId="35" w16cid:durableId="1164012732">
    <w:abstractNumId w:val="12"/>
  </w:num>
  <w:num w:numId="36" w16cid:durableId="1712027376">
    <w:abstractNumId w:val="45"/>
  </w:num>
  <w:num w:numId="37" w16cid:durableId="1799954520">
    <w:abstractNumId w:val="10"/>
  </w:num>
  <w:num w:numId="38" w16cid:durableId="292029412">
    <w:abstractNumId w:val="28"/>
  </w:num>
  <w:num w:numId="39" w16cid:durableId="1106509992">
    <w:abstractNumId w:val="41"/>
  </w:num>
  <w:num w:numId="40" w16cid:durableId="1453093930">
    <w:abstractNumId w:val="15"/>
  </w:num>
  <w:num w:numId="41" w16cid:durableId="1998340115">
    <w:abstractNumId w:val="9"/>
  </w:num>
  <w:num w:numId="42" w16cid:durableId="1566993918">
    <w:abstractNumId w:val="35"/>
  </w:num>
  <w:num w:numId="43" w16cid:durableId="2043482010">
    <w:abstractNumId w:val="37"/>
  </w:num>
  <w:num w:numId="44" w16cid:durableId="550311184">
    <w:abstractNumId w:val="38"/>
  </w:num>
  <w:num w:numId="45" w16cid:durableId="588200158">
    <w:abstractNumId w:val="51"/>
  </w:num>
  <w:num w:numId="46" w16cid:durableId="1152789920">
    <w:abstractNumId w:val="23"/>
  </w:num>
  <w:num w:numId="47" w16cid:durableId="1691832628">
    <w:abstractNumId w:val="55"/>
  </w:num>
  <w:num w:numId="48" w16cid:durableId="16091927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85795833">
    <w:abstractNumId w:val="49"/>
  </w:num>
  <w:num w:numId="50" w16cid:durableId="1351103696">
    <w:abstractNumId w:val="19"/>
  </w:num>
  <w:num w:numId="51" w16cid:durableId="1074428437">
    <w:abstractNumId w:val="26"/>
  </w:num>
  <w:num w:numId="52" w16cid:durableId="997002981">
    <w:abstractNumId w:val="5"/>
  </w:num>
  <w:num w:numId="53" w16cid:durableId="44457019">
    <w:abstractNumId w:val="3"/>
  </w:num>
  <w:num w:numId="54" w16cid:durableId="1093550202">
    <w:abstractNumId w:val="17"/>
  </w:num>
  <w:num w:numId="55" w16cid:durableId="283268142">
    <w:abstractNumId w:val="30"/>
  </w:num>
  <w:num w:numId="56" w16cid:durableId="283390609">
    <w:abstractNumId w:val="24"/>
  </w:num>
  <w:num w:numId="57" w16cid:durableId="1278562968">
    <w:abstractNumId w:val="16"/>
  </w:num>
  <w:num w:numId="58" w16cid:durableId="747461386">
    <w:abstractNumId w:val="13"/>
  </w:num>
  <w:num w:numId="59" w16cid:durableId="425080367">
    <w:abstractNumId w:val="53"/>
  </w:num>
  <w:num w:numId="60" w16cid:durableId="611281221">
    <w:abstractNumId w:val="52"/>
  </w:num>
  <w:num w:numId="61" w16cid:durableId="2061319399">
    <w:abstractNumId w:val="14"/>
  </w:num>
  <w:num w:numId="62" w16cid:durableId="193227250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yNjMytzQzt7AwsjRV0lEKTi0uzszPAykwrAUA2fOa8SwAAAA="/>
  </w:docVars>
  <w:rsids>
    <w:rsidRoot w:val="00143B13"/>
    <w:rsid w:val="000019A7"/>
    <w:rsid w:val="00004E50"/>
    <w:rsid w:val="0000594D"/>
    <w:rsid w:val="00007AD6"/>
    <w:rsid w:val="00007F37"/>
    <w:rsid w:val="000132DF"/>
    <w:rsid w:val="00013457"/>
    <w:rsid w:val="00013EF0"/>
    <w:rsid w:val="0001465E"/>
    <w:rsid w:val="00014B9C"/>
    <w:rsid w:val="00014E1B"/>
    <w:rsid w:val="00023176"/>
    <w:rsid w:val="000244BD"/>
    <w:rsid w:val="000251DA"/>
    <w:rsid w:val="000255ED"/>
    <w:rsid w:val="00026A1F"/>
    <w:rsid w:val="00027245"/>
    <w:rsid w:val="00027B5D"/>
    <w:rsid w:val="00030B90"/>
    <w:rsid w:val="00031D21"/>
    <w:rsid w:val="0003400A"/>
    <w:rsid w:val="00035A86"/>
    <w:rsid w:val="00036F62"/>
    <w:rsid w:val="00037295"/>
    <w:rsid w:val="00041767"/>
    <w:rsid w:val="00044694"/>
    <w:rsid w:val="0004592F"/>
    <w:rsid w:val="0004664F"/>
    <w:rsid w:val="00051C37"/>
    <w:rsid w:val="00052136"/>
    <w:rsid w:val="00052E7F"/>
    <w:rsid w:val="00055816"/>
    <w:rsid w:val="00055B0A"/>
    <w:rsid w:val="000573C2"/>
    <w:rsid w:val="00061D10"/>
    <w:rsid w:val="00061F8F"/>
    <w:rsid w:val="000622A2"/>
    <w:rsid w:val="00063091"/>
    <w:rsid w:val="00066885"/>
    <w:rsid w:val="000669DE"/>
    <w:rsid w:val="00067E92"/>
    <w:rsid w:val="00071ED6"/>
    <w:rsid w:val="00074117"/>
    <w:rsid w:val="00076A30"/>
    <w:rsid w:val="000811C6"/>
    <w:rsid w:val="000830F7"/>
    <w:rsid w:val="00084BB6"/>
    <w:rsid w:val="00090122"/>
    <w:rsid w:val="00091674"/>
    <w:rsid w:val="00092C29"/>
    <w:rsid w:val="00096AC7"/>
    <w:rsid w:val="000A1029"/>
    <w:rsid w:val="000A1042"/>
    <w:rsid w:val="000A32C6"/>
    <w:rsid w:val="000A4508"/>
    <w:rsid w:val="000A5513"/>
    <w:rsid w:val="000A648E"/>
    <w:rsid w:val="000B1055"/>
    <w:rsid w:val="000B2CCD"/>
    <w:rsid w:val="000B3313"/>
    <w:rsid w:val="000B3860"/>
    <w:rsid w:val="000B4B7E"/>
    <w:rsid w:val="000B4EB5"/>
    <w:rsid w:val="000B5622"/>
    <w:rsid w:val="000B6D8F"/>
    <w:rsid w:val="000C0FB4"/>
    <w:rsid w:val="000C1409"/>
    <w:rsid w:val="000C387D"/>
    <w:rsid w:val="000C3D90"/>
    <w:rsid w:val="000C5F84"/>
    <w:rsid w:val="000C6626"/>
    <w:rsid w:val="000C691D"/>
    <w:rsid w:val="000C7E34"/>
    <w:rsid w:val="000D1310"/>
    <w:rsid w:val="000D2A71"/>
    <w:rsid w:val="000D4A38"/>
    <w:rsid w:val="000D58C5"/>
    <w:rsid w:val="000D5A75"/>
    <w:rsid w:val="000E1A96"/>
    <w:rsid w:val="000E2A11"/>
    <w:rsid w:val="000E352C"/>
    <w:rsid w:val="000E43C8"/>
    <w:rsid w:val="000E64A7"/>
    <w:rsid w:val="000F0BD8"/>
    <w:rsid w:val="000F0E5F"/>
    <w:rsid w:val="000F2179"/>
    <w:rsid w:val="000F403C"/>
    <w:rsid w:val="000F5367"/>
    <w:rsid w:val="000F63AF"/>
    <w:rsid w:val="0010329F"/>
    <w:rsid w:val="0011155D"/>
    <w:rsid w:val="00112F4D"/>
    <w:rsid w:val="001166FC"/>
    <w:rsid w:val="00116761"/>
    <w:rsid w:val="001168BE"/>
    <w:rsid w:val="00122506"/>
    <w:rsid w:val="0012271C"/>
    <w:rsid w:val="00122F44"/>
    <w:rsid w:val="00126369"/>
    <w:rsid w:val="00127B4B"/>
    <w:rsid w:val="00135977"/>
    <w:rsid w:val="00137960"/>
    <w:rsid w:val="001422A5"/>
    <w:rsid w:val="00142800"/>
    <w:rsid w:val="00143B13"/>
    <w:rsid w:val="00146412"/>
    <w:rsid w:val="001503DF"/>
    <w:rsid w:val="00152A01"/>
    <w:rsid w:val="00153C6B"/>
    <w:rsid w:val="00155A59"/>
    <w:rsid w:val="001577BA"/>
    <w:rsid w:val="00160133"/>
    <w:rsid w:val="0016206F"/>
    <w:rsid w:val="00162423"/>
    <w:rsid w:val="00165767"/>
    <w:rsid w:val="001733D4"/>
    <w:rsid w:val="0017508E"/>
    <w:rsid w:val="00175F48"/>
    <w:rsid w:val="001760FB"/>
    <w:rsid w:val="00177D0C"/>
    <w:rsid w:val="00177FA7"/>
    <w:rsid w:val="0018051F"/>
    <w:rsid w:val="00183498"/>
    <w:rsid w:val="0018490B"/>
    <w:rsid w:val="00184C87"/>
    <w:rsid w:val="00185E21"/>
    <w:rsid w:val="0019047E"/>
    <w:rsid w:val="0019145B"/>
    <w:rsid w:val="00191D7C"/>
    <w:rsid w:val="0019353A"/>
    <w:rsid w:val="001936F1"/>
    <w:rsid w:val="0019381F"/>
    <w:rsid w:val="00193C00"/>
    <w:rsid w:val="0019503C"/>
    <w:rsid w:val="001A0F01"/>
    <w:rsid w:val="001A13BC"/>
    <w:rsid w:val="001A4651"/>
    <w:rsid w:val="001A4CA5"/>
    <w:rsid w:val="001B1338"/>
    <w:rsid w:val="001B7111"/>
    <w:rsid w:val="001B7550"/>
    <w:rsid w:val="001B7FC2"/>
    <w:rsid w:val="001C4D26"/>
    <w:rsid w:val="001C6CE9"/>
    <w:rsid w:val="001D208F"/>
    <w:rsid w:val="001D3A25"/>
    <w:rsid w:val="001D4D0E"/>
    <w:rsid w:val="001D5B66"/>
    <w:rsid w:val="001D658F"/>
    <w:rsid w:val="001D7E95"/>
    <w:rsid w:val="001E0709"/>
    <w:rsid w:val="001E10EA"/>
    <w:rsid w:val="001E16A1"/>
    <w:rsid w:val="001E1A85"/>
    <w:rsid w:val="001E26CD"/>
    <w:rsid w:val="001E7E43"/>
    <w:rsid w:val="001F11AB"/>
    <w:rsid w:val="001F25D8"/>
    <w:rsid w:val="001F4904"/>
    <w:rsid w:val="001F4980"/>
    <w:rsid w:val="001F6F0B"/>
    <w:rsid w:val="001F7060"/>
    <w:rsid w:val="002023C6"/>
    <w:rsid w:val="00203BEE"/>
    <w:rsid w:val="0020586A"/>
    <w:rsid w:val="00210162"/>
    <w:rsid w:val="002103B4"/>
    <w:rsid w:val="00213404"/>
    <w:rsid w:val="002151BF"/>
    <w:rsid w:val="00215282"/>
    <w:rsid w:val="00221002"/>
    <w:rsid w:val="0022293D"/>
    <w:rsid w:val="00224917"/>
    <w:rsid w:val="00224F64"/>
    <w:rsid w:val="002273AD"/>
    <w:rsid w:val="002317DD"/>
    <w:rsid w:val="00232531"/>
    <w:rsid w:val="0023458B"/>
    <w:rsid w:val="00234AB5"/>
    <w:rsid w:val="002401C2"/>
    <w:rsid w:val="002457A7"/>
    <w:rsid w:val="002470FF"/>
    <w:rsid w:val="002473C1"/>
    <w:rsid w:val="00247922"/>
    <w:rsid w:val="0025124C"/>
    <w:rsid w:val="00252929"/>
    <w:rsid w:val="00252F5F"/>
    <w:rsid w:val="002547F9"/>
    <w:rsid w:val="00257946"/>
    <w:rsid w:val="0026016A"/>
    <w:rsid w:val="002628AC"/>
    <w:rsid w:val="00262FEC"/>
    <w:rsid w:val="0026755D"/>
    <w:rsid w:val="00270485"/>
    <w:rsid w:val="00271932"/>
    <w:rsid w:val="00271EA7"/>
    <w:rsid w:val="00281FE1"/>
    <w:rsid w:val="00282E3E"/>
    <w:rsid w:val="00283107"/>
    <w:rsid w:val="00283484"/>
    <w:rsid w:val="00285996"/>
    <w:rsid w:val="00285A27"/>
    <w:rsid w:val="00285B76"/>
    <w:rsid w:val="00286C51"/>
    <w:rsid w:val="0028719C"/>
    <w:rsid w:val="002902ED"/>
    <w:rsid w:val="00290A2E"/>
    <w:rsid w:val="0029232D"/>
    <w:rsid w:val="00294EA6"/>
    <w:rsid w:val="00295020"/>
    <w:rsid w:val="00295792"/>
    <w:rsid w:val="00297A86"/>
    <w:rsid w:val="002A0215"/>
    <w:rsid w:val="002A0730"/>
    <w:rsid w:val="002A1AFA"/>
    <w:rsid w:val="002A24EB"/>
    <w:rsid w:val="002A4C16"/>
    <w:rsid w:val="002A67CE"/>
    <w:rsid w:val="002B0AC3"/>
    <w:rsid w:val="002B3DBA"/>
    <w:rsid w:val="002B6A70"/>
    <w:rsid w:val="002C47D4"/>
    <w:rsid w:val="002C5DA2"/>
    <w:rsid w:val="002D0667"/>
    <w:rsid w:val="002D224B"/>
    <w:rsid w:val="002D34FF"/>
    <w:rsid w:val="002D4A11"/>
    <w:rsid w:val="002D4F08"/>
    <w:rsid w:val="002E179F"/>
    <w:rsid w:val="002E1BB4"/>
    <w:rsid w:val="002E25FD"/>
    <w:rsid w:val="002E3505"/>
    <w:rsid w:val="002E59CF"/>
    <w:rsid w:val="002E5E06"/>
    <w:rsid w:val="002E7526"/>
    <w:rsid w:val="002F0659"/>
    <w:rsid w:val="002F2707"/>
    <w:rsid w:val="002F347F"/>
    <w:rsid w:val="002F34DF"/>
    <w:rsid w:val="002F7A77"/>
    <w:rsid w:val="00300BFB"/>
    <w:rsid w:val="00301477"/>
    <w:rsid w:val="00303254"/>
    <w:rsid w:val="00303B85"/>
    <w:rsid w:val="00304B81"/>
    <w:rsid w:val="0030646C"/>
    <w:rsid w:val="00312987"/>
    <w:rsid w:val="00314E52"/>
    <w:rsid w:val="0031676D"/>
    <w:rsid w:val="00316870"/>
    <w:rsid w:val="0031698E"/>
    <w:rsid w:val="00317F05"/>
    <w:rsid w:val="003209FF"/>
    <w:rsid w:val="003231B6"/>
    <w:rsid w:val="00330D30"/>
    <w:rsid w:val="003327FD"/>
    <w:rsid w:val="00333611"/>
    <w:rsid w:val="003360D6"/>
    <w:rsid w:val="00340A80"/>
    <w:rsid w:val="00340B48"/>
    <w:rsid w:val="00341306"/>
    <w:rsid w:val="0034356E"/>
    <w:rsid w:val="003455F6"/>
    <w:rsid w:val="00346AFA"/>
    <w:rsid w:val="003473C2"/>
    <w:rsid w:val="003511D5"/>
    <w:rsid w:val="003534E9"/>
    <w:rsid w:val="003539C0"/>
    <w:rsid w:val="003547B3"/>
    <w:rsid w:val="00354956"/>
    <w:rsid w:val="00354CCB"/>
    <w:rsid w:val="00355B62"/>
    <w:rsid w:val="00356B26"/>
    <w:rsid w:val="00356BAA"/>
    <w:rsid w:val="003607AA"/>
    <w:rsid w:val="00360E76"/>
    <w:rsid w:val="003611D3"/>
    <w:rsid w:val="003626D6"/>
    <w:rsid w:val="00362C59"/>
    <w:rsid w:val="0036490C"/>
    <w:rsid w:val="00365D36"/>
    <w:rsid w:val="0037024F"/>
    <w:rsid w:val="00372460"/>
    <w:rsid w:val="00376F4C"/>
    <w:rsid w:val="0038061D"/>
    <w:rsid w:val="00382AE6"/>
    <w:rsid w:val="00384B54"/>
    <w:rsid w:val="00384F6A"/>
    <w:rsid w:val="003851FE"/>
    <w:rsid w:val="00390691"/>
    <w:rsid w:val="00390958"/>
    <w:rsid w:val="00393218"/>
    <w:rsid w:val="003A13EA"/>
    <w:rsid w:val="003A4743"/>
    <w:rsid w:val="003B0B8D"/>
    <w:rsid w:val="003B2A8F"/>
    <w:rsid w:val="003B3CB1"/>
    <w:rsid w:val="003B4C60"/>
    <w:rsid w:val="003B656D"/>
    <w:rsid w:val="003B6777"/>
    <w:rsid w:val="003C0B39"/>
    <w:rsid w:val="003C271E"/>
    <w:rsid w:val="003D42F7"/>
    <w:rsid w:val="003D55E0"/>
    <w:rsid w:val="003D5E17"/>
    <w:rsid w:val="003E2FC9"/>
    <w:rsid w:val="003E4047"/>
    <w:rsid w:val="003E5468"/>
    <w:rsid w:val="003F084C"/>
    <w:rsid w:val="003F2626"/>
    <w:rsid w:val="003F491B"/>
    <w:rsid w:val="003F793F"/>
    <w:rsid w:val="0040027D"/>
    <w:rsid w:val="00402305"/>
    <w:rsid w:val="00402AC7"/>
    <w:rsid w:val="00402E95"/>
    <w:rsid w:val="00404B63"/>
    <w:rsid w:val="00404BF5"/>
    <w:rsid w:val="00404F2E"/>
    <w:rsid w:val="00406C16"/>
    <w:rsid w:val="004079A1"/>
    <w:rsid w:val="00407D14"/>
    <w:rsid w:val="004116B9"/>
    <w:rsid w:val="00425636"/>
    <w:rsid w:val="00427728"/>
    <w:rsid w:val="00430279"/>
    <w:rsid w:val="00430E49"/>
    <w:rsid w:val="00433717"/>
    <w:rsid w:val="00437DF6"/>
    <w:rsid w:val="00437EEB"/>
    <w:rsid w:val="004428D7"/>
    <w:rsid w:val="00442AEB"/>
    <w:rsid w:val="00442F27"/>
    <w:rsid w:val="00443DA8"/>
    <w:rsid w:val="00446923"/>
    <w:rsid w:val="00450BDB"/>
    <w:rsid w:val="00451A46"/>
    <w:rsid w:val="004606F7"/>
    <w:rsid w:val="0046127A"/>
    <w:rsid w:val="004615E7"/>
    <w:rsid w:val="00461CB9"/>
    <w:rsid w:val="004624BE"/>
    <w:rsid w:val="00465C9C"/>
    <w:rsid w:val="00466BB3"/>
    <w:rsid w:val="00466DA7"/>
    <w:rsid w:val="00470714"/>
    <w:rsid w:val="00472A70"/>
    <w:rsid w:val="0047409B"/>
    <w:rsid w:val="00475FE8"/>
    <w:rsid w:val="00476BB3"/>
    <w:rsid w:val="004831D3"/>
    <w:rsid w:val="00485332"/>
    <w:rsid w:val="0048710E"/>
    <w:rsid w:val="00487249"/>
    <w:rsid w:val="00487D66"/>
    <w:rsid w:val="00492E11"/>
    <w:rsid w:val="004936BF"/>
    <w:rsid w:val="00495399"/>
    <w:rsid w:val="00495E0F"/>
    <w:rsid w:val="004974E6"/>
    <w:rsid w:val="004A1EB0"/>
    <w:rsid w:val="004A5644"/>
    <w:rsid w:val="004A5DC9"/>
    <w:rsid w:val="004A77F9"/>
    <w:rsid w:val="004A7B6C"/>
    <w:rsid w:val="004B0617"/>
    <w:rsid w:val="004B30B3"/>
    <w:rsid w:val="004B6ED7"/>
    <w:rsid w:val="004C1AB8"/>
    <w:rsid w:val="004C2F93"/>
    <w:rsid w:val="004C63A2"/>
    <w:rsid w:val="004C6C2B"/>
    <w:rsid w:val="004C7DFB"/>
    <w:rsid w:val="004D1705"/>
    <w:rsid w:val="004D21F0"/>
    <w:rsid w:val="004D2E14"/>
    <w:rsid w:val="004E0253"/>
    <w:rsid w:val="004E039A"/>
    <w:rsid w:val="004E27B3"/>
    <w:rsid w:val="004E5300"/>
    <w:rsid w:val="004E5D64"/>
    <w:rsid w:val="004E66DC"/>
    <w:rsid w:val="004F27E2"/>
    <w:rsid w:val="004F75CC"/>
    <w:rsid w:val="004F770B"/>
    <w:rsid w:val="00500D2A"/>
    <w:rsid w:val="005021BF"/>
    <w:rsid w:val="00502F5D"/>
    <w:rsid w:val="00504096"/>
    <w:rsid w:val="0050493B"/>
    <w:rsid w:val="00505F0F"/>
    <w:rsid w:val="005079AF"/>
    <w:rsid w:val="00513C44"/>
    <w:rsid w:val="00513D32"/>
    <w:rsid w:val="00514B84"/>
    <w:rsid w:val="00516544"/>
    <w:rsid w:val="0051787B"/>
    <w:rsid w:val="0052013D"/>
    <w:rsid w:val="005205AD"/>
    <w:rsid w:val="00522507"/>
    <w:rsid w:val="00522AF3"/>
    <w:rsid w:val="00524B26"/>
    <w:rsid w:val="00525918"/>
    <w:rsid w:val="00525E06"/>
    <w:rsid w:val="005263DB"/>
    <w:rsid w:val="005301EA"/>
    <w:rsid w:val="00530EE2"/>
    <w:rsid w:val="00531153"/>
    <w:rsid w:val="00534126"/>
    <w:rsid w:val="00535E6A"/>
    <w:rsid w:val="00546D59"/>
    <w:rsid w:val="00547D4C"/>
    <w:rsid w:val="00550119"/>
    <w:rsid w:val="005501EA"/>
    <w:rsid w:val="00553AF2"/>
    <w:rsid w:val="00556114"/>
    <w:rsid w:val="0056134D"/>
    <w:rsid w:val="0056196C"/>
    <w:rsid w:val="00561FD1"/>
    <w:rsid w:val="00563A6E"/>
    <w:rsid w:val="00565094"/>
    <w:rsid w:val="005711F1"/>
    <w:rsid w:val="00573F89"/>
    <w:rsid w:val="00574F79"/>
    <w:rsid w:val="0057749F"/>
    <w:rsid w:val="00577A28"/>
    <w:rsid w:val="005864A3"/>
    <w:rsid w:val="005871CB"/>
    <w:rsid w:val="00591390"/>
    <w:rsid w:val="0059273E"/>
    <w:rsid w:val="00595D41"/>
    <w:rsid w:val="00596BF3"/>
    <w:rsid w:val="005A005E"/>
    <w:rsid w:val="005A083F"/>
    <w:rsid w:val="005A25D6"/>
    <w:rsid w:val="005A27FB"/>
    <w:rsid w:val="005A2F22"/>
    <w:rsid w:val="005A5871"/>
    <w:rsid w:val="005A5EDB"/>
    <w:rsid w:val="005A7443"/>
    <w:rsid w:val="005B693E"/>
    <w:rsid w:val="005B6AD0"/>
    <w:rsid w:val="005C299F"/>
    <w:rsid w:val="005C5A74"/>
    <w:rsid w:val="005D13C3"/>
    <w:rsid w:val="005D15F7"/>
    <w:rsid w:val="005D3495"/>
    <w:rsid w:val="005D4983"/>
    <w:rsid w:val="005D49F7"/>
    <w:rsid w:val="005D4B84"/>
    <w:rsid w:val="005E3ED5"/>
    <w:rsid w:val="005E4415"/>
    <w:rsid w:val="005E791B"/>
    <w:rsid w:val="005E7AA5"/>
    <w:rsid w:val="005F177F"/>
    <w:rsid w:val="005F2FFD"/>
    <w:rsid w:val="005F3346"/>
    <w:rsid w:val="0060258F"/>
    <w:rsid w:val="00602F00"/>
    <w:rsid w:val="006037B0"/>
    <w:rsid w:val="00605396"/>
    <w:rsid w:val="006058C2"/>
    <w:rsid w:val="00607FC9"/>
    <w:rsid w:val="00611284"/>
    <w:rsid w:val="00611491"/>
    <w:rsid w:val="00617473"/>
    <w:rsid w:val="00617EA8"/>
    <w:rsid w:val="00621C46"/>
    <w:rsid w:val="006228F6"/>
    <w:rsid w:val="0062602D"/>
    <w:rsid w:val="00630AEC"/>
    <w:rsid w:val="00632902"/>
    <w:rsid w:val="006332C3"/>
    <w:rsid w:val="00635FC7"/>
    <w:rsid w:val="00642468"/>
    <w:rsid w:val="00644BBD"/>
    <w:rsid w:val="00645B1D"/>
    <w:rsid w:val="00646B55"/>
    <w:rsid w:val="006524CC"/>
    <w:rsid w:val="00652E3E"/>
    <w:rsid w:val="00655557"/>
    <w:rsid w:val="0066015E"/>
    <w:rsid w:val="00660F7B"/>
    <w:rsid w:val="00661F2E"/>
    <w:rsid w:val="00664FDC"/>
    <w:rsid w:val="00665F19"/>
    <w:rsid w:val="00666EAE"/>
    <w:rsid w:val="0066723D"/>
    <w:rsid w:val="006704EC"/>
    <w:rsid w:val="00670869"/>
    <w:rsid w:val="00671852"/>
    <w:rsid w:val="00672C79"/>
    <w:rsid w:val="006755B7"/>
    <w:rsid w:val="0068315E"/>
    <w:rsid w:val="00683DB6"/>
    <w:rsid w:val="006853B5"/>
    <w:rsid w:val="00685B8F"/>
    <w:rsid w:val="0069130A"/>
    <w:rsid w:val="006923C4"/>
    <w:rsid w:val="00692C2A"/>
    <w:rsid w:val="006967D5"/>
    <w:rsid w:val="006A0E09"/>
    <w:rsid w:val="006A2295"/>
    <w:rsid w:val="006A4C90"/>
    <w:rsid w:val="006A51E6"/>
    <w:rsid w:val="006A73B1"/>
    <w:rsid w:val="006B181B"/>
    <w:rsid w:val="006B2046"/>
    <w:rsid w:val="006B23E0"/>
    <w:rsid w:val="006B27F2"/>
    <w:rsid w:val="006C01CE"/>
    <w:rsid w:val="006C08EE"/>
    <w:rsid w:val="006C105C"/>
    <w:rsid w:val="006C2828"/>
    <w:rsid w:val="006C2D61"/>
    <w:rsid w:val="006C4284"/>
    <w:rsid w:val="006C4716"/>
    <w:rsid w:val="006C563C"/>
    <w:rsid w:val="006D1351"/>
    <w:rsid w:val="006D2CC3"/>
    <w:rsid w:val="006D3EA8"/>
    <w:rsid w:val="006E17D4"/>
    <w:rsid w:val="006E2E93"/>
    <w:rsid w:val="006E3412"/>
    <w:rsid w:val="006E42B6"/>
    <w:rsid w:val="006E4FD2"/>
    <w:rsid w:val="006E50C1"/>
    <w:rsid w:val="006E681B"/>
    <w:rsid w:val="006F084A"/>
    <w:rsid w:val="006F0E96"/>
    <w:rsid w:val="006F1B41"/>
    <w:rsid w:val="006F2361"/>
    <w:rsid w:val="006F4C19"/>
    <w:rsid w:val="006F5D7C"/>
    <w:rsid w:val="00700B52"/>
    <w:rsid w:val="007018E7"/>
    <w:rsid w:val="0070227E"/>
    <w:rsid w:val="00702CB3"/>
    <w:rsid w:val="00702D07"/>
    <w:rsid w:val="00705E48"/>
    <w:rsid w:val="007112B2"/>
    <w:rsid w:val="0071194D"/>
    <w:rsid w:val="00713474"/>
    <w:rsid w:val="00713F22"/>
    <w:rsid w:val="00714359"/>
    <w:rsid w:val="00715DC4"/>
    <w:rsid w:val="00722023"/>
    <w:rsid w:val="0072270C"/>
    <w:rsid w:val="00722AAD"/>
    <w:rsid w:val="00722E53"/>
    <w:rsid w:val="007249C7"/>
    <w:rsid w:val="00730D86"/>
    <w:rsid w:val="00732210"/>
    <w:rsid w:val="00732361"/>
    <w:rsid w:val="007327E6"/>
    <w:rsid w:val="0073368B"/>
    <w:rsid w:val="00733AB5"/>
    <w:rsid w:val="00740FEA"/>
    <w:rsid w:val="00741AB1"/>
    <w:rsid w:val="00745338"/>
    <w:rsid w:val="007453B8"/>
    <w:rsid w:val="00746DF6"/>
    <w:rsid w:val="00746F25"/>
    <w:rsid w:val="007479EA"/>
    <w:rsid w:val="007512D0"/>
    <w:rsid w:val="00752929"/>
    <w:rsid w:val="0076099A"/>
    <w:rsid w:val="007614BD"/>
    <w:rsid w:val="007622CF"/>
    <w:rsid w:val="00763C8A"/>
    <w:rsid w:val="0076622D"/>
    <w:rsid w:val="007672BA"/>
    <w:rsid w:val="007718BF"/>
    <w:rsid w:val="007779B5"/>
    <w:rsid w:val="00782792"/>
    <w:rsid w:val="007845E8"/>
    <w:rsid w:val="00786BCB"/>
    <w:rsid w:val="007879A0"/>
    <w:rsid w:val="00792725"/>
    <w:rsid w:val="0079389E"/>
    <w:rsid w:val="007A12C3"/>
    <w:rsid w:val="007A18A6"/>
    <w:rsid w:val="007A2164"/>
    <w:rsid w:val="007A3756"/>
    <w:rsid w:val="007A3CFF"/>
    <w:rsid w:val="007A485F"/>
    <w:rsid w:val="007A516B"/>
    <w:rsid w:val="007A74AE"/>
    <w:rsid w:val="007B3A4D"/>
    <w:rsid w:val="007B5877"/>
    <w:rsid w:val="007B765E"/>
    <w:rsid w:val="007C25F0"/>
    <w:rsid w:val="007C5602"/>
    <w:rsid w:val="007C5DC0"/>
    <w:rsid w:val="007C5F61"/>
    <w:rsid w:val="007C6DFE"/>
    <w:rsid w:val="007C7A49"/>
    <w:rsid w:val="007C7DD8"/>
    <w:rsid w:val="007D02FC"/>
    <w:rsid w:val="007D0EAB"/>
    <w:rsid w:val="007D158F"/>
    <w:rsid w:val="007D2A4B"/>
    <w:rsid w:val="007D3058"/>
    <w:rsid w:val="007D6B71"/>
    <w:rsid w:val="007D764B"/>
    <w:rsid w:val="007D7E3A"/>
    <w:rsid w:val="007E039A"/>
    <w:rsid w:val="007E293A"/>
    <w:rsid w:val="007E3C9A"/>
    <w:rsid w:val="007E544D"/>
    <w:rsid w:val="007E62CF"/>
    <w:rsid w:val="007E748C"/>
    <w:rsid w:val="007F23BB"/>
    <w:rsid w:val="007F2AB2"/>
    <w:rsid w:val="007F3EEA"/>
    <w:rsid w:val="007F561D"/>
    <w:rsid w:val="007F7075"/>
    <w:rsid w:val="007F72A6"/>
    <w:rsid w:val="00803E77"/>
    <w:rsid w:val="00804973"/>
    <w:rsid w:val="00806F35"/>
    <w:rsid w:val="00811683"/>
    <w:rsid w:val="008118D7"/>
    <w:rsid w:val="00811A8E"/>
    <w:rsid w:val="00811BCF"/>
    <w:rsid w:val="00812ED9"/>
    <w:rsid w:val="0082069C"/>
    <w:rsid w:val="00822E45"/>
    <w:rsid w:val="00825B8C"/>
    <w:rsid w:val="00832A71"/>
    <w:rsid w:val="008342CD"/>
    <w:rsid w:val="00836380"/>
    <w:rsid w:val="0084034F"/>
    <w:rsid w:val="008413B4"/>
    <w:rsid w:val="0084166B"/>
    <w:rsid w:val="008420EE"/>
    <w:rsid w:val="00844541"/>
    <w:rsid w:val="00844990"/>
    <w:rsid w:val="00846DD0"/>
    <w:rsid w:val="008510D4"/>
    <w:rsid w:val="0085308D"/>
    <w:rsid w:val="00854597"/>
    <w:rsid w:val="00860967"/>
    <w:rsid w:val="0086099F"/>
    <w:rsid w:val="00862264"/>
    <w:rsid w:val="00864861"/>
    <w:rsid w:val="00864F69"/>
    <w:rsid w:val="00872388"/>
    <w:rsid w:val="00872475"/>
    <w:rsid w:val="0087315F"/>
    <w:rsid w:val="00875348"/>
    <w:rsid w:val="00876093"/>
    <w:rsid w:val="00877491"/>
    <w:rsid w:val="00877885"/>
    <w:rsid w:val="00881D39"/>
    <w:rsid w:val="0088208E"/>
    <w:rsid w:val="008831BD"/>
    <w:rsid w:val="008870ED"/>
    <w:rsid w:val="00890BF5"/>
    <w:rsid w:val="00890DC5"/>
    <w:rsid w:val="00891FE6"/>
    <w:rsid w:val="00892029"/>
    <w:rsid w:val="008944FB"/>
    <w:rsid w:val="0089585A"/>
    <w:rsid w:val="00896EBB"/>
    <w:rsid w:val="00897864"/>
    <w:rsid w:val="008A1B4E"/>
    <w:rsid w:val="008A38FD"/>
    <w:rsid w:val="008A3B0B"/>
    <w:rsid w:val="008B12E6"/>
    <w:rsid w:val="008B1827"/>
    <w:rsid w:val="008B36BC"/>
    <w:rsid w:val="008B6B86"/>
    <w:rsid w:val="008B7F91"/>
    <w:rsid w:val="008C0B95"/>
    <w:rsid w:val="008C1103"/>
    <w:rsid w:val="008C27E8"/>
    <w:rsid w:val="008C33A2"/>
    <w:rsid w:val="008C3A75"/>
    <w:rsid w:val="008C61A3"/>
    <w:rsid w:val="008C769B"/>
    <w:rsid w:val="008D0536"/>
    <w:rsid w:val="008D3C6D"/>
    <w:rsid w:val="008D432B"/>
    <w:rsid w:val="008D654D"/>
    <w:rsid w:val="008D7F7A"/>
    <w:rsid w:val="008E0E2B"/>
    <w:rsid w:val="008E0F0F"/>
    <w:rsid w:val="008E1B1B"/>
    <w:rsid w:val="008E3B4D"/>
    <w:rsid w:val="008F16CB"/>
    <w:rsid w:val="008F26E2"/>
    <w:rsid w:val="008F3CEC"/>
    <w:rsid w:val="008F3D65"/>
    <w:rsid w:val="008F42FD"/>
    <w:rsid w:val="009037CA"/>
    <w:rsid w:val="00904133"/>
    <w:rsid w:val="0091025D"/>
    <w:rsid w:val="00911C69"/>
    <w:rsid w:val="00914C77"/>
    <w:rsid w:val="00922764"/>
    <w:rsid w:val="009258CA"/>
    <w:rsid w:val="00925E38"/>
    <w:rsid w:val="00926B57"/>
    <w:rsid w:val="00927047"/>
    <w:rsid w:val="009338A3"/>
    <w:rsid w:val="00933D63"/>
    <w:rsid w:val="00934020"/>
    <w:rsid w:val="00940E33"/>
    <w:rsid w:val="009435A8"/>
    <w:rsid w:val="00945162"/>
    <w:rsid w:val="0094558D"/>
    <w:rsid w:val="00946174"/>
    <w:rsid w:val="00952380"/>
    <w:rsid w:val="0095291B"/>
    <w:rsid w:val="00953541"/>
    <w:rsid w:val="00956566"/>
    <w:rsid w:val="00962083"/>
    <w:rsid w:val="009621F4"/>
    <w:rsid w:val="00962BCE"/>
    <w:rsid w:val="00962DF3"/>
    <w:rsid w:val="009676DA"/>
    <w:rsid w:val="00973CFB"/>
    <w:rsid w:val="00973DE7"/>
    <w:rsid w:val="009748FB"/>
    <w:rsid w:val="00981377"/>
    <w:rsid w:val="00987D6D"/>
    <w:rsid w:val="009911A8"/>
    <w:rsid w:val="009934FE"/>
    <w:rsid w:val="00993B34"/>
    <w:rsid w:val="00993C6B"/>
    <w:rsid w:val="00994906"/>
    <w:rsid w:val="00995902"/>
    <w:rsid w:val="00995A80"/>
    <w:rsid w:val="00997493"/>
    <w:rsid w:val="009A0061"/>
    <w:rsid w:val="009A10D5"/>
    <w:rsid w:val="009A2B13"/>
    <w:rsid w:val="009A2C67"/>
    <w:rsid w:val="009A47B3"/>
    <w:rsid w:val="009A4F46"/>
    <w:rsid w:val="009A5E56"/>
    <w:rsid w:val="009B1CBD"/>
    <w:rsid w:val="009C2A2E"/>
    <w:rsid w:val="009C35AD"/>
    <w:rsid w:val="009C3903"/>
    <w:rsid w:val="009C3E8B"/>
    <w:rsid w:val="009C6166"/>
    <w:rsid w:val="009C65D2"/>
    <w:rsid w:val="009C683C"/>
    <w:rsid w:val="009D4B8A"/>
    <w:rsid w:val="009E0CFB"/>
    <w:rsid w:val="009E1A1A"/>
    <w:rsid w:val="009E59C6"/>
    <w:rsid w:val="009E76F2"/>
    <w:rsid w:val="009F012F"/>
    <w:rsid w:val="009F30B0"/>
    <w:rsid w:val="009F3E2C"/>
    <w:rsid w:val="009F489D"/>
    <w:rsid w:val="009F4CE7"/>
    <w:rsid w:val="009F5461"/>
    <w:rsid w:val="009F66D5"/>
    <w:rsid w:val="009F6DBD"/>
    <w:rsid w:val="00A01185"/>
    <w:rsid w:val="00A03392"/>
    <w:rsid w:val="00A034C0"/>
    <w:rsid w:val="00A03CD7"/>
    <w:rsid w:val="00A06D2E"/>
    <w:rsid w:val="00A06D93"/>
    <w:rsid w:val="00A102B0"/>
    <w:rsid w:val="00A10FCD"/>
    <w:rsid w:val="00A131BB"/>
    <w:rsid w:val="00A135DB"/>
    <w:rsid w:val="00A1556F"/>
    <w:rsid w:val="00A16DE8"/>
    <w:rsid w:val="00A16FD0"/>
    <w:rsid w:val="00A2027C"/>
    <w:rsid w:val="00A208C8"/>
    <w:rsid w:val="00A2184E"/>
    <w:rsid w:val="00A23FCE"/>
    <w:rsid w:val="00A25834"/>
    <w:rsid w:val="00A25FA5"/>
    <w:rsid w:val="00A2692E"/>
    <w:rsid w:val="00A274D0"/>
    <w:rsid w:val="00A3118E"/>
    <w:rsid w:val="00A347E1"/>
    <w:rsid w:val="00A37B85"/>
    <w:rsid w:val="00A37B96"/>
    <w:rsid w:val="00A41743"/>
    <w:rsid w:val="00A4313B"/>
    <w:rsid w:val="00A459F6"/>
    <w:rsid w:val="00A460D8"/>
    <w:rsid w:val="00A500CA"/>
    <w:rsid w:val="00A5249C"/>
    <w:rsid w:val="00A527E3"/>
    <w:rsid w:val="00A53175"/>
    <w:rsid w:val="00A54DB5"/>
    <w:rsid w:val="00A56D2C"/>
    <w:rsid w:val="00A57200"/>
    <w:rsid w:val="00A572FF"/>
    <w:rsid w:val="00A6045B"/>
    <w:rsid w:val="00A62368"/>
    <w:rsid w:val="00A74428"/>
    <w:rsid w:val="00A764F5"/>
    <w:rsid w:val="00A77A46"/>
    <w:rsid w:val="00A852D5"/>
    <w:rsid w:val="00A8530F"/>
    <w:rsid w:val="00A91A67"/>
    <w:rsid w:val="00A91D20"/>
    <w:rsid w:val="00A92111"/>
    <w:rsid w:val="00A93919"/>
    <w:rsid w:val="00A939C4"/>
    <w:rsid w:val="00A939E5"/>
    <w:rsid w:val="00A972C6"/>
    <w:rsid w:val="00A97F40"/>
    <w:rsid w:val="00AA0075"/>
    <w:rsid w:val="00AA3640"/>
    <w:rsid w:val="00AA4EE6"/>
    <w:rsid w:val="00AA4F7B"/>
    <w:rsid w:val="00AA6B93"/>
    <w:rsid w:val="00AA7CDB"/>
    <w:rsid w:val="00AB1591"/>
    <w:rsid w:val="00AB16DC"/>
    <w:rsid w:val="00AB1C69"/>
    <w:rsid w:val="00AB28ED"/>
    <w:rsid w:val="00AB3AD3"/>
    <w:rsid w:val="00AB4A8F"/>
    <w:rsid w:val="00AB5491"/>
    <w:rsid w:val="00AC2DD5"/>
    <w:rsid w:val="00AC3ACC"/>
    <w:rsid w:val="00AC58B1"/>
    <w:rsid w:val="00AD0FB5"/>
    <w:rsid w:val="00AD1C03"/>
    <w:rsid w:val="00AD418B"/>
    <w:rsid w:val="00AD4582"/>
    <w:rsid w:val="00AD5185"/>
    <w:rsid w:val="00AD711B"/>
    <w:rsid w:val="00AE037B"/>
    <w:rsid w:val="00AE09DF"/>
    <w:rsid w:val="00AE0A36"/>
    <w:rsid w:val="00AE7096"/>
    <w:rsid w:val="00AF080A"/>
    <w:rsid w:val="00AF1154"/>
    <w:rsid w:val="00AF249B"/>
    <w:rsid w:val="00AF52FD"/>
    <w:rsid w:val="00AF663A"/>
    <w:rsid w:val="00AF671F"/>
    <w:rsid w:val="00AF7607"/>
    <w:rsid w:val="00AF7772"/>
    <w:rsid w:val="00AF7BC2"/>
    <w:rsid w:val="00AF7CCF"/>
    <w:rsid w:val="00AF7EE8"/>
    <w:rsid w:val="00B008B3"/>
    <w:rsid w:val="00B04406"/>
    <w:rsid w:val="00B1171A"/>
    <w:rsid w:val="00B224F9"/>
    <w:rsid w:val="00B22859"/>
    <w:rsid w:val="00B24404"/>
    <w:rsid w:val="00B2501C"/>
    <w:rsid w:val="00B257FE"/>
    <w:rsid w:val="00B27A9A"/>
    <w:rsid w:val="00B306A4"/>
    <w:rsid w:val="00B331C6"/>
    <w:rsid w:val="00B35395"/>
    <w:rsid w:val="00B362CA"/>
    <w:rsid w:val="00B3707D"/>
    <w:rsid w:val="00B372BC"/>
    <w:rsid w:val="00B37CD3"/>
    <w:rsid w:val="00B409E7"/>
    <w:rsid w:val="00B44839"/>
    <w:rsid w:val="00B449BA"/>
    <w:rsid w:val="00B4633D"/>
    <w:rsid w:val="00B555EA"/>
    <w:rsid w:val="00B55723"/>
    <w:rsid w:val="00B56DF5"/>
    <w:rsid w:val="00B56DF9"/>
    <w:rsid w:val="00B56E9B"/>
    <w:rsid w:val="00B615A1"/>
    <w:rsid w:val="00B64CB4"/>
    <w:rsid w:val="00B663D4"/>
    <w:rsid w:val="00B66974"/>
    <w:rsid w:val="00B7132F"/>
    <w:rsid w:val="00B730D1"/>
    <w:rsid w:val="00B764A0"/>
    <w:rsid w:val="00B8072E"/>
    <w:rsid w:val="00B828E3"/>
    <w:rsid w:val="00B82D51"/>
    <w:rsid w:val="00B831CD"/>
    <w:rsid w:val="00B8438A"/>
    <w:rsid w:val="00B87B47"/>
    <w:rsid w:val="00B912E6"/>
    <w:rsid w:val="00B94063"/>
    <w:rsid w:val="00B94CCB"/>
    <w:rsid w:val="00B96C36"/>
    <w:rsid w:val="00B97A14"/>
    <w:rsid w:val="00B97D59"/>
    <w:rsid w:val="00BA2769"/>
    <w:rsid w:val="00BA5A2B"/>
    <w:rsid w:val="00BA7B18"/>
    <w:rsid w:val="00BB1BDC"/>
    <w:rsid w:val="00BB38D6"/>
    <w:rsid w:val="00BB40F3"/>
    <w:rsid w:val="00BB413F"/>
    <w:rsid w:val="00BB4D41"/>
    <w:rsid w:val="00BC07EE"/>
    <w:rsid w:val="00BC1706"/>
    <w:rsid w:val="00BC48D7"/>
    <w:rsid w:val="00BD249B"/>
    <w:rsid w:val="00BD2B1C"/>
    <w:rsid w:val="00BD2B89"/>
    <w:rsid w:val="00BD4759"/>
    <w:rsid w:val="00BD5C4F"/>
    <w:rsid w:val="00BD7BFB"/>
    <w:rsid w:val="00BE22EB"/>
    <w:rsid w:val="00BE4055"/>
    <w:rsid w:val="00BE6943"/>
    <w:rsid w:val="00BE7191"/>
    <w:rsid w:val="00BF0416"/>
    <w:rsid w:val="00BF1228"/>
    <w:rsid w:val="00BF1B63"/>
    <w:rsid w:val="00BF1F60"/>
    <w:rsid w:val="00BF49CC"/>
    <w:rsid w:val="00BF566C"/>
    <w:rsid w:val="00BF5CAE"/>
    <w:rsid w:val="00BF5ED0"/>
    <w:rsid w:val="00BF6078"/>
    <w:rsid w:val="00BF61BF"/>
    <w:rsid w:val="00BF6600"/>
    <w:rsid w:val="00BF7CD3"/>
    <w:rsid w:val="00C000D1"/>
    <w:rsid w:val="00C0047F"/>
    <w:rsid w:val="00C01388"/>
    <w:rsid w:val="00C032BE"/>
    <w:rsid w:val="00C0412E"/>
    <w:rsid w:val="00C06ABC"/>
    <w:rsid w:val="00C1039F"/>
    <w:rsid w:val="00C10AA8"/>
    <w:rsid w:val="00C1224F"/>
    <w:rsid w:val="00C12366"/>
    <w:rsid w:val="00C127C8"/>
    <w:rsid w:val="00C14532"/>
    <w:rsid w:val="00C1476F"/>
    <w:rsid w:val="00C15A0C"/>
    <w:rsid w:val="00C1622A"/>
    <w:rsid w:val="00C16AC5"/>
    <w:rsid w:val="00C17729"/>
    <w:rsid w:val="00C22C91"/>
    <w:rsid w:val="00C2572E"/>
    <w:rsid w:val="00C3054D"/>
    <w:rsid w:val="00C30FC2"/>
    <w:rsid w:val="00C31B76"/>
    <w:rsid w:val="00C333C2"/>
    <w:rsid w:val="00C3649F"/>
    <w:rsid w:val="00C373E9"/>
    <w:rsid w:val="00C432EE"/>
    <w:rsid w:val="00C45448"/>
    <w:rsid w:val="00C463C3"/>
    <w:rsid w:val="00C47582"/>
    <w:rsid w:val="00C50379"/>
    <w:rsid w:val="00C51221"/>
    <w:rsid w:val="00C5319C"/>
    <w:rsid w:val="00C5640D"/>
    <w:rsid w:val="00C56632"/>
    <w:rsid w:val="00C617BB"/>
    <w:rsid w:val="00C626B8"/>
    <w:rsid w:val="00C62827"/>
    <w:rsid w:val="00C63F3F"/>
    <w:rsid w:val="00C6499F"/>
    <w:rsid w:val="00C653F3"/>
    <w:rsid w:val="00C655E6"/>
    <w:rsid w:val="00C67ABC"/>
    <w:rsid w:val="00C723AA"/>
    <w:rsid w:val="00C72F94"/>
    <w:rsid w:val="00C74603"/>
    <w:rsid w:val="00C74911"/>
    <w:rsid w:val="00C750E3"/>
    <w:rsid w:val="00C7540D"/>
    <w:rsid w:val="00C761AB"/>
    <w:rsid w:val="00C812BF"/>
    <w:rsid w:val="00C81343"/>
    <w:rsid w:val="00C8716C"/>
    <w:rsid w:val="00C90480"/>
    <w:rsid w:val="00C90811"/>
    <w:rsid w:val="00C9269A"/>
    <w:rsid w:val="00C958EA"/>
    <w:rsid w:val="00CA0EF7"/>
    <w:rsid w:val="00CA1F57"/>
    <w:rsid w:val="00CA347A"/>
    <w:rsid w:val="00CA7089"/>
    <w:rsid w:val="00CC0EB8"/>
    <w:rsid w:val="00CC1149"/>
    <w:rsid w:val="00CC25A5"/>
    <w:rsid w:val="00CC401B"/>
    <w:rsid w:val="00CC45A7"/>
    <w:rsid w:val="00CC61E3"/>
    <w:rsid w:val="00CC638C"/>
    <w:rsid w:val="00CD01F8"/>
    <w:rsid w:val="00CD04EC"/>
    <w:rsid w:val="00CD137D"/>
    <w:rsid w:val="00CD1617"/>
    <w:rsid w:val="00CD1DE5"/>
    <w:rsid w:val="00CD2FBB"/>
    <w:rsid w:val="00CD4E13"/>
    <w:rsid w:val="00CD5C41"/>
    <w:rsid w:val="00CD6D1C"/>
    <w:rsid w:val="00CD70A3"/>
    <w:rsid w:val="00CE0A7C"/>
    <w:rsid w:val="00CE35BC"/>
    <w:rsid w:val="00CE4739"/>
    <w:rsid w:val="00CE6F62"/>
    <w:rsid w:val="00CF0181"/>
    <w:rsid w:val="00CF1063"/>
    <w:rsid w:val="00CF37FA"/>
    <w:rsid w:val="00CF5411"/>
    <w:rsid w:val="00CF72B1"/>
    <w:rsid w:val="00D007CF"/>
    <w:rsid w:val="00D037D5"/>
    <w:rsid w:val="00D0462C"/>
    <w:rsid w:val="00D046EA"/>
    <w:rsid w:val="00D1004A"/>
    <w:rsid w:val="00D11260"/>
    <w:rsid w:val="00D11DF5"/>
    <w:rsid w:val="00D156F5"/>
    <w:rsid w:val="00D16D9B"/>
    <w:rsid w:val="00D17D4E"/>
    <w:rsid w:val="00D23732"/>
    <w:rsid w:val="00D25427"/>
    <w:rsid w:val="00D26646"/>
    <w:rsid w:val="00D270EB"/>
    <w:rsid w:val="00D36F0B"/>
    <w:rsid w:val="00D41004"/>
    <w:rsid w:val="00D413B7"/>
    <w:rsid w:val="00D434A9"/>
    <w:rsid w:val="00D45128"/>
    <w:rsid w:val="00D4523B"/>
    <w:rsid w:val="00D4570D"/>
    <w:rsid w:val="00D457FC"/>
    <w:rsid w:val="00D45AB8"/>
    <w:rsid w:val="00D473C7"/>
    <w:rsid w:val="00D478E0"/>
    <w:rsid w:val="00D47E3E"/>
    <w:rsid w:val="00D5110A"/>
    <w:rsid w:val="00D517D9"/>
    <w:rsid w:val="00D53E24"/>
    <w:rsid w:val="00D54946"/>
    <w:rsid w:val="00D5545D"/>
    <w:rsid w:val="00D620FC"/>
    <w:rsid w:val="00D65E5C"/>
    <w:rsid w:val="00D720B1"/>
    <w:rsid w:val="00D723A7"/>
    <w:rsid w:val="00D7250B"/>
    <w:rsid w:val="00D73666"/>
    <w:rsid w:val="00D7520E"/>
    <w:rsid w:val="00D75668"/>
    <w:rsid w:val="00D80490"/>
    <w:rsid w:val="00D80B2D"/>
    <w:rsid w:val="00D818D1"/>
    <w:rsid w:val="00D84137"/>
    <w:rsid w:val="00D90434"/>
    <w:rsid w:val="00D91903"/>
    <w:rsid w:val="00D92742"/>
    <w:rsid w:val="00D94B46"/>
    <w:rsid w:val="00D94DF0"/>
    <w:rsid w:val="00D96737"/>
    <w:rsid w:val="00DA1D1B"/>
    <w:rsid w:val="00DA3C81"/>
    <w:rsid w:val="00DA5308"/>
    <w:rsid w:val="00DA5C53"/>
    <w:rsid w:val="00DB1604"/>
    <w:rsid w:val="00DB1930"/>
    <w:rsid w:val="00DB1B5B"/>
    <w:rsid w:val="00DB1E26"/>
    <w:rsid w:val="00DB24DB"/>
    <w:rsid w:val="00DB44EC"/>
    <w:rsid w:val="00DB7587"/>
    <w:rsid w:val="00DC0688"/>
    <w:rsid w:val="00DC33A2"/>
    <w:rsid w:val="00DC374D"/>
    <w:rsid w:val="00DC37EE"/>
    <w:rsid w:val="00DC4ECF"/>
    <w:rsid w:val="00DC6606"/>
    <w:rsid w:val="00DC71FE"/>
    <w:rsid w:val="00DC75DF"/>
    <w:rsid w:val="00DD0114"/>
    <w:rsid w:val="00DD01E1"/>
    <w:rsid w:val="00DD127D"/>
    <w:rsid w:val="00DD1470"/>
    <w:rsid w:val="00DD2518"/>
    <w:rsid w:val="00DD47EF"/>
    <w:rsid w:val="00DD5D20"/>
    <w:rsid w:val="00DD5FFF"/>
    <w:rsid w:val="00DE07AA"/>
    <w:rsid w:val="00DE0EFA"/>
    <w:rsid w:val="00DE287D"/>
    <w:rsid w:val="00DE2924"/>
    <w:rsid w:val="00DE3537"/>
    <w:rsid w:val="00DE5382"/>
    <w:rsid w:val="00DE61D8"/>
    <w:rsid w:val="00DF048D"/>
    <w:rsid w:val="00DF1B9A"/>
    <w:rsid w:val="00DF3C90"/>
    <w:rsid w:val="00DF411C"/>
    <w:rsid w:val="00DF4977"/>
    <w:rsid w:val="00DF5C9A"/>
    <w:rsid w:val="00DF70FA"/>
    <w:rsid w:val="00DF7610"/>
    <w:rsid w:val="00E004B9"/>
    <w:rsid w:val="00E0269C"/>
    <w:rsid w:val="00E034C9"/>
    <w:rsid w:val="00E035AE"/>
    <w:rsid w:val="00E03908"/>
    <w:rsid w:val="00E05130"/>
    <w:rsid w:val="00E051F7"/>
    <w:rsid w:val="00E118AE"/>
    <w:rsid w:val="00E11A91"/>
    <w:rsid w:val="00E1411B"/>
    <w:rsid w:val="00E1578C"/>
    <w:rsid w:val="00E20421"/>
    <w:rsid w:val="00E214CA"/>
    <w:rsid w:val="00E2325B"/>
    <w:rsid w:val="00E2329A"/>
    <w:rsid w:val="00E269B7"/>
    <w:rsid w:val="00E26A9A"/>
    <w:rsid w:val="00E27F9F"/>
    <w:rsid w:val="00E314A1"/>
    <w:rsid w:val="00E34620"/>
    <w:rsid w:val="00E34AB0"/>
    <w:rsid w:val="00E3515A"/>
    <w:rsid w:val="00E4095C"/>
    <w:rsid w:val="00E502F0"/>
    <w:rsid w:val="00E517DB"/>
    <w:rsid w:val="00E51944"/>
    <w:rsid w:val="00E51E92"/>
    <w:rsid w:val="00E5439E"/>
    <w:rsid w:val="00E5491D"/>
    <w:rsid w:val="00E567E3"/>
    <w:rsid w:val="00E6013D"/>
    <w:rsid w:val="00E60DED"/>
    <w:rsid w:val="00E610DC"/>
    <w:rsid w:val="00E617E4"/>
    <w:rsid w:val="00E62DE8"/>
    <w:rsid w:val="00E64719"/>
    <w:rsid w:val="00E72D17"/>
    <w:rsid w:val="00E74207"/>
    <w:rsid w:val="00E752D1"/>
    <w:rsid w:val="00E757A3"/>
    <w:rsid w:val="00E820C0"/>
    <w:rsid w:val="00E82D6F"/>
    <w:rsid w:val="00E846DB"/>
    <w:rsid w:val="00E854FB"/>
    <w:rsid w:val="00E873AA"/>
    <w:rsid w:val="00E92336"/>
    <w:rsid w:val="00E92F06"/>
    <w:rsid w:val="00EA02DC"/>
    <w:rsid w:val="00EA0B8F"/>
    <w:rsid w:val="00EA284B"/>
    <w:rsid w:val="00EA32B6"/>
    <w:rsid w:val="00EA3365"/>
    <w:rsid w:val="00EA747E"/>
    <w:rsid w:val="00EA7543"/>
    <w:rsid w:val="00EB115B"/>
    <w:rsid w:val="00EB1F15"/>
    <w:rsid w:val="00EB38FF"/>
    <w:rsid w:val="00EB3CAF"/>
    <w:rsid w:val="00EB6DBB"/>
    <w:rsid w:val="00EB6EC9"/>
    <w:rsid w:val="00EB740E"/>
    <w:rsid w:val="00EC014F"/>
    <w:rsid w:val="00EC1D3A"/>
    <w:rsid w:val="00EC4284"/>
    <w:rsid w:val="00EC6232"/>
    <w:rsid w:val="00ED00AA"/>
    <w:rsid w:val="00ED6574"/>
    <w:rsid w:val="00ED6C2B"/>
    <w:rsid w:val="00EE1CF8"/>
    <w:rsid w:val="00EE37B2"/>
    <w:rsid w:val="00EE5B26"/>
    <w:rsid w:val="00EE5D4D"/>
    <w:rsid w:val="00EE64F3"/>
    <w:rsid w:val="00EE7761"/>
    <w:rsid w:val="00EF2074"/>
    <w:rsid w:val="00EF26D8"/>
    <w:rsid w:val="00EF5C40"/>
    <w:rsid w:val="00F00516"/>
    <w:rsid w:val="00F0082D"/>
    <w:rsid w:val="00F00B9B"/>
    <w:rsid w:val="00F00C9D"/>
    <w:rsid w:val="00F02986"/>
    <w:rsid w:val="00F030B2"/>
    <w:rsid w:val="00F04FAB"/>
    <w:rsid w:val="00F0638C"/>
    <w:rsid w:val="00F064E1"/>
    <w:rsid w:val="00F075B8"/>
    <w:rsid w:val="00F11C71"/>
    <w:rsid w:val="00F121CA"/>
    <w:rsid w:val="00F13E19"/>
    <w:rsid w:val="00F14035"/>
    <w:rsid w:val="00F17913"/>
    <w:rsid w:val="00F24B41"/>
    <w:rsid w:val="00F26A04"/>
    <w:rsid w:val="00F27859"/>
    <w:rsid w:val="00F31919"/>
    <w:rsid w:val="00F3227B"/>
    <w:rsid w:val="00F336FB"/>
    <w:rsid w:val="00F34930"/>
    <w:rsid w:val="00F35722"/>
    <w:rsid w:val="00F37687"/>
    <w:rsid w:val="00F40115"/>
    <w:rsid w:val="00F40B44"/>
    <w:rsid w:val="00F43ADE"/>
    <w:rsid w:val="00F43F09"/>
    <w:rsid w:val="00F44695"/>
    <w:rsid w:val="00F456CC"/>
    <w:rsid w:val="00F46E4C"/>
    <w:rsid w:val="00F478CF"/>
    <w:rsid w:val="00F5025E"/>
    <w:rsid w:val="00F51464"/>
    <w:rsid w:val="00F53305"/>
    <w:rsid w:val="00F54A98"/>
    <w:rsid w:val="00F55229"/>
    <w:rsid w:val="00F55CA6"/>
    <w:rsid w:val="00F55F12"/>
    <w:rsid w:val="00F60363"/>
    <w:rsid w:val="00F61275"/>
    <w:rsid w:val="00F6546A"/>
    <w:rsid w:val="00F7098F"/>
    <w:rsid w:val="00F71B2E"/>
    <w:rsid w:val="00F7238B"/>
    <w:rsid w:val="00F73A91"/>
    <w:rsid w:val="00F73B02"/>
    <w:rsid w:val="00F741A0"/>
    <w:rsid w:val="00F805FF"/>
    <w:rsid w:val="00F8191C"/>
    <w:rsid w:val="00F81CEB"/>
    <w:rsid w:val="00F92BB9"/>
    <w:rsid w:val="00F937F7"/>
    <w:rsid w:val="00F942CE"/>
    <w:rsid w:val="00F9512F"/>
    <w:rsid w:val="00F9537B"/>
    <w:rsid w:val="00FA66E4"/>
    <w:rsid w:val="00FA6B45"/>
    <w:rsid w:val="00FA7E84"/>
    <w:rsid w:val="00FB2998"/>
    <w:rsid w:val="00FB32DF"/>
    <w:rsid w:val="00FB4E25"/>
    <w:rsid w:val="00FB56B7"/>
    <w:rsid w:val="00FB6C48"/>
    <w:rsid w:val="00FC0E93"/>
    <w:rsid w:val="00FC7238"/>
    <w:rsid w:val="00FC7544"/>
    <w:rsid w:val="00FD005C"/>
    <w:rsid w:val="00FD0F28"/>
    <w:rsid w:val="00FD1387"/>
    <w:rsid w:val="00FD21C7"/>
    <w:rsid w:val="00FD3EB5"/>
    <w:rsid w:val="00FD4D0C"/>
    <w:rsid w:val="00FD6E97"/>
    <w:rsid w:val="00FD7706"/>
    <w:rsid w:val="00FE02F0"/>
    <w:rsid w:val="00FE462D"/>
    <w:rsid w:val="00FE5A7E"/>
    <w:rsid w:val="00FE6BEC"/>
    <w:rsid w:val="00FE78D5"/>
    <w:rsid w:val="00FF3FAA"/>
    <w:rsid w:val="04187232"/>
    <w:rsid w:val="069CB7B8"/>
    <w:rsid w:val="078A6231"/>
    <w:rsid w:val="0DB2B38D"/>
    <w:rsid w:val="0E23E7B3"/>
    <w:rsid w:val="10359DFC"/>
    <w:rsid w:val="11D16E5D"/>
    <w:rsid w:val="128624B0"/>
    <w:rsid w:val="15A6470F"/>
    <w:rsid w:val="1A447A2C"/>
    <w:rsid w:val="1E41F903"/>
    <w:rsid w:val="2037C802"/>
    <w:rsid w:val="20ABDA43"/>
    <w:rsid w:val="263B42BA"/>
    <w:rsid w:val="2645EA4F"/>
    <w:rsid w:val="26811560"/>
    <w:rsid w:val="274B9469"/>
    <w:rsid w:val="29137784"/>
    <w:rsid w:val="2A13EC5F"/>
    <w:rsid w:val="32838082"/>
    <w:rsid w:val="33562D92"/>
    <w:rsid w:val="3A0435E4"/>
    <w:rsid w:val="3ABCCAC0"/>
    <w:rsid w:val="3DEC369A"/>
    <w:rsid w:val="3E99CA0F"/>
    <w:rsid w:val="3ED7A707"/>
    <w:rsid w:val="3EEEF0B6"/>
    <w:rsid w:val="42ECC366"/>
    <w:rsid w:val="43AB182A"/>
    <w:rsid w:val="47A3AFFC"/>
    <w:rsid w:val="49D9D97B"/>
    <w:rsid w:val="53E72037"/>
    <w:rsid w:val="553A03B4"/>
    <w:rsid w:val="557FFDE4"/>
    <w:rsid w:val="5582F098"/>
    <w:rsid w:val="57C9BA53"/>
    <w:rsid w:val="5D5AB362"/>
    <w:rsid w:val="5FAB85CB"/>
    <w:rsid w:val="6538B260"/>
    <w:rsid w:val="66C6EC61"/>
    <w:rsid w:val="6E95291F"/>
    <w:rsid w:val="7A06E089"/>
    <w:rsid w:val="7A93BE92"/>
    <w:rsid w:val="7D05BD2B"/>
    <w:rsid w:val="7F9BAB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1FC3D"/>
  <w15:chartTrackingRefBased/>
  <w15:docId w15:val="{E850DDE8-5B09-47A2-A9E0-E04729CD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66C"/>
    <w:pPr>
      <w:spacing w:after="0" w:line="240" w:lineRule="auto"/>
    </w:pPr>
    <w:rPr>
      <w:rFonts w:ascii="Arial" w:hAnsi="Arial"/>
      <w:sz w:val="20"/>
    </w:rPr>
  </w:style>
  <w:style w:type="paragraph" w:styleId="Heading1">
    <w:name w:val="heading 1"/>
    <w:aliases w:val="Main,no number"/>
    <w:basedOn w:val="Normal"/>
    <w:next w:val="BodyText"/>
    <w:link w:val="Heading1Char"/>
    <w:uiPriority w:val="9"/>
    <w:semiHidden/>
    <w:qFormat/>
    <w:rsid w:val="00F13E19"/>
    <w:pPr>
      <w:keepNext/>
      <w:keepLines/>
      <w:spacing w:after="120"/>
      <w:outlineLvl w:val="0"/>
    </w:pPr>
    <w:rPr>
      <w:rFonts w:eastAsiaTheme="majorEastAsia" w:cstheme="majorBidi"/>
      <w:b/>
      <w:color w:val="005DAA"/>
      <w:sz w:val="30"/>
      <w:szCs w:val="32"/>
    </w:rPr>
  </w:style>
  <w:style w:type="paragraph" w:styleId="Heading2">
    <w:name w:val="heading 2"/>
    <w:aliases w:val="non ToC"/>
    <w:basedOn w:val="Heading1"/>
    <w:next w:val="BodyText"/>
    <w:link w:val="Heading2Char"/>
    <w:uiPriority w:val="9"/>
    <w:semiHidden/>
    <w:qFormat/>
    <w:rsid w:val="00F13E19"/>
    <w:pPr>
      <w:outlineLvl w:val="1"/>
    </w:pPr>
  </w:style>
  <w:style w:type="paragraph" w:styleId="Heading3">
    <w:name w:val="heading 3"/>
    <w:aliases w:val="P Annexes"/>
    <w:basedOn w:val="Heading1"/>
    <w:next w:val="BodyText"/>
    <w:link w:val="Heading3Char"/>
    <w:uiPriority w:val="9"/>
    <w:semiHidden/>
    <w:qFormat/>
    <w:rsid w:val="00F13E19"/>
    <w:pPr>
      <w:ind w:left="1985" w:hanging="1985"/>
      <w:outlineLvl w:val="2"/>
    </w:pPr>
  </w:style>
  <w:style w:type="paragraph" w:styleId="Heading4">
    <w:name w:val="heading 4"/>
    <w:aliases w:val="Guidance Heading"/>
    <w:basedOn w:val="Heading1"/>
    <w:next w:val="BodyText"/>
    <w:link w:val="Heading4Char"/>
    <w:uiPriority w:val="9"/>
    <w:semiHidden/>
    <w:rsid w:val="00F13E19"/>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F13E19"/>
    <w:pPr>
      <w:ind w:left="1701" w:hanging="1701"/>
      <w:outlineLvl w:val="4"/>
    </w:pPr>
  </w:style>
  <w:style w:type="paragraph" w:styleId="Heading6">
    <w:name w:val="heading 6"/>
    <w:aliases w:val="Heading 6. Annex GP"/>
    <w:basedOn w:val="Heading4"/>
    <w:next w:val="BodyText"/>
    <w:link w:val="Heading6Char"/>
    <w:uiPriority w:val="9"/>
    <w:semiHidden/>
    <w:qFormat/>
    <w:rsid w:val="00F13E19"/>
    <w:pPr>
      <w:ind w:left="1928" w:hanging="1928"/>
      <w:outlineLvl w:val="5"/>
    </w:pPr>
  </w:style>
  <w:style w:type="paragraph" w:styleId="Heading7">
    <w:name w:val="heading 7"/>
    <w:aliases w:val="G second heading"/>
    <w:basedOn w:val="Heading6"/>
    <w:next w:val="Normal"/>
    <w:link w:val="Heading7Char"/>
    <w:uiPriority w:val="9"/>
    <w:semiHidden/>
    <w:qFormat/>
    <w:rsid w:val="00F13E19"/>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no number Char"/>
    <w:basedOn w:val="DefaultParagraphFont"/>
    <w:link w:val="Heading1"/>
    <w:uiPriority w:val="9"/>
    <w:semiHidden/>
    <w:rsid w:val="00D270EB"/>
    <w:rPr>
      <w:rFonts w:ascii="Arial" w:eastAsiaTheme="majorEastAsia" w:hAnsi="Arial" w:cstheme="majorBidi"/>
      <w:b/>
      <w:color w:val="005DAA"/>
      <w:sz w:val="30"/>
      <w:szCs w:val="32"/>
    </w:rPr>
  </w:style>
  <w:style w:type="paragraph" w:styleId="Title">
    <w:name w:val="Title"/>
    <w:basedOn w:val="Normal"/>
    <w:next w:val="Normal"/>
    <w:link w:val="TitleChar"/>
    <w:uiPriority w:val="10"/>
    <w:qFormat/>
    <w:rsid w:val="00143B13"/>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143B13"/>
    <w:rPr>
      <w:rFonts w:ascii="Arial" w:eastAsiaTheme="majorEastAsia" w:hAnsi="Arial" w:cstheme="majorBidi"/>
      <w:b/>
      <w:color w:val="005DAA"/>
      <w:spacing w:val="-10"/>
      <w:kern w:val="28"/>
      <w:sz w:val="48"/>
      <w:szCs w:val="56"/>
    </w:rPr>
  </w:style>
  <w:style w:type="table" w:styleId="TableGrid">
    <w:name w:val="Table Grid"/>
    <w:aliases w:val="Texttabelle"/>
    <w:basedOn w:val="TableNormal"/>
    <w:uiPriority w:val="59"/>
    <w:rsid w:val="00F1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F13E19"/>
    <w:pPr>
      <w:tabs>
        <w:tab w:val="center" w:pos="4513"/>
        <w:tab w:val="right" w:pos="9026"/>
      </w:tabs>
    </w:pPr>
  </w:style>
  <w:style w:type="character" w:customStyle="1" w:styleId="HeaderChar">
    <w:name w:val="Header Char"/>
    <w:basedOn w:val="DefaultParagraphFont"/>
    <w:link w:val="Header"/>
    <w:uiPriority w:val="99"/>
    <w:semiHidden/>
    <w:rsid w:val="00D270EB"/>
    <w:rPr>
      <w:rFonts w:ascii="Arial" w:hAnsi="Arial"/>
      <w:sz w:val="20"/>
    </w:rPr>
  </w:style>
  <w:style w:type="paragraph" w:styleId="Footer">
    <w:name w:val="footer"/>
    <w:basedOn w:val="Normal"/>
    <w:link w:val="FooterChar"/>
    <w:uiPriority w:val="99"/>
    <w:semiHidden/>
    <w:rsid w:val="00F13E19"/>
    <w:pPr>
      <w:tabs>
        <w:tab w:val="right" w:pos="9027"/>
      </w:tabs>
    </w:pPr>
    <w:rPr>
      <w:sz w:val="16"/>
    </w:rPr>
  </w:style>
  <w:style w:type="character" w:customStyle="1" w:styleId="FooterChar">
    <w:name w:val="Footer Char"/>
    <w:basedOn w:val="DefaultParagraphFont"/>
    <w:link w:val="Footer"/>
    <w:uiPriority w:val="99"/>
    <w:semiHidden/>
    <w:rsid w:val="00D270EB"/>
    <w:rPr>
      <w:rFonts w:ascii="Arial" w:hAnsi="Arial"/>
      <w:sz w:val="16"/>
    </w:rPr>
  </w:style>
  <w:style w:type="numbering" w:customStyle="1" w:styleId="AlphabetList">
    <w:name w:val="Alphabet List"/>
    <w:uiPriority w:val="99"/>
    <w:rsid w:val="00F13E19"/>
    <w:pPr>
      <w:numPr>
        <w:numId w:val="8"/>
      </w:numPr>
    </w:pPr>
  </w:style>
  <w:style w:type="paragraph" w:customStyle="1" w:styleId="MSCReport-AssessmentStage">
    <w:name w:val="MSC Report - Assessment Stage"/>
    <w:basedOn w:val="Normal"/>
    <w:autoRedefine/>
    <w:semiHidden/>
    <w:qFormat/>
    <w:rsid w:val="002E7526"/>
    <w:pPr>
      <w:spacing w:after="40"/>
    </w:pPr>
    <w:rPr>
      <w:b/>
      <w:color w:val="009AC7"/>
    </w:rPr>
  </w:style>
  <w:style w:type="paragraph" w:styleId="BodyText">
    <w:name w:val="Body Text"/>
    <w:basedOn w:val="Normal"/>
    <w:link w:val="BodyTextChar"/>
    <w:uiPriority w:val="99"/>
    <w:rsid w:val="00F13E19"/>
    <w:pPr>
      <w:spacing w:after="120"/>
    </w:pPr>
  </w:style>
  <w:style w:type="character" w:customStyle="1" w:styleId="BodyTextChar">
    <w:name w:val="Body Text Char"/>
    <w:basedOn w:val="DefaultParagraphFont"/>
    <w:link w:val="BodyText"/>
    <w:uiPriority w:val="99"/>
    <w:rsid w:val="00F13E19"/>
    <w:rPr>
      <w:rFonts w:ascii="Arial" w:hAnsi="Arial"/>
      <w:sz w:val="20"/>
    </w:rPr>
  </w:style>
  <w:style w:type="paragraph" w:customStyle="1" w:styleId="MSCReport-TableTextGrey">
    <w:name w:val="MSC Report - Table Text Grey"/>
    <w:basedOn w:val="Normal"/>
    <w:qFormat/>
    <w:rsid w:val="00EC6232"/>
    <w:rPr>
      <w:color w:val="808080" w:themeColor="background1" w:themeShade="80"/>
    </w:rPr>
  </w:style>
  <w:style w:type="paragraph" w:customStyle="1" w:styleId="GuidanceBoxText">
    <w:name w:val="GuidanceBox Text"/>
    <w:basedOn w:val="Normal"/>
    <w:semiHidden/>
    <w:qFormat/>
    <w:rsid w:val="006923C4"/>
    <w:rPr>
      <w:rFonts w:eastAsiaTheme="minorEastAsia" w:cs="Times New Roman"/>
      <w:color w:val="000000" w:themeColor="text1" w:themeShade="BF"/>
      <w:sz w:val="22"/>
      <w:lang w:eastAsia="ja-JP"/>
    </w:rPr>
  </w:style>
  <w:style w:type="paragraph" w:styleId="BalloonText">
    <w:name w:val="Balloon Text"/>
    <w:basedOn w:val="Normal"/>
    <w:link w:val="BalloonTextChar"/>
    <w:uiPriority w:val="99"/>
    <w:semiHidden/>
    <w:unhideWhenUsed/>
    <w:rsid w:val="00F13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E19"/>
    <w:rPr>
      <w:rFonts w:ascii="Segoe UI" w:hAnsi="Segoe UI" w:cs="Segoe UI"/>
      <w:sz w:val="18"/>
      <w:szCs w:val="18"/>
    </w:rPr>
  </w:style>
  <w:style w:type="table" w:styleId="TableGrid1">
    <w:name w:val="Table Grid 1"/>
    <w:basedOn w:val="TableNormal"/>
    <w:uiPriority w:val="99"/>
    <w:semiHidden/>
    <w:unhideWhenUsed/>
    <w:rsid w:val="00F13E1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eGrid1"/>
    <w:uiPriority w:val="99"/>
    <w:rsid w:val="00F13E19"/>
    <w:pPr>
      <w:tabs>
        <w:tab w:val="left" w:pos="360"/>
      </w:tabs>
      <w:spacing w:before="60" w:after="60"/>
    </w:pPr>
    <w:rPr>
      <w:rFonts w:ascii="Arial" w:hAnsi="Arial" w:cs="Times New Roman"/>
      <w:sz w:val="20"/>
      <w:szCs w:val="20"/>
      <w:lang w:eastAsia="en-GB"/>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BodyText"/>
    <w:semiHidden/>
    <w:qFormat/>
    <w:rsid w:val="00F13E19"/>
    <w:rPr>
      <w:b/>
      <w:color w:val="005DAA"/>
    </w:rPr>
  </w:style>
  <w:style w:type="numbering" w:customStyle="1" w:styleId="BulletList">
    <w:name w:val="Bullet List"/>
    <w:uiPriority w:val="99"/>
    <w:rsid w:val="00F13E19"/>
    <w:pPr>
      <w:numPr>
        <w:numId w:val="23"/>
      </w:numPr>
    </w:pPr>
  </w:style>
  <w:style w:type="paragraph" w:styleId="Caption">
    <w:name w:val="caption"/>
    <w:basedOn w:val="Normal"/>
    <w:next w:val="Normal"/>
    <w:uiPriority w:val="35"/>
    <w:semiHidden/>
    <w:qFormat/>
    <w:rsid w:val="00F13E19"/>
    <w:pPr>
      <w:keepNext/>
      <w:spacing w:before="120" w:after="120"/>
    </w:pPr>
    <w:rPr>
      <w:b/>
      <w:iCs/>
      <w:color w:val="808080"/>
      <w:szCs w:val="18"/>
    </w:rPr>
  </w:style>
  <w:style w:type="paragraph" w:customStyle="1" w:styleId="CentredBodyText">
    <w:name w:val="Centred Body Text"/>
    <w:basedOn w:val="BodyText"/>
    <w:semiHidden/>
    <w:qFormat/>
    <w:rsid w:val="00F13E19"/>
    <w:pPr>
      <w:jc w:val="center"/>
    </w:pPr>
  </w:style>
  <w:style w:type="character" w:customStyle="1" w:styleId="Clauserefhyperlink">
    <w:name w:val="Clause ref hyperlink"/>
    <w:basedOn w:val="BodyTextChar"/>
    <w:uiPriority w:val="1"/>
    <w:semiHidden/>
    <w:qFormat/>
    <w:rsid w:val="00F13E19"/>
    <w:rPr>
      <w:rFonts w:ascii="Arial" w:hAnsi="Arial"/>
      <w:sz w:val="20"/>
    </w:rPr>
  </w:style>
  <w:style w:type="table" w:customStyle="1" w:styleId="ClauseTable">
    <w:name w:val="Clause Table"/>
    <w:basedOn w:val="Table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CommentReference">
    <w:name w:val="annotation reference"/>
    <w:basedOn w:val="DefaultParagraphFont"/>
    <w:uiPriority w:val="99"/>
    <w:semiHidden/>
    <w:rsid w:val="00F13E19"/>
    <w:rPr>
      <w:sz w:val="16"/>
      <w:szCs w:val="16"/>
    </w:rPr>
  </w:style>
  <w:style w:type="paragraph" w:styleId="CommentText">
    <w:name w:val="annotation text"/>
    <w:basedOn w:val="Normal"/>
    <w:link w:val="CommentTextChar"/>
    <w:uiPriority w:val="99"/>
    <w:semiHidden/>
    <w:rsid w:val="00F13E19"/>
    <w:rPr>
      <w:szCs w:val="20"/>
    </w:rPr>
  </w:style>
  <w:style w:type="character" w:customStyle="1" w:styleId="CommentTextChar">
    <w:name w:val="Comment Text Char"/>
    <w:basedOn w:val="DefaultParagraphFont"/>
    <w:link w:val="CommentText"/>
    <w:uiPriority w:val="99"/>
    <w:semiHidden/>
    <w:rsid w:val="00D270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3E19"/>
    <w:rPr>
      <w:b/>
      <w:bCs/>
    </w:rPr>
  </w:style>
  <w:style w:type="character" w:customStyle="1" w:styleId="CommentSubjectChar">
    <w:name w:val="Comment Subject Char"/>
    <w:basedOn w:val="CommentTextChar"/>
    <w:link w:val="CommentSubject"/>
    <w:uiPriority w:val="99"/>
    <w:semiHidden/>
    <w:rsid w:val="00F13E19"/>
    <w:rPr>
      <w:rFonts w:ascii="Arial" w:hAnsi="Arial"/>
      <w:b/>
      <w:bCs/>
      <w:sz w:val="20"/>
      <w:szCs w:val="20"/>
    </w:rPr>
  </w:style>
  <w:style w:type="paragraph" w:customStyle="1" w:styleId="CoverBottom">
    <w:name w:val="Cover Bottom"/>
    <w:basedOn w:val="Normal"/>
    <w:semiHidden/>
    <w:rsid w:val="00F13E19"/>
    <w:pPr>
      <w:jc w:val="right"/>
    </w:pPr>
    <w:rPr>
      <w:b/>
      <w:sz w:val="36"/>
    </w:rPr>
  </w:style>
  <w:style w:type="paragraph" w:customStyle="1" w:styleId="CoverMiddle">
    <w:name w:val="Cover Middle"/>
    <w:basedOn w:val="Normal"/>
    <w:semiHidden/>
    <w:qFormat/>
    <w:rsid w:val="00F13E19"/>
    <w:rPr>
      <w:b/>
      <w:color w:val="005DAA"/>
      <w:sz w:val="52"/>
    </w:rPr>
  </w:style>
  <w:style w:type="paragraph" w:customStyle="1" w:styleId="CoverTop">
    <w:name w:val="Cover Top"/>
    <w:basedOn w:val="Normal"/>
    <w:semiHidden/>
    <w:qFormat/>
    <w:rsid w:val="00F13E19"/>
    <w:rPr>
      <w:b/>
      <w:sz w:val="24"/>
    </w:rPr>
  </w:style>
  <w:style w:type="paragraph" w:customStyle="1" w:styleId="CriticalGuidanceBar">
    <w:name w:val="Critical Guidance Bar"/>
    <w:basedOn w:val="Normal"/>
    <w:next w:val="Normal"/>
    <w:uiPriority w:val="14"/>
    <w:semiHidden/>
    <w:rsid w:val="00F13E19"/>
    <w:pPr>
      <w:pBdr>
        <w:left w:val="single" w:sz="36" w:space="4" w:color="F47D30"/>
      </w:pBdr>
      <w:tabs>
        <w:tab w:val="left" w:pos="360"/>
      </w:tabs>
    </w:pPr>
    <w:rPr>
      <w:rFonts w:cs="Times New Roman"/>
      <w:szCs w:val="20"/>
    </w:rPr>
  </w:style>
  <w:style w:type="paragraph" w:customStyle="1" w:styleId="CriticalBullet">
    <w:name w:val="Critical Bullet"/>
    <w:basedOn w:val="CriticalGuidanceBar"/>
    <w:next w:val="BodyText"/>
    <w:semiHidden/>
    <w:qFormat/>
    <w:rsid w:val="00F13E19"/>
    <w:pPr>
      <w:numPr>
        <w:numId w:val="24"/>
      </w:numPr>
      <w:spacing w:before="60"/>
    </w:pPr>
  </w:style>
  <w:style w:type="character" w:customStyle="1" w:styleId="Criticalguidancehyperlink">
    <w:name w:val="Critical guidance hyperlink"/>
    <w:basedOn w:val="DefaultParagraphFont"/>
    <w:uiPriority w:val="1"/>
    <w:semiHidden/>
    <w:rsid w:val="00F13E19"/>
    <w:rPr>
      <w:rFonts w:ascii="Arial Black" w:hAnsi="Arial Black" w:cs="Arial"/>
      <w:color w:val="F27D30"/>
    </w:rPr>
  </w:style>
  <w:style w:type="character" w:styleId="Hyperlink">
    <w:name w:val="Hyperlink"/>
    <w:aliases w:val="Clause Ref Hyperlink"/>
    <w:basedOn w:val="DefaultParagraphFont"/>
    <w:uiPriority w:val="99"/>
    <w:rsid w:val="00A4313B"/>
    <w:rPr>
      <w:color w:val="005DAA"/>
      <w:u w:val="none"/>
    </w:rPr>
  </w:style>
  <w:style w:type="character" w:customStyle="1" w:styleId="CrossReferenceasHyperlink">
    <w:name w:val="Cross Reference as Hyperlink"/>
    <w:basedOn w:val="Hyperlink"/>
    <w:uiPriority w:val="1"/>
    <w:semiHidden/>
    <w:qFormat/>
    <w:rsid w:val="00F13E19"/>
    <w:rPr>
      <w:color w:val="0000FF"/>
      <w:u w:val="none"/>
    </w:rPr>
  </w:style>
  <w:style w:type="paragraph" w:customStyle="1" w:styleId="Default">
    <w:name w:val="Default"/>
    <w:rsid w:val="00F13E19"/>
    <w:pPr>
      <w:autoSpaceDE w:val="0"/>
      <w:autoSpaceDN w:val="0"/>
      <w:adjustRightInd w:val="0"/>
      <w:spacing w:after="0" w:line="240" w:lineRule="auto"/>
    </w:pPr>
    <w:rPr>
      <w:rFonts w:ascii="Arial" w:hAnsi="Arial" w:cs="Arial"/>
      <w:color w:val="000000"/>
      <w:sz w:val="24"/>
      <w:szCs w:val="24"/>
    </w:rPr>
  </w:style>
  <w:style w:type="character" w:styleId="Emphasis">
    <w:name w:val="Emphasis"/>
    <w:aliases w:val="Italicised"/>
    <w:basedOn w:val="DefaultParagraphFont"/>
    <w:uiPriority w:val="20"/>
    <w:qFormat/>
    <w:rsid w:val="00F13E19"/>
    <w:rPr>
      <w:i/>
      <w:iCs/>
    </w:rPr>
  </w:style>
  <w:style w:type="character" w:customStyle="1" w:styleId="eop">
    <w:name w:val="eop"/>
    <w:basedOn w:val="DefaultParagraphFont"/>
    <w:rsid w:val="00F13E19"/>
  </w:style>
  <w:style w:type="character" w:customStyle="1" w:styleId="ExternalHyperlink">
    <w:name w:val="External Hyperlink"/>
    <w:basedOn w:val="BodyTextChar"/>
    <w:uiPriority w:val="1"/>
    <w:qFormat/>
    <w:rsid w:val="00F13E19"/>
    <w:rPr>
      <w:rFonts w:ascii="Arial" w:hAnsi="Arial"/>
      <w:color w:val="0000FF"/>
      <w:sz w:val="20"/>
    </w:rPr>
  </w:style>
  <w:style w:type="character" w:styleId="FollowedHyperlink">
    <w:name w:val="FollowedHyperlink"/>
    <w:basedOn w:val="DefaultParagraphFont"/>
    <w:uiPriority w:val="99"/>
    <w:semiHidden/>
    <w:unhideWhenUsed/>
    <w:rsid w:val="00F13E19"/>
    <w:rPr>
      <w:color w:val="000000" w:themeColor="text1"/>
      <w:u w:val="none"/>
    </w:rPr>
  </w:style>
  <w:style w:type="character" w:styleId="FootnoteReference">
    <w:name w:val="footnote reference"/>
    <w:basedOn w:val="DefaultParagraphFont"/>
    <w:uiPriority w:val="99"/>
    <w:semiHidden/>
    <w:unhideWhenUsed/>
    <w:rsid w:val="00F13E19"/>
    <w:rPr>
      <w:vertAlign w:val="superscript"/>
    </w:rPr>
  </w:style>
  <w:style w:type="paragraph" w:styleId="FootnoteText">
    <w:name w:val="footnote text"/>
    <w:basedOn w:val="Normal"/>
    <w:link w:val="FootnoteTextChar"/>
    <w:uiPriority w:val="99"/>
    <w:semiHidden/>
    <w:unhideWhenUsed/>
    <w:rsid w:val="00F13E19"/>
    <w:rPr>
      <w:sz w:val="18"/>
      <w:szCs w:val="20"/>
    </w:rPr>
  </w:style>
  <w:style w:type="character" w:customStyle="1" w:styleId="FootnoteTextChar">
    <w:name w:val="Footnote Text Char"/>
    <w:basedOn w:val="DefaultParagraphFont"/>
    <w:link w:val="FootnoteText"/>
    <w:uiPriority w:val="99"/>
    <w:semiHidden/>
    <w:rsid w:val="00F13E19"/>
    <w:rPr>
      <w:rFonts w:ascii="Arial" w:hAnsi="Arial"/>
      <w:sz w:val="18"/>
      <w:szCs w:val="20"/>
    </w:rPr>
  </w:style>
  <w:style w:type="table" w:customStyle="1" w:styleId="GuidanceBox">
    <w:name w:val="Guidance Box"/>
    <w:basedOn w:val="Table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customStyle="1" w:styleId="Heading2Char">
    <w:name w:val="Heading 2 Char"/>
    <w:aliases w:val="non ToC Char"/>
    <w:basedOn w:val="DefaultParagraphFont"/>
    <w:link w:val="Heading2"/>
    <w:uiPriority w:val="9"/>
    <w:semiHidden/>
    <w:rsid w:val="00D270EB"/>
    <w:rPr>
      <w:rFonts w:ascii="Arial" w:eastAsiaTheme="majorEastAsia" w:hAnsi="Arial" w:cstheme="majorBidi"/>
      <w:b/>
      <w:color w:val="005DAA"/>
      <w:sz w:val="30"/>
      <w:szCs w:val="32"/>
    </w:rPr>
  </w:style>
  <w:style w:type="character" w:customStyle="1" w:styleId="Heading3Char">
    <w:name w:val="Heading 3 Char"/>
    <w:aliases w:val="P Annexes Char"/>
    <w:basedOn w:val="DefaultParagraphFont"/>
    <w:link w:val="Heading3"/>
    <w:uiPriority w:val="9"/>
    <w:semiHidden/>
    <w:rsid w:val="00D270EB"/>
    <w:rPr>
      <w:rFonts w:ascii="Arial" w:eastAsiaTheme="majorEastAsia" w:hAnsi="Arial" w:cstheme="majorBidi"/>
      <w:b/>
      <w:color w:val="005DAA"/>
      <w:sz w:val="30"/>
      <w:szCs w:val="32"/>
    </w:rPr>
  </w:style>
  <w:style w:type="character" w:customStyle="1" w:styleId="Heading4Char">
    <w:name w:val="Heading 4 Char"/>
    <w:aliases w:val="Guidance Heading Char"/>
    <w:basedOn w:val="DefaultParagraphFont"/>
    <w:link w:val="Heading4"/>
    <w:uiPriority w:val="9"/>
    <w:semiHidden/>
    <w:rsid w:val="00D270EB"/>
    <w:rPr>
      <w:rFonts w:ascii="Arial" w:eastAsiaTheme="majorEastAsia" w:hAnsi="Arial" w:cstheme="majorBidi"/>
      <w:b/>
      <w:color w:val="005DAA"/>
      <w:sz w:val="30"/>
      <w:szCs w:val="32"/>
    </w:rPr>
  </w:style>
  <w:style w:type="paragraph" w:customStyle="1" w:styleId="Sub-heading">
    <w:name w:val="Sub-heading"/>
    <w:basedOn w:val="BodyText"/>
    <w:semiHidden/>
    <w:qFormat/>
    <w:rsid w:val="00F13E19"/>
    <w:pPr>
      <w:keepNext/>
    </w:pPr>
    <w:rPr>
      <w:color w:val="005DAA"/>
      <w:sz w:val="24"/>
      <w:szCs w:val="24"/>
    </w:rPr>
  </w:style>
  <w:style w:type="character" w:customStyle="1" w:styleId="Heading5Char">
    <w:name w:val="Heading 5 Char"/>
    <w:aliases w:val="Guidance Sub-heading Char"/>
    <w:basedOn w:val="DefaultParagraphFont"/>
    <w:link w:val="Heading5"/>
    <w:uiPriority w:val="9"/>
    <w:semiHidden/>
    <w:rsid w:val="00D270EB"/>
    <w:rPr>
      <w:rFonts w:ascii="Arial" w:hAnsi="Arial"/>
      <w:color w:val="005DAA"/>
      <w:sz w:val="24"/>
      <w:szCs w:val="24"/>
    </w:rPr>
  </w:style>
  <w:style w:type="character" w:customStyle="1" w:styleId="Heading6Char">
    <w:name w:val="Heading 6 Char"/>
    <w:aliases w:val="Heading 6. Annex GP Char"/>
    <w:basedOn w:val="DefaultParagraphFont"/>
    <w:link w:val="Heading6"/>
    <w:uiPriority w:val="9"/>
    <w:semiHidden/>
    <w:rsid w:val="00D270EB"/>
    <w:rPr>
      <w:rFonts w:ascii="Arial" w:eastAsiaTheme="majorEastAsia" w:hAnsi="Arial" w:cstheme="majorBidi"/>
      <w:b/>
      <w:color w:val="005DAA"/>
      <w:sz w:val="30"/>
      <w:szCs w:val="32"/>
    </w:rPr>
  </w:style>
  <w:style w:type="character" w:customStyle="1" w:styleId="Heading7Char">
    <w:name w:val="Heading 7 Char"/>
    <w:aliases w:val="G second heading Char"/>
    <w:basedOn w:val="DefaultParagraphFont"/>
    <w:link w:val="Heading7"/>
    <w:uiPriority w:val="9"/>
    <w:semiHidden/>
    <w:rsid w:val="00F13E19"/>
    <w:rPr>
      <w:rFonts w:ascii="Arial" w:eastAsiaTheme="majorEastAsia" w:hAnsi="Arial" w:cstheme="majorBidi"/>
      <w:b/>
      <w:color w:val="005DAA"/>
      <w:sz w:val="30"/>
      <w:szCs w:val="32"/>
    </w:rPr>
  </w:style>
  <w:style w:type="paragraph" w:customStyle="1" w:styleId="Level1">
    <w:name w:val="Level 1"/>
    <w:basedOn w:val="BodyText"/>
    <w:next w:val="Normal"/>
    <w:qFormat/>
    <w:rsid w:val="006D2CC3"/>
    <w:pPr>
      <w:keepNext/>
      <w:keepLines/>
      <w:numPr>
        <w:numId w:val="25"/>
      </w:numPr>
      <w:tabs>
        <w:tab w:val="clear" w:pos="1021"/>
        <w:tab w:val="num" w:pos="567"/>
      </w:tabs>
      <w:outlineLvl w:val="0"/>
    </w:pPr>
    <w:rPr>
      <w:b/>
      <w:color w:val="005DAA"/>
      <w:sz w:val="30"/>
    </w:rPr>
  </w:style>
  <w:style w:type="paragraph" w:customStyle="1" w:styleId="Level2">
    <w:name w:val="Level 2"/>
    <w:basedOn w:val="BodyText"/>
    <w:next w:val="Normal"/>
    <w:qFormat/>
    <w:rsid w:val="006D2CC3"/>
    <w:pPr>
      <w:keepNext/>
      <w:keepLines/>
      <w:numPr>
        <w:ilvl w:val="1"/>
        <w:numId w:val="25"/>
      </w:numPr>
      <w:tabs>
        <w:tab w:val="clear" w:pos="1021"/>
        <w:tab w:val="num" w:pos="993"/>
      </w:tabs>
      <w:outlineLvl w:val="1"/>
    </w:pPr>
    <w:rPr>
      <w:b/>
      <w:color w:val="005DAA"/>
      <w:sz w:val="26"/>
    </w:rPr>
  </w:style>
  <w:style w:type="paragraph" w:customStyle="1" w:styleId="Level3">
    <w:name w:val="Level 3"/>
    <w:basedOn w:val="BodyText"/>
    <w:qFormat/>
    <w:rsid w:val="006D2CC3"/>
    <w:pPr>
      <w:numPr>
        <w:ilvl w:val="2"/>
        <w:numId w:val="25"/>
      </w:numPr>
      <w:tabs>
        <w:tab w:val="clear" w:pos="1021"/>
      </w:tabs>
      <w:outlineLvl w:val="2"/>
    </w:pPr>
    <w:rPr>
      <w:b/>
      <w:color w:val="005DAA"/>
      <w:sz w:val="24"/>
    </w:rPr>
  </w:style>
  <w:style w:type="paragraph" w:customStyle="1" w:styleId="Level4">
    <w:name w:val="Level 4"/>
    <w:basedOn w:val="BodyText"/>
    <w:qFormat/>
    <w:rsid w:val="00F13E19"/>
    <w:pPr>
      <w:numPr>
        <w:ilvl w:val="3"/>
        <w:numId w:val="25"/>
      </w:numPr>
      <w:outlineLvl w:val="3"/>
    </w:pPr>
  </w:style>
  <w:style w:type="paragraph" w:customStyle="1" w:styleId="Level5">
    <w:name w:val="Level 5"/>
    <w:basedOn w:val="BodyText"/>
    <w:qFormat/>
    <w:rsid w:val="00F13E19"/>
    <w:pPr>
      <w:numPr>
        <w:ilvl w:val="4"/>
        <w:numId w:val="25"/>
      </w:numPr>
      <w:outlineLvl w:val="4"/>
    </w:pPr>
  </w:style>
  <w:style w:type="paragraph" w:customStyle="1" w:styleId="Level6">
    <w:name w:val="Level 6"/>
    <w:basedOn w:val="BodyText"/>
    <w:qFormat/>
    <w:rsid w:val="00F13E19"/>
    <w:pPr>
      <w:numPr>
        <w:ilvl w:val="5"/>
        <w:numId w:val="25"/>
      </w:numPr>
      <w:outlineLvl w:val="5"/>
    </w:pPr>
  </w:style>
  <w:style w:type="paragraph" w:customStyle="1" w:styleId="Level7">
    <w:name w:val="Level 7"/>
    <w:basedOn w:val="BodyText"/>
    <w:qFormat/>
    <w:rsid w:val="00F13E19"/>
    <w:pPr>
      <w:numPr>
        <w:ilvl w:val="6"/>
        <w:numId w:val="25"/>
      </w:numPr>
      <w:outlineLvl w:val="6"/>
    </w:pPr>
  </w:style>
  <w:style w:type="paragraph" w:customStyle="1" w:styleId="Level8">
    <w:name w:val="Level 8"/>
    <w:basedOn w:val="BodyText"/>
    <w:qFormat/>
    <w:rsid w:val="00F13E19"/>
    <w:pPr>
      <w:numPr>
        <w:ilvl w:val="7"/>
        <w:numId w:val="25"/>
      </w:numPr>
      <w:outlineLvl w:val="7"/>
    </w:pPr>
  </w:style>
  <w:style w:type="paragraph" w:customStyle="1" w:styleId="Level9">
    <w:name w:val="Level 9"/>
    <w:basedOn w:val="BodyText"/>
    <w:qFormat/>
    <w:rsid w:val="00F13E19"/>
    <w:pPr>
      <w:numPr>
        <w:ilvl w:val="8"/>
        <w:numId w:val="25"/>
      </w:numPr>
      <w:outlineLvl w:val="8"/>
    </w:pPr>
  </w:style>
  <w:style w:type="paragraph" w:styleId="List">
    <w:name w:val="List"/>
    <w:basedOn w:val="BodyText"/>
    <w:uiPriority w:val="99"/>
    <w:semiHidden/>
    <w:rsid w:val="00F13E19"/>
    <w:pPr>
      <w:numPr>
        <w:numId w:val="26"/>
      </w:numPr>
    </w:pPr>
  </w:style>
  <w:style w:type="paragraph" w:styleId="ListBullet">
    <w:name w:val="List Bullet"/>
    <w:basedOn w:val="BodyText"/>
    <w:uiPriority w:val="99"/>
    <w:semiHidden/>
    <w:rsid w:val="00F13E19"/>
    <w:pPr>
      <w:numPr>
        <w:numId w:val="27"/>
      </w:numPr>
    </w:pPr>
  </w:style>
  <w:style w:type="paragraph" w:styleId="ListBullet2">
    <w:name w:val="List Bullet 2"/>
    <w:basedOn w:val="BodyText"/>
    <w:uiPriority w:val="99"/>
    <w:semiHidden/>
    <w:rsid w:val="00F13E19"/>
    <w:pPr>
      <w:numPr>
        <w:ilvl w:val="1"/>
        <w:numId w:val="27"/>
      </w:numPr>
    </w:pPr>
  </w:style>
  <w:style w:type="paragraph" w:styleId="ListBullet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Bullet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ListContinue">
    <w:name w:val="List Continue"/>
    <w:basedOn w:val="BodyText"/>
    <w:uiPriority w:val="99"/>
    <w:semiHidden/>
    <w:rsid w:val="00F13E19"/>
    <w:pPr>
      <w:ind w:left="369"/>
    </w:pPr>
  </w:style>
  <w:style w:type="paragraph" w:styleId="ListNumber">
    <w:name w:val="List Number"/>
    <w:basedOn w:val="BodyText"/>
    <w:uiPriority w:val="99"/>
    <w:semiHidden/>
    <w:rsid w:val="00F13E19"/>
    <w:pPr>
      <w:numPr>
        <w:numId w:val="28"/>
      </w:numPr>
    </w:pPr>
  </w:style>
  <w:style w:type="paragraph" w:styleId="ListNumber2">
    <w:name w:val="List Number 2"/>
    <w:basedOn w:val="BodyText"/>
    <w:uiPriority w:val="99"/>
    <w:semiHidden/>
    <w:rsid w:val="00F13E19"/>
    <w:pPr>
      <w:numPr>
        <w:ilvl w:val="1"/>
        <w:numId w:val="28"/>
      </w:numPr>
      <w:contextualSpacing/>
    </w:pPr>
  </w:style>
  <w:style w:type="paragraph" w:styleId="ListParagraph">
    <w:name w:val="List Paragraph"/>
    <w:basedOn w:val="Normal"/>
    <w:uiPriority w:val="34"/>
    <w:qFormat/>
    <w:rsid w:val="00F13E19"/>
    <w:pPr>
      <w:ind w:left="720"/>
      <w:contextualSpacing/>
    </w:pPr>
  </w:style>
  <w:style w:type="numbering" w:customStyle="1" w:styleId="ListBullets">
    <w:name w:val="ListBullets"/>
    <w:uiPriority w:val="99"/>
    <w:rsid w:val="00F13E19"/>
    <w:pPr>
      <w:numPr>
        <w:numId w:val="29"/>
      </w:numPr>
    </w:pPr>
  </w:style>
  <w:style w:type="numbering" w:customStyle="1" w:styleId="ListNumbers">
    <w:name w:val="ListNumbers"/>
    <w:uiPriority w:val="99"/>
    <w:rsid w:val="00F13E19"/>
    <w:pPr>
      <w:numPr>
        <w:numId w:val="30"/>
      </w:numPr>
    </w:pPr>
  </w:style>
  <w:style w:type="character" w:styleId="Mention">
    <w:name w:val="Mention"/>
    <w:basedOn w:val="DefaultParagraphFont"/>
    <w:uiPriority w:val="99"/>
    <w:unhideWhenUsed/>
    <w:rsid w:val="00F13E19"/>
    <w:rPr>
      <w:color w:val="2B579A"/>
      <w:shd w:val="clear" w:color="auto" w:fill="E6E6E6"/>
    </w:rPr>
  </w:style>
  <w:style w:type="paragraph" w:styleId="NoSpacing">
    <w:name w:val="No Spacing"/>
    <w:uiPriority w:val="1"/>
    <w:semiHidden/>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F13E19"/>
  </w:style>
  <w:style w:type="paragraph" w:customStyle="1" w:styleId="NumberList">
    <w:name w:val="Number List"/>
    <w:basedOn w:val="BodyText"/>
    <w:qFormat/>
    <w:rsid w:val="00F13E19"/>
    <w:pPr>
      <w:numPr>
        <w:numId w:val="31"/>
      </w:numPr>
    </w:pPr>
  </w:style>
  <w:style w:type="paragraph" w:customStyle="1" w:styleId="paragraph">
    <w:name w:val="paragraph"/>
    <w:basedOn w:val="Normal"/>
    <w:rsid w:val="00F13E19"/>
    <w:rPr>
      <w:rFonts w:ascii="Times New Roman" w:eastAsia="Times New Roman" w:hAnsi="Times New Roman" w:cs="Times New Roman"/>
      <w:sz w:val="24"/>
      <w:szCs w:val="24"/>
      <w:lang w:eastAsia="en-GB"/>
    </w:rPr>
  </w:style>
  <w:style w:type="numbering" w:customStyle="1" w:styleId="Requirements">
    <w:name w:val="Requirements"/>
    <w:uiPriority w:val="99"/>
    <w:rsid w:val="00F13E19"/>
    <w:pPr>
      <w:numPr>
        <w:numId w:val="32"/>
      </w:numPr>
    </w:pPr>
  </w:style>
  <w:style w:type="paragraph" w:customStyle="1" w:styleId="Right-alignedtext">
    <w:name w:val="Right-aligned text"/>
    <w:basedOn w:val="BodyText"/>
    <w:semiHidden/>
    <w:qFormat/>
    <w:rsid w:val="00F13E19"/>
    <w:pPr>
      <w:jc w:val="right"/>
    </w:pPr>
  </w:style>
  <w:style w:type="paragraph" w:customStyle="1" w:styleId="Spacing">
    <w:name w:val="Spacing"/>
    <w:basedOn w:val="BodyText"/>
    <w:link w:val="SpacingChar"/>
    <w:semiHidden/>
    <w:qFormat/>
    <w:rsid w:val="00F13E19"/>
    <w:pPr>
      <w:spacing w:after="0"/>
    </w:pPr>
    <w:rPr>
      <w:sz w:val="12"/>
      <w:szCs w:val="12"/>
    </w:rPr>
  </w:style>
  <w:style w:type="character" w:customStyle="1" w:styleId="SpacingChar">
    <w:name w:val="Spacing Char"/>
    <w:basedOn w:val="BodyTextChar"/>
    <w:link w:val="Spacing"/>
    <w:semiHidden/>
    <w:rsid w:val="00D270EB"/>
    <w:rPr>
      <w:rFonts w:ascii="Arial" w:hAnsi="Arial"/>
      <w:sz w:val="12"/>
      <w:szCs w:val="12"/>
    </w:rPr>
  </w:style>
  <w:style w:type="character" w:styleId="Strong">
    <w:name w:val="Strong"/>
    <w:aliases w:val="Bold"/>
    <w:basedOn w:val="DefaultParagraphFont"/>
    <w:uiPriority w:val="22"/>
    <w:qFormat/>
    <w:rsid w:val="00F13E19"/>
    <w:rPr>
      <w:b/>
      <w:bCs/>
    </w:rPr>
  </w:style>
  <w:style w:type="numbering" w:customStyle="1" w:styleId="Style1">
    <w:name w:val="Style1"/>
    <w:uiPriority w:val="99"/>
    <w:rsid w:val="00F13E19"/>
    <w:pPr>
      <w:numPr>
        <w:numId w:val="33"/>
      </w:numPr>
    </w:pPr>
  </w:style>
  <w:style w:type="character" w:customStyle="1" w:styleId="Subscript">
    <w:name w:val="Subscript"/>
    <w:basedOn w:val="DefaultParagraphFont"/>
    <w:uiPriority w:val="1"/>
    <w:qFormat/>
    <w:rsid w:val="00F13E19"/>
    <w:rPr>
      <w:vertAlign w:val="subscript"/>
    </w:rPr>
  </w:style>
  <w:style w:type="character" w:customStyle="1" w:styleId="Superscript">
    <w:name w:val="Superscript"/>
    <w:basedOn w:val="DefaultParagraphFont"/>
    <w:uiPriority w:val="1"/>
    <w:qFormat/>
    <w:rsid w:val="00F13E19"/>
    <w:rPr>
      <w:vertAlign w:val="superscript"/>
    </w:rPr>
  </w:style>
  <w:style w:type="table" w:customStyle="1" w:styleId="TableFormat">
    <w:name w:val="Table Format"/>
    <w:basedOn w:val="TableNormal"/>
    <w:uiPriority w:val="99"/>
    <w:rsid w:val="00F13E19"/>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semiHidden/>
    <w:qFormat/>
    <w:rsid w:val="00F13E19"/>
    <w:pPr>
      <w:spacing w:before="20" w:after="20"/>
    </w:pPr>
  </w:style>
  <w:style w:type="paragraph" w:customStyle="1" w:styleId="TableTextCentred">
    <w:name w:val="Table Text Centred"/>
    <w:basedOn w:val="TableText"/>
    <w:semiHidden/>
    <w:qFormat/>
    <w:rsid w:val="00F13E19"/>
    <w:pPr>
      <w:jc w:val="center"/>
    </w:pPr>
  </w:style>
  <w:style w:type="paragraph" w:styleId="TO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O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O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OC4">
    <w:name w:val="toc 4"/>
    <w:basedOn w:val="Normal"/>
    <w:next w:val="Normal"/>
    <w:autoRedefine/>
    <w:uiPriority w:val="39"/>
    <w:semiHidden/>
    <w:rsid w:val="00F13E19"/>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semiHidden/>
    <w:rsid w:val="00F13E19"/>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semiHidden/>
    <w:rsid w:val="00F13E1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semiHidden/>
    <w:rsid w:val="00F13E1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semiHidden/>
    <w:rsid w:val="00F13E19"/>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semiHidden/>
    <w:rsid w:val="00F13E19"/>
    <w:pPr>
      <w:spacing w:after="100" w:line="259" w:lineRule="auto"/>
      <w:ind w:left="1760"/>
    </w:pPr>
    <w:rPr>
      <w:rFonts w:asciiTheme="minorHAnsi" w:eastAsiaTheme="minorEastAsia" w:hAnsiTheme="minorHAnsi"/>
      <w:sz w:val="22"/>
      <w:lang w:eastAsia="en-GB"/>
    </w:rPr>
  </w:style>
  <w:style w:type="character" w:customStyle="1" w:styleId="Underlined">
    <w:name w:val="Underlined"/>
    <w:basedOn w:val="DefaultParagraphFont"/>
    <w:uiPriority w:val="1"/>
    <w:qFormat/>
    <w:rsid w:val="00F13E19"/>
    <w:rPr>
      <w:u w:val="single"/>
    </w:rPr>
  </w:style>
  <w:style w:type="character" w:styleId="UnresolvedMention">
    <w:name w:val="Unresolved Mention"/>
    <w:basedOn w:val="DefaultParagraphFont"/>
    <w:uiPriority w:val="99"/>
    <w:unhideWhenUsed/>
    <w:rsid w:val="00F13E19"/>
    <w:rPr>
      <w:color w:val="808080"/>
      <w:shd w:val="clear" w:color="auto" w:fill="E6E6E6"/>
    </w:rPr>
  </w:style>
  <w:style w:type="paragraph" w:customStyle="1" w:styleId="WhiteTableText">
    <w:name w:val="White Table Text"/>
    <w:basedOn w:val="Normal"/>
    <w:semiHidden/>
    <w:qFormat/>
    <w:rsid w:val="00F13E19"/>
    <w:rPr>
      <w:b/>
      <w:color w:val="FFFFFF" w:themeColor="background1"/>
    </w:rPr>
  </w:style>
  <w:style w:type="paragraph" w:customStyle="1" w:styleId="HeaderText">
    <w:name w:val="HeaderText"/>
    <w:basedOn w:val="Normal"/>
    <w:qFormat/>
    <w:rsid w:val="00962DF3"/>
    <w:pPr>
      <w:jc w:val="right"/>
    </w:pPr>
    <w:rPr>
      <w:b/>
      <w:color w:val="005DAA"/>
    </w:rPr>
  </w:style>
  <w:style w:type="paragraph" w:customStyle="1" w:styleId="MSCReport-CentredTableTextGrey">
    <w:name w:val="MSC Report - Centred Table Text Grey"/>
    <w:aliases w:val="Centred"/>
    <w:basedOn w:val="MSCReport-TableTextGrey"/>
    <w:qFormat/>
    <w:rsid w:val="00E752D1"/>
    <w:pPr>
      <w:jc w:val="center"/>
    </w:pPr>
  </w:style>
  <w:style w:type="paragraph" w:customStyle="1" w:styleId="MSCReport-BulletedTableTextGrey">
    <w:name w:val="MSC Report - Bulleted Table Text Grey"/>
    <w:basedOn w:val="MSCReport-TableTextGrey"/>
    <w:qFormat/>
    <w:rsid w:val="0082069C"/>
    <w:pPr>
      <w:numPr>
        <w:numId w:val="40"/>
      </w:numPr>
    </w:pPr>
  </w:style>
  <w:style w:type="character" w:styleId="PlaceholderText">
    <w:name w:val="Placeholder Text"/>
    <w:basedOn w:val="DefaultParagraphFont"/>
    <w:uiPriority w:val="99"/>
    <w:semiHidden/>
    <w:rsid w:val="00DC33A2"/>
    <w:rPr>
      <w:color w:val="808080"/>
    </w:rPr>
  </w:style>
  <w:style w:type="paragraph" w:styleId="Revision">
    <w:name w:val="Revision"/>
    <w:hidden/>
    <w:uiPriority w:val="99"/>
    <w:semiHidden/>
    <w:rsid w:val="001E16A1"/>
    <w:pPr>
      <w:spacing w:after="0" w:line="240" w:lineRule="auto"/>
    </w:pPr>
    <w:rPr>
      <w:rFonts w:ascii="Arial" w:hAnsi="Arial"/>
      <w:sz w:val="20"/>
    </w:rPr>
  </w:style>
  <w:style w:type="character" w:customStyle="1" w:styleId="normaltextrun">
    <w:name w:val="normaltextrun"/>
    <w:basedOn w:val="DefaultParagraphFont"/>
    <w:rsid w:val="0088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7186">
      <w:bodyDiv w:val="1"/>
      <w:marLeft w:val="0"/>
      <w:marRight w:val="0"/>
      <w:marTop w:val="0"/>
      <w:marBottom w:val="0"/>
      <w:divBdr>
        <w:top w:val="none" w:sz="0" w:space="0" w:color="auto"/>
        <w:left w:val="none" w:sz="0" w:space="0" w:color="auto"/>
        <w:bottom w:val="none" w:sz="0" w:space="0" w:color="auto"/>
        <w:right w:val="none" w:sz="0" w:space="0" w:color="auto"/>
      </w:divBdr>
    </w:div>
    <w:div w:id="261494375">
      <w:bodyDiv w:val="1"/>
      <w:marLeft w:val="0"/>
      <w:marRight w:val="0"/>
      <w:marTop w:val="0"/>
      <w:marBottom w:val="0"/>
      <w:divBdr>
        <w:top w:val="none" w:sz="0" w:space="0" w:color="auto"/>
        <w:left w:val="none" w:sz="0" w:space="0" w:color="auto"/>
        <w:bottom w:val="none" w:sz="0" w:space="0" w:color="auto"/>
        <w:right w:val="none" w:sz="0" w:space="0" w:color="auto"/>
      </w:divBdr>
    </w:div>
    <w:div w:id="506482747">
      <w:bodyDiv w:val="1"/>
      <w:marLeft w:val="0"/>
      <w:marRight w:val="0"/>
      <w:marTop w:val="0"/>
      <w:marBottom w:val="0"/>
      <w:divBdr>
        <w:top w:val="none" w:sz="0" w:space="0" w:color="auto"/>
        <w:left w:val="none" w:sz="0" w:space="0" w:color="auto"/>
        <w:bottom w:val="none" w:sz="0" w:space="0" w:color="auto"/>
        <w:right w:val="none" w:sz="0" w:space="0" w:color="auto"/>
      </w:divBdr>
    </w:div>
    <w:div w:id="568273683">
      <w:bodyDiv w:val="1"/>
      <w:marLeft w:val="0"/>
      <w:marRight w:val="0"/>
      <w:marTop w:val="0"/>
      <w:marBottom w:val="0"/>
      <w:divBdr>
        <w:top w:val="none" w:sz="0" w:space="0" w:color="auto"/>
        <w:left w:val="none" w:sz="0" w:space="0" w:color="auto"/>
        <w:bottom w:val="none" w:sz="0" w:space="0" w:color="auto"/>
        <w:right w:val="none" w:sz="0" w:space="0" w:color="auto"/>
      </w:divBdr>
    </w:div>
    <w:div w:id="868876809">
      <w:bodyDiv w:val="1"/>
      <w:marLeft w:val="0"/>
      <w:marRight w:val="0"/>
      <w:marTop w:val="0"/>
      <w:marBottom w:val="0"/>
      <w:divBdr>
        <w:top w:val="none" w:sz="0" w:space="0" w:color="auto"/>
        <w:left w:val="none" w:sz="0" w:space="0" w:color="auto"/>
        <w:bottom w:val="none" w:sz="0" w:space="0" w:color="auto"/>
        <w:right w:val="none" w:sz="0" w:space="0" w:color="auto"/>
      </w:divBdr>
    </w:div>
    <w:div w:id="1344630163">
      <w:bodyDiv w:val="1"/>
      <w:marLeft w:val="0"/>
      <w:marRight w:val="0"/>
      <w:marTop w:val="0"/>
      <w:marBottom w:val="0"/>
      <w:divBdr>
        <w:top w:val="none" w:sz="0" w:space="0" w:color="auto"/>
        <w:left w:val="none" w:sz="0" w:space="0" w:color="auto"/>
        <w:bottom w:val="none" w:sz="0" w:space="0" w:color="auto"/>
        <w:right w:val="none" w:sz="0" w:space="0" w:color="auto"/>
      </w:divBdr>
    </w:div>
    <w:div w:id="1551111676">
      <w:bodyDiv w:val="1"/>
      <w:marLeft w:val="0"/>
      <w:marRight w:val="0"/>
      <w:marTop w:val="0"/>
      <w:marBottom w:val="0"/>
      <w:divBdr>
        <w:top w:val="none" w:sz="0" w:space="0" w:color="auto"/>
        <w:left w:val="none" w:sz="0" w:space="0" w:color="auto"/>
        <w:bottom w:val="none" w:sz="0" w:space="0" w:color="auto"/>
        <w:right w:val="none" w:sz="0" w:space="0" w:color="auto"/>
      </w:divBdr>
      <w:divsChild>
        <w:div w:id="1139763817">
          <w:marLeft w:val="0"/>
          <w:marRight w:val="0"/>
          <w:marTop w:val="0"/>
          <w:marBottom w:val="0"/>
          <w:divBdr>
            <w:top w:val="none" w:sz="0" w:space="0" w:color="auto"/>
            <w:left w:val="none" w:sz="0" w:space="0" w:color="auto"/>
            <w:bottom w:val="none" w:sz="0" w:space="0" w:color="auto"/>
            <w:right w:val="none" w:sz="0" w:space="0" w:color="auto"/>
          </w:divBdr>
          <w:divsChild>
            <w:div w:id="1160534895">
              <w:marLeft w:val="0"/>
              <w:marRight w:val="0"/>
              <w:marTop w:val="0"/>
              <w:marBottom w:val="0"/>
              <w:divBdr>
                <w:top w:val="none" w:sz="0" w:space="0" w:color="auto"/>
                <w:left w:val="none" w:sz="0" w:space="0" w:color="auto"/>
                <w:bottom w:val="none" w:sz="0" w:space="0" w:color="auto"/>
                <w:right w:val="none" w:sz="0" w:space="0" w:color="auto"/>
              </w:divBdr>
              <w:divsChild>
                <w:div w:id="890921385">
                  <w:marLeft w:val="0"/>
                  <w:marRight w:val="0"/>
                  <w:marTop w:val="0"/>
                  <w:marBottom w:val="0"/>
                  <w:divBdr>
                    <w:top w:val="none" w:sz="0" w:space="0" w:color="auto"/>
                    <w:left w:val="none" w:sz="0" w:space="0" w:color="auto"/>
                    <w:bottom w:val="none" w:sz="0" w:space="0" w:color="auto"/>
                    <w:right w:val="none" w:sz="0" w:space="0" w:color="auto"/>
                  </w:divBdr>
                  <w:divsChild>
                    <w:div w:id="204098340">
                      <w:marLeft w:val="0"/>
                      <w:marRight w:val="0"/>
                      <w:marTop w:val="0"/>
                      <w:marBottom w:val="0"/>
                      <w:divBdr>
                        <w:top w:val="none" w:sz="0" w:space="0" w:color="auto"/>
                        <w:left w:val="none" w:sz="0" w:space="0" w:color="auto"/>
                        <w:bottom w:val="none" w:sz="0" w:space="0" w:color="auto"/>
                        <w:right w:val="none" w:sz="0" w:space="0" w:color="auto"/>
                      </w:divBdr>
                      <w:divsChild>
                        <w:div w:id="1477838815">
                          <w:marLeft w:val="0"/>
                          <w:marRight w:val="0"/>
                          <w:marTop w:val="0"/>
                          <w:marBottom w:val="0"/>
                          <w:divBdr>
                            <w:top w:val="none" w:sz="0" w:space="0" w:color="auto"/>
                            <w:left w:val="none" w:sz="0" w:space="0" w:color="auto"/>
                            <w:bottom w:val="none" w:sz="0" w:space="0" w:color="auto"/>
                            <w:right w:val="none" w:sz="0" w:space="0" w:color="auto"/>
                          </w:divBdr>
                          <w:divsChild>
                            <w:div w:id="1212497439">
                              <w:marLeft w:val="0"/>
                              <w:marRight w:val="0"/>
                              <w:marTop w:val="0"/>
                              <w:marBottom w:val="0"/>
                              <w:divBdr>
                                <w:top w:val="none" w:sz="0" w:space="0" w:color="auto"/>
                                <w:left w:val="none" w:sz="0" w:space="0" w:color="auto"/>
                                <w:bottom w:val="none" w:sz="0" w:space="0" w:color="auto"/>
                                <w:right w:val="none" w:sz="0" w:space="0" w:color="auto"/>
                              </w:divBdr>
                              <w:divsChild>
                                <w:div w:id="528957196">
                                  <w:marLeft w:val="0"/>
                                  <w:marRight w:val="0"/>
                                  <w:marTop w:val="0"/>
                                  <w:marBottom w:val="0"/>
                                  <w:divBdr>
                                    <w:top w:val="none" w:sz="0" w:space="0" w:color="auto"/>
                                    <w:left w:val="none" w:sz="0" w:space="0" w:color="auto"/>
                                    <w:bottom w:val="none" w:sz="0" w:space="0" w:color="auto"/>
                                    <w:right w:val="none" w:sz="0" w:space="0" w:color="auto"/>
                                  </w:divBdr>
                                  <w:divsChild>
                                    <w:div w:id="834566100">
                                      <w:marLeft w:val="0"/>
                                      <w:marRight w:val="0"/>
                                      <w:marTop w:val="0"/>
                                      <w:marBottom w:val="0"/>
                                      <w:divBdr>
                                        <w:top w:val="none" w:sz="0" w:space="0" w:color="auto"/>
                                        <w:left w:val="none" w:sz="0" w:space="0" w:color="auto"/>
                                        <w:bottom w:val="none" w:sz="0" w:space="0" w:color="auto"/>
                                        <w:right w:val="none" w:sz="0" w:space="0" w:color="auto"/>
                                      </w:divBdr>
                                      <w:divsChild>
                                        <w:div w:id="866332366">
                                          <w:marLeft w:val="0"/>
                                          <w:marRight w:val="0"/>
                                          <w:marTop w:val="0"/>
                                          <w:marBottom w:val="0"/>
                                          <w:divBdr>
                                            <w:top w:val="none" w:sz="0" w:space="0" w:color="auto"/>
                                            <w:left w:val="none" w:sz="0" w:space="0" w:color="auto"/>
                                            <w:bottom w:val="none" w:sz="0" w:space="0" w:color="auto"/>
                                            <w:right w:val="none" w:sz="0" w:space="0" w:color="auto"/>
                                          </w:divBdr>
                                          <w:divsChild>
                                            <w:div w:id="906963679">
                                              <w:marLeft w:val="0"/>
                                              <w:marRight w:val="0"/>
                                              <w:marTop w:val="0"/>
                                              <w:marBottom w:val="0"/>
                                              <w:divBdr>
                                                <w:top w:val="none" w:sz="0" w:space="0" w:color="auto"/>
                                                <w:left w:val="none" w:sz="0" w:space="0" w:color="auto"/>
                                                <w:bottom w:val="none" w:sz="0" w:space="0" w:color="auto"/>
                                                <w:right w:val="none" w:sz="0" w:space="0" w:color="auto"/>
                                              </w:divBdr>
                                              <w:divsChild>
                                                <w:div w:id="1003387934">
                                                  <w:marLeft w:val="0"/>
                                                  <w:marRight w:val="0"/>
                                                  <w:marTop w:val="0"/>
                                                  <w:marBottom w:val="0"/>
                                                  <w:divBdr>
                                                    <w:top w:val="none" w:sz="0" w:space="0" w:color="auto"/>
                                                    <w:left w:val="none" w:sz="0" w:space="0" w:color="auto"/>
                                                    <w:bottom w:val="none" w:sz="0" w:space="0" w:color="auto"/>
                                                    <w:right w:val="none" w:sz="0" w:space="0" w:color="auto"/>
                                                  </w:divBdr>
                                                  <w:divsChild>
                                                    <w:div w:id="98529313">
                                                      <w:marLeft w:val="0"/>
                                                      <w:marRight w:val="0"/>
                                                      <w:marTop w:val="0"/>
                                                      <w:marBottom w:val="0"/>
                                                      <w:divBdr>
                                                        <w:top w:val="single" w:sz="6" w:space="0" w:color="ABABAB"/>
                                                        <w:left w:val="single" w:sz="6" w:space="0" w:color="ABABAB"/>
                                                        <w:bottom w:val="none" w:sz="0" w:space="0" w:color="auto"/>
                                                        <w:right w:val="single" w:sz="6" w:space="0" w:color="ABABAB"/>
                                                      </w:divBdr>
                                                      <w:divsChild>
                                                        <w:div w:id="1472594067">
                                                          <w:marLeft w:val="0"/>
                                                          <w:marRight w:val="0"/>
                                                          <w:marTop w:val="0"/>
                                                          <w:marBottom w:val="0"/>
                                                          <w:divBdr>
                                                            <w:top w:val="none" w:sz="0" w:space="0" w:color="auto"/>
                                                            <w:left w:val="none" w:sz="0" w:space="0" w:color="auto"/>
                                                            <w:bottom w:val="none" w:sz="0" w:space="0" w:color="auto"/>
                                                            <w:right w:val="none" w:sz="0" w:space="0" w:color="auto"/>
                                                          </w:divBdr>
                                                          <w:divsChild>
                                                            <w:div w:id="2054384760">
                                                              <w:marLeft w:val="0"/>
                                                              <w:marRight w:val="0"/>
                                                              <w:marTop w:val="0"/>
                                                              <w:marBottom w:val="0"/>
                                                              <w:divBdr>
                                                                <w:top w:val="none" w:sz="0" w:space="0" w:color="auto"/>
                                                                <w:left w:val="none" w:sz="0" w:space="0" w:color="auto"/>
                                                                <w:bottom w:val="none" w:sz="0" w:space="0" w:color="auto"/>
                                                                <w:right w:val="none" w:sz="0" w:space="0" w:color="auto"/>
                                                              </w:divBdr>
                                                              <w:divsChild>
                                                                <w:div w:id="1253002779">
                                                                  <w:marLeft w:val="0"/>
                                                                  <w:marRight w:val="0"/>
                                                                  <w:marTop w:val="0"/>
                                                                  <w:marBottom w:val="0"/>
                                                                  <w:divBdr>
                                                                    <w:top w:val="none" w:sz="0" w:space="0" w:color="auto"/>
                                                                    <w:left w:val="none" w:sz="0" w:space="0" w:color="auto"/>
                                                                    <w:bottom w:val="none" w:sz="0" w:space="0" w:color="auto"/>
                                                                    <w:right w:val="none" w:sz="0" w:space="0" w:color="auto"/>
                                                                  </w:divBdr>
                                                                  <w:divsChild>
                                                                    <w:div w:id="845634518">
                                                                      <w:marLeft w:val="0"/>
                                                                      <w:marRight w:val="0"/>
                                                                      <w:marTop w:val="0"/>
                                                                      <w:marBottom w:val="0"/>
                                                                      <w:divBdr>
                                                                        <w:top w:val="none" w:sz="0" w:space="0" w:color="auto"/>
                                                                        <w:left w:val="none" w:sz="0" w:space="0" w:color="auto"/>
                                                                        <w:bottom w:val="none" w:sz="0" w:space="0" w:color="auto"/>
                                                                        <w:right w:val="none" w:sz="0" w:space="0" w:color="auto"/>
                                                                      </w:divBdr>
                                                                      <w:divsChild>
                                                                        <w:div w:id="1524394890">
                                                                          <w:marLeft w:val="-75"/>
                                                                          <w:marRight w:val="0"/>
                                                                          <w:marTop w:val="30"/>
                                                                          <w:marBottom w:val="30"/>
                                                                          <w:divBdr>
                                                                            <w:top w:val="none" w:sz="0" w:space="0" w:color="auto"/>
                                                                            <w:left w:val="none" w:sz="0" w:space="0" w:color="auto"/>
                                                                            <w:bottom w:val="none" w:sz="0" w:space="0" w:color="auto"/>
                                                                            <w:right w:val="none" w:sz="0" w:space="0" w:color="auto"/>
                                                                          </w:divBdr>
                                                                          <w:divsChild>
                                                                            <w:div w:id="1744376311">
                                                                              <w:marLeft w:val="0"/>
                                                                              <w:marRight w:val="0"/>
                                                                              <w:marTop w:val="0"/>
                                                                              <w:marBottom w:val="0"/>
                                                                              <w:divBdr>
                                                                                <w:top w:val="none" w:sz="0" w:space="0" w:color="auto"/>
                                                                                <w:left w:val="none" w:sz="0" w:space="0" w:color="auto"/>
                                                                                <w:bottom w:val="none" w:sz="0" w:space="0" w:color="auto"/>
                                                                                <w:right w:val="none" w:sz="0" w:space="0" w:color="auto"/>
                                                                              </w:divBdr>
                                                                              <w:divsChild>
                                                                                <w:div w:id="1768884694">
                                                                                  <w:marLeft w:val="0"/>
                                                                                  <w:marRight w:val="0"/>
                                                                                  <w:marTop w:val="0"/>
                                                                                  <w:marBottom w:val="0"/>
                                                                                  <w:divBdr>
                                                                                    <w:top w:val="none" w:sz="0" w:space="0" w:color="auto"/>
                                                                                    <w:left w:val="none" w:sz="0" w:space="0" w:color="auto"/>
                                                                                    <w:bottom w:val="none" w:sz="0" w:space="0" w:color="auto"/>
                                                                                    <w:right w:val="none" w:sz="0" w:space="0" w:color="auto"/>
                                                                                  </w:divBdr>
                                                                                  <w:divsChild>
                                                                                    <w:div w:id="497620192">
                                                                                      <w:marLeft w:val="0"/>
                                                                                      <w:marRight w:val="0"/>
                                                                                      <w:marTop w:val="0"/>
                                                                                      <w:marBottom w:val="0"/>
                                                                                      <w:divBdr>
                                                                                        <w:top w:val="none" w:sz="0" w:space="0" w:color="auto"/>
                                                                                        <w:left w:val="none" w:sz="0" w:space="0" w:color="auto"/>
                                                                                        <w:bottom w:val="none" w:sz="0" w:space="0" w:color="auto"/>
                                                                                        <w:right w:val="none" w:sz="0" w:space="0" w:color="auto"/>
                                                                                      </w:divBdr>
                                                                                      <w:divsChild>
                                                                                        <w:div w:id="1339960898">
                                                                                          <w:marLeft w:val="0"/>
                                                                                          <w:marRight w:val="0"/>
                                                                                          <w:marTop w:val="0"/>
                                                                                          <w:marBottom w:val="0"/>
                                                                                          <w:divBdr>
                                                                                            <w:top w:val="none" w:sz="0" w:space="0" w:color="auto"/>
                                                                                            <w:left w:val="none" w:sz="0" w:space="0" w:color="auto"/>
                                                                                            <w:bottom w:val="none" w:sz="0" w:space="0" w:color="auto"/>
                                                                                            <w:right w:val="none" w:sz="0" w:space="0" w:color="auto"/>
                                                                                          </w:divBdr>
                                                                                          <w:divsChild>
                                                                                            <w:div w:id="352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22570">
      <w:bodyDiv w:val="1"/>
      <w:marLeft w:val="0"/>
      <w:marRight w:val="0"/>
      <w:marTop w:val="0"/>
      <w:marBottom w:val="0"/>
      <w:divBdr>
        <w:top w:val="none" w:sz="0" w:space="0" w:color="auto"/>
        <w:left w:val="none" w:sz="0" w:space="0" w:color="auto"/>
        <w:bottom w:val="none" w:sz="0" w:space="0" w:color="auto"/>
        <w:right w:val="none" w:sz="0" w:space="0" w:color="auto"/>
      </w:divBdr>
      <w:divsChild>
        <w:div w:id="298876753">
          <w:marLeft w:val="0"/>
          <w:marRight w:val="0"/>
          <w:marTop w:val="0"/>
          <w:marBottom w:val="0"/>
          <w:divBdr>
            <w:top w:val="none" w:sz="0" w:space="0" w:color="auto"/>
            <w:left w:val="none" w:sz="0" w:space="0" w:color="auto"/>
            <w:bottom w:val="none" w:sz="0" w:space="0" w:color="auto"/>
            <w:right w:val="none" w:sz="0" w:space="0" w:color="auto"/>
          </w:divBdr>
          <w:divsChild>
            <w:div w:id="1348873226">
              <w:marLeft w:val="0"/>
              <w:marRight w:val="0"/>
              <w:marTop w:val="0"/>
              <w:marBottom w:val="0"/>
              <w:divBdr>
                <w:top w:val="none" w:sz="0" w:space="0" w:color="auto"/>
                <w:left w:val="none" w:sz="0" w:space="0" w:color="auto"/>
                <w:bottom w:val="none" w:sz="0" w:space="0" w:color="auto"/>
                <w:right w:val="none" w:sz="0" w:space="0" w:color="auto"/>
              </w:divBdr>
              <w:divsChild>
                <w:div w:id="993874531">
                  <w:marLeft w:val="0"/>
                  <w:marRight w:val="0"/>
                  <w:marTop w:val="0"/>
                  <w:marBottom w:val="0"/>
                  <w:divBdr>
                    <w:top w:val="none" w:sz="0" w:space="0" w:color="auto"/>
                    <w:left w:val="none" w:sz="0" w:space="0" w:color="auto"/>
                    <w:bottom w:val="none" w:sz="0" w:space="0" w:color="auto"/>
                    <w:right w:val="none" w:sz="0" w:space="0" w:color="auto"/>
                  </w:divBdr>
                  <w:divsChild>
                    <w:div w:id="266550298">
                      <w:marLeft w:val="0"/>
                      <w:marRight w:val="0"/>
                      <w:marTop w:val="0"/>
                      <w:marBottom w:val="0"/>
                      <w:divBdr>
                        <w:top w:val="none" w:sz="0" w:space="0" w:color="auto"/>
                        <w:left w:val="none" w:sz="0" w:space="0" w:color="auto"/>
                        <w:bottom w:val="none" w:sz="0" w:space="0" w:color="auto"/>
                        <w:right w:val="none" w:sz="0" w:space="0" w:color="auto"/>
                      </w:divBdr>
                      <w:divsChild>
                        <w:div w:id="1348173430">
                          <w:marLeft w:val="0"/>
                          <w:marRight w:val="0"/>
                          <w:marTop w:val="0"/>
                          <w:marBottom w:val="0"/>
                          <w:divBdr>
                            <w:top w:val="none" w:sz="0" w:space="0" w:color="auto"/>
                            <w:left w:val="none" w:sz="0" w:space="0" w:color="auto"/>
                            <w:bottom w:val="none" w:sz="0" w:space="0" w:color="auto"/>
                            <w:right w:val="none" w:sz="0" w:space="0" w:color="auto"/>
                          </w:divBdr>
                          <w:divsChild>
                            <w:div w:id="1658651070">
                              <w:marLeft w:val="0"/>
                              <w:marRight w:val="0"/>
                              <w:marTop w:val="0"/>
                              <w:marBottom w:val="0"/>
                              <w:divBdr>
                                <w:top w:val="none" w:sz="0" w:space="0" w:color="auto"/>
                                <w:left w:val="none" w:sz="0" w:space="0" w:color="auto"/>
                                <w:bottom w:val="none" w:sz="0" w:space="0" w:color="auto"/>
                                <w:right w:val="none" w:sz="0" w:space="0" w:color="auto"/>
                              </w:divBdr>
                              <w:divsChild>
                                <w:div w:id="1336180003">
                                  <w:marLeft w:val="0"/>
                                  <w:marRight w:val="0"/>
                                  <w:marTop w:val="0"/>
                                  <w:marBottom w:val="0"/>
                                  <w:divBdr>
                                    <w:top w:val="none" w:sz="0" w:space="0" w:color="auto"/>
                                    <w:left w:val="none" w:sz="0" w:space="0" w:color="auto"/>
                                    <w:bottom w:val="none" w:sz="0" w:space="0" w:color="auto"/>
                                    <w:right w:val="none" w:sz="0" w:space="0" w:color="auto"/>
                                  </w:divBdr>
                                  <w:divsChild>
                                    <w:div w:id="1397513618">
                                      <w:marLeft w:val="0"/>
                                      <w:marRight w:val="0"/>
                                      <w:marTop w:val="0"/>
                                      <w:marBottom w:val="0"/>
                                      <w:divBdr>
                                        <w:top w:val="none" w:sz="0" w:space="0" w:color="auto"/>
                                        <w:left w:val="none" w:sz="0" w:space="0" w:color="auto"/>
                                        <w:bottom w:val="none" w:sz="0" w:space="0" w:color="auto"/>
                                        <w:right w:val="none" w:sz="0" w:space="0" w:color="auto"/>
                                      </w:divBdr>
                                      <w:divsChild>
                                        <w:div w:id="71894796">
                                          <w:marLeft w:val="0"/>
                                          <w:marRight w:val="0"/>
                                          <w:marTop w:val="0"/>
                                          <w:marBottom w:val="0"/>
                                          <w:divBdr>
                                            <w:top w:val="none" w:sz="0" w:space="0" w:color="auto"/>
                                            <w:left w:val="none" w:sz="0" w:space="0" w:color="auto"/>
                                            <w:bottom w:val="none" w:sz="0" w:space="0" w:color="auto"/>
                                            <w:right w:val="none" w:sz="0" w:space="0" w:color="auto"/>
                                          </w:divBdr>
                                          <w:divsChild>
                                            <w:div w:id="457263483">
                                              <w:marLeft w:val="0"/>
                                              <w:marRight w:val="0"/>
                                              <w:marTop w:val="0"/>
                                              <w:marBottom w:val="0"/>
                                              <w:divBdr>
                                                <w:top w:val="none" w:sz="0" w:space="0" w:color="auto"/>
                                                <w:left w:val="none" w:sz="0" w:space="0" w:color="auto"/>
                                                <w:bottom w:val="none" w:sz="0" w:space="0" w:color="auto"/>
                                                <w:right w:val="none" w:sz="0" w:space="0" w:color="auto"/>
                                              </w:divBdr>
                                              <w:divsChild>
                                                <w:div w:id="1101266965">
                                                  <w:marLeft w:val="0"/>
                                                  <w:marRight w:val="0"/>
                                                  <w:marTop w:val="0"/>
                                                  <w:marBottom w:val="0"/>
                                                  <w:divBdr>
                                                    <w:top w:val="none" w:sz="0" w:space="0" w:color="auto"/>
                                                    <w:left w:val="none" w:sz="0" w:space="0" w:color="auto"/>
                                                    <w:bottom w:val="none" w:sz="0" w:space="0" w:color="auto"/>
                                                    <w:right w:val="none" w:sz="0" w:space="0" w:color="auto"/>
                                                  </w:divBdr>
                                                  <w:divsChild>
                                                    <w:div w:id="158619145">
                                                      <w:marLeft w:val="0"/>
                                                      <w:marRight w:val="0"/>
                                                      <w:marTop w:val="0"/>
                                                      <w:marBottom w:val="0"/>
                                                      <w:divBdr>
                                                        <w:top w:val="single" w:sz="6" w:space="0" w:color="ABABAB"/>
                                                        <w:left w:val="single" w:sz="6" w:space="0" w:color="ABABAB"/>
                                                        <w:bottom w:val="none" w:sz="0" w:space="0" w:color="auto"/>
                                                        <w:right w:val="single" w:sz="6" w:space="0" w:color="ABABAB"/>
                                                      </w:divBdr>
                                                      <w:divsChild>
                                                        <w:div w:id="746876923">
                                                          <w:marLeft w:val="0"/>
                                                          <w:marRight w:val="0"/>
                                                          <w:marTop w:val="0"/>
                                                          <w:marBottom w:val="0"/>
                                                          <w:divBdr>
                                                            <w:top w:val="none" w:sz="0" w:space="0" w:color="auto"/>
                                                            <w:left w:val="none" w:sz="0" w:space="0" w:color="auto"/>
                                                            <w:bottom w:val="none" w:sz="0" w:space="0" w:color="auto"/>
                                                            <w:right w:val="none" w:sz="0" w:space="0" w:color="auto"/>
                                                          </w:divBdr>
                                                          <w:divsChild>
                                                            <w:div w:id="1257782824">
                                                              <w:marLeft w:val="0"/>
                                                              <w:marRight w:val="0"/>
                                                              <w:marTop w:val="0"/>
                                                              <w:marBottom w:val="0"/>
                                                              <w:divBdr>
                                                                <w:top w:val="none" w:sz="0" w:space="0" w:color="auto"/>
                                                                <w:left w:val="none" w:sz="0" w:space="0" w:color="auto"/>
                                                                <w:bottom w:val="none" w:sz="0" w:space="0" w:color="auto"/>
                                                                <w:right w:val="none" w:sz="0" w:space="0" w:color="auto"/>
                                                              </w:divBdr>
                                                              <w:divsChild>
                                                                <w:div w:id="931745392">
                                                                  <w:marLeft w:val="0"/>
                                                                  <w:marRight w:val="0"/>
                                                                  <w:marTop w:val="0"/>
                                                                  <w:marBottom w:val="0"/>
                                                                  <w:divBdr>
                                                                    <w:top w:val="none" w:sz="0" w:space="0" w:color="auto"/>
                                                                    <w:left w:val="none" w:sz="0" w:space="0" w:color="auto"/>
                                                                    <w:bottom w:val="none" w:sz="0" w:space="0" w:color="auto"/>
                                                                    <w:right w:val="none" w:sz="0" w:space="0" w:color="auto"/>
                                                                  </w:divBdr>
                                                                  <w:divsChild>
                                                                    <w:div w:id="1086881699">
                                                                      <w:marLeft w:val="0"/>
                                                                      <w:marRight w:val="0"/>
                                                                      <w:marTop w:val="0"/>
                                                                      <w:marBottom w:val="0"/>
                                                                      <w:divBdr>
                                                                        <w:top w:val="none" w:sz="0" w:space="0" w:color="auto"/>
                                                                        <w:left w:val="none" w:sz="0" w:space="0" w:color="auto"/>
                                                                        <w:bottom w:val="none" w:sz="0" w:space="0" w:color="auto"/>
                                                                        <w:right w:val="none" w:sz="0" w:space="0" w:color="auto"/>
                                                                      </w:divBdr>
                                                                      <w:divsChild>
                                                                        <w:div w:id="434716915">
                                                                          <w:marLeft w:val="-75"/>
                                                                          <w:marRight w:val="0"/>
                                                                          <w:marTop w:val="30"/>
                                                                          <w:marBottom w:val="30"/>
                                                                          <w:divBdr>
                                                                            <w:top w:val="none" w:sz="0" w:space="0" w:color="auto"/>
                                                                            <w:left w:val="none" w:sz="0" w:space="0" w:color="auto"/>
                                                                            <w:bottom w:val="none" w:sz="0" w:space="0" w:color="auto"/>
                                                                            <w:right w:val="none" w:sz="0" w:space="0" w:color="auto"/>
                                                                          </w:divBdr>
                                                                          <w:divsChild>
                                                                            <w:div w:id="1684627630">
                                                                              <w:marLeft w:val="0"/>
                                                                              <w:marRight w:val="0"/>
                                                                              <w:marTop w:val="0"/>
                                                                              <w:marBottom w:val="0"/>
                                                                              <w:divBdr>
                                                                                <w:top w:val="none" w:sz="0" w:space="0" w:color="auto"/>
                                                                                <w:left w:val="none" w:sz="0" w:space="0" w:color="auto"/>
                                                                                <w:bottom w:val="none" w:sz="0" w:space="0" w:color="auto"/>
                                                                                <w:right w:val="none" w:sz="0" w:space="0" w:color="auto"/>
                                                                              </w:divBdr>
                                                                              <w:divsChild>
                                                                                <w:div w:id="70658934">
                                                                                  <w:marLeft w:val="0"/>
                                                                                  <w:marRight w:val="0"/>
                                                                                  <w:marTop w:val="0"/>
                                                                                  <w:marBottom w:val="0"/>
                                                                                  <w:divBdr>
                                                                                    <w:top w:val="none" w:sz="0" w:space="0" w:color="auto"/>
                                                                                    <w:left w:val="none" w:sz="0" w:space="0" w:color="auto"/>
                                                                                    <w:bottom w:val="none" w:sz="0" w:space="0" w:color="auto"/>
                                                                                    <w:right w:val="none" w:sz="0" w:space="0" w:color="auto"/>
                                                                                  </w:divBdr>
                                                                                  <w:divsChild>
                                                                                    <w:div w:id="1493452511">
                                                                                      <w:marLeft w:val="0"/>
                                                                                      <w:marRight w:val="0"/>
                                                                                      <w:marTop w:val="0"/>
                                                                                      <w:marBottom w:val="0"/>
                                                                                      <w:divBdr>
                                                                                        <w:top w:val="none" w:sz="0" w:space="0" w:color="auto"/>
                                                                                        <w:left w:val="none" w:sz="0" w:space="0" w:color="auto"/>
                                                                                        <w:bottom w:val="none" w:sz="0" w:space="0" w:color="auto"/>
                                                                                        <w:right w:val="none" w:sz="0" w:space="0" w:color="auto"/>
                                                                                      </w:divBdr>
                                                                                      <w:divsChild>
                                                                                        <w:div w:id="2055811141">
                                                                                          <w:marLeft w:val="0"/>
                                                                                          <w:marRight w:val="0"/>
                                                                                          <w:marTop w:val="0"/>
                                                                                          <w:marBottom w:val="0"/>
                                                                                          <w:divBdr>
                                                                                            <w:top w:val="none" w:sz="0" w:space="0" w:color="auto"/>
                                                                                            <w:left w:val="none" w:sz="0" w:space="0" w:color="auto"/>
                                                                                            <w:bottom w:val="none" w:sz="0" w:space="0" w:color="auto"/>
                                                                                            <w:right w:val="none" w:sz="0" w:space="0" w:color="auto"/>
                                                                                          </w:divBdr>
                                                                                          <w:divsChild>
                                                                                            <w:div w:id="6779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c.org/for-business/certification-bodies/supporting-docu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msc.org/what-you-can-do/engage-with-a-fishery-assess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andards@ms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cheme Doc" ma:contentTypeID="0x0101009D8410796623FE42AB56FE5DC6A579610092A3C334537B58489B8EFBB444D60E4C" ma:contentTypeVersion="202" ma:contentTypeDescription="" ma:contentTypeScope="" ma:versionID="1b838087d13ca4a2f7fb1301300a15a5">
  <xsd:schema xmlns:xsd="http://www.w3.org/2001/XMLSchema" xmlns:xs="http://www.w3.org/2001/XMLSchema" xmlns:p="http://schemas.microsoft.com/office/2006/metadata/properties" xmlns:ns1="http://schemas.microsoft.com/sharepoint/v3" xmlns:ns2="DF4B8A4B-0CFC-4C20-846F-EA898DEF5F03" xmlns:ns3="df4b8a4b-0cfc-4c20-846f-ea898def5f03" xmlns:ns4="3db1f48b-6253-4837-8ece-ef10c3556027" targetNamespace="http://schemas.microsoft.com/office/2006/metadata/properties" ma:root="true" ma:fieldsID="554327b8cac5d27e90e5bbd30d680ae5" ns1:_="" ns2:_="" ns3:_="" ns4:_="">
    <xsd:import namespace="http://schemas.microsoft.com/sharepoint/v3"/>
    <xsd:import namespace="DF4B8A4B-0CFC-4C20-846F-EA898DEF5F03"/>
    <xsd:import namespace="df4b8a4b-0cfc-4c20-846f-ea898def5f03"/>
    <xsd:import namespace="3db1f48b-6253-4837-8ece-ef10c3556027"/>
    <xsd:element name="properties">
      <xsd:complexType>
        <xsd:sequence>
          <xsd:element name="documentManagement">
            <xsd:complexType>
              <xsd:all>
                <xsd:element ref="ns2:MSC_x0020_Version_x0020_No" minOccurs="0"/>
                <xsd:element ref="ns2:Policy_x0020_Status"/>
                <xsd:element ref="ns1:Language" minOccurs="0"/>
                <xsd:element ref="ns2:Internal" minOccurs="0"/>
                <xsd:element ref="ns2:Governance_x0020_Body" minOccurs="0"/>
                <xsd:element ref="ns2:Meeting_x0020_Date" minOccurs="0"/>
                <xsd:element ref="ns3:TaxCatchAllLabel" minOccurs="0"/>
                <xsd:element ref="ns3:TaxCatchAll" minOccurs="0"/>
                <xsd:element ref="ns3:d272b355dc074d35ab4accda223657ae" minOccurs="0"/>
                <xsd:element ref="ns3:gd34c2accb944e67adccaba771898deb" minOccurs="0"/>
                <xsd:element ref="ns3:e169fb8ca9304a9c8e798ec8ba71f891" minOccurs="0"/>
                <xsd:element ref="ns3:SharedWithUsers" minOccurs="0"/>
                <xsd:element ref="ns3:SharedWithDetails" minOccurs="0"/>
                <xsd:element ref="ns4:MediaServiceMetadata" minOccurs="0"/>
                <xsd:element ref="ns4:MediaServiceFastMetadata" minOccurs="0"/>
                <xsd:element ref="ns3:_dlc_DocId" minOccurs="0"/>
                <xsd:element ref="ns3:_dlc_DocIdUrl" minOccurs="0"/>
                <xsd:element ref="ns3:_dlc_DocIdPersistI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default="English" ma:format="Dropdown"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SC_x0020_Version_x0020_No" ma:index="4" nillable="true" ma:displayName="MSC Version No" ma:decimals="2" ma:indexed="true" ma:internalName="MSC_x0020_Version_x0020_No" ma:percentage="FALSE">
      <xsd:simpleType>
        <xsd:restriction base="dms:Number"/>
      </xsd:simpleType>
    </xsd:element>
    <xsd:element name="Policy_x0020_Status" ma:index="5"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Internal" ma:index="7" nillable="true" ma:displayName="Public Facing" ma:default="0" ma:internalName="Internal">
      <xsd:simpleType>
        <xsd:restriction base="dms:Boolean"/>
      </xsd:simpleType>
    </xsd:element>
    <xsd:element name="Governance_x0020_Body" ma:index="8" nillable="true" ma:displayName="Governance Body" ma:default="N/A" ma:format="Dropdown"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Meeting_x0020_Date" ma:index="10" nillable="true" ma:displayName="Meeting Date" ma:format="DateOnly" ma:internalName="Meeting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1"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2"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3"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4"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1"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db1f48b-6253-4837-8ece-ef10c3556027"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Published</Policy_x0020_Status>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TaxCatchAll xmlns="df4b8a4b-0cfc-4c20-846f-ea898def5f03">
      <Value>812</Value>
      <Value>104</Value>
    </TaxCatchAll>
    <Meeting_x0020_Date xmlns="DF4B8A4B-0CFC-4C20-846F-EA898DEF5F03" xsi:nil="true"/>
    <Internal xmlns="DF4B8A4B-0CFC-4C20-846F-EA898DEF5F03">true</Internal>
    <e169fb8ca9304a9c8e798ec8ba71f891 xmlns="df4b8a4b-0cfc-4c20-846f-ea898def5f03">
      <Terms xmlns="http://schemas.microsoft.com/office/infopath/2007/PartnerControls"/>
    </e169fb8ca9304a9c8e798ec8ba71f891>
    <_dlc_DocId xmlns="df4b8a4b-0cfc-4c20-846f-ea898def5f03">MSCSCIENCE-1007929054-666</_dlc_DocId>
    <_dlc_DocIdUrl xmlns="df4b8a4b-0cfc-4c20-846f-ea898def5f03">
      <Url>https://marinestewardshipcouncil.sharepoint.com/sites/standards/policy_team/_layouts/15/DocIdRedir.aspx?ID=MSCSCIENCE-1007929054-666</Url>
      <Description>MSCSCIENCE-1007929054-666</Description>
    </_dlc_DocIdUrl>
    <MSC_x0020_Version_x0020_No xmlns="DF4B8A4B-0CFC-4C20-846F-EA898DEF5F03">1</MSC_x0020_Version_x0020_No>
    <Language xmlns="http://schemas.microsoft.com/sharepoint/v3">English</Language>
    <SharedWithUsers xmlns="df4b8a4b-0cfc-4c20-846f-ea898def5f03">
      <UserInfo>
        <DisplayName>xStaff Hannah Norbury</DisplayName>
        <AccountId>168</AccountId>
        <AccountType/>
      </UserInfo>
      <UserInfo>
        <DisplayName>Adrian Gutteridge</DisplayName>
        <AccountId>55</AccountId>
        <AccountType/>
      </UserInfo>
      <UserInfo>
        <DisplayName>Polly Burns</DisplayName>
        <AccountId>2374</AccountId>
        <AccountType/>
      </UserInfo>
      <UserInfo>
        <DisplayName>Kelly Vanstone</DisplayName>
        <AccountId>2797</AccountId>
        <AccountType/>
      </UserInfo>
      <UserInfo>
        <DisplayName>Miki Takada</DisplayName>
        <AccountId>347</AccountId>
        <AccountType/>
      </UserInfo>
      <UserInfo>
        <DisplayName>Simon Brown</DisplayName>
        <AccountId>61</AccountId>
        <AccountType/>
      </UserInfo>
      <UserInfo>
        <DisplayName>Milly Oakley</DisplayName>
        <AccountId>1089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8A0E5-DC39-40B5-854E-87C14422A0A6}">
  <ds:schemaRefs>
    <ds:schemaRef ds:uri="http://schemas.microsoft.com/sharepoint/v3/contenttype/forms"/>
  </ds:schemaRefs>
</ds:datastoreItem>
</file>

<file path=customXml/itemProps2.xml><?xml version="1.0" encoding="utf-8"?>
<ds:datastoreItem xmlns:ds="http://schemas.openxmlformats.org/officeDocument/2006/customXml" ds:itemID="{E3860B60-A2B7-458B-8F24-EF29CC5AF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B8A4B-0CFC-4C20-846F-EA898DEF5F03"/>
    <ds:schemaRef ds:uri="df4b8a4b-0cfc-4c20-846f-ea898def5f03"/>
    <ds:schemaRef ds:uri="3db1f48b-6253-4837-8ece-ef10c3556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B2B66-AED1-4E5D-B953-DBA96674070D}">
  <ds:schemaRefs>
    <ds:schemaRef ds:uri="http://schemas.microsoft.com/sharepoint/events"/>
  </ds:schemaRefs>
</ds:datastoreItem>
</file>

<file path=customXml/itemProps4.xml><?xml version="1.0" encoding="utf-8"?>
<ds:datastoreItem xmlns:ds="http://schemas.openxmlformats.org/officeDocument/2006/customXml" ds:itemID="{F25950BF-7B86-4535-B30F-78A5306CD717}">
  <ds:schemaRefs>
    <ds:schemaRef ds:uri="http://purl.org/dc/terms/"/>
    <ds:schemaRef ds:uri="3db1f48b-6253-4837-8ece-ef10c3556027"/>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df4b8a4b-0cfc-4c20-846f-ea898def5f03"/>
    <ds:schemaRef ds:uri="DF4B8A4B-0CFC-4C20-846F-EA898DEF5F03"/>
    <ds:schemaRef ds:uri="http://schemas.microsoft.com/sharepoint/v3"/>
    <ds:schemaRef ds:uri="http://www.w3.org/XML/1998/namespace"/>
  </ds:schemaRefs>
</ds:datastoreItem>
</file>

<file path=customXml/itemProps5.xml><?xml version="1.0" encoding="utf-8"?>
<ds:datastoreItem xmlns:ds="http://schemas.openxmlformats.org/officeDocument/2006/customXml" ds:itemID="{C05968C9-A0D9-4A03-B16B-D5E91B0D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Gummery</dc:creator>
  <cp:keywords/>
  <dc:description/>
  <cp:lastModifiedBy>Polly Burns</cp:lastModifiedBy>
  <cp:revision>3</cp:revision>
  <cp:lastPrinted>2018-12-19T03:00:00Z</cp:lastPrinted>
  <dcterms:created xsi:type="dcterms:W3CDTF">2023-02-20T15:05:00Z</dcterms:created>
  <dcterms:modified xsi:type="dcterms:W3CDTF">2023-02-20T15:06:00Z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0x0101009D8410796623FE42AB56FE5DC6A579610092A3C334537B58489B8EFBB444D60E4C</vt:lpwstr>
  </property>
  <property fmtid="{D5CDD505-2E9C-101B-9397-08002B2CF9AE}" pid="3" name="_dlc_DocIdItemGuid">
    <vt:lpwstr>51aed394-ec6c-4543-a7d7-909dfe4ebe99</vt:lpwstr>
  </property>
  <property fmtid="{D5CDD505-2E9C-101B-9397-08002B2CF9AE}" pid="4" name="Related Organisation">
    <vt:lpwstr/>
  </property>
  <property fmtid="{D5CDD505-2E9C-101B-9397-08002B2CF9AE}" pid="5" name="Meeting Name Meta">
    <vt:lpwstr/>
  </property>
  <property fmtid="{D5CDD505-2E9C-101B-9397-08002B2CF9AE}" pid="6" name="Internal Workgi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104;#Template|08e69194-1c28-451d-b8d2-471349b3876d</vt:lpwstr>
  </property>
  <property fmtid="{D5CDD505-2E9C-101B-9397-08002B2CF9AE}" pid="10" name="MSCLocation">
    <vt:lpwstr/>
  </property>
  <property fmtid="{D5CDD505-2E9C-101B-9397-08002B2CF9AE}" pid="11" name="Project Name">
    <vt:lpwstr>812;#Forms and Templates|41b772d6-a41f-4d02-958f-381b9ff4b42f</vt:lpwstr>
  </property>
  <property fmtid="{D5CDD505-2E9C-101B-9397-08002B2CF9AE}" pid="12" name="AuthorIds_UIVersion_2">
    <vt:lpwstr>283</vt:lpwstr>
  </property>
  <property fmtid="{D5CDD505-2E9C-101B-9397-08002B2CF9AE}" pid="13" name="AuthorIds_UIVersion_3">
    <vt:lpwstr>283</vt:lpwstr>
  </property>
  <property fmtid="{D5CDD505-2E9C-101B-9397-08002B2CF9AE}" pid="14" name="Topic">
    <vt:lpwstr/>
  </property>
  <property fmtid="{D5CDD505-2E9C-101B-9397-08002B2CF9AE}" pid="15" name="SharedWithUsers">
    <vt:lpwstr>168;#xStaff Hannah Norbury;#55;#Adrian Gutteridge;#2374;#Polly Burns;#2797;#Kelly Vanstone;#347;#Miki Takada;#61;#Simon Brown;#1089;#Milly Oakley</vt:lpwstr>
  </property>
  <property fmtid="{D5CDD505-2E9C-101B-9397-08002B2CF9AE}" pid="16" name="CAB">
    <vt:lpwstr/>
  </property>
  <property fmtid="{D5CDD505-2E9C-101B-9397-08002B2CF9AE}" pid="17" name="ga0d59f49781428386856d7ea5cf63fe">
    <vt:lpwstr/>
  </property>
  <property fmtid="{D5CDD505-2E9C-101B-9397-08002B2CF9AE}" pid="18" name="Comms Doc Type">
    <vt:lpwstr/>
  </property>
  <property fmtid="{D5CDD505-2E9C-101B-9397-08002B2CF9AE}" pid="19" name="Fishery_x0020_Code">
    <vt:lpwstr/>
  </property>
  <property fmtid="{D5CDD505-2E9C-101B-9397-08002B2CF9AE}" pid="20" name="fbde0561342a4a9991b074e2dffa29f1">
    <vt:lpwstr/>
  </property>
  <property fmtid="{D5CDD505-2E9C-101B-9397-08002B2CF9AE}" pid="21" name="Fishery_x0020_Name">
    <vt:lpwstr/>
  </property>
  <property fmtid="{D5CDD505-2E9C-101B-9397-08002B2CF9AE}" pid="22" name="FSR Topic">
    <vt:lpwstr>1465;#Annex SA Harvest Strategy and HCRs|7c3885c3-9c7a-4528-8cfa-a47b0fbd4031</vt:lpwstr>
  </property>
  <property fmtid="{D5CDD505-2E9C-101B-9397-08002B2CF9AE}" pid="23" name="pe19571c904349bd9989241b2030d276">
    <vt:lpwstr/>
  </property>
  <property fmtid="{D5CDD505-2E9C-101B-9397-08002B2CF9AE}" pid="24" name="Fishery Code">
    <vt:lpwstr/>
  </property>
  <property fmtid="{D5CDD505-2E9C-101B-9397-08002B2CF9AE}" pid="25" name="Fishery Name">
    <vt:lpwstr/>
  </property>
</Properties>
</file>